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creio que todas as tabelas estão “prontas”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faltam alguns métodos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mudar materiais para materiaisos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revisar e padronizar os códigos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duas pastas “módulos”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pq fiquei com receio de prejudicar a página principal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hd w:fill="6aa84f" w:val="clear"/>
        </w:rPr>
      </w:pPr>
      <w:r w:rsidDel="00000000" w:rsidR="00000000" w:rsidRPr="00000000">
        <w:rPr>
          <w:rtl w:val="0"/>
        </w:rPr>
        <w:t xml:space="preserve">OS </w:t>
      </w:r>
      <w:r w:rsidDel="00000000" w:rsidR="00000000" w:rsidRPr="00000000">
        <w:rPr>
          <w:shd w:fill="6aa84f" w:val="clear"/>
          <w:rtl w:val="0"/>
        </w:rPr>
        <w:t xml:space="preserve">OK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CATEGORIA  </w:t>
      </w:r>
      <w:r w:rsidDel="00000000" w:rsidR="00000000" w:rsidRPr="00000000">
        <w:rPr>
          <w:shd w:fill="6aa84f" w:val="clear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PRODUTO  </w:t>
      </w:r>
      <w:r w:rsidDel="00000000" w:rsidR="00000000" w:rsidRPr="00000000">
        <w:rPr>
          <w:shd w:fill="6aa84f" w:val="clear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CLIENTE  </w:t>
      </w:r>
      <w:r w:rsidDel="00000000" w:rsidR="00000000" w:rsidRPr="00000000">
        <w:rPr>
          <w:shd w:fill="6aa84f" w:val="clear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FORNECEDOR  </w:t>
      </w:r>
      <w:r w:rsidDel="00000000" w:rsidR="00000000" w:rsidRPr="00000000">
        <w:rPr>
          <w:shd w:fill="6aa84f" w:val="clear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FORNECIMENTO  </w:t>
      </w:r>
      <w:r w:rsidDel="00000000" w:rsidR="00000000" w:rsidRPr="00000000">
        <w:rPr>
          <w:shd w:fill="6aa84f" w:val="clear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SERVIÇO  </w:t>
      </w:r>
      <w:r w:rsidDel="00000000" w:rsidR="00000000" w:rsidRPr="00000000">
        <w:rPr>
          <w:shd w:fill="6aa84f" w:val="clear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6aa84f" w:val="clear"/>
        </w:rPr>
      </w:pPr>
      <w:r w:rsidDel="00000000" w:rsidR="00000000" w:rsidRPr="00000000">
        <w:rPr>
          <w:rtl w:val="0"/>
        </w:rPr>
        <w:t xml:space="preserve">USUARIO  </w:t>
      </w:r>
      <w:r w:rsidDel="00000000" w:rsidR="00000000" w:rsidRPr="00000000">
        <w:rPr>
          <w:shd w:fill="6aa84f" w:val="clear"/>
          <w:rtl w:val="0"/>
        </w:rPr>
        <w:t xml:space="preserve">OK</w:t>
      </w:r>
    </w:p>
    <w:p w:rsidR="00000000" w:rsidDel="00000000" w:rsidP="00000000" w:rsidRDefault="00000000" w:rsidRPr="00000000" w14:paraId="00000014">
      <w:pPr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rtl w:val="0"/>
        </w:rPr>
        <w:t xml:space="preserve">ITENS VENDAS </w:t>
      </w:r>
      <w:r w:rsidDel="00000000" w:rsidR="00000000" w:rsidRPr="00000000">
        <w:rPr>
          <w:highlight w:val="yellow"/>
          <w:rtl w:val="0"/>
        </w:rPr>
        <w:t xml:space="preserve">FALTA</w:t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rtl w:val="0"/>
        </w:rPr>
        <w:t xml:space="preserve">VENDAS </w:t>
      </w:r>
      <w:r w:rsidDel="00000000" w:rsidR="00000000" w:rsidRPr="00000000">
        <w:rPr>
          <w:highlight w:val="yellow"/>
          <w:rtl w:val="0"/>
        </w:rPr>
        <w:t xml:space="preserve">FALTA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red"/>
        </w:rPr>
      </w:pPr>
      <w:r w:rsidDel="00000000" w:rsidR="00000000" w:rsidRPr="00000000">
        <w:rPr>
          <w:rtl w:val="0"/>
        </w:rPr>
        <w:t xml:space="preserve">SERVICOOS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NOK</w:t>
      </w:r>
    </w:p>
    <w:p w:rsidR="00000000" w:rsidDel="00000000" w:rsidP="00000000" w:rsidRDefault="00000000" w:rsidRPr="00000000" w14:paraId="00000019">
      <w:pPr>
        <w:rPr>
          <w:highlight w:val="red"/>
        </w:rPr>
      </w:pPr>
      <w:r w:rsidDel="00000000" w:rsidR="00000000" w:rsidRPr="00000000">
        <w:rPr>
          <w:rtl w:val="0"/>
        </w:rPr>
        <w:t xml:space="preserve">MATERIAISOS </w:t>
      </w:r>
      <w:r w:rsidDel="00000000" w:rsidR="00000000" w:rsidRPr="00000000">
        <w:rPr>
          <w:highlight w:val="red"/>
          <w:rtl w:val="0"/>
        </w:rPr>
        <w:t xml:space="preserve">NOK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