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9C2DF" w14:textId="77777777" w:rsidR="00D54970" w:rsidRPr="00D54970" w:rsidRDefault="00D54970" w:rsidP="00D54970">
      <w:pPr>
        <w:widowControl w:val="0"/>
        <w:overflowPunct w:val="0"/>
        <w:autoSpaceDE w:val="0"/>
        <w:autoSpaceDN w:val="0"/>
        <w:adjustRightInd w:val="0"/>
        <w:ind w:left="568" w:firstLine="0"/>
        <w:jc w:val="center"/>
        <w:textAlignment w:val="baseline"/>
        <w:rPr>
          <w:rFonts w:eastAsia="Times New Roman"/>
          <w:szCs w:val="22"/>
          <w:lang w:eastAsia="ru-RU"/>
        </w:rPr>
      </w:pPr>
      <w:bookmarkStart w:id="0" w:name="_Hlk163502461"/>
      <w:r w:rsidRPr="00D54970">
        <w:rPr>
          <w:rFonts w:eastAsia="Times New Roman"/>
          <w:lang w:eastAsia="ru-RU"/>
        </w:rPr>
        <w:t>Министерство</w:t>
      </w:r>
      <w:r w:rsidRPr="00D54970">
        <w:rPr>
          <w:rFonts w:eastAsia="Times New Roman"/>
          <w:szCs w:val="22"/>
          <w:lang w:eastAsia="ru-RU"/>
        </w:rPr>
        <w:t xml:space="preserve"> образования Республики Беларусь</w:t>
      </w:r>
    </w:p>
    <w:p w14:paraId="5DC5BE2D" w14:textId="77777777" w:rsidR="00D54970" w:rsidRPr="00D54970" w:rsidRDefault="00D54970" w:rsidP="00D54970">
      <w:pPr>
        <w:ind w:left="568" w:firstLine="0"/>
        <w:jc w:val="center"/>
        <w:rPr>
          <w:rFonts w:eastAsia="Times New Roman"/>
          <w:szCs w:val="22"/>
          <w:lang w:eastAsia="ru-RU"/>
        </w:rPr>
      </w:pPr>
    </w:p>
    <w:p w14:paraId="061DA409" w14:textId="77777777" w:rsidR="00D54970" w:rsidRPr="00D54970" w:rsidRDefault="00D54970" w:rsidP="00D54970">
      <w:pPr>
        <w:spacing w:line="240" w:lineRule="atLeast"/>
        <w:ind w:left="568" w:firstLine="0"/>
        <w:jc w:val="center"/>
        <w:rPr>
          <w:rFonts w:eastAsia="Times New Roman"/>
          <w:szCs w:val="22"/>
          <w:lang w:eastAsia="ru-RU"/>
        </w:rPr>
      </w:pPr>
      <w:r w:rsidRPr="00D54970">
        <w:rPr>
          <w:rFonts w:eastAsia="Times New Roman"/>
          <w:szCs w:val="22"/>
          <w:lang w:eastAsia="ru-RU"/>
        </w:rPr>
        <w:t>Учреждение образования</w:t>
      </w:r>
    </w:p>
    <w:p w14:paraId="3A2A9F06"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caps/>
          <w:szCs w:val="22"/>
          <w:lang w:eastAsia="ru-RU"/>
        </w:rPr>
      </w:pPr>
      <w:r w:rsidRPr="00D54970">
        <w:rPr>
          <w:rFonts w:eastAsia="Times New Roman"/>
          <w:caps/>
          <w:szCs w:val="22"/>
          <w:lang w:eastAsia="ru-RU"/>
        </w:rPr>
        <w:t>БелорусскиЙ государственный университет</w:t>
      </w:r>
    </w:p>
    <w:p w14:paraId="10237409"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caps/>
          <w:szCs w:val="22"/>
          <w:lang w:eastAsia="ru-RU"/>
        </w:rPr>
      </w:pPr>
      <w:r w:rsidRPr="00D54970">
        <w:rPr>
          <w:rFonts w:eastAsia="Times New Roman"/>
          <w:caps/>
          <w:szCs w:val="22"/>
          <w:lang w:eastAsia="ru-RU"/>
        </w:rPr>
        <w:t>информатики и радиоэлектроники</w:t>
      </w:r>
    </w:p>
    <w:p w14:paraId="3B27425B"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6C2962AA"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448106FB" w14:textId="28FD12A9" w:rsidR="00D54970" w:rsidRDefault="002F7C03"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r w:rsidRPr="002F7C03">
        <w:rPr>
          <w:rFonts w:eastAsia="Times New Roman"/>
          <w:szCs w:val="22"/>
          <w:lang w:eastAsia="ru-RU"/>
        </w:rPr>
        <w:t xml:space="preserve">Факультет </w:t>
      </w:r>
      <w:r w:rsidR="00C377D9">
        <w:rPr>
          <w:rFonts w:eastAsia="Times New Roman"/>
          <w:szCs w:val="22"/>
          <w:lang w:eastAsia="ru-RU"/>
        </w:rPr>
        <w:t>компьютерных систем и сетей</w:t>
      </w:r>
    </w:p>
    <w:p w14:paraId="176C2FA8" w14:textId="77777777" w:rsidR="002F7C03" w:rsidRPr="00D54970" w:rsidRDefault="002F7C03"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24F5A759" w14:textId="457FAEB8" w:rsidR="00D54970" w:rsidRPr="00D54970" w:rsidRDefault="002F7C03"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r>
        <w:rPr>
          <w:rFonts w:eastAsia="Times New Roman"/>
          <w:szCs w:val="22"/>
          <w:lang w:eastAsia="ru-RU"/>
        </w:rPr>
        <w:t>К</w:t>
      </w:r>
      <w:r w:rsidRPr="002F7C03">
        <w:rPr>
          <w:rFonts w:eastAsia="Times New Roman"/>
          <w:szCs w:val="22"/>
          <w:lang w:eastAsia="ru-RU"/>
        </w:rPr>
        <w:t>афедр</w:t>
      </w:r>
      <w:r>
        <w:rPr>
          <w:rFonts w:eastAsia="Times New Roman"/>
          <w:szCs w:val="22"/>
          <w:lang w:eastAsia="ru-RU"/>
        </w:rPr>
        <w:t>а</w:t>
      </w:r>
      <w:r w:rsidRPr="002F7C03">
        <w:rPr>
          <w:rFonts w:eastAsia="Times New Roman"/>
          <w:szCs w:val="22"/>
          <w:lang w:eastAsia="ru-RU"/>
        </w:rPr>
        <w:t xml:space="preserve"> </w:t>
      </w:r>
      <w:r w:rsidR="00C377D9" w:rsidRPr="00C377D9">
        <w:rPr>
          <w:rFonts w:eastAsia="Times New Roman"/>
          <w:szCs w:val="22"/>
          <w:lang w:eastAsia="ru-RU"/>
        </w:rPr>
        <w:t>электронных вычислительных машин</w:t>
      </w:r>
    </w:p>
    <w:p w14:paraId="7F21C4D7"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4D895F32" w14:textId="57DAC638"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r w:rsidRPr="00D54970">
        <w:rPr>
          <w:rFonts w:eastAsia="Times New Roman"/>
          <w:szCs w:val="22"/>
          <w:lang w:eastAsia="ru-RU"/>
        </w:rPr>
        <w:t xml:space="preserve">Дисциплина: </w:t>
      </w:r>
      <w:r w:rsidR="00C377D9" w:rsidRPr="00C377D9">
        <w:rPr>
          <w:rFonts w:eastAsia="Times New Roman"/>
          <w:szCs w:val="22"/>
          <w:lang w:eastAsia="ru-RU"/>
        </w:rPr>
        <w:t>Цифровая обработка сигналов и изображений</w:t>
      </w:r>
    </w:p>
    <w:p w14:paraId="2A15DB01"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237F870A"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 w:val="8"/>
          <w:szCs w:val="22"/>
          <w:lang w:eastAsia="ru-RU"/>
        </w:rPr>
      </w:pPr>
    </w:p>
    <w:p w14:paraId="6E6C3DA8"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49864A9F"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3FE98184"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7C1A70ED" w14:textId="06E03577" w:rsidR="00D54970" w:rsidRPr="009F61B6" w:rsidRDefault="009F61B6" w:rsidP="00D54970">
      <w:pPr>
        <w:keepNext/>
        <w:widowControl w:val="0"/>
        <w:overflowPunct w:val="0"/>
        <w:autoSpaceDE w:val="0"/>
        <w:autoSpaceDN w:val="0"/>
        <w:adjustRightInd w:val="0"/>
        <w:spacing w:before="240" w:after="360" w:line="240" w:lineRule="atLeast"/>
        <w:ind w:left="568" w:firstLine="0"/>
        <w:jc w:val="center"/>
        <w:textAlignment w:val="baseline"/>
        <w:outlineLvl w:val="0"/>
        <w:rPr>
          <w:rFonts w:eastAsia="Times New Roman"/>
          <w:caps/>
          <w:szCs w:val="22"/>
          <w:lang w:eastAsia="ru-RU"/>
        </w:rPr>
      </w:pPr>
      <w:r>
        <w:rPr>
          <w:rFonts w:eastAsia="Times New Roman"/>
          <w:caps/>
          <w:szCs w:val="22"/>
          <w:lang w:eastAsia="ru-RU"/>
        </w:rPr>
        <w:t>КОнтрольная работа</w:t>
      </w:r>
    </w:p>
    <w:p w14:paraId="0A5CB546" w14:textId="3949CE9B" w:rsidR="00D54970" w:rsidRPr="00D54970" w:rsidRDefault="009F61B6"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r>
        <w:rPr>
          <w:rFonts w:eastAsia="Times New Roman"/>
          <w:szCs w:val="22"/>
          <w:lang w:eastAsia="ru-RU"/>
        </w:rPr>
        <w:t>по теме</w:t>
      </w:r>
    </w:p>
    <w:tbl>
      <w:tblPr>
        <w:tblW w:w="9393" w:type="dxa"/>
        <w:tblInd w:w="108" w:type="dxa"/>
        <w:tblLayout w:type="fixed"/>
        <w:tblLook w:val="0000" w:firstRow="0" w:lastRow="0" w:firstColumn="0" w:lastColumn="0" w:noHBand="0" w:noVBand="0"/>
      </w:tblPr>
      <w:tblGrid>
        <w:gridCol w:w="4253"/>
        <w:gridCol w:w="2585"/>
        <w:gridCol w:w="2555"/>
      </w:tblGrid>
      <w:tr w:rsidR="00D54970" w:rsidRPr="00D54970" w14:paraId="18EE37ED" w14:textId="77777777" w:rsidTr="002F7C03">
        <w:trPr>
          <w:trHeight w:val="408"/>
        </w:trPr>
        <w:tc>
          <w:tcPr>
            <w:tcW w:w="9393" w:type="dxa"/>
            <w:gridSpan w:val="3"/>
            <w:vAlign w:val="center"/>
          </w:tcPr>
          <w:p w14:paraId="35D07390" w14:textId="6316351F" w:rsidR="00D54970" w:rsidRPr="00D54970" w:rsidRDefault="003B6415" w:rsidP="003B6415">
            <w:pPr>
              <w:widowControl w:val="0"/>
              <w:overflowPunct w:val="0"/>
              <w:autoSpaceDE w:val="0"/>
              <w:autoSpaceDN w:val="0"/>
              <w:adjustRightInd w:val="0"/>
              <w:spacing w:before="240" w:line="240" w:lineRule="atLeast"/>
              <w:ind w:left="357" w:firstLine="0"/>
              <w:jc w:val="center"/>
              <w:textAlignment w:val="baseline"/>
              <w:rPr>
                <w:rFonts w:eastAsia="Times New Roman"/>
                <w:szCs w:val="22"/>
                <w:lang w:eastAsia="ru-RU"/>
              </w:rPr>
            </w:pPr>
            <w:r>
              <w:t>Вейвлет-фу</w:t>
            </w:r>
            <w:r w:rsidR="00C377D9">
              <w:t>н</w:t>
            </w:r>
            <w:r>
              <w:t>к</w:t>
            </w:r>
            <w:r w:rsidR="00C377D9">
              <w:t>ции</w:t>
            </w:r>
          </w:p>
        </w:tc>
      </w:tr>
      <w:tr w:rsidR="00D54970" w:rsidRPr="00D54970" w14:paraId="5F3579A6" w14:textId="77777777" w:rsidTr="002F7C03">
        <w:trPr>
          <w:trHeight w:val="4528"/>
        </w:trPr>
        <w:tc>
          <w:tcPr>
            <w:tcW w:w="4253" w:type="dxa"/>
            <w:vAlign w:val="bottom"/>
          </w:tcPr>
          <w:p w14:paraId="05E4460F" w14:textId="77777777" w:rsidR="00D54970" w:rsidRPr="00D54970" w:rsidRDefault="00D54970" w:rsidP="00D54970">
            <w:pPr>
              <w:widowControl w:val="0"/>
              <w:overflowPunct w:val="0"/>
              <w:autoSpaceDE w:val="0"/>
              <w:autoSpaceDN w:val="0"/>
              <w:adjustRightInd w:val="0"/>
              <w:spacing w:line="240" w:lineRule="atLeast"/>
              <w:ind w:left="568" w:firstLine="0"/>
              <w:jc w:val="left"/>
              <w:textAlignment w:val="baseline"/>
              <w:rPr>
                <w:rFonts w:eastAsia="Times New Roman"/>
                <w:szCs w:val="22"/>
                <w:lang w:eastAsia="ru-RU"/>
              </w:rPr>
            </w:pPr>
            <w:r w:rsidRPr="00D54970">
              <w:rPr>
                <w:rFonts w:eastAsia="Times New Roman"/>
                <w:szCs w:val="22"/>
                <w:lang w:eastAsia="ru-RU"/>
              </w:rPr>
              <w:t>Выполнил</w:t>
            </w:r>
          </w:p>
          <w:p w14:paraId="21606174" w14:textId="77777777" w:rsidR="00D54970" w:rsidRPr="00D54970" w:rsidRDefault="00D54970" w:rsidP="00D54970">
            <w:pPr>
              <w:widowControl w:val="0"/>
              <w:overflowPunct w:val="0"/>
              <w:autoSpaceDE w:val="0"/>
              <w:autoSpaceDN w:val="0"/>
              <w:adjustRightInd w:val="0"/>
              <w:spacing w:line="240" w:lineRule="atLeast"/>
              <w:ind w:left="568" w:firstLine="0"/>
              <w:jc w:val="left"/>
              <w:textAlignment w:val="baseline"/>
              <w:rPr>
                <w:rFonts w:eastAsia="Times New Roman"/>
                <w:szCs w:val="22"/>
                <w:lang w:val="en-US" w:eastAsia="ru-RU"/>
              </w:rPr>
            </w:pPr>
            <w:r w:rsidRPr="00D54970">
              <w:rPr>
                <w:rFonts w:eastAsia="Times New Roman"/>
                <w:szCs w:val="22"/>
                <w:lang w:eastAsia="ru-RU"/>
              </w:rPr>
              <w:t xml:space="preserve">студент гр. </w:t>
            </w:r>
            <w:r w:rsidRPr="00D54970">
              <w:rPr>
                <w:rFonts w:eastAsia="Times New Roman"/>
                <w:szCs w:val="22"/>
                <w:lang w:val="en-US" w:eastAsia="ru-RU"/>
              </w:rPr>
              <w:t>250541</w:t>
            </w:r>
          </w:p>
        </w:tc>
        <w:tc>
          <w:tcPr>
            <w:tcW w:w="2585" w:type="dxa"/>
          </w:tcPr>
          <w:p w14:paraId="098754DE" w14:textId="77777777" w:rsidR="00D54970" w:rsidRPr="00D54970" w:rsidRDefault="00D54970" w:rsidP="00A23850">
            <w:pPr>
              <w:widowControl w:val="0"/>
              <w:overflowPunct w:val="0"/>
              <w:autoSpaceDE w:val="0"/>
              <w:autoSpaceDN w:val="0"/>
              <w:adjustRightInd w:val="0"/>
              <w:spacing w:line="240" w:lineRule="atLeast"/>
              <w:ind w:firstLine="0"/>
              <w:textAlignment w:val="baseline"/>
              <w:rPr>
                <w:rFonts w:eastAsia="Times New Roman"/>
                <w:szCs w:val="22"/>
                <w:lang w:eastAsia="ru-RU"/>
              </w:rPr>
            </w:pPr>
          </w:p>
        </w:tc>
        <w:tc>
          <w:tcPr>
            <w:tcW w:w="2551" w:type="dxa"/>
            <w:vAlign w:val="bottom"/>
          </w:tcPr>
          <w:p w14:paraId="27CF8531" w14:textId="1A47D824" w:rsidR="00D54970" w:rsidRPr="00D54970" w:rsidRDefault="006F1D70" w:rsidP="006F1D70">
            <w:pPr>
              <w:widowControl w:val="0"/>
              <w:overflowPunct w:val="0"/>
              <w:autoSpaceDE w:val="0"/>
              <w:autoSpaceDN w:val="0"/>
              <w:adjustRightInd w:val="0"/>
              <w:spacing w:line="240" w:lineRule="atLeast"/>
              <w:ind w:firstLine="0"/>
              <w:jc w:val="left"/>
              <w:textAlignment w:val="baseline"/>
              <w:rPr>
                <w:rFonts w:eastAsia="Times New Roman"/>
                <w:szCs w:val="22"/>
                <w:lang w:eastAsia="ru-RU"/>
              </w:rPr>
            </w:pPr>
            <w:r>
              <w:rPr>
                <w:rFonts w:eastAsia="Times New Roman"/>
                <w:szCs w:val="22"/>
                <w:lang w:eastAsia="ru-RU"/>
              </w:rPr>
              <w:t xml:space="preserve">В.Ю. </w:t>
            </w:r>
            <w:r w:rsidR="00D54970" w:rsidRPr="00D54970">
              <w:rPr>
                <w:rFonts w:eastAsia="Times New Roman"/>
                <w:szCs w:val="22"/>
                <w:lang w:eastAsia="ru-RU"/>
              </w:rPr>
              <w:t>Бобрик</w:t>
            </w:r>
          </w:p>
        </w:tc>
      </w:tr>
      <w:tr w:rsidR="00D54970" w:rsidRPr="00D54970" w14:paraId="4D5EFA0F" w14:textId="77777777" w:rsidTr="002F7C03">
        <w:trPr>
          <w:trHeight w:hRule="exact" w:val="397"/>
        </w:trPr>
        <w:tc>
          <w:tcPr>
            <w:tcW w:w="4253" w:type="dxa"/>
            <w:vAlign w:val="bottom"/>
          </w:tcPr>
          <w:p w14:paraId="2188AEC5" w14:textId="77777777" w:rsidR="00D54970" w:rsidRPr="00D54970" w:rsidRDefault="00D54970" w:rsidP="00D54970">
            <w:pPr>
              <w:widowControl w:val="0"/>
              <w:overflowPunct w:val="0"/>
              <w:autoSpaceDE w:val="0"/>
              <w:autoSpaceDN w:val="0"/>
              <w:adjustRightInd w:val="0"/>
              <w:spacing w:line="240" w:lineRule="atLeast"/>
              <w:ind w:left="568" w:firstLine="0"/>
              <w:jc w:val="left"/>
              <w:textAlignment w:val="baseline"/>
              <w:rPr>
                <w:rFonts w:eastAsia="Times New Roman"/>
                <w:szCs w:val="22"/>
                <w:lang w:eastAsia="ru-RU"/>
              </w:rPr>
            </w:pPr>
          </w:p>
        </w:tc>
        <w:tc>
          <w:tcPr>
            <w:tcW w:w="2585" w:type="dxa"/>
          </w:tcPr>
          <w:p w14:paraId="13A590C3" w14:textId="77777777" w:rsidR="00D54970" w:rsidRPr="00D54970" w:rsidRDefault="00D54970" w:rsidP="00D54970">
            <w:pPr>
              <w:widowControl w:val="0"/>
              <w:overflowPunct w:val="0"/>
              <w:autoSpaceDE w:val="0"/>
              <w:autoSpaceDN w:val="0"/>
              <w:adjustRightInd w:val="0"/>
              <w:spacing w:line="240" w:lineRule="atLeast"/>
              <w:ind w:left="568" w:right="-100" w:firstLine="0"/>
              <w:jc w:val="center"/>
              <w:textAlignment w:val="baseline"/>
              <w:rPr>
                <w:rFonts w:eastAsia="Times New Roman"/>
                <w:szCs w:val="22"/>
                <w:lang w:eastAsia="ru-RU"/>
              </w:rPr>
            </w:pPr>
          </w:p>
        </w:tc>
        <w:tc>
          <w:tcPr>
            <w:tcW w:w="2551" w:type="dxa"/>
            <w:vAlign w:val="bottom"/>
          </w:tcPr>
          <w:p w14:paraId="51AF5078" w14:textId="77777777" w:rsidR="00D54970" w:rsidRPr="00D54970" w:rsidRDefault="00D54970" w:rsidP="00D54970">
            <w:pPr>
              <w:widowControl w:val="0"/>
              <w:overflowPunct w:val="0"/>
              <w:autoSpaceDE w:val="0"/>
              <w:autoSpaceDN w:val="0"/>
              <w:adjustRightInd w:val="0"/>
              <w:spacing w:line="240" w:lineRule="atLeast"/>
              <w:ind w:right="-100" w:firstLine="0"/>
              <w:jc w:val="right"/>
              <w:textAlignment w:val="baseline"/>
              <w:rPr>
                <w:rFonts w:eastAsia="Times New Roman"/>
                <w:szCs w:val="22"/>
                <w:lang w:eastAsia="ru-RU"/>
              </w:rPr>
            </w:pPr>
          </w:p>
          <w:p w14:paraId="4DAEFE4F" w14:textId="77777777" w:rsidR="00D54970" w:rsidRPr="00D54970" w:rsidRDefault="00D54970" w:rsidP="00D54970">
            <w:pPr>
              <w:widowControl w:val="0"/>
              <w:overflowPunct w:val="0"/>
              <w:autoSpaceDE w:val="0"/>
              <w:autoSpaceDN w:val="0"/>
              <w:adjustRightInd w:val="0"/>
              <w:spacing w:line="240" w:lineRule="atLeast"/>
              <w:ind w:right="-100" w:firstLine="0"/>
              <w:jc w:val="right"/>
              <w:textAlignment w:val="baseline"/>
              <w:rPr>
                <w:rFonts w:eastAsia="Times New Roman"/>
                <w:szCs w:val="22"/>
                <w:lang w:eastAsia="ru-RU"/>
              </w:rPr>
            </w:pPr>
          </w:p>
        </w:tc>
      </w:tr>
      <w:tr w:rsidR="00D54970" w:rsidRPr="00D54970" w14:paraId="3DD4A5B5" w14:textId="77777777" w:rsidTr="002F7C03">
        <w:trPr>
          <w:trHeight w:val="369"/>
        </w:trPr>
        <w:tc>
          <w:tcPr>
            <w:tcW w:w="4253" w:type="dxa"/>
            <w:vAlign w:val="center"/>
          </w:tcPr>
          <w:p w14:paraId="4FABF7BA" w14:textId="77777777" w:rsidR="00D54970" w:rsidRPr="00D54970" w:rsidRDefault="00D54970" w:rsidP="00D54970">
            <w:pPr>
              <w:widowControl w:val="0"/>
              <w:overflowPunct w:val="0"/>
              <w:autoSpaceDE w:val="0"/>
              <w:autoSpaceDN w:val="0"/>
              <w:adjustRightInd w:val="0"/>
              <w:spacing w:line="240" w:lineRule="atLeast"/>
              <w:ind w:left="568" w:firstLine="0"/>
              <w:jc w:val="left"/>
              <w:textAlignment w:val="baseline"/>
              <w:rPr>
                <w:rFonts w:eastAsia="Times New Roman"/>
                <w:szCs w:val="22"/>
                <w:lang w:eastAsia="ru-RU"/>
              </w:rPr>
            </w:pPr>
            <w:r w:rsidRPr="00D54970">
              <w:rPr>
                <w:rFonts w:eastAsia="Times New Roman"/>
                <w:lang w:eastAsia="ru-RU"/>
              </w:rPr>
              <w:t>Проверил</w:t>
            </w:r>
          </w:p>
        </w:tc>
        <w:tc>
          <w:tcPr>
            <w:tcW w:w="2585" w:type="dxa"/>
          </w:tcPr>
          <w:p w14:paraId="134B7217" w14:textId="77777777" w:rsidR="00D54970" w:rsidRPr="00D54970" w:rsidRDefault="00D54970" w:rsidP="00D54970">
            <w:pPr>
              <w:widowControl w:val="0"/>
              <w:overflowPunct w:val="0"/>
              <w:autoSpaceDE w:val="0"/>
              <w:autoSpaceDN w:val="0"/>
              <w:adjustRightInd w:val="0"/>
              <w:spacing w:line="240" w:lineRule="atLeast"/>
              <w:ind w:left="568" w:right="-100" w:firstLine="0"/>
              <w:jc w:val="center"/>
              <w:textAlignment w:val="baseline"/>
              <w:rPr>
                <w:rFonts w:eastAsia="Times New Roman"/>
                <w:szCs w:val="22"/>
                <w:lang w:eastAsia="ru-RU"/>
              </w:rPr>
            </w:pPr>
          </w:p>
        </w:tc>
        <w:tc>
          <w:tcPr>
            <w:tcW w:w="2551" w:type="dxa"/>
            <w:vAlign w:val="center"/>
          </w:tcPr>
          <w:p w14:paraId="506495D3" w14:textId="77777777" w:rsidR="00D54970" w:rsidRPr="00D54970" w:rsidRDefault="00D54970" w:rsidP="00D54970">
            <w:pPr>
              <w:widowControl w:val="0"/>
              <w:overflowPunct w:val="0"/>
              <w:autoSpaceDE w:val="0"/>
              <w:autoSpaceDN w:val="0"/>
              <w:adjustRightInd w:val="0"/>
              <w:spacing w:line="240" w:lineRule="atLeast"/>
              <w:ind w:firstLine="0"/>
              <w:jc w:val="right"/>
              <w:textAlignment w:val="baseline"/>
              <w:rPr>
                <w:rFonts w:eastAsia="Times New Roman"/>
                <w:szCs w:val="22"/>
                <w:lang w:eastAsia="ru-RU"/>
              </w:rPr>
            </w:pPr>
          </w:p>
        </w:tc>
      </w:tr>
      <w:tr w:rsidR="00D54970" w:rsidRPr="00D54970" w14:paraId="1BD071B7" w14:textId="77777777" w:rsidTr="002F7C03">
        <w:trPr>
          <w:trHeight w:val="369"/>
        </w:trPr>
        <w:tc>
          <w:tcPr>
            <w:tcW w:w="4253" w:type="dxa"/>
            <w:vAlign w:val="center"/>
          </w:tcPr>
          <w:p w14:paraId="21E5D35E" w14:textId="57327286" w:rsidR="00D54970" w:rsidRPr="00D54970" w:rsidRDefault="00C377D9" w:rsidP="00C377D9">
            <w:pPr>
              <w:widowControl w:val="0"/>
              <w:overflowPunct w:val="0"/>
              <w:autoSpaceDE w:val="0"/>
              <w:autoSpaceDN w:val="0"/>
              <w:adjustRightInd w:val="0"/>
              <w:spacing w:line="240" w:lineRule="atLeast"/>
              <w:ind w:left="568" w:firstLine="0"/>
              <w:jc w:val="left"/>
              <w:textAlignment w:val="baseline"/>
              <w:rPr>
                <w:rFonts w:eastAsia="Times New Roman"/>
                <w:lang w:eastAsia="ru-RU"/>
              </w:rPr>
            </w:pPr>
            <w:r>
              <w:rPr>
                <w:rFonts w:eastAsia="Times New Roman"/>
                <w:lang w:eastAsia="ru-RU"/>
              </w:rPr>
              <w:t>доцент, к.т.н.</w:t>
            </w:r>
            <w:r w:rsidR="00D54970" w:rsidRPr="00D54970">
              <w:rPr>
                <w:rFonts w:eastAsia="Times New Roman"/>
                <w:lang w:eastAsia="ru-RU"/>
              </w:rPr>
              <w:t xml:space="preserve"> каф. </w:t>
            </w:r>
            <w:r>
              <w:rPr>
                <w:rFonts w:eastAsia="Times New Roman"/>
                <w:lang w:eastAsia="ru-RU"/>
              </w:rPr>
              <w:t>ЭВМ</w:t>
            </w:r>
          </w:p>
        </w:tc>
        <w:tc>
          <w:tcPr>
            <w:tcW w:w="2585" w:type="dxa"/>
          </w:tcPr>
          <w:p w14:paraId="08EA82FC" w14:textId="77777777" w:rsidR="00D54970" w:rsidRPr="00D54970" w:rsidRDefault="00D54970" w:rsidP="00D54970">
            <w:pPr>
              <w:widowControl w:val="0"/>
              <w:overflowPunct w:val="0"/>
              <w:autoSpaceDE w:val="0"/>
              <w:autoSpaceDN w:val="0"/>
              <w:adjustRightInd w:val="0"/>
              <w:spacing w:line="240" w:lineRule="atLeast"/>
              <w:ind w:left="568" w:right="-100" w:firstLine="0"/>
              <w:jc w:val="center"/>
              <w:textAlignment w:val="baseline"/>
              <w:rPr>
                <w:rFonts w:eastAsia="Times New Roman"/>
                <w:szCs w:val="22"/>
                <w:lang w:eastAsia="ru-RU"/>
              </w:rPr>
            </w:pPr>
          </w:p>
        </w:tc>
        <w:tc>
          <w:tcPr>
            <w:tcW w:w="2551" w:type="dxa"/>
            <w:vAlign w:val="center"/>
          </w:tcPr>
          <w:p w14:paraId="27AFBC1D" w14:textId="65AAEC8F" w:rsidR="00D54970" w:rsidRPr="00D54970" w:rsidRDefault="00C377D9" w:rsidP="00C377D9">
            <w:pPr>
              <w:widowControl w:val="0"/>
              <w:overflowPunct w:val="0"/>
              <w:autoSpaceDE w:val="0"/>
              <w:autoSpaceDN w:val="0"/>
              <w:adjustRightInd w:val="0"/>
              <w:spacing w:line="240" w:lineRule="atLeast"/>
              <w:ind w:firstLine="0"/>
              <w:jc w:val="left"/>
              <w:textAlignment w:val="baseline"/>
              <w:rPr>
                <w:rFonts w:eastAsia="Times New Roman"/>
                <w:szCs w:val="22"/>
                <w:lang w:eastAsia="ru-RU"/>
              </w:rPr>
            </w:pPr>
            <w:r>
              <w:rPr>
                <w:rFonts w:eastAsia="Times New Roman"/>
                <w:lang w:eastAsia="ru-RU"/>
              </w:rPr>
              <w:t>Д</w:t>
            </w:r>
            <w:r w:rsidR="002F7C03">
              <w:rPr>
                <w:rFonts w:eastAsia="Times New Roman"/>
                <w:lang w:eastAsia="ru-RU"/>
              </w:rPr>
              <w:t>.</w:t>
            </w:r>
            <w:r>
              <w:rPr>
                <w:rFonts w:eastAsia="Times New Roman"/>
                <w:lang w:eastAsia="ru-RU"/>
              </w:rPr>
              <w:t>Ю</w:t>
            </w:r>
            <w:r w:rsidR="002F7C03">
              <w:rPr>
                <w:rFonts w:eastAsia="Times New Roman"/>
                <w:lang w:eastAsia="ru-RU"/>
              </w:rPr>
              <w:t xml:space="preserve">. </w:t>
            </w:r>
            <w:r>
              <w:rPr>
                <w:rFonts w:eastAsia="Times New Roman"/>
                <w:lang w:eastAsia="ru-RU"/>
              </w:rPr>
              <w:t>Перцев</w:t>
            </w:r>
          </w:p>
        </w:tc>
      </w:tr>
    </w:tbl>
    <w:p w14:paraId="26A73068"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 w:val="2"/>
          <w:szCs w:val="20"/>
          <w:lang w:eastAsia="ru-RU"/>
        </w:rPr>
      </w:pPr>
    </w:p>
    <w:p w14:paraId="76F8BEB9" w14:textId="7DAFB425" w:rsidR="00D54970" w:rsidRPr="00D54970" w:rsidRDefault="00D54970" w:rsidP="00D54970">
      <w:pPr>
        <w:widowControl w:val="0"/>
        <w:overflowPunct w:val="0"/>
        <w:autoSpaceDE w:val="0"/>
        <w:autoSpaceDN w:val="0"/>
        <w:adjustRightInd w:val="0"/>
        <w:spacing w:before="360" w:line="240" w:lineRule="atLeast"/>
        <w:ind w:left="568" w:firstLine="0"/>
        <w:jc w:val="center"/>
        <w:textAlignment w:val="baseline"/>
        <w:rPr>
          <w:rFonts w:eastAsia="Times New Roman"/>
          <w:sz w:val="22"/>
          <w:szCs w:val="20"/>
          <w:lang w:val="en-US" w:eastAsia="ru-RU"/>
        </w:rPr>
      </w:pPr>
      <w:r w:rsidRPr="00D54970">
        <w:rPr>
          <w:rFonts w:eastAsia="Times New Roman"/>
          <w:szCs w:val="24"/>
          <w:lang w:eastAsia="ru-RU"/>
        </w:rPr>
        <w:t>Минск</w:t>
      </w:r>
      <w:r w:rsidRPr="00D54970">
        <w:rPr>
          <w:rFonts w:eastAsia="Times New Roman"/>
          <w:sz w:val="22"/>
          <w:szCs w:val="20"/>
          <w:lang w:eastAsia="ru-RU"/>
        </w:rPr>
        <w:t xml:space="preserve"> </w:t>
      </w:r>
      <w:r w:rsidRPr="00D54970">
        <w:rPr>
          <w:rFonts w:eastAsia="Times New Roman"/>
          <w:lang w:eastAsia="ru-RU"/>
        </w:rPr>
        <w:t>20</w:t>
      </w:r>
      <w:r w:rsidR="00A23850">
        <w:rPr>
          <w:rFonts w:eastAsia="Times New Roman"/>
          <w:lang w:val="en-US" w:eastAsia="ru-RU"/>
        </w:rPr>
        <w:t>2</w:t>
      </w:r>
      <w:r w:rsidR="009F61B6">
        <w:rPr>
          <w:rFonts w:eastAsia="Times New Roman"/>
          <w:lang w:eastAsia="ru-RU"/>
        </w:rPr>
        <w:t>6</w:t>
      </w:r>
      <w:r w:rsidRPr="00D54970">
        <w:rPr>
          <w:rFonts w:eastAsia="Times New Roman"/>
          <w:sz w:val="22"/>
          <w:szCs w:val="20"/>
          <w:lang w:val="en-US" w:eastAsia="ru-RU"/>
        </w:rPr>
        <w:br w:type="page"/>
      </w:r>
    </w:p>
    <w:bookmarkEnd w:id="0"/>
    <w:p w14:paraId="0B0283E7" w14:textId="77777777" w:rsidR="001C6DFF" w:rsidRDefault="0021417B" w:rsidP="00261414">
      <w:pPr>
        <w:pStyle w:val="10"/>
        <w:jc w:val="center"/>
      </w:pPr>
      <w:r>
        <w:lastRenderedPageBreak/>
        <w:t>Содержание</w:t>
      </w:r>
    </w:p>
    <w:tbl>
      <w:tblPr>
        <w:tblStyle w:val="TableGrid"/>
        <w:tblW w:w="9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82"/>
        <w:gridCol w:w="496"/>
      </w:tblGrid>
      <w:tr w:rsidR="005D57FB" w14:paraId="54383731" w14:textId="77777777" w:rsidTr="00541F62">
        <w:tc>
          <w:tcPr>
            <w:tcW w:w="9182" w:type="dxa"/>
            <w:vAlign w:val="center"/>
          </w:tcPr>
          <w:p w14:paraId="580FF8C9" w14:textId="24F392B9" w:rsidR="005D57FB" w:rsidRDefault="005D57FB" w:rsidP="00035FC8">
            <w:pPr>
              <w:pStyle w:val="BodyText"/>
              <w:spacing w:line="240" w:lineRule="atLeast"/>
              <w:ind w:right="-423" w:firstLine="0"/>
              <w:jc w:val="left"/>
              <w:rPr>
                <w:sz w:val="28"/>
                <w:szCs w:val="28"/>
              </w:rPr>
            </w:pPr>
            <w:r>
              <w:rPr>
                <w:sz w:val="28"/>
                <w:szCs w:val="28"/>
              </w:rPr>
              <w:t>Введение……………………………………………………………………………</w:t>
            </w:r>
          </w:p>
        </w:tc>
        <w:tc>
          <w:tcPr>
            <w:tcW w:w="496" w:type="dxa"/>
            <w:vAlign w:val="bottom"/>
          </w:tcPr>
          <w:p w14:paraId="77C824C9" w14:textId="695F1F97" w:rsidR="005D57FB" w:rsidRDefault="005D57FB" w:rsidP="00541F62">
            <w:pPr>
              <w:pStyle w:val="BodyText"/>
              <w:spacing w:line="240" w:lineRule="atLeast"/>
              <w:ind w:firstLine="0"/>
              <w:jc w:val="center"/>
              <w:rPr>
                <w:sz w:val="28"/>
                <w:szCs w:val="28"/>
              </w:rPr>
            </w:pPr>
            <w:r>
              <w:rPr>
                <w:sz w:val="28"/>
                <w:szCs w:val="28"/>
              </w:rPr>
              <w:t>3</w:t>
            </w:r>
          </w:p>
        </w:tc>
      </w:tr>
      <w:tr w:rsidR="0021417B" w14:paraId="29DA394D" w14:textId="77777777" w:rsidTr="00541F62">
        <w:tc>
          <w:tcPr>
            <w:tcW w:w="9182" w:type="dxa"/>
            <w:vAlign w:val="center"/>
          </w:tcPr>
          <w:p w14:paraId="7A8AEF35" w14:textId="0E6487C2" w:rsidR="0021417B" w:rsidRPr="00CB7D79" w:rsidRDefault="0021417B" w:rsidP="00814271">
            <w:pPr>
              <w:pStyle w:val="BodyText"/>
              <w:spacing w:line="240" w:lineRule="atLeast"/>
              <w:ind w:right="-423" w:firstLine="0"/>
              <w:jc w:val="left"/>
              <w:rPr>
                <w:sz w:val="28"/>
                <w:szCs w:val="28"/>
              </w:rPr>
            </w:pPr>
            <w:bookmarkStart w:id="1" w:name="_Hlk167307222"/>
            <w:r>
              <w:rPr>
                <w:sz w:val="28"/>
                <w:szCs w:val="28"/>
              </w:rPr>
              <w:t xml:space="preserve">1 </w:t>
            </w:r>
            <w:bookmarkEnd w:id="1"/>
            <w:r w:rsidR="00814271" w:rsidRPr="00814271">
              <w:rPr>
                <w:sz w:val="28"/>
                <w:szCs w:val="28"/>
              </w:rPr>
              <w:t>Математические основы вейвлет-функций</w:t>
            </w:r>
            <w:r>
              <w:rPr>
                <w:sz w:val="28"/>
                <w:szCs w:val="28"/>
              </w:rPr>
              <w:t>…………………………………</w:t>
            </w:r>
            <w:r w:rsidR="00814271">
              <w:rPr>
                <w:sz w:val="28"/>
                <w:szCs w:val="28"/>
              </w:rPr>
              <w:t>…</w:t>
            </w:r>
          </w:p>
        </w:tc>
        <w:tc>
          <w:tcPr>
            <w:tcW w:w="496" w:type="dxa"/>
            <w:vAlign w:val="bottom"/>
          </w:tcPr>
          <w:p w14:paraId="3F07D098" w14:textId="4BA5E289" w:rsidR="0021417B" w:rsidRPr="002A3DCC" w:rsidRDefault="002A3DCC" w:rsidP="00541F62">
            <w:pPr>
              <w:pStyle w:val="BodyText"/>
              <w:spacing w:line="240" w:lineRule="atLeast"/>
              <w:ind w:firstLine="0"/>
              <w:jc w:val="center"/>
              <w:rPr>
                <w:sz w:val="28"/>
                <w:szCs w:val="28"/>
                <w:lang w:val="en-US"/>
              </w:rPr>
            </w:pPr>
            <w:r>
              <w:rPr>
                <w:sz w:val="28"/>
                <w:szCs w:val="28"/>
                <w:lang w:val="en-US"/>
              </w:rPr>
              <w:t>5</w:t>
            </w:r>
          </w:p>
        </w:tc>
      </w:tr>
      <w:tr w:rsidR="0021417B" w14:paraId="2BEB5F33" w14:textId="77777777" w:rsidTr="00541F62">
        <w:tc>
          <w:tcPr>
            <w:tcW w:w="9182" w:type="dxa"/>
            <w:vAlign w:val="center"/>
          </w:tcPr>
          <w:p w14:paraId="33D50FE5" w14:textId="43E42C5F" w:rsidR="0021417B" w:rsidRPr="00F4490A" w:rsidRDefault="004C008A" w:rsidP="00814271">
            <w:pPr>
              <w:pStyle w:val="BodyText"/>
              <w:spacing w:line="240" w:lineRule="atLeast"/>
              <w:ind w:right="-423" w:firstLine="0"/>
              <w:jc w:val="left"/>
              <w:rPr>
                <w:sz w:val="28"/>
                <w:szCs w:val="28"/>
              </w:rPr>
            </w:pPr>
            <w:r>
              <w:rPr>
                <w:sz w:val="28"/>
                <w:szCs w:val="28"/>
              </w:rPr>
              <w:t>2</w:t>
            </w:r>
            <w:r w:rsidR="0021417B">
              <w:rPr>
                <w:sz w:val="28"/>
                <w:szCs w:val="28"/>
              </w:rPr>
              <w:t xml:space="preserve"> </w:t>
            </w:r>
            <w:r w:rsidR="00814271" w:rsidRPr="00814271">
              <w:rPr>
                <w:sz w:val="28"/>
                <w:szCs w:val="28"/>
              </w:rPr>
              <w:t>Типы вейвлет-преобразований</w:t>
            </w:r>
            <w:r w:rsidR="002C1F6F">
              <w:rPr>
                <w:sz w:val="28"/>
                <w:szCs w:val="28"/>
              </w:rPr>
              <w:t>…………………………………………………</w:t>
            </w:r>
          </w:p>
        </w:tc>
        <w:tc>
          <w:tcPr>
            <w:tcW w:w="496" w:type="dxa"/>
            <w:vAlign w:val="bottom"/>
          </w:tcPr>
          <w:p w14:paraId="0FCFA4A1" w14:textId="67169D10" w:rsidR="0021417B" w:rsidRPr="004C008A" w:rsidRDefault="004C008A" w:rsidP="00541F62">
            <w:pPr>
              <w:pStyle w:val="BodyText"/>
              <w:spacing w:line="240" w:lineRule="atLeast"/>
              <w:ind w:firstLine="0"/>
              <w:jc w:val="center"/>
              <w:rPr>
                <w:sz w:val="28"/>
                <w:szCs w:val="28"/>
              </w:rPr>
            </w:pPr>
            <w:r>
              <w:rPr>
                <w:sz w:val="28"/>
                <w:szCs w:val="28"/>
              </w:rPr>
              <w:t>8</w:t>
            </w:r>
          </w:p>
        </w:tc>
      </w:tr>
      <w:tr w:rsidR="0021417B" w14:paraId="5DB393B3" w14:textId="77777777" w:rsidTr="00541F62">
        <w:tc>
          <w:tcPr>
            <w:tcW w:w="9182" w:type="dxa"/>
            <w:vAlign w:val="center"/>
          </w:tcPr>
          <w:p w14:paraId="7FAFEF88" w14:textId="44DFDBD3" w:rsidR="0021417B" w:rsidRDefault="002C1F6F" w:rsidP="00814271">
            <w:pPr>
              <w:pStyle w:val="BodyText"/>
              <w:spacing w:line="240" w:lineRule="atLeast"/>
              <w:ind w:right="-423" w:firstLine="0"/>
              <w:jc w:val="left"/>
              <w:rPr>
                <w:sz w:val="28"/>
                <w:szCs w:val="28"/>
              </w:rPr>
            </w:pPr>
            <w:r>
              <w:rPr>
                <w:sz w:val="28"/>
                <w:szCs w:val="28"/>
              </w:rPr>
              <w:t>3</w:t>
            </w:r>
            <w:r w:rsidR="0021417B">
              <w:rPr>
                <w:sz w:val="28"/>
                <w:szCs w:val="28"/>
              </w:rPr>
              <w:t xml:space="preserve"> </w:t>
            </w:r>
            <w:r w:rsidR="00814271" w:rsidRPr="00814271">
              <w:rPr>
                <w:sz w:val="28"/>
                <w:szCs w:val="28"/>
              </w:rPr>
              <w:t>Семейства вейвлетов</w:t>
            </w:r>
            <w:r w:rsidR="0021417B">
              <w:rPr>
                <w:sz w:val="28"/>
                <w:szCs w:val="28"/>
              </w:rPr>
              <w:t>……………</w:t>
            </w:r>
            <w:r>
              <w:rPr>
                <w:sz w:val="28"/>
                <w:szCs w:val="28"/>
              </w:rPr>
              <w:t>…………………………………………</w:t>
            </w:r>
            <w:r w:rsidR="00814271">
              <w:rPr>
                <w:sz w:val="28"/>
                <w:szCs w:val="28"/>
              </w:rPr>
              <w:t>……</w:t>
            </w:r>
          </w:p>
        </w:tc>
        <w:tc>
          <w:tcPr>
            <w:tcW w:w="496" w:type="dxa"/>
            <w:vAlign w:val="bottom"/>
          </w:tcPr>
          <w:p w14:paraId="1B85239A" w14:textId="6D22EEED" w:rsidR="0021417B" w:rsidRPr="00E049EB" w:rsidRDefault="00B070F1" w:rsidP="00541F62">
            <w:pPr>
              <w:pStyle w:val="BodyText"/>
              <w:spacing w:line="240" w:lineRule="atLeast"/>
              <w:ind w:firstLine="0"/>
              <w:jc w:val="center"/>
              <w:rPr>
                <w:sz w:val="28"/>
                <w:szCs w:val="28"/>
                <w:lang w:val="en-US"/>
              </w:rPr>
            </w:pPr>
            <w:r>
              <w:rPr>
                <w:sz w:val="28"/>
                <w:szCs w:val="28"/>
                <w:lang w:val="en-US"/>
              </w:rPr>
              <w:t>12</w:t>
            </w:r>
          </w:p>
        </w:tc>
      </w:tr>
      <w:tr w:rsidR="00814271" w14:paraId="2FCE6E8D" w14:textId="77777777" w:rsidTr="00541F62">
        <w:tc>
          <w:tcPr>
            <w:tcW w:w="9182" w:type="dxa"/>
            <w:vAlign w:val="center"/>
          </w:tcPr>
          <w:p w14:paraId="148DDA26" w14:textId="0D3C3F8F" w:rsidR="00814271" w:rsidRDefault="00814271" w:rsidP="00814271">
            <w:pPr>
              <w:pStyle w:val="BodyText"/>
              <w:spacing w:line="240" w:lineRule="atLeast"/>
              <w:ind w:right="-423" w:firstLine="0"/>
              <w:jc w:val="left"/>
              <w:rPr>
                <w:sz w:val="28"/>
                <w:szCs w:val="28"/>
              </w:rPr>
            </w:pPr>
            <w:r>
              <w:rPr>
                <w:sz w:val="28"/>
                <w:szCs w:val="28"/>
              </w:rPr>
              <w:t>4 Применение</w:t>
            </w:r>
            <w:r w:rsidRPr="00814271">
              <w:rPr>
                <w:sz w:val="28"/>
                <w:szCs w:val="28"/>
              </w:rPr>
              <w:t xml:space="preserve"> вейвлет-анализа в цифровой обработке сигналов</w:t>
            </w:r>
            <w:r>
              <w:rPr>
                <w:sz w:val="28"/>
                <w:szCs w:val="28"/>
              </w:rPr>
              <w:t>………………</w:t>
            </w:r>
          </w:p>
        </w:tc>
        <w:tc>
          <w:tcPr>
            <w:tcW w:w="496" w:type="dxa"/>
            <w:vAlign w:val="bottom"/>
          </w:tcPr>
          <w:p w14:paraId="20F69C14" w14:textId="197D2A49" w:rsidR="00814271" w:rsidRPr="00814271" w:rsidRDefault="00BC55AA" w:rsidP="00541F62">
            <w:pPr>
              <w:pStyle w:val="BodyText"/>
              <w:spacing w:line="240" w:lineRule="atLeast"/>
              <w:ind w:firstLine="0"/>
              <w:jc w:val="center"/>
              <w:rPr>
                <w:sz w:val="28"/>
                <w:szCs w:val="28"/>
              </w:rPr>
            </w:pPr>
            <w:r>
              <w:rPr>
                <w:sz w:val="28"/>
                <w:szCs w:val="28"/>
              </w:rPr>
              <w:t>16</w:t>
            </w:r>
          </w:p>
        </w:tc>
      </w:tr>
      <w:tr w:rsidR="00814271" w14:paraId="48E57B8E" w14:textId="77777777" w:rsidTr="00541F62">
        <w:tc>
          <w:tcPr>
            <w:tcW w:w="9182" w:type="dxa"/>
            <w:vAlign w:val="center"/>
          </w:tcPr>
          <w:p w14:paraId="2A188146" w14:textId="6214707D" w:rsidR="00814271" w:rsidRDefault="00814271" w:rsidP="00814271">
            <w:pPr>
              <w:pStyle w:val="BodyText"/>
              <w:spacing w:line="240" w:lineRule="atLeast"/>
              <w:ind w:right="-423" w:firstLine="0"/>
              <w:jc w:val="left"/>
              <w:rPr>
                <w:sz w:val="28"/>
                <w:szCs w:val="28"/>
              </w:rPr>
            </w:pPr>
            <w:r>
              <w:rPr>
                <w:sz w:val="28"/>
                <w:szCs w:val="28"/>
              </w:rPr>
              <w:t xml:space="preserve">5 </w:t>
            </w:r>
            <w:r w:rsidRPr="00814271">
              <w:rPr>
                <w:sz w:val="28"/>
                <w:szCs w:val="28"/>
              </w:rPr>
              <w:t>Преимущества и ограничения вейвлет-методов</w:t>
            </w:r>
            <w:r>
              <w:rPr>
                <w:sz w:val="28"/>
                <w:szCs w:val="28"/>
              </w:rPr>
              <w:t>………………………………</w:t>
            </w:r>
          </w:p>
        </w:tc>
        <w:tc>
          <w:tcPr>
            <w:tcW w:w="496" w:type="dxa"/>
            <w:vAlign w:val="bottom"/>
          </w:tcPr>
          <w:p w14:paraId="09241926" w14:textId="46850369" w:rsidR="00814271" w:rsidRPr="00814271" w:rsidRDefault="00BC55AA" w:rsidP="00541F62">
            <w:pPr>
              <w:pStyle w:val="BodyText"/>
              <w:spacing w:line="240" w:lineRule="atLeast"/>
              <w:ind w:firstLine="0"/>
              <w:jc w:val="center"/>
              <w:rPr>
                <w:sz w:val="28"/>
                <w:szCs w:val="28"/>
              </w:rPr>
            </w:pPr>
            <w:r>
              <w:rPr>
                <w:sz w:val="28"/>
                <w:szCs w:val="28"/>
              </w:rPr>
              <w:t>19</w:t>
            </w:r>
          </w:p>
        </w:tc>
      </w:tr>
      <w:tr w:rsidR="00814271" w14:paraId="0A662ABF" w14:textId="77777777" w:rsidTr="00541F62">
        <w:tc>
          <w:tcPr>
            <w:tcW w:w="9182" w:type="dxa"/>
            <w:vAlign w:val="center"/>
          </w:tcPr>
          <w:p w14:paraId="18AF532B" w14:textId="51BE0121" w:rsidR="00814271" w:rsidRDefault="00814271" w:rsidP="00814271">
            <w:pPr>
              <w:pStyle w:val="BodyText"/>
              <w:spacing w:line="240" w:lineRule="atLeast"/>
              <w:ind w:right="-423" w:firstLine="0"/>
              <w:jc w:val="left"/>
              <w:rPr>
                <w:sz w:val="28"/>
                <w:szCs w:val="28"/>
              </w:rPr>
            </w:pPr>
            <w:r>
              <w:rPr>
                <w:sz w:val="28"/>
                <w:szCs w:val="28"/>
              </w:rPr>
              <w:t>Заключение…………………………………………………………………………</w:t>
            </w:r>
          </w:p>
        </w:tc>
        <w:tc>
          <w:tcPr>
            <w:tcW w:w="496" w:type="dxa"/>
            <w:vAlign w:val="bottom"/>
          </w:tcPr>
          <w:p w14:paraId="19165FCE" w14:textId="08E5837D" w:rsidR="00814271" w:rsidRPr="00814271" w:rsidRDefault="003B6415" w:rsidP="00541F62">
            <w:pPr>
              <w:pStyle w:val="BodyText"/>
              <w:spacing w:line="240" w:lineRule="atLeast"/>
              <w:ind w:firstLine="0"/>
              <w:jc w:val="center"/>
              <w:rPr>
                <w:sz w:val="28"/>
                <w:szCs w:val="28"/>
              </w:rPr>
            </w:pPr>
            <w:r>
              <w:rPr>
                <w:sz w:val="28"/>
                <w:szCs w:val="28"/>
              </w:rPr>
              <w:t>22</w:t>
            </w:r>
          </w:p>
        </w:tc>
      </w:tr>
      <w:tr w:rsidR="00E049EB" w14:paraId="21C44253" w14:textId="77777777" w:rsidTr="00541F62">
        <w:tc>
          <w:tcPr>
            <w:tcW w:w="9182" w:type="dxa"/>
            <w:vAlign w:val="center"/>
          </w:tcPr>
          <w:p w14:paraId="5441BDB6" w14:textId="6E713AA2" w:rsidR="00E049EB" w:rsidRPr="00E049EB" w:rsidRDefault="00E049EB" w:rsidP="00035FC8">
            <w:pPr>
              <w:pStyle w:val="BodyText"/>
              <w:spacing w:line="240" w:lineRule="atLeast"/>
              <w:ind w:right="-423" w:firstLine="0"/>
              <w:jc w:val="left"/>
              <w:rPr>
                <w:sz w:val="28"/>
                <w:szCs w:val="28"/>
              </w:rPr>
            </w:pPr>
            <w:r>
              <w:rPr>
                <w:sz w:val="28"/>
                <w:szCs w:val="28"/>
              </w:rPr>
              <w:t>Список использованных источников……………………………………………</w:t>
            </w:r>
          </w:p>
        </w:tc>
        <w:tc>
          <w:tcPr>
            <w:tcW w:w="496" w:type="dxa"/>
            <w:vAlign w:val="bottom"/>
          </w:tcPr>
          <w:p w14:paraId="7917D145" w14:textId="08B1E314" w:rsidR="00E049EB" w:rsidRPr="00E049EB" w:rsidRDefault="00DB087A" w:rsidP="00541F62">
            <w:pPr>
              <w:pStyle w:val="BodyText"/>
              <w:spacing w:line="240" w:lineRule="atLeast"/>
              <w:ind w:firstLine="0"/>
              <w:jc w:val="center"/>
              <w:rPr>
                <w:sz w:val="28"/>
                <w:szCs w:val="28"/>
              </w:rPr>
            </w:pPr>
            <w:r>
              <w:rPr>
                <w:sz w:val="28"/>
                <w:szCs w:val="28"/>
              </w:rPr>
              <w:t>23</w:t>
            </w:r>
          </w:p>
        </w:tc>
      </w:tr>
    </w:tbl>
    <w:p w14:paraId="3510B66D" w14:textId="77777777" w:rsidR="0021417B" w:rsidRPr="0021417B" w:rsidRDefault="0021417B" w:rsidP="0021417B"/>
    <w:p w14:paraId="5D3354EE" w14:textId="06433528" w:rsidR="00814271" w:rsidRDefault="0012232C">
      <w:pPr>
        <w:spacing w:after="160" w:line="259" w:lineRule="auto"/>
        <w:ind w:firstLine="0"/>
        <w:jc w:val="left"/>
        <w:rPr>
          <w:lang w:val="en-US"/>
        </w:rPr>
      </w:pPr>
      <w:r>
        <w:rPr>
          <w:lang w:val="en-US"/>
        </w:rPr>
        <w:br w:type="page"/>
      </w:r>
    </w:p>
    <w:p w14:paraId="0B98CED1" w14:textId="1FAFB98F" w:rsidR="00814271" w:rsidRDefault="00814271" w:rsidP="00814271">
      <w:pPr>
        <w:pStyle w:val="10"/>
        <w:jc w:val="center"/>
      </w:pPr>
      <w:r>
        <w:lastRenderedPageBreak/>
        <w:t>Введение</w:t>
      </w:r>
    </w:p>
    <w:p w14:paraId="74FB8D0E" w14:textId="2BC9F0D3" w:rsidR="00814271" w:rsidRDefault="00814271" w:rsidP="00814271">
      <w:r>
        <w:t>В современной цифровой обработке сигналов задача анализа, фильтрации и представления данных является одной из самых актуальных. Традиционные методы анализа, основанные на преобразовании Фурье, долгое время считались универсальным инструментом для представления сигналов и раскрытия их спектральных свойств. Однако эти методы обладают существенными ограничениями, особенно при работе с нестационарными сигналами, содержащими локальные особенности, быстрые переходы и импульсные компоненты.</w:t>
      </w:r>
    </w:p>
    <w:p w14:paraId="7CC9D667" w14:textId="2F00289D" w:rsidR="00814271" w:rsidRDefault="00814271" w:rsidP="00814271">
      <w:r>
        <w:t>Основное ограничение преобразования Фурье состоит в том, что оно дает только глобальную информацию о частотном составе сигнала. При разложении сигнала по синусам и косинусам, определ</w:t>
      </w:r>
      <w:r w:rsidR="00DB087A">
        <w:t>е</w:t>
      </w:r>
      <w:r>
        <w:t>нным на бесконечном интервале, теряется информация о локализации этих частотных компонент во времени. Для анализа сигнала, содержащего резкие скачки, пики или другие локальные явления, требуется использование специализированных методов, которые одновременно хорошо локализованы как во временной, так и в частотной области.</w:t>
      </w:r>
    </w:p>
    <w:p w14:paraId="52141968" w14:textId="5DE6348C" w:rsidR="00814271" w:rsidRDefault="00814271" w:rsidP="00814271">
      <w:r>
        <w:t>Именно этот недостаток и прив</w:t>
      </w:r>
      <w:r w:rsidR="00DB087A">
        <w:t>е</w:t>
      </w:r>
      <w:r>
        <w:t>л к развитию и широкому распространению вейвлет-анализа. Вейвлеты (от английского wavelet –маленькая волна) представляют собой семейство математических функций, каждая из которых локализована во времени и по частоте одновременно. Это базисные функции специальной конструкции, получаемые из единственного материнского вейвлета пут</w:t>
      </w:r>
      <w:r w:rsidR="00DB087A">
        <w:t>е</w:t>
      </w:r>
      <w:r>
        <w:t>м масштабирования и сдвига. Они позволяют анализировать сигналы на разных масштабах и в разных временных точках.</w:t>
      </w:r>
    </w:p>
    <w:p w14:paraId="1F23976C" w14:textId="7EEC45F1" w:rsidR="00814271" w:rsidRDefault="00814271" w:rsidP="00814271">
      <w:r>
        <w:t xml:space="preserve">Первые идеи появились в работах Альфреда Хаара в 1909 году, когда он построил полную ортонормальную систему базисных функций с локальной областью определения, массовое развитие теории началось значительно позже. Ключевой вклад внесли французский геофизик Жан Морле и американский физик Алекс Гроссман в 1980-х годах, которые развили теорию непрерывного вейвлет-преобразования при анализе сейсмических сигналов. Прорыв произошел благодаря работам Ингрид Добеши, которая в конце </w:t>
      </w:r>
      <w:r>
        <w:br/>
        <w:t>1980-х годов построила бесконечную серию ортогональных вейвлетов с компактным носителем. Это достижение позволило разработать алгоритм быстрого дискретного вейвлет-преобразования, известный как алгоритм Малла, который обеспечил практическое применение теории вейвлетов при обработке реальных данных.</w:t>
      </w:r>
    </w:p>
    <w:p w14:paraId="24DA7009" w14:textId="3DBEBC12" w:rsidR="00814271" w:rsidRDefault="00814271" w:rsidP="00814271">
      <w:r>
        <w:t xml:space="preserve">Вейвлет-преобразование используется для фильтрации и предварительной обработки данных, анализа финансовых временных рядов на фондовых рынках, распознавания образов и голоса, обработки медицинских сигналов, таких как электрокардиограммы и электроэнцефалограммы, сжатия и обработки изображений, включая международный стандарт JPEG2000, а </w:t>
      </w:r>
      <w:r>
        <w:lastRenderedPageBreak/>
        <w:t>также при обучении искусственных нейросетей и во множестве других практических приложений.</w:t>
      </w:r>
    </w:p>
    <w:p w14:paraId="4C0F3C99" w14:textId="75B64093" w:rsidR="00814271" w:rsidRDefault="00814271" w:rsidP="00081943">
      <w:r>
        <w:t>Ключевым преимуществом вейвлет-преобразования является адаптивное частотно-временное разрешение. В отличие от преобразования Фурье, которое обеспечивает одинаковое разрешение по частоте для всех компонент сигнала, вейвлеты позволяют достичь лучшего временного разрешения для высокочастотных компонент и лучшего частотного разрешения для низкочастотных. Это соответствует принципу неопредел</w:t>
      </w:r>
      <w:r w:rsidR="00DB087A">
        <w:t>е</w:t>
      </w:r>
      <w:r>
        <w:t xml:space="preserve">нности Гейзенберга и делает вейвлет-преобразование особенно эффективным для анализа нестационарных сигналов с </w:t>
      </w:r>
      <w:r w:rsidR="00081943">
        <w:t>локальными особенностями.</w:t>
      </w:r>
    </w:p>
    <w:p w14:paraId="5B5AE751" w14:textId="7351CC24" w:rsidR="00814271" w:rsidRPr="00814271" w:rsidRDefault="00081943" w:rsidP="00081943">
      <w:r>
        <w:t>В данном реферате рассматриваются</w:t>
      </w:r>
      <w:r w:rsidR="00814271">
        <w:t xml:space="preserve"> теоретически</w:t>
      </w:r>
      <w:r>
        <w:t>е</w:t>
      </w:r>
      <w:r w:rsidR="00814271">
        <w:t xml:space="preserve"> основ</w:t>
      </w:r>
      <w:r>
        <w:t>ы</w:t>
      </w:r>
      <w:r w:rsidR="00814271">
        <w:t xml:space="preserve"> вейвлет-функций, различны</w:t>
      </w:r>
      <w:r>
        <w:t>е</w:t>
      </w:r>
      <w:r w:rsidR="00814271">
        <w:t xml:space="preserve"> тип</w:t>
      </w:r>
      <w:r>
        <w:t>ы</w:t>
      </w:r>
      <w:r w:rsidR="00814271">
        <w:t xml:space="preserve"> вейвлет-преобразований, анализ основных семейств вейвлетов и их применени</w:t>
      </w:r>
      <w:r>
        <w:t>е</w:t>
      </w:r>
      <w:r w:rsidR="00814271">
        <w:t xml:space="preserve"> в цифровой обработке сигналов. В ходе работы освещены математические основы вейвлет-анализа, описаны его преимущества и ограничения, а также приведены практические примеры использования в разл</w:t>
      </w:r>
      <w:r>
        <w:t>ичных областях науки и техники.</w:t>
      </w:r>
      <w:r w:rsidR="00814271" w:rsidRPr="00814271">
        <w:br w:type="page"/>
      </w:r>
    </w:p>
    <w:p w14:paraId="154E066E" w14:textId="591C75AE" w:rsidR="001C6DFF" w:rsidRDefault="0011779D" w:rsidP="0012232C">
      <w:pPr>
        <w:pStyle w:val="Heading2"/>
      </w:pPr>
      <w:r w:rsidRPr="00957850">
        <w:lastRenderedPageBreak/>
        <w:t xml:space="preserve">1 </w:t>
      </w:r>
      <w:r w:rsidR="00081943" w:rsidRPr="00081943">
        <w:t>Математические основы вейвлет-функций</w:t>
      </w:r>
    </w:p>
    <w:p w14:paraId="33DB89ED" w14:textId="0493D94B" w:rsidR="00081943" w:rsidRDefault="00081943" w:rsidP="00081943">
      <w:r w:rsidRPr="00081943">
        <w:t>Вейвлет представляет собой математическую функцию, обладающую строго определ</w:t>
      </w:r>
      <w:r w:rsidR="00DB087A">
        <w:t>е</w:t>
      </w:r>
      <w:r w:rsidRPr="00081943">
        <w:t>нными свойствами, которые отличают е</w:t>
      </w:r>
      <w:r w:rsidR="00DB087A">
        <w:t>е</w:t>
      </w:r>
      <w:r w:rsidRPr="00081943">
        <w:t xml:space="preserve"> от других функциональных базисов. Фундаментальная характеристика вейвлета заключается в его локальности как во времени, так и в частотной области, что позволяет одновременно анализировать временные и спектральные особенности сигнала.</w:t>
      </w:r>
    </w:p>
    <w:p w14:paraId="4A7AD67A" w14:textId="4F8AE4D9" w:rsidR="00081943" w:rsidRDefault="00081943" w:rsidP="00081943">
      <w:r w:rsidRPr="00081943">
        <w:t xml:space="preserve">Для того чтобы функция могла считаться вейвлетом, она должна удовлетворять ряду обязательных условий. Первое условие состоит в том, что вейвлет </w:t>
      </w:r>
      <m:oMath>
        <m:r>
          <w:rPr>
            <w:rFonts w:ascii="Cambria Math" w:hAnsi="Cambria Math"/>
          </w:rPr>
          <m:t>ψ(t)</m:t>
        </m:r>
      </m:oMath>
      <w:r w:rsidRPr="00081943">
        <w:t xml:space="preserve"> должен иметь конечную энергию, то есть существует интеграл:</w:t>
      </w:r>
    </w:p>
    <w:p w14:paraId="1E7A3286" w14:textId="68620235" w:rsidR="002A3DCC" w:rsidRDefault="002A3DCC" w:rsidP="00081943"/>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8"/>
        <w:gridCol w:w="846"/>
      </w:tblGrid>
      <w:tr w:rsidR="002A3DCC" w14:paraId="09D3743D" w14:textId="77777777" w:rsidTr="00B070F1">
        <w:tc>
          <w:tcPr>
            <w:tcW w:w="4548" w:type="pct"/>
          </w:tcPr>
          <w:p w14:paraId="4E459814" w14:textId="4C156B05" w:rsidR="002A3DCC" w:rsidRDefault="003E1B2D" w:rsidP="00B070F1">
            <w:pPr>
              <w:ind w:firstLine="0"/>
            </w:pPr>
            <m:oMathPara>
              <m:oMath>
                <m:nary>
                  <m:naryPr>
                    <m:limLoc m:val="subSup"/>
                    <m:ctrlPr>
                      <w:rPr>
                        <w:rFonts w:ascii="Cambria Math" w:hAnsi="Cambria Math"/>
                        <w:i/>
                      </w:rPr>
                    </m:ctrlPr>
                  </m:naryPr>
                  <m:sub>
                    <m:r>
                      <m:rPr>
                        <m:sty m:val="p"/>
                      </m:rPr>
                      <w:rPr>
                        <w:rFonts w:ascii="Cambria Math" w:hAnsi="Cambria Math" w:cs="Segoe UI"/>
                        <w:spacing w:val="2"/>
                      </w:rPr>
                      <m:t>-∞</m:t>
                    </m:r>
                  </m:sub>
                  <m:sup>
                    <m:r>
                      <m:rPr>
                        <m:sty m:val="p"/>
                      </m:rPr>
                      <w:rPr>
                        <w:rFonts w:ascii="Cambria Math" w:hAnsi="Cambria Math" w:cs="Segoe UI"/>
                        <w:spacing w:val="2"/>
                      </w:rPr>
                      <m:t>+∞</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ψ</m:t>
                            </m:r>
                            <m:d>
                              <m:dPr>
                                <m:ctrlPr>
                                  <w:rPr>
                                    <w:rFonts w:ascii="Cambria Math" w:hAnsi="Cambria Math"/>
                                    <w:i/>
                                  </w:rPr>
                                </m:ctrlPr>
                              </m:dPr>
                              <m:e>
                                <m:r>
                                  <w:rPr>
                                    <w:rFonts w:ascii="Cambria Math" w:hAnsi="Cambria Math"/>
                                  </w:rPr>
                                  <m:t>t</m:t>
                                </m:r>
                              </m:e>
                            </m:d>
                          </m:e>
                        </m:d>
                      </m:e>
                      <m:sup>
                        <m:r>
                          <w:rPr>
                            <w:rFonts w:ascii="Cambria Math" w:hAnsi="Cambria Math"/>
                          </w:rPr>
                          <m:t>2</m:t>
                        </m:r>
                      </m:sup>
                    </m:sSup>
                    <m:r>
                      <w:rPr>
                        <w:rFonts w:ascii="Cambria Math" w:hAnsi="Cambria Math"/>
                      </w:rPr>
                      <m:t>dt&lt;</m:t>
                    </m:r>
                    <m:r>
                      <m:rPr>
                        <m:sty m:val="p"/>
                      </m:rPr>
                      <w:rPr>
                        <w:rFonts w:ascii="Cambria Math" w:hAnsi="Cambria Math" w:cs="Segoe UI"/>
                        <w:spacing w:val="2"/>
                      </w:rPr>
                      <m:t>∞</m:t>
                    </m:r>
                  </m:e>
                </m:nary>
              </m:oMath>
            </m:oMathPara>
          </w:p>
        </w:tc>
        <w:tc>
          <w:tcPr>
            <w:tcW w:w="452" w:type="pct"/>
            <w:vAlign w:val="center"/>
          </w:tcPr>
          <w:p w14:paraId="5EE81DFE" w14:textId="71261743" w:rsidR="002A3DCC" w:rsidRPr="00DB32D6" w:rsidRDefault="002A3DCC" w:rsidP="002A3DCC">
            <w:pPr>
              <w:ind w:firstLine="0"/>
              <w:jc w:val="right"/>
            </w:pPr>
            <m:oMathPara>
              <m:oMathParaPr>
                <m:jc m:val="right"/>
              </m:oMathParaPr>
              <m:oMath>
                <m:r>
                  <w:rPr>
                    <w:rFonts w:ascii="Cambria Math" w:hAnsi="Cambria Math"/>
                  </w:rPr>
                  <m:t>(1)</m:t>
                </m:r>
              </m:oMath>
            </m:oMathPara>
          </w:p>
        </w:tc>
      </w:tr>
    </w:tbl>
    <w:p w14:paraId="544EBA94" w14:textId="77777777" w:rsidR="00081943" w:rsidRPr="00081943" w:rsidRDefault="00081943" w:rsidP="00081943">
      <w:pPr>
        <w:rPr>
          <w:rFonts w:eastAsiaTheme="minorEastAsia"/>
        </w:rPr>
      </w:pPr>
    </w:p>
    <w:p w14:paraId="7CEEF618" w14:textId="249774F8" w:rsidR="00081943" w:rsidRDefault="00081943" w:rsidP="00081943">
      <w:r>
        <w:t>Это означает, что функция должна достаточно быстро убывать к нулю при удалении от центра е</w:t>
      </w:r>
      <w:r w:rsidR="00DB087A">
        <w:t>е</w:t>
      </w:r>
      <w:r>
        <w:t xml:space="preserve"> локализации, принадлежа пространству </w:t>
      </w:r>
      <m:oMath>
        <m:r>
          <w:rPr>
            <w:rFonts w:ascii="Cambria Math" w:hAnsi="Cambria Math"/>
          </w:rPr>
          <m:t>L</m:t>
        </m:r>
        <m:r>
          <m:rPr>
            <m:scr m:val="double-struck"/>
          </m:rPr>
          <w:rPr>
            <w:rFonts w:ascii="Cambria Math" w:hAnsi="Cambria Math"/>
          </w:rPr>
          <m:t>²(R)</m:t>
        </m:r>
      </m:oMath>
      <w:r>
        <w:t xml:space="preserve"> функций, интегрируемых с квадратом.</w:t>
      </w:r>
    </w:p>
    <w:p w14:paraId="6E63FC1B" w14:textId="697F7175" w:rsidR="00081943" w:rsidRDefault="00081943" w:rsidP="00081943">
      <w:r>
        <w:t xml:space="preserve">Второе свойство вейвлета </w:t>
      </w:r>
      <w:r w:rsidR="00DB087A">
        <w:t>–</w:t>
      </w:r>
      <w:r>
        <w:t xml:space="preserve"> нулевое среднее значение. Среднее значение вейвлета должно быть равно нулю:</w:t>
      </w:r>
    </w:p>
    <w:p w14:paraId="280964D2" w14:textId="51B63083" w:rsidR="00081943" w:rsidRDefault="00081943" w:rsidP="00081943"/>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8"/>
        <w:gridCol w:w="846"/>
      </w:tblGrid>
      <w:tr w:rsidR="002A3DCC" w14:paraId="21A32E71" w14:textId="77777777" w:rsidTr="00B070F1">
        <w:tc>
          <w:tcPr>
            <w:tcW w:w="4548" w:type="pct"/>
          </w:tcPr>
          <w:p w14:paraId="3DE5436D" w14:textId="06E6348F" w:rsidR="002A3DCC" w:rsidRDefault="003E1B2D" w:rsidP="00B070F1">
            <w:pPr>
              <w:ind w:firstLine="0"/>
            </w:pPr>
            <m:oMathPara>
              <m:oMath>
                <m:nary>
                  <m:naryPr>
                    <m:limLoc m:val="subSup"/>
                    <m:ctrlPr>
                      <w:rPr>
                        <w:rFonts w:ascii="Cambria Math" w:hAnsi="Cambria Math"/>
                        <w:i/>
                      </w:rPr>
                    </m:ctrlPr>
                  </m:naryPr>
                  <m:sub>
                    <m:r>
                      <m:rPr>
                        <m:sty m:val="p"/>
                      </m:rPr>
                      <w:rPr>
                        <w:rFonts w:ascii="Cambria Math" w:hAnsi="Cambria Math" w:cs="Segoe UI"/>
                        <w:spacing w:val="2"/>
                      </w:rPr>
                      <m:t>-∞</m:t>
                    </m:r>
                  </m:sub>
                  <m:sup>
                    <m:r>
                      <m:rPr>
                        <m:sty m:val="p"/>
                      </m:rPr>
                      <w:rPr>
                        <w:rFonts w:ascii="Cambria Math" w:hAnsi="Cambria Math" w:cs="Segoe UI"/>
                        <w:spacing w:val="2"/>
                      </w:rPr>
                      <m:t>+∞</m:t>
                    </m:r>
                  </m:sup>
                  <m:e>
                    <m:r>
                      <w:rPr>
                        <w:rFonts w:ascii="Cambria Math" w:hAnsi="Cambria Math"/>
                      </w:rPr>
                      <m:t>ψ</m:t>
                    </m:r>
                    <m:d>
                      <m:dPr>
                        <m:ctrlPr>
                          <w:rPr>
                            <w:rFonts w:ascii="Cambria Math" w:hAnsi="Cambria Math"/>
                            <w:i/>
                          </w:rPr>
                        </m:ctrlPr>
                      </m:dPr>
                      <m:e>
                        <m:r>
                          <w:rPr>
                            <w:rFonts w:ascii="Cambria Math" w:hAnsi="Cambria Math"/>
                          </w:rPr>
                          <m:t>t</m:t>
                        </m:r>
                      </m:e>
                    </m:d>
                    <m:r>
                      <w:rPr>
                        <w:rFonts w:ascii="Cambria Math" w:hAnsi="Cambria Math"/>
                      </w:rPr>
                      <m:t>dt=0</m:t>
                    </m:r>
                  </m:e>
                </m:nary>
              </m:oMath>
            </m:oMathPara>
          </w:p>
        </w:tc>
        <w:tc>
          <w:tcPr>
            <w:tcW w:w="452" w:type="pct"/>
            <w:vAlign w:val="center"/>
          </w:tcPr>
          <w:p w14:paraId="1F5882EB" w14:textId="0736198C" w:rsidR="002A3DCC" w:rsidRPr="00DB32D6" w:rsidRDefault="002A3DCC" w:rsidP="002A3DCC">
            <w:pPr>
              <w:ind w:firstLine="0"/>
              <w:jc w:val="right"/>
            </w:pPr>
            <m:oMathPara>
              <m:oMathParaPr>
                <m:jc m:val="right"/>
              </m:oMathParaPr>
              <m:oMath>
                <m:r>
                  <w:rPr>
                    <w:rFonts w:ascii="Cambria Math" w:hAnsi="Cambria Math"/>
                  </w:rPr>
                  <m:t>(2)</m:t>
                </m:r>
              </m:oMath>
            </m:oMathPara>
          </w:p>
        </w:tc>
      </w:tr>
    </w:tbl>
    <w:p w14:paraId="55700042" w14:textId="77777777" w:rsidR="002A3DCC" w:rsidRDefault="002A3DCC" w:rsidP="00081943"/>
    <w:p w14:paraId="6DDDF4C1" w14:textId="1870D6F0" w:rsidR="00081943" w:rsidRPr="00081943" w:rsidRDefault="00081943" w:rsidP="00081943">
      <w:pPr>
        <w:rPr>
          <w:rFonts w:eastAsiaTheme="minorEastAsia"/>
        </w:rPr>
      </w:pPr>
      <w:r w:rsidRPr="00081943">
        <w:rPr>
          <w:rFonts w:eastAsiaTheme="minorEastAsia"/>
        </w:rPr>
        <w:t>Это условие, называемое условием осцилляции или знакопеременности, обеспечивает то, что вейвлет содержит как положительные, так и отрицательные значения, и в совокупности они взаимно компенсируются. Физически это означает, что вейвлет колебется вокруг оси времени и имеет нулевую площадь под кривой. Из этого условия также след</w:t>
      </w:r>
      <w:r>
        <w:rPr>
          <w:rFonts w:eastAsiaTheme="minorEastAsia"/>
        </w:rPr>
        <w:t xml:space="preserve">ует, что </w:t>
      </w:r>
      <w:r>
        <w:rPr>
          <w:rFonts w:eastAsiaTheme="minorEastAsia"/>
        </w:rPr>
        <w:br/>
        <w:t xml:space="preserve">Фурье-образ вейвлета </w:t>
      </w:r>
      <m:oMath>
        <m:acc>
          <m:accPr>
            <m:ctrlPr>
              <w:rPr>
                <w:rFonts w:ascii="Cambria Math" w:hAnsi="Cambria Math" w:cs="Segoe UI"/>
                <w:i/>
                <w:spacing w:val="2"/>
              </w:rPr>
            </m:ctrlPr>
          </m:accPr>
          <m:e>
            <m:r>
              <w:rPr>
                <w:rFonts w:ascii="Cambria Math" w:hAnsi="Cambria Math" w:cs="Segoe UI"/>
                <w:spacing w:val="2"/>
              </w:rPr>
              <m:t>ψ</m:t>
            </m:r>
          </m:e>
        </m:acc>
        <m:r>
          <w:rPr>
            <w:rFonts w:ascii="Cambria Math" w:hAnsi="Cambria Math" w:cs="Segoe UI"/>
            <w:spacing w:val="2"/>
          </w:rPr>
          <m:t>(ω)</m:t>
        </m:r>
      </m:oMath>
      <w:r w:rsidR="00604959" w:rsidRPr="00604959">
        <w:rPr>
          <w:rFonts w:ascii="Segoe UI" w:hAnsi="Segoe UI" w:cs="Segoe UI"/>
          <w:spacing w:val="2"/>
        </w:rPr>
        <w:t xml:space="preserve"> </w:t>
      </w:r>
      <w:r w:rsidRPr="00081943">
        <w:rPr>
          <w:rFonts w:eastAsiaTheme="minorEastAsia"/>
        </w:rPr>
        <w:t>равен нулю в начале координат ω = 0, что позволяет рассматривать вейвлет как полосовой фильтр.</w:t>
      </w:r>
    </w:p>
    <w:p w14:paraId="247D622A" w14:textId="37427A0F" w:rsidR="00081943" w:rsidRDefault="00081943" w:rsidP="00081943">
      <w:pPr>
        <w:rPr>
          <w:rFonts w:eastAsiaTheme="minorEastAsia"/>
        </w:rPr>
      </w:pPr>
      <w:r w:rsidRPr="00081943">
        <w:rPr>
          <w:rFonts w:eastAsiaTheme="minorEastAsia"/>
        </w:rPr>
        <w:t xml:space="preserve">Третье важное свойство </w:t>
      </w:r>
      <w:r w:rsidR="00DB087A">
        <w:rPr>
          <w:rFonts w:eastAsiaTheme="minorEastAsia"/>
        </w:rPr>
        <w:t>–</w:t>
      </w:r>
      <w:r w:rsidRPr="00081943">
        <w:rPr>
          <w:rFonts w:eastAsiaTheme="minorEastAsia"/>
        </w:rPr>
        <w:t xml:space="preserve"> локализация вейвлета в обеих областях одновременно. Вейвлет должен быть локализован как во времени (в пространстве), так и по частоте. Математически это требует выполнения условий:</w:t>
      </w:r>
    </w:p>
    <w:p w14:paraId="1E5482B4" w14:textId="77777777" w:rsidR="002A3DCC" w:rsidRDefault="002A3DCC" w:rsidP="00081943">
      <w:pPr>
        <w:rPr>
          <w:rFonts w:eastAsiaTheme="minorEastAsi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8"/>
        <w:gridCol w:w="846"/>
      </w:tblGrid>
      <w:tr w:rsidR="002A3DCC" w14:paraId="2FDE2A88" w14:textId="77777777" w:rsidTr="00B070F1">
        <w:tc>
          <w:tcPr>
            <w:tcW w:w="4548" w:type="pct"/>
          </w:tcPr>
          <w:p w14:paraId="1E011C47" w14:textId="3E7EA222" w:rsidR="002A3DCC" w:rsidRDefault="003E1B2D" w:rsidP="00B070F1">
            <w:pPr>
              <w:ind w:firstLine="0"/>
            </w:pPr>
            <m:oMathPara>
              <m:oMath>
                <m:d>
                  <m:dPr>
                    <m:begChr m:val="|"/>
                    <m:endChr m:val="|"/>
                    <m:ctrlPr>
                      <w:rPr>
                        <w:rFonts w:ascii="Cambria Math" w:hAnsi="Cambria Math"/>
                        <w:i/>
                      </w:rPr>
                    </m:ctrlPr>
                  </m:dPr>
                  <m:e>
                    <m:r>
                      <w:rPr>
                        <w:rFonts w:ascii="Cambria Math" w:hAnsi="Cambria Math"/>
                      </w:rPr>
                      <m:t>ψ</m:t>
                    </m:r>
                    <m:d>
                      <m:dPr>
                        <m:ctrlPr>
                          <w:rPr>
                            <w:rFonts w:ascii="Cambria Math" w:hAnsi="Cambria Math"/>
                            <w:i/>
                          </w:rPr>
                        </m:ctrlPr>
                      </m:dPr>
                      <m:e>
                        <m:r>
                          <w:rPr>
                            <w:rFonts w:ascii="Cambria Math" w:hAnsi="Cambria Math"/>
                          </w:rPr>
                          <m:t>t</m:t>
                        </m:r>
                      </m:e>
                    </m:d>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1+</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t</m:t>
                            </m:r>
                          </m:e>
                        </m:d>
                      </m:e>
                      <m:sup>
                        <m:d>
                          <m:dPr>
                            <m:begChr m:val="{"/>
                            <m:endChr m:val="}"/>
                            <m:ctrlPr>
                              <w:rPr>
                                <w:rFonts w:ascii="Cambria Math" w:eastAsiaTheme="minorEastAsia" w:hAnsi="Cambria Math"/>
                                <w:i/>
                              </w:rPr>
                            </m:ctrlPr>
                          </m:dPr>
                          <m:e>
                            <m:r>
                              <w:rPr>
                                <w:rFonts w:ascii="Cambria Math" w:eastAsiaTheme="minorEastAsia" w:hAnsi="Cambria Math"/>
                              </w:rPr>
                              <m:t>1+</m:t>
                            </m:r>
                            <m:r>
                              <m:rPr>
                                <m:sty m:val="p"/>
                              </m:rPr>
                              <w:rPr>
                                <w:rFonts w:ascii="Cambria Math" w:hAnsi="Cambria Math" w:cs="Segoe UI"/>
                                <w:spacing w:val="2"/>
                              </w:rPr>
                              <m:t>ε</m:t>
                            </m:r>
                          </m:e>
                        </m:d>
                      </m:sup>
                    </m:sSup>
                  </m:den>
                </m:f>
                <m:r>
                  <w:rPr>
                    <w:rFonts w:ascii="Cambria Math" w:eastAsiaTheme="minorEastAsia" w:hAnsi="Cambria Math"/>
                  </w:rPr>
                  <m:t xml:space="preserve">, </m:t>
                </m:r>
                <m:r>
                  <w:rPr>
                    <w:rFonts w:ascii="Cambria Math" w:hAnsi="Cambria Math" w:cs="Segoe UI"/>
                    <w:spacing w:val="2"/>
                  </w:rPr>
                  <m:t xml:space="preserve"> </m:t>
                </m:r>
                <m:acc>
                  <m:accPr>
                    <m:ctrlPr>
                      <w:rPr>
                        <w:rFonts w:ascii="Cambria Math" w:hAnsi="Cambria Math" w:cs="Segoe UI"/>
                        <w:i/>
                        <w:spacing w:val="2"/>
                      </w:rPr>
                    </m:ctrlPr>
                  </m:accPr>
                  <m:e>
                    <m:r>
                      <w:rPr>
                        <w:rFonts w:ascii="Cambria Math" w:hAnsi="Cambria Math" w:cs="Segoe UI"/>
                        <w:spacing w:val="2"/>
                      </w:rPr>
                      <m:t>ψ</m:t>
                    </m:r>
                  </m:e>
                </m:acc>
                <m:d>
                  <m:dPr>
                    <m:ctrlPr>
                      <w:rPr>
                        <w:rFonts w:ascii="Cambria Math" w:hAnsi="Cambria Math" w:cs="Segoe UI"/>
                        <w:i/>
                        <w:spacing w:val="2"/>
                      </w:rPr>
                    </m:ctrlPr>
                  </m:dPr>
                  <m:e>
                    <m:r>
                      <w:rPr>
                        <w:rFonts w:ascii="Cambria Math" w:hAnsi="Cambria Math" w:cs="Segoe UI"/>
                        <w:spacing w:val="2"/>
                      </w:rPr>
                      <m:t>ω</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1+</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hAnsi="Cambria Math" w:cs="Segoe UI"/>
                                <w:spacing w:val="2"/>
                              </w:rPr>
                              <m:t>ω</m:t>
                            </m:r>
                          </m:e>
                        </m:d>
                      </m:e>
                      <m:sup>
                        <m:d>
                          <m:dPr>
                            <m:begChr m:val="{"/>
                            <m:endChr m:val="}"/>
                            <m:ctrlPr>
                              <w:rPr>
                                <w:rFonts w:ascii="Cambria Math" w:eastAsiaTheme="minorEastAsia" w:hAnsi="Cambria Math"/>
                                <w:i/>
                              </w:rPr>
                            </m:ctrlPr>
                          </m:dPr>
                          <m:e>
                            <m:r>
                              <w:rPr>
                                <w:rFonts w:ascii="Cambria Math" w:eastAsiaTheme="minorEastAsia" w:hAnsi="Cambria Math"/>
                              </w:rPr>
                              <m:t>1+</m:t>
                            </m:r>
                            <m:r>
                              <m:rPr>
                                <m:sty m:val="p"/>
                              </m:rPr>
                              <w:rPr>
                                <w:rFonts w:ascii="Cambria Math" w:hAnsi="Cambria Math" w:cs="Segoe UI"/>
                                <w:spacing w:val="2"/>
                              </w:rPr>
                              <m:t>ε</m:t>
                            </m:r>
                          </m:e>
                        </m:d>
                      </m:sup>
                    </m:sSup>
                  </m:den>
                </m:f>
                <m:r>
                  <w:rPr>
                    <w:rFonts w:ascii="Cambria Math" w:eastAsiaTheme="minorEastAsia" w:hAnsi="Cambria Math"/>
                  </w:rPr>
                  <m:t>,</m:t>
                </m:r>
              </m:oMath>
            </m:oMathPara>
          </w:p>
        </w:tc>
        <w:tc>
          <w:tcPr>
            <w:tcW w:w="452" w:type="pct"/>
            <w:vAlign w:val="center"/>
          </w:tcPr>
          <w:p w14:paraId="2BA68F8F" w14:textId="53B6B0B2" w:rsidR="002A3DCC" w:rsidRPr="00DB32D6" w:rsidRDefault="002A3DCC" w:rsidP="002A3DCC">
            <w:pPr>
              <w:ind w:firstLine="0"/>
              <w:jc w:val="right"/>
            </w:pPr>
            <m:oMathPara>
              <m:oMathParaPr>
                <m:jc m:val="right"/>
              </m:oMathParaPr>
              <m:oMath>
                <m:r>
                  <w:rPr>
                    <w:rFonts w:ascii="Cambria Math" w:hAnsi="Cambria Math"/>
                  </w:rPr>
                  <m:t>(3)</m:t>
                </m:r>
              </m:oMath>
            </m:oMathPara>
          </w:p>
        </w:tc>
      </w:tr>
    </w:tbl>
    <w:p w14:paraId="3E2B8EB8" w14:textId="115AEBD2" w:rsidR="00081943" w:rsidRDefault="00081943" w:rsidP="00081943">
      <w:pPr>
        <w:rPr>
          <w:rFonts w:eastAsiaTheme="minorEastAsia"/>
        </w:rPr>
      </w:pPr>
    </w:p>
    <w:p w14:paraId="53EC5DD0" w14:textId="174A5080" w:rsidR="002A3DCC" w:rsidRDefault="002A3DCC" w:rsidP="002A3DCC">
      <w:r>
        <w:t xml:space="preserve">где </w:t>
      </w:r>
      <m:oMath>
        <m:r>
          <m:rPr>
            <m:sty m:val="p"/>
          </m:rPr>
          <w:rPr>
            <w:rFonts w:ascii="Cambria Math" w:hAnsi="Cambria Math" w:cs="Segoe UI"/>
            <w:spacing w:val="2"/>
          </w:rPr>
          <m:t>ε</m:t>
        </m:r>
        <m:r>
          <w:rPr>
            <w:rFonts w:ascii="Cambria Math" w:hAnsi="Cambria Math"/>
          </w:rPr>
          <m:t>&gt;0</m:t>
        </m:r>
      </m:oMath>
      <w:r>
        <w:t xml:space="preserve">; </w:t>
      </w:r>
    </w:p>
    <w:p w14:paraId="2DD7DEAA" w14:textId="0EF12016" w:rsidR="002A3DCC" w:rsidRDefault="00604959" w:rsidP="002A3DCC">
      <w:pPr>
        <w:ind w:left="1134" w:firstLine="0"/>
      </w:pPr>
      <m:oMath>
        <m:r>
          <w:rPr>
            <w:rFonts w:ascii="Cambria Math" w:hAnsi="Cambria Math"/>
            <w:lang w:val="en-US"/>
          </w:rPr>
          <m:t>C</m:t>
        </m:r>
        <m:r>
          <w:rPr>
            <w:rFonts w:ascii="Cambria Math" w:hAnsi="Cambria Math"/>
          </w:rPr>
          <m:t xml:space="preserve"> = </m:t>
        </m:r>
        <m:r>
          <w:rPr>
            <w:rFonts w:ascii="Cambria Math" w:hAnsi="Cambria Math"/>
            <w:lang w:val="en-US"/>
          </w:rPr>
          <m:t>const</m:t>
        </m:r>
      </m:oMath>
      <w:r w:rsidR="002A3DCC">
        <w:t>.</w:t>
      </w:r>
    </w:p>
    <w:p w14:paraId="5368B725" w14:textId="46C9A94D" w:rsidR="00604959" w:rsidRDefault="00604959" w:rsidP="00604959"/>
    <w:p w14:paraId="4170D699" w14:textId="26AE142D" w:rsidR="00604959" w:rsidRDefault="00604959" w:rsidP="00604959">
      <w:r w:rsidRPr="00604959">
        <w:lastRenderedPageBreak/>
        <w:t xml:space="preserve">Для многих вейвлетов выполняется более строгое условие </w:t>
      </w:r>
      <w:r w:rsidR="00DB087A">
        <w:t>–</w:t>
      </w:r>
      <w:r w:rsidRPr="00604959">
        <w:t xml:space="preserve"> наличие компактного носителя, то есть вейвлет отличен от нуля только на конечном интервале. Это свойство особенно важно для практических вычислений, так как позволяет минимизировать количество арифметических операций.</w:t>
      </w:r>
    </w:p>
    <w:p w14:paraId="35FC4641" w14:textId="6FB5D7F6" w:rsidR="00604959" w:rsidRDefault="00604959" w:rsidP="00604959">
      <w:r w:rsidRPr="00604959">
        <w:t xml:space="preserve">Одним из применяемых условий для практических целей является требование о нулевых моментах высшего порядка. Для вейвлета порядка </w:t>
      </w:r>
      <m:oMath>
        <m:r>
          <w:rPr>
            <w:rFonts w:ascii="Cambria Math" w:hAnsi="Cambria Math"/>
          </w:rPr>
          <m:t>p</m:t>
        </m:r>
      </m:oMath>
      <w:r w:rsidRPr="00604959">
        <w:t xml:space="preserve"> могут потребоваться нулевые первые </w:t>
      </w:r>
      <m:oMath>
        <m:r>
          <w:rPr>
            <w:rFonts w:ascii="Cambria Math" w:hAnsi="Cambria Math"/>
          </w:rPr>
          <m:t>p</m:t>
        </m:r>
      </m:oMath>
      <w:r w:rsidRPr="00604959">
        <w:t xml:space="preserve"> моментов:</w:t>
      </w:r>
    </w:p>
    <w:p w14:paraId="2E2AE996" w14:textId="0BEAF64F" w:rsidR="00604959" w:rsidRDefault="00604959" w:rsidP="00604959"/>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8"/>
        <w:gridCol w:w="846"/>
      </w:tblGrid>
      <w:tr w:rsidR="00604959" w14:paraId="111D93EA" w14:textId="77777777" w:rsidTr="00B070F1">
        <w:tc>
          <w:tcPr>
            <w:tcW w:w="4548" w:type="pct"/>
          </w:tcPr>
          <w:p w14:paraId="7A313DAE" w14:textId="7E7CC27B" w:rsidR="00604959" w:rsidRDefault="003E1B2D" w:rsidP="00604959">
            <w:pPr>
              <w:ind w:firstLine="0"/>
            </w:pPr>
            <m:oMathPara>
              <m:oMath>
                <m:nary>
                  <m:naryPr>
                    <m:limLoc m:val="subSup"/>
                    <m:ctrlPr>
                      <w:rPr>
                        <w:rFonts w:ascii="Cambria Math" w:hAnsi="Cambria Math"/>
                        <w:i/>
                      </w:rPr>
                    </m:ctrlPr>
                  </m:naryPr>
                  <m:sub>
                    <m:r>
                      <m:rPr>
                        <m:sty m:val="p"/>
                      </m:rPr>
                      <w:rPr>
                        <w:rFonts w:ascii="Cambria Math" w:hAnsi="Cambria Math" w:cs="Segoe UI"/>
                        <w:spacing w:val="2"/>
                      </w:rPr>
                      <m:t>-∞</m:t>
                    </m:r>
                  </m:sub>
                  <m:sup>
                    <m:r>
                      <m:rPr>
                        <m:sty m:val="p"/>
                      </m:rPr>
                      <w:rPr>
                        <w:rFonts w:ascii="Cambria Math" w:hAnsi="Cambria Math" w:cs="Segoe UI"/>
                        <w:spacing w:val="2"/>
                      </w:rPr>
                      <m:t>+∞</m:t>
                    </m:r>
                  </m:sup>
                  <m:e>
                    <m:sSup>
                      <m:sSupPr>
                        <m:ctrlPr>
                          <w:rPr>
                            <w:rFonts w:ascii="Cambria Math" w:hAnsi="Cambria Math"/>
                            <w:i/>
                          </w:rPr>
                        </m:ctrlPr>
                      </m:sSupPr>
                      <m:e>
                        <m:r>
                          <w:rPr>
                            <w:rFonts w:ascii="Cambria Math" w:hAnsi="Cambria Math"/>
                          </w:rPr>
                          <m:t>t</m:t>
                        </m:r>
                      </m:e>
                      <m:sup>
                        <m:r>
                          <w:rPr>
                            <w:rFonts w:ascii="Cambria Math" w:hAnsi="Cambria Math"/>
                          </w:rPr>
                          <m:t>k</m:t>
                        </m:r>
                      </m:sup>
                    </m:sSup>
                    <m:r>
                      <w:rPr>
                        <w:rFonts w:ascii="Cambria Math" w:hAnsi="Cambria Math"/>
                      </w:rPr>
                      <m:t>ψ</m:t>
                    </m:r>
                    <m:d>
                      <m:dPr>
                        <m:ctrlPr>
                          <w:rPr>
                            <w:rFonts w:ascii="Cambria Math" w:hAnsi="Cambria Math"/>
                            <w:i/>
                          </w:rPr>
                        </m:ctrlPr>
                      </m:dPr>
                      <m:e>
                        <m:r>
                          <w:rPr>
                            <w:rFonts w:ascii="Cambria Math" w:hAnsi="Cambria Math"/>
                          </w:rPr>
                          <m:t>t</m:t>
                        </m:r>
                      </m:e>
                    </m:d>
                    <m:r>
                      <w:rPr>
                        <w:rFonts w:ascii="Cambria Math" w:hAnsi="Cambria Math"/>
                      </w:rPr>
                      <m:t>dt=0,  k=0,1,…,p-1</m:t>
                    </m:r>
                  </m:e>
                </m:nary>
              </m:oMath>
            </m:oMathPara>
          </w:p>
        </w:tc>
        <w:tc>
          <w:tcPr>
            <w:tcW w:w="452" w:type="pct"/>
            <w:vAlign w:val="center"/>
          </w:tcPr>
          <w:p w14:paraId="4E183106" w14:textId="7B6F17BD" w:rsidR="00604959" w:rsidRPr="00DB32D6" w:rsidRDefault="00604959" w:rsidP="00604959">
            <w:pPr>
              <w:ind w:firstLine="0"/>
              <w:jc w:val="right"/>
            </w:pPr>
            <m:oMathPara>
              <m:oMathParaPr>
                <m:jc m:val="right"/>
              </m:oMathParaPr>
              <m:oMath>
                <m:r>
                  <w:rPr>
                    <w:rFonts w:ascii="Cambria Math" w:hAnsi="Cambria Math"/>
                  </w:rPr>
                  <m:t>(4)</m:t>
                </m:r>
              </m:oMath>
            </m:oMathPara>
          </w:p>
        </w:tc>
      </w:tr>
    </w:tbl>
    <w:p w14:paraId="54CBF802" w14:textId="77777777" w:rsidR="003F6E7C" w:rsidRDefault="003F6E7C" w:rsidP="00604959"/>
    <w:p w14:paraId="4FF7DECF" w14:textId="46CD9F87" w:rsidR="00604959" w:rsidRDefault="003F6E7C" w:rsidP="00604959">
      <w:r w:rsidRPr="003F6E7C">
        <w:t>Увеличение числа нулевых моментов позволяет вейвлету лучше подавлять полиномиальные компоненты сигнала и выявлять более тонкую структуру данных. Вейвлеты с большим числом нулевых моментов имеют более высокую степень дифференцируемости, что улучшает их способность подавлять гладко изменяющиеся компоненты анализируемого сигнала.</w:t>
      </w:r>
    </w:p>
    <w:p w14:paraId="596DE585" w14:textId="104D2981" w:rsidR="003F6E7C" w:rsidRDefault="003F6E7C" w:rsidP="00604959">
      <w:r w:rsidRPr="003F6E7C">
        <w:t>Четв</w:t>
      </w:r>
      <w:r w:rsidR="00DB087A">
        <w:t>е</w:t>
      </w:r>
      <w:r w:rsidRPr="003F6E7C">
        <w:t xml:space="preserve">ртое свойство </w:t>
      </w:r>
      <w:r w:rsidR="00DB087A">
        <w:t>–</w:t>
      </w:r>
      <w:r w:rsidRPr="003F6E7C">
        <w:t xml:space="preserve"> автомодельность или самоподобие базиса. Все вейвлеты конкретного семейства </w:t>
      </w:r>
      <m:oMath>
        <m:sSub>
          <m:sSubPr>
            <m:ctrlPr>
              <w:rPr>
                <w:rFonts w:ascii="Cambria Math" w:hAnsi="Cambria Math"/>
                <w:i/>
              </w:rPr>
            </m:ctrlPr>
          </m:sSubPr>
          <m:e>
            <m:r>
              <w:rPr>
                <w:rFonts w:ascii="Cambria Math" w:hAnsi="Cambria Math"/>
              </w:rPr>
              <m:t>ψ</m:t>
            </m:r>
          </m:e>
          <m:sub>
            <m:r>
              <w:rPr>
                <w:rFonts w:ascii="Cambria Math" w:hAnsi="Cambria Math"/>
              </w:rPr>
              <m:t>{a,b}</m:t>
            </m:r>
          </m:sub>
        </m:sSub>
        <m:r>
          <w:rPr>
            <w:rFonts w:ascii="Cambria Math" w:hAnsi="Cambria Math"/>
          </w:rPr>
          <m:t>(t)</m:t>
        </m:r>
      </m:oMath>
      <w:r w:rsidRPr="003F6E7C">
        <w:t xml:space="preserve"> имеют одинаковое число осцилляций, поскольку они получены из единственного материнского (порождающего) вейвлета </w:t>
      </w:r>
      <m:oMath>
        <m:r>
          <w:rPr>
            <w:rFonts w:ascii="Cambria Math" w:hAnsi="Cambria Math"/>
          </w:rPr>
          <m:t>ψ(t)</m:t>
        </m:r>
      </m:oMath>
      <w:r w:rsidRPr="003F6E7C">
        <w:t xml:space="preserve"> пут</w:t>
      </w:r>
      <w:r w:rsidR="00DB087A">
        <w:t>е</w:t>
      </w:r>
      <w:r w:rsidRPr="003F6E7C">
        <w:t>м масштабных преобразований и сдвигов по времени. Это свойство обусловливает иерархическую структуру вейвлет-преобразования и позволяет анализировать сигналы на различных масштабах.</w:t>
      </w:r>
    </w:p>
    <w:p w14:paraId="383E4F0C" w14:textId="112BBB44" w:rsidR="003F6E7C" w:rsidRDefault="003F6E7C" w:rsidP="00604959">
      <w:r w:rsidRPr="003F6E7C">
        <w:t xml:space="preserve">В основе вейвлет-анализа лежит понятие материнского или порождающего вейвлета </w:t>
      </w:r>
      <w:r w:rsidR="00DB087A">
        <w:t>–</w:t>
      </w:r>
      <w:r w:rsidRPr="003F6E7C">
        <w:t xml:space="preserve"> одной единственной функции, из которой пут</w:t>
      </w:r>
      <w:r w:rsidR="00DB087A">
        <w:t>е</w:t>
      </w:r>
      <w:r w:rsidRPr="003F6E7C">
        <w:t xml:space="preserve">м специальных операций генерируются все остальные вейвлеты. Материнский вейвлет </w:t>
      </w:r>
      <m:oMath>
        <m:r>
          <w:rPr>
            <w:rFonts w:ascii="Cambria Math" w:hAnsi="Cambria Math"/>
          </w:rPr>
          <m:t>ψ(t)</m:t>
        </m:r>
      </m:oMath>
      <w:r w:rsidRPr="003F6E7C">
        <w:t xml:space="preserve"> служит шаблоном для построения дочерних вейвлетов, представляющих собой масштабированные и сдвинутые версии исходной функции.</w:t>
      </w:r>
    </w:p>
    <w:p w14:paraId="68159879" w14:textId="206AEB5A" w:rsidR="00081943" w:rsidRPr="003F6E7C" w:rsidRDefault="003F6E7C" w:rsidP="003F6E7C">
      <w:r w:rsidRPr="003F6E7C">
        <w:t xml:space="preserve">Две основные операции, применяемые к материнскому вейвлету, </w:t>
      </w:r>
      <w:r w:rsidR="00DB087A">
        <w:t>–</w:t>
      </w:r>
      <w:r w:rsidRPr="003F6E7C">
        <w:t xml:space="preserve"> это масштабирование (дилатация) и сдвиг (трансляция). Параметр масштаба </w:t>
      </w:r>
      <m:oMath>
        <m:r>
          <w:rPr>
            <w:rFonts w:ascii="Cambria Math" w:hAnsi="Cambria Math"/>
          </w:rPr>
          <m:t>a</m:t>
        </m:r>
      </m:oMath>
      <w:r w:rsidRPr="003F6E7C">
        <w:t xml:space="preserve"> называют также параметром растяжения или диадического разложения. Увеличение параметра </w:t>
      </w:r>
      <m:oMath>
        <m:r>
          <w:rPr>
            <w:rFonts w:ascii="Cambria Math" w:hAnsi="Cambria Math"/>
          </w:rPr>
          <m:t>a</m:t>
        </m:r>
      </m:oMath>
      <w:r w:rsidRPr="003F6E7C">
        <w:t xml:space="preserve"> приводит к растяжению (расширению) вейвлета во времени и одновременно к сужению его спектра в частотной области. Наоборот, уменьшение </w:t>
      </w:r>
      <m:oMath>
        <m:r>
          <w:rPr>
            <w:rFonts w:ascii="Cambria Math" w:hAnsi="Cambria Math"/>
          </w:rPr>
          <m:t>a</m:t>
        </m:r>
      </m:oMath>
      <w:r w:rsidRPr="003F6E7C">
        <w:t xml:space="preserve"> приводит к сжатию вейвлета во времени и расширению его спектра. Это свойство обратной связи между масштабом и частотой является следствием принципа неопредел</w:t>
      </w:r>
      <w:r w:rsidR="00DB087A">
        <w:t>е</w:t>
      </w:r>
      <w:r w:rsidRPr="003F6E7C">
        <w:t>нности Гейзенберга.</w:t>
      </w:r>
    </w:p>
    <w:p w14:paraId="4A59A79E" w14:textId="128C759A" w:rsidR="00081943" w:rsidRDefault="003F6E7C" w:rsidP="00081943">
      <w:r w:rsidRPr="003F6E7C">
        <w:t xml:space="preserve">Параметр сдвига </w:t>
      </w:r>
      <m:oMath>
        <m:r>
          <w:rPr>
            <w:rFonts w:ascii="Cambria Math" w:hAnsi="Cambria Math"/>
          </w:rPr>
          <m:t>b</m:t>
        </m:r>
      </m:oMath>
      <w:r w:rsidRPr="003F6E7C">
        <w:t xml:space="preserve"> определяет положение вейвлета на временной оси. Пут</w:t>
      </w:r>
      <w:r w:rsidR="00DB087A">
        <w:t>е</w:t>
      </w:r>
      <w:r w:rsidRPr="003F6E7C">
        <w:t xml:space="preserve">м изменения параметра </w:t>
      </w:r>
      <m:oMath>
        <m:r>
          <w:rPr>
            <w:rFonts w:ascii="Cambria Math" w:hAnsi="Cambria Math"/>
          </w:rPr>
          <m:t>b</m:t>
        </m:r>
      </m:oMath>
      <w:r w:rsidRPr="003F6E7C">
        <w:t xml:space="preserve"> вейвлет последовательно смещается по всему временному интервалу анализируемого сигнала, позволяя обнаружить особенности сигнала в разных временных точках.</w:t>
      </w:r>
    </w:p>
    <w:p w14:paraId="1F569CFA" w14:textId="577404B2" w:rsidR="003F6E7C" w:rsidRDefault="003F6E7C" w:rsidP="00081943">
      <w:r w:rsidRPr="003F6E7C">
        <w:t>Дочерний вейвлет, порожд</w:t>
      </w:r>
      <w:r w:rsidR="00DB087A">
        <w:t>е</w:t>
      </w:r>
      <w:r w:rsidRPr="003F6E7C">
        <w:t>нный материнским вейвлетом, записывается в виде:</w:t>
      </w:r>
    </w:p>
    <w:p w14:paraId="3CE3A202" w14:textId="77777777" w:rsidR="003F6E7C" w:rsidRDefault="003F6E7C" w:rsidP="00081943"/>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8"/>
        <w:gridCol w:w="846"/>
      </w:tblGrid>
      <w:tr w:rsidR="003F6E7C" w14:paraId="5BD1D860" w14:textId="77777777" w:rsidTr="00B070F1">
        <w:tc>
          <w:tcPr>
            <w:tcW w:w="4548" w:type="pct"/>
          </w:tcPr>
          <w:p w14:paraId="08608C63" w14:textId="67810F42" w:rsidR="003F6E7C" w:rsidRPr="003F6E7C" w:rsidRDefault="003E1B2D" w:rsidP="00B070F1">
            <w:pPr>
              <w:ind w:firstLine="0"/>
              <w:rPr>
                <w:i/>
              </w:rPr>
            </w:pPr>
            <m:oMathPara>
              <m:oMath>
                <m:sSub>
                  <m:sSubPr>
                    <m:ctrlPr>
                      <w:rPr>
                        <w:rFonts w:ascii="Cambria Math" w:hAnsi="Cambria Math"/>
                        <w:i/>
                      </w:rPr>
                    </m:ctrlPr>
                  </m:sSubPr>
                  <m:e>
                    <m:r>
                      <w:rPr>
                        <w:rFonts w:ascii="Cambria Math" w:hAnsi="Cambria Math"/>
                      </w:rPr>
                      <m:t>ψ</m:t>
                    </m:r>
                  </m:e>
                  <m:sub>
                    <m:d>
                      <m:dPr>
                        <m:begChr m:val="{"/>
                        <m:endChr m:val="}"/>
                        <m:ctrlPr>
                          <w:rPr>
                            <w:rFonts w:ascii="Cambria Math" w:hAnsi="Cambria Math"/>
                            <w:i/>
                          </w:rPr>
                        </m:ctrlPr>
                      </m:dPr>
                      <m:e>
                        <m:r>
                          <w:rPr>
                            <w:rFonts w:ascii="Cambria Math" w:hAnsi="Cambria Math"/>
                          </w:rPr>
                          <m:t>a,b</m:t>
                        </m:r>
                      </m:e>
                    </m:d>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a</m:t>
                            </m:r>
                          </m:e>
                        </m:d>
                      </m:e>
                    </m:rad>
                  </m:den>
                </m:f>
                <m:r>
                  <w:rPr>
                    <w:rFonts w:ascii="Cambria Math" w:hAnsi="Cambria Math"/>
                  </w:rPr>
                  <m:t>∙ψ</m:t>
                </m:r>
                <m:f>
                  <m:fPr>
                    <m:ctrlPr>
                      <w:rPr>
                        <w:rFonts w:ascii="Cambria Math" w:hAnsi="Cambria Math"/>
                        <w:i/>
                      </w:rPr>
                    </m:ctrlPr>
                  </m:fPr>
                  <m:num>
                    <m:r>
                      <w:rPr>
                        <w:rFonts w:ascii="Cambria Math" w:hAnsi="Cambria Math"/>
                      </w:rPr>
                      <m:t>t-b</m:t>
                    </m:r>
                  </m:num>
                  <m:den>
                    <m:r>
                      <w:rPr>
                        <w:rFonts w:ascii="Cambria Math" w:hAnsi="Cambria Math"/>
                      </w:rPr>
                      <m:t>a</m:t>
                    </m:r>
                  </m:den>
                </m:f>
                <m:r>
                  <w:rPr>
                    <w:rFonts w:ascii="Cambria Math" w:eastAsiaTheme="minorEastAsia" w:hAnsi="Cambria Math"/>
                  </w:rPr>
                  <m:t>,</m:t>
                </m:r>
              </m:oMath>
            </m:oMathPara>
          </w:p>
        </w:tc>
        <w:tc>
          <w:tcPr>
            <w:tcW w:w="452" w:type="pct"/>
            <w:vAlign w:val="center"/>
          </w:tcPr>
          <w:p w14:paraId="7AF67420" w14:textId="6EEB5282" w:rsidR="003F6E7C" w:rsidRPr="00DB32D6" w:rsidRDefault="003F6E7C" w:rsidP="003F6E7C">
            <w:pPr>
              <w:ind w:firstLine="0"/>
              <w:jc w:val="right"/>
            </w:pPr>
            <m:oMathPara>
              <m:oMathParaPr>
                <m:jc m:val="right"/>
              </m:oMathParaPr>
              <m:oMath>
                <m:r>
                  <w:rPr>
                    <w:rFonts w:ascii="Cambria Math" w:hAnsi="Cambria Math"/>
                  </w:rPr>
                  <m:t>(5)</m:t>
                </m:r>
              </m:oMath>
            </m:oMathPara>
          </w:p>
        </w:tc>
      </w:tr>
    </w:tbl>
    <w:p w14:paraId="14A40ADA" w14:textId="42136F5A" w:rsidR="003F6E7C" w:rsidRDefault="003F6E7C" w:rsidP="00081943"/>
    <w:p w14:paraId="2136876C" w14:textId="6915481A" w:rsidR="003F6E7C" w:rsidRDefault="003F6E7C" w:rsidP="003F6E7C">
      <w:r>
        <w:t>где</w:t>
      </w:r>
      <w:r w:rsidRPr="003F6E7C">
        <w:t xml:space="preserve"> </w:t>
      </w:r>
      <m:oMath>
        <m:f>
          <m:fPr>
            <m:type m:val="lin"/>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a</m:t>
                    </m:r>
                  </m:e>
                </m:d>
              </m:e>
            </m:rad>
          </m:den>
        </m:f>
      </m:oMath>
      <w:r w:rsidRPr="003F6E7C">
        <w:rPr>
          <w:rFonts w:eastAsiaTheme="minorEastAsia"/>
        </w:rPr>
        <w:t xml:space="preserve"> – </w:t>
      </w:r>
      <w:r>
        <w:rPr>
          <w:rFonts w:eastAsiaTheme="minorEastAsia"/>
        </w:rPr>
        <w:t xml:space="preserve">нормирующий коэффициент, </w:t>
      </w:r>
      <w:r w:rsidRPr="003F6E7C">
        <w:rPr>
          <w:rFonts w:eastAsiaTheme="minorEastAsia"/>
        </w:rPr>
        <w:t>обеспечивающи</w:t>
      </w:r>
      <w:r>
        <w:rPr>
          <w:rFonts w:eastAsiaTheme="minorEastAsia"/>
        </w:rPr>
        <w:t>й</w:t>
      </w:r>
      <w:r w:rsidRPr="003F6E7C">
        <w:rPr>
          <w:rFonts w:eastAsiaTheme="minorEastAsia"/>
        </w:rPr>
        <w:t xml:space="preserve"> независимость энергии (нормы) функции от выбранного масштаба </w:t>
      </w:r>
      <m:oMath>
        <m:r>
          <w:rPr>
            <w:rFonts w:ascii="Cambria Math" w:eastAsiaTheme="minorEastAsia" w:hAnsi="Cambria Math"/>
          </w:rPr>
          <m:t>a</m:t>
        </m:r>
      </m:oMath>
      <w:r>
        <w:t>. Н</w:t>
      </w:r>
      <w:r w:rsidRPr="003F6E7C">
        <w:t>ормирование гарантирует, что вейвлет-коэффициенты на разных масштабах сравнимы между собой по энергии.</w:t>
      </w:r>
    </w:p>
    <w:p w14:paraId="707BFD16" w14:textId="1F01467D" w:rsidR="003F6E7C" w:rsidRDefault="003F6E7C" w:rsidP="003F6E7C">
      <w:r w:rsidRPr="003F6E7C">
        <w:t xml:space="preserve">Вейвлет-преобразование сигнала </w:t>
      </w:r>
      <m:oMath>
        <m:r>
          <w:rPr>
            <w:rFonts w:ascii="Cambria Math" w:hAnsi="Cambria Math"/>
          </w:rPr>
          <m:t>s(t)</m:t>
        </m:r>
      </m:oMath>
      <w:r w:rsidRPr="003F6E7C">
        <w:t xml:space="preserve"> по отношению к вейвлету </w:t>
      </w:r>
      <m:oMath>
        <m:r>
          <w:rPr>
            <w:rFonts w:ascii="Cambria Math" w:hAnsi="Cambria Math"/>
          </w:rPr>
          <m:t>ψ(t)</m:t>
        </m:r>
      </m:oMath>
      <w:r w:rsidRPr="003F6E7C">
        <w:t xml:space="preserve"> представляет собой набор коэффициентов, которые характеризуют степень корреляции между сигналом и вейвлетом при различных масштабах и сдвигах. Вейвлет-коэффициент </w:t>
      </w:r>
      <m:oMath>
        <m:r>
          <w:rPr>
            <w:rFonts w:ascii="Cambria Math" w:hAnsi="Cambria Math"/>
          </w:rPr>
          <m:t>W(a,b)</m:t>
        </m:r>
      </m:oMath>
      <w:r w:rsidRPr="003F6E7C">
        <w:t xml:space="preserve"> вычисляется как скалярное произведение сигнала с дочерним вейвлетом:</w:t>
      </w:r>
    </w:p>
    <w:p w14:paraId="0EF9DAB7" w14:textId="77777777" w:rsidR="003F6E7C" w:rsidRPr="003F6E7C" w:rsidRDefault="003F6E7C" w:rsidP="003F6E7C"/>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8"/>
        <w:gridCol w:w="846"/>
      </w:tblGrid>
      <w:tr w:rsidR="003F6E7C" w14:paraId="437A6760" w14:textId="77777777" w:rsidTr="00B070F1">
        <w:tc>
          <w:tcPr>
            <w:tcW w:w="4548" w:type="pct"/>
          </w:tcPr>
          <w:p w14:paraId="09191627" w14:textId="0EA776D7" w:rsidR="003F6E7C" w:rsidRPr="003F6E7C" w:rsidRDefault="003F2EA5" w:rsidP="00EB3D98">
            <w:pPr>
              <w:ind w:firstLine="0"/>
              <w:rPr>
                <w:i/>
              </w:rPr>
            </w:pPr>
            <m:oMathPara>
              <m:oMath>
                <m:r>
                  <w:rPr>
                    <w:rFonts w:ascii="Cambria Math" w:hAnsi="Cambria Math"/>
                  </w:rPr>
                  <m:t>W</m:t>
                </m:r>
                <m:d>
                  <m:dPr>
                    <m:ctrlPr>
                      <w:rPr>
                        <w:rFonts w:ascii="Cambria Math" w:hAnsi="Cambria Math"/>
                        <w:i/>
                      </w:rPr>
                    </m:ctrlPr>
                  </m:dPr>
                  <m:e>
                    <m:r>
                      <w:rPr>
                        <w:rFonts w:ascii="Cambria Math" w:hAnsi="Cambria Math"/>
                      </w:rPr>
                      <m:t>a,b</m:t>
                    </m:r>
                  </m:e>
                </m:d>
                <m:r>
                  <w:rPr>
                    <w:rFonts w:ascii="Cambria Math" w:hAnsi="Cambria Math"/>
                  </w:rPr>
                  <m:t>=</m:t>
                </m:r>
                <m:nary>
                  <m:naryPr>
                    <m:limLoc m:val="subSup"/>
                    <m:ctrlPr>
                      <w:rPr>
                        <w:rFonts w:ascii="Cambria Math" w:hAnsi="Cambria Math"/>
                        <w:i/>
                      </w:rPr>
                    </m:ctrlPr>
                  </m:naryPr>
                  <m:sub>
                    <m:r>
                      <m:rPr>
                        <m:sty m:val="p"/>
                      </m:rPr>
                      <w:rPr>
                        <w:rFonts w:ascii="Cambria Math" w:hAnsi="Cambria Math" w:cs="Segoe UI"/>
                        <w:spacing w:val="2"/>
                      </w:rPr>
                      <m:t>-∞</m:t>
                    </m:r>
                  </m:sub>
                  <m:sup>
                    <m:r>
                      <m:rPr>
                        <m:sty m:val="p"/>
                      </m:rPr>
                      <w:rPr>
                        <w:rFonts w:ascii="Cambria Math" w:hAnsi="Cambria Math" w:cs="Segoe UI"/>
                        <w:spacing w:val="2"/>
                      </w:rPr>
                      <m:t>+∞</m:t>
                    </m:r>
                  </m:sup>
                  <m:e>
                    <m:r>
                      <w:rPr>
                        <w:rFonts w:ascii="Cambria Math" w:hAnsi="Cambria Math"/>
                      </w:rPr>
                      <m:t>s(t)∙</m:t>
                    </m:r>
                    <m:sSubSup>
                      <m:sSubSupPr>
                        <m:ctrlPr>
                          <w:rPr>
                            <w:rFonts w:ascii="Cambria Math" w:hAnsi="Cambria Math"/>
                            <w:i/>
                          </w:rPr>
                        </m:ctrlPr>
                      </m:sSubSupPr>
                      <m:e>
                        <m:r>
                          <w:rPr>
                            <w:rFonts w:ascii="Cambria Math" w:hAnsi="Cambria Math"/>
                          </w:rPr>
                          <m:t>ψ</m:t>
                        </m:r>
                      </m:e>
                      <m:sub>
                        <m:d>
                          <m:dPr>
                            <m:begChr m:val="{"/>
                            <m:endChr m:val="}"/>
                            <m:ctrlPr>
                              <w:rPr>
                                <w:rFonts w:ascii="Cambria Math" w:hAnsi="Cambria Math"/>
                                <w:i/>
                              </w:rPr>
                            </m:ctrlPr>
                          </m:dPr>
                          <m:e>
                            <m:r>
                              <w:rPr>
                                <w:rFonts w:ascii="Cambria Math" w:hAnsi="Cambria Math"/>
                              </w:rPr>
                              <m:t>a,b</m:t>
                            </m:r>
                          </m:e>
                        </m:d>
                      </m:sub>
                      <m:sup>
                        <m:r>
                          <w:rPr>
                            <w:rFonts w:ascii="Cambria Math" w:hAnsi="Cambria Math"/>
                          </w:rPr>
                          <m:t>*</m:t>
                        </m:r>
                      </m:sup>
                    </m:sSubSup>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m:t>
                </m:r>
              </m:oMath>
            </m:oMathPara>
          </w:p>
        </w:tc>
        <w:tc>
          <w:tcPr>
            <w:tcW w:w="452" w:type="pct"/>
            <w:vAlign w:val="center"/>
          </w:tcPr>
          <w:p w14:paraId="22737C75" w14:textId="4AC33643" w:rsidR="003F6E7C" w:rsidRPr="00DB32D6" w:rsidRDefault="003F6E7C" w:rsidP="003F2EA5">
            <w:pPr>
              <w:ind w:firstLine="0"/>
              <w:jc w:val="right"/>
            </w:pPr>
            <m:oMathPara>
              <m:oMathParaPr>
                <m:jc m:val="right"/>
              </m:oMathParaPr>
              <m:oMath>
                <m:r>
                  <w:rPr>
                    <w:rFonts w:ascii="Cambria Math" w:hAnsi="Cambria Math"/>
                  </w:rPr>
                  <m:t>(6)</m:t>
                </m:r>
              </m:oMath>
            </m:oMathPara>
          </w:p>
        </w:tc>
      </w:tr>
    </w:tbl>
    <w:p w14:paraId="7EA3AB08" w14:textId="2710173F" w:rsidR="003F6E7C" w:rsidRDefault="003F6E7C" w:rsidP="00081943"/>
    <w:p w14:paraId="2F589E02" w14:textId="393E38B8" w:rsidR="003F2EA5" w:rsidRDefault="00AA0B68" w:rsidP="00AA0B68">
      <w:pPr>
        <w:ind w:left="1276" w:hanging="567"/>
        <w:rPr>
          <w:rFonts w:eastAsiaTheme="minorEastAsia"/>
        </w:rPr>
      </w:pPr>
      <w:r>
        <w:t>где</w:t>
      </w:r>
      <w:r w:rsidRPr="003F6E7C">
        <w:t xml:space="preserve"> </w:t>
      </w:r>
      <m:oMath>
        <m:sSup>
          <m:sSupPr>
            <m:ctrlPr>
              <w:rPr>
                <w:rFonts w:ascii="Cambria Math" w:hAnsi="Cambria Math"/>
                <w:i/>
              </w:rPr>
            </m:ctrlPr>
          </m:sSupPr>
          <m:e>
            <m:r>
              <w:rPr>
                <w:rFonts w:ascii="Cambria Math" w:hAnsi="Cambria Math"/>
              </w:rPr>
              <m:t>ψ</m:t>
            </m:r>
          </m:e>
          <m:sup>
            <m:d>
              <m:dPr>
                <m:begChr m:val="{"/>
                <m:endChr m:val="}"/>
                <m:ctrlPr>
                  <w:rPr>
                    <w:rFonts w:ascii="Cambria Math" w:hAnsi="Cambria Math"/>
                    <w:i/>
                  </w:rPr>
                </m:ctrlPr>
              </m:dPr>
              <m:e>
                <m:r>
                  <w:rPr>
                    <w:rFonts w:ascii="Cambria Math" w:hAnsi="Cambria Math"/>
                  </w:rPr>
                  <m:t>a,b</m:t>
                </m:r>
              </m:e>
            </m:d>
          </m:sup>
        </m:sSup>
        <m:d>
          <m:dPr>
            <m:ctrlPr>
              <w:rPr>
                <w:rFonts w:ascii="Cambria Math" w:hAnsi="Cambria Math"/>
                <w:i/>
              </w:rPr>
            </m:ctrlPr>
          </m:dPr>
          <m:e>
            <m:r>
              <w:rPr>
                <w:rFonts w:ascii="Cambria Math" w:hAnsi="Cambria Math"/>
              </w:rPr>
              <m:t>t</m:t>
            </m:r>
          </m:e>
        </m:d>
      </m:oMath>
      <w:r w:rsidRPr="003F6E7C">
        <w:rPr>
          <w:rFonts w:eastAsiaTheme="minorEastAsia"/>
        </w:rPr>
        <w:t xml:space="preserve"> –</w:t>
      </w:r>
      <w:r w:rsidRPr="00AA0B68">
        <w:rPr>
          <w:rFonts w:eastAsiaTheme="minorEastAsia"/>
        </w:rPr>
        <w:t xml:space="preserve"> комплексное сопряжение вейвлета (если вейвлет комплексный)</w:t>
      </w:r>
    </w:p>
    <w:p w14:paraId="2312AECE" w14:textId="086CB48E" w:rsidR="00AA0B68" w:rsidRDefault="00AA0B68" w:rsidP="00AA0B68">
      <w:pPr>
        <w:ind w:left="1276" w:hanging="567"/>
        <w:rPr>
          <w:rFonts w:eastAsiaTheme="minorEastAsia"/>
        </w:rPr>
      </w:pPr>
    </w:p>
    <w:p w14:paraId="5A7AADF2" w14:textId="727F26C4" w:rsidR="00A53BFB" w:rsidRDefault="00A53BFB" w:rsidP="00A53BFB">
      <w:r>
        <w:t xml:space="preserve">Большое по модулю значение коэффициента </w:t>
      </w:r>
      <m:oMath>
        <m:r>
          <w:rPr>
            <w:rFonts w:ascii="Cambria Math" w:hAnsi="Cambria Math"/>
          </w:rPr>
          <m:t>W(a,b)</m:t>
        </m:r>
      </m:oMath>
      <w:r>
        <w:t xml:space="preserve"> указывает на то, что в окрестности времени </w:t>
      </w:r>
      <m:oMath>
        <m:r>
          <w:rPr>
            <w:rFonts w:ascii="Cambria Math" w:hAnsi="Cambria Math"/>
          </w:rPr>
          <m:t>b</m:t>
        </m:r>
      </m:oMath>
      <w:r>
        <w:t xml:space="preserve"> вейвлет данного масштаба </w:t>
      </w:r>
      <m:oMath>
        <m:r>
          <w:rPr>
            <w:rFonts w:ascii="Cambria Math" w:hAnsi="Cambria Math"/>
          </w:rPr>
          <m:t>a</m:t>
        </m:r>
      </m:oMath>
      <w:r>
        <w:t xml:space="preserve"> хорошо соответствует структуре сигнала. Малые значения коэффициентов говорят о слабой корреляции сигнала с вейвлетом при данных параметрах. Отрицательные коэффициенты означают, что сигнал в этой области похож на зеркальное отражение вейвлета.</w:t>
      </w:r>
    </w:p>
    <w:p w14:paraId="4D574E47" w14:textId="6BBB6B2D" w:rsidR="00AA0B68" w:rsidRDefault="00A53BFB" w:rsidP="00A53BFB">
      <w:r>
        <w:t xml:space="preserve">Вейвлет-спектр, представляющий собой функцию двух переменных </w:t>
      </w:r>
      <m:oMath>
        <m:r>
          <w:rPr>
            <w:rFonts w:ascii="Cambria Math" w:hAnsi="Cambria Math"/>
          </w:rPr>
          <m:t>W(a,b)</m:t>
        </m:r>
      </m:oMath>
      <w:r>
        <w:t>, называют также масштабно-временным спектром. В отличие от классического спектра Фурье, который является функцией одной переменной (частоты), вейвлет-спектр показывает, как меняется содержание сигнала на различных частотах (масштабах) во времени. Эта двумерная информация делает вейвлет-преобразование особенно мощным инструментом для анализа нестационарных сигналов, в которых частотное содержание изменяется со временем</w:t>
      </w:r>
      <w:r w:rsidR="00EB3D98" w:rsidRPr="00EB3D98">
        <w:t>.</w:t>
      </w:r>
    </w:p>
    <w:p w14:paraId="09200F1E" w14:textId="22F77ECB" w:rsidR="00EB3D98" w:rsidRDefault="00EB3D98" w:rsidP="00EB3D98">
      <w:r>
        <w:t>Ключевым отличием вейвлет-преобразования от классического преобразования Фурье является его адаптивное частотно-временное разрешение. Согласно принципу неопредел</w:t>
      </w:r>
      <w:r w:rsidR="00DB087A">
        <w:t>е</w:t>
      </w:r>
      <w:r>
        <w:t>нности Гейзенберга, невозможно одновременно достичь произвольно хорошего разрешения как во времени, так и по частоте. Вейвлет-преобразование решает эту проблему пут</w:t>
      </w:r>
      <w:r w:rsidR="00DB087A">
        <w:t>е</w:t>
      </w:r>
      <w:r>
        <w:t>м использования переменной ширины анализирующего окна.</w:t>
      </w:r>
    </w:p>
    <w:p w14:paraId="3F16041E" w14:textId="139C94BD" w:rsidR="00EB3D98" w:rsidRDefault="00EB3D98" w:rsidP="00EB3D98">
      <w:r>
        <w:t xml:space="preserve">Для низких частот (больших масштабов) вейвлет становится шире во времени, обеспечивая плохое временное разрешение, но хорошее разрешение по частоте. Для высоких частот (малых масштабов) вейвлет сужается во </w:t>
      </w:r>
      <w:r>
        <w:lastRenderedPageBreak/>
        <w:t>времени, обеспечивая хорошее временное разрешение, но более широкую полосу частот. Это адаптивное поведение идеально соответствует природе многих реальных сигналов, в которых высокочастотные компоненты, как правило, имеют короткую длительность, а низкочастотные компоненты занимают более протяж</w:t>
      </w:r>
      <w:r w:rsidR="00DB087A">
        <w:t>е</w:t>
      </w:r>
      <w:r>
        <w:t>нные временные интервалы.</w:t>
      </w:r>
    </w:p>
    <w:p w14:paraId="100B801B" w14:textId="367B3F9D" w:rsidR="00EB3D98" w:rsidRDefault="00EB3D98" w:rsidP="00EB3D98">
      <w:r>
        <w:t xml:space="preserve">На частотно-временной плоскости вейвлет-преобразование представляется набором прямоугольников (ячеек), каждый из которых соответствует одному значению коэффициента </w:t>
      </w:r>
      <m:oMath>
        <m:r>
          <w:rPr>
            <w:rFonts w:ascii="Cambria Math" w:hAnsi="Cambria Math"/>
          </w:rPr>
          <m:t>W(a,b)</m:t>
        </m:r>
      </m:oMath>
      <w:r>
        <w:t>. При этом площадь каждого прямоугольника оста</w:t>
      </w:r>
      <w:r w:rsidR="00DB087A">
        <w:t>е</w:t>
      </w:r>
      <w:r>
        <w:t>тся постоянной в соответствии с принципом неопредел</w:t>
      </w:r>
      <w:r w:rsidR="00DB087A">
        <w:t>е</w:t>
      </w:r>
      <w:r>
        <w:t>нности, но пропорции этих прямоугольников изменяются в зависимости от масштаба. Это контрастирует с оконным преобразованием Фурье, которое использует прямоугольники одинакового размера на всех частотах.</w:t>
      </w:r>
    </w:p>
    <w:p w14:paraId="1EB085F9" w14:textId="77777777" w:rsidR="004C008A" w:rsidRDefault="004C008A" w:rsidP="00EB3D98"/>
    <w:p w14:paraId="6BD63CDD" w14:textId="3EE7EA81" w:rsidR="004C008A" w:rsidRDefault="004C008A" w:rsidP="004C008A">
      <w:pPr>
        <w:pStyle w:val="Heading2"/>
        <w:rPr>
          <w:szCs w:val="28"/>
        </w:rPr>
      </w:pPr>
      <w:r>
        <w:t xml:space="preserve">2 </w:t>
      </w:r>
      <w:r w:rsidRPr="00814271">
        <w:rPr>
          <w:szCs w:val="28"/>
        </w:rPr>
        <w:t>Типы вейвлет-преобразований</w:t>
      </w:r>
    </w:p>
    <w:p w14:paraId="621C36FF" w14:textId="204378B3" w:rsidR="004C008A" w:rsidRPr="004C008A" w:rsidRDefault="004C008A" w:rsidP="004C008A">
      <w:r w:rsidRPr="004C008A">
        <w:t xml:space="preserve">Непрерывное вейвлет-преобразование (англ. Continuous Wavelet Transform, CWT) представляет собой математическое преобразование, которое отображает исходный сигнал </w:t>
      </w:r>
      <m:oMath>
        <m:r>
          <w:rPr>
            <w:rFonts w:ascii="Cambria Math" w:hAnsi="Cambria Math"/>
          </w:rPr>
          <m:t>x(t)</m:t>
        </m:r>
      </m:oMath>
      <w:r w:rsidRPr="004C008A">
        <w:t>, определ</w:t>
      </w:r>
      <w:r w:rsidR="00DB087A">
        <w:t>е</w:t>
      </w:r>
      <w:r w:rsidRPr="004C008A">
        <w:t>нный на временной оси, в функцию двух переменных. Основная формула непрерывного вейвлет-преобразования записывается следующим образом:</w:t>
      </w:r>
    </w:p>
    <w:p w14:paraId="07CBE499" w14:textId="1B9AAB4D" w:rsidR="004C008A" w:rsidRDefault="004C008A" w:rsidP="00EB3D98"/>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8"/>
        <w:gridCol w:w="846"/>
      </w:tblGrid>
      <w:tr w:rsidR="004C008A" w14:paraId="045526BA" w14:textId="77777777" w:rsidTr="00B070F1">
        <w:tc>
          <w:tcPr>
            <w:tcW w:w="4548" w:type="pct"/>
          </w:tcPr>
          <w:p w14:paraId="4B5FAF7C" w14:textId="2FF9B42B" w:rsidR="004C008A" w:rsidRPr="003F6E7C" w:rsidRDefault="004C008A" w:rsidP="004C008A">
            <w:pPr>
              <w:ind w:firstLine="0"/>
              <w:rPr>
                <w:i/>
              </w:rPr>
            </w:pPr>
            <m:oMathPara>
              <m:oMath>
                <m:r>
                  <w:rPr>
                    <w:rFonts w:ascii="Cambria Math" w:hAnsi="Cambria Math" w:cs="Segoe UI"/>
                    <w:spacing w:val="2"/>
                  </w:rPr>
                  <m:t>γ</m:t>
                </m:r>
                <m:d>
                  <m:dPr>
                    <m:ctrlPr>
                      <w:rPr>
                        <w:rFonts w:ascii="Cambria Math" w:hAnsi="Cambria Math" w:cs="Segoe UI"/>
                        <w:i/>
                        <w:spacing w:val="2"/>
                      </w:rPr>
                    </m:ctrlPr>
                  </m:dPr>
                  <m:e>
                    <m:r>
                      <w:rPr>
                        <w:rFonts w:ascii="Cambria Math" w:hAnsi="Cambria Math" w:cs="Segoe UI"/>
                        <w:spacing w:val="2"/>
                      </w:rPr>
                      <m:t>τ, s</m:t>
                    </m:r>
                  </m:e>
                </m:d>
                <m:r>
                  <w:rPr>
                    <w:rFonts w:ascii="Cambria Math" w:hAnsi="Cambria Math" w:cs="Segoe UI"/>
                    <w:spacing w:val="2"/>
                  </w:rPr>
                  <m:t xml:space="preserve">= </m:t>
                </m:r>
                <m:nary>
                  <m:naryPr>
                    <m:limLoc m:val="subSup"/>
                    <m:ctrlPr>
                      <w:rPr>
                        <w:rFonts w:ascii="Cambria Math" w:hAnsi="Cambria Math"/>
                        <w:i/>
                      </w:rPr>
                    </m:ctrlPr>
                  </m:naryPr>
                  <m:sub>
                    <m:r>
                      <m:rPr>
                        <m:sty m:val="p"/>
                      </m:rPr>
                      <w:rPr>
                        <w:rFonts w:ascii="Cambria Math" w:hAnsi="Cambria Math" w:cs="Segoe UI"/>
                        <w:spacing w:val="2"/>
                      </w:rPr>
                      <m:t>-∞</m:t>
                    </m:r>
                  </m:sub>
                  <m:sup>
                    <m:r>
                      <m:rPr>
                        <m:sty m:val="p"/>
                      </m:rPr>
                      <w:rPr>
                        <w:rFonts w:ascii="Cambria Math" w:hAnsi="Cambria Math" w:cs="Segoe UI"/>
                        <w:spacing w:val="2"/>
                      </w:rPr>
                      <m:t>+∞</m:t>
                    </m:r>
                  </m:sup>
                  <m:e>
                    <m:r>
                      <w:rPr>
                        <w:rFonts w:ascii="Cambria Math" w:hAnsi="Cambria Math" w:cs="Segoe UI"/>
                        <w:spacing w:val="2"/>
                      </w:rPr>
                      <m:t>x</m:t>
                    </m:r>
                    <m:d>
                      <m:dPr>
                        <m:ctrlPr>
                          <w:rPr>
                            <w:rFonts w:ascii="Cambria Math" w:hAnsi="Cambria Math" w:cs="Segoe UI"/>
                            <w:i/>
                            <w:spacing w:val="2"/>
                          </w:rPr>
                        </m:ctrlPr>
                      </m:dPr>
                      <m:e>
                        <m:r>
                          <w:rPr>
                            <w:rFonts w:ascii="Cambria Math" w:hAnsi="Cambria Math" w:cs="Segoe UI"/>
                            <w:spacing w:val="2"/>
                          </w:rPr>
                          <m:t>t</m:t>
                        </m:r>
                      </m:e>
                    </m:d>
                    <m:r>
                      <w:rPr>
                        <w:rFonts w:ascii="Cambria Math" w:hAnsi="Cambria Math" w:cs="Segoe UI"/>
                        <w:spacing w:val="2"/>
                      </w:rPr>
                      <m:t xml:space="preserve">· </m:t>
                    </m:r>
                    <m:f>
                      <m:fPr>
                        <m:ctrlPr>
                          <w:rPr>
                            <w:rFonts w:ascii="Cambria Math" w:hAnsi="Cambria Math" w:cs="Segoe UI"/>
                            <w:i/>
                            <w:spacing w:val="2"/>
                          </w:rPr>
                        </m:ctrlPr>
                      </m:fPr>
                      <m:num>
                        <m:r>
                          <w:rPr>
                            <w:rFonts w:ascii="Cambria Math" w:hAnsi="Cambria Math" w:cs="Segoe UI"/>
                            <w:spacing w:val="2"/>
                          </w:rPr>
                          <m:t>1</m:t>
                        </m:r>
                      </m:num>
                      <m:den>
                        <m:rad>
                          <m:radPr>
                            <m:degHide m:val="1"/>
                            <m:ctrlPr>
                              <w:rPr>
                                <w:rFonts w:ascii="Cambria Math" w:hAnsi="Cambria Math" w:cs="Segoe UI"/>
                                <w:i/>
                                <w:spacing w:val="2"/>
                              </w:rPr>
                            </m:ctrlPr>
                          </m:radPr>
                          <m:deg/>
                          <m:e>
                            <m:r>
                              <w:rPr>
                                <w:rFonts w:ascii="Cambria Math" w:hAnsi="Cambria Math" w:cs="Segoe UI"/>
                                <w:spacing w:val="2"/>
                              </w:rPr>
                              <m:t>s</m:t>
                            </m:r>
                          </m:e>
                        </m:rad>
                      </m:den>
                    </m:f>
                    <m:r>
                      <w:rPr>
                        <w:rFonts w:ascii="Cambria Math" w:hAnsi="Cambria Math" w:cs="Segoe UI"/>
                        <w:spacing w:val="2"/>
                      </w:rPr>
                      <m:t xml:space="preserve"> · </m:t>
                    </m:r>
                    <m:sSup>
                      <m:sSupPr>
                        <m:ctrlPr>
                          <w:rPr>
                            <w:rFonts w:ascii="Cambria Math" w:hAnsi="Cambria Math" w:cs="Segoe UI"/>
                            <w:i/>
                            <w:spacing w:val="2"/>
                          </w:rPr>
                        </m:ctrlPr>
                      </m:sSupPr>
                      <m:e>
                        <m:r>
                          <w:rPr>
                            <w:rFonts w:ascii="Cambria Math" w:hAnsi="Cambria Math" w:cs="Segoe UI"/>
                            <w:spacing w:val="2"/>
                          </w:rPr>
                          <m:t>ψ</m:t>
                        </m:r>
                      </m:e>
                      <m:sup>
                        <m:r>
                          <w:rPr>
                            <w:rFonts w:ascii="Cambria Math" w:hAnsi="Cambria Math" w:cs="Segoe UI"/>
                            <w:spacing w:val="2"/>
                          </w:rPr>
                          <m:t>*</m:t>
                        </m:r>
                      </m:sup>
                    </m:sSup>
                    <m:f>
                      <m:fPr>
                        <m:ctrlPr>
                          <w:rPr>
                            <w:rFonts w:ascii="Cambria Math" w:hAnsi="Cambria Math" w:cs="Segoe UI"/>
                            <w:i/>
                            <w:spacing w:val="2"/>
                          </w:rPr>
                        </m:ctrlPr>
                      </m:fPr>
                      <m:num>
                        <m:r>
                          <w:rPr>
                            <w:rFonts w:ascii="Cambria Math" w:hAnsi="Cambria Math" w:cs="Segoe UI"/>
                            <w:spacing w:val="2"/>
                          </w:rPr>
                          <m:t>t-τ</m:t>
                        </m:r>
                      </m:num>
                      <m:den>
                        <m:r>
                          <w:rPr>
                            <w:rFonts w:ascii="Cambria Math" w:hAnsi="Cambria Math" w:cs="Segoe UI"/>
                            <w:spacing w:val="2"/>
                          </w:rPr>
                          <m:t>s</m:t>
                        </m:r>
                      </m:den>
                    </m:f>
                    <m:r>
                      <w:rPr>
                        <w:rFonts w:ascii="Cambria Math" w:hAnsi="Cambria Math" w:cs="Segoe UI"/>
                        <w:spacing w:val="2"/>
                      </w:rPr>
                      <m:t xml:space="preserve"> dt</m:t>
                    </m:r>
                  </m:e>
                </m:nary>
                <m:r>
                  <w:rPr>
                    <w:rFonts w:ascii="Cambria Math" w:eastAsiaTheme="minorEastAsia" w:hAnsi="Cambria Math"/>
                  </w:rPr>
                  <m:t>,</m:t>
                </m:r>
              </m:oMath>
            </m:oMathPara>
          </w:p>
        </w:tc>
        <w:tc>
          <w:tcPr>
            <w:tcW w:w="452" w:type="pct"/>
            <w:vAlign w:val="center"/>
          </w:tcPr>
          <w:p w14:paraId="30DC0915" w14:textId="2DD58F49" w:rsidR="004C008A" w:rsidRPr="00DB32D6" w:rsidRDefault="004C008A" w:rsidP="004C008A">
            <w:pPr>
              <w:ind w:firstLine="0"/>
              <w:jc w:val="right"/>
            </w:pPr>
            <m:oMathPara>
              <m:oMathParaPr>
                <m:jc m:val="right"/>
              </m:oMathParaPr>
              <m:oMath>
                <m:r>
                  <w:rPr>
                    <w:rFonts w:ascii="Cambria Math" w:hAnsi="Cambria Math"/>
                  </w:rPr>
                  <m:t>(7)</m:t>
                </m:r>
              </m:oMath>
            </m:oMathPara>
          </w:p>
        </w:tc>
      </w:tr>
    </w:tbl>
    <w:p w14:paraId="17AA7CAC" w14:textId="0F852D92" w:rsidR="004C008A" w:rsidRDefault="004C008A" w:rsidP="00EB3D98"/>
    <w:p w14:paraId="36BFFF8D" w14:textId="71BCB0A2" w:rsidR="004C008A" w:rsidRDefault="004C008A" w:rsidP="004C008A">
      <w:r>
        <w:t xml:space="preserve">где </w:t>
      </w:r>
      <m:oMath>
        <m:r>
          <w:rPr>
            <w:rFonts w:ascii="Cambria Math" w:hAnsi="Cambria Math" w:cs="Segoe UI"/>
            <w:spacing w:val="2"/>
          </w:rPr>
          <m:t>τ</m:t>
        </m:r>
      </m:oMath>
      <w:r>
        <w:rPr>
          <w:rFonts w:eastAsiaTheme="minorEastAsia"/>
          <w:spacing w:val="2"/>
        </w:rPr>
        <w:t xml:space="preserve"> – параллельный перенос вейвлета во времени</w:t>
      </w:r>
      <w:r>
        <w:t xml:space="preserve">; </w:t>
      </w:r>
    </w:p>
    <w:p w14:paraId="7EBB9AB0" w14:textId="2943F281" w:rsidR="004C008A" w:rsidRDefault="004C008A" w:rsidP="004C008A">
      <w:pPr>
        <w:ind w:left="1134" w:firstLine="0"/>
        <w:rPr>
          <w:rFonts w:eastAsiaTheme="minorEastAsia"/>
        </w:rPr>
      </w:pPr>
      <m:oMath>
        <m:r>
          <w:rPr>
            <w:rFonts w:ascii="Cambria Math" w:hAnsi="Cambria Math"/>
            <w:lang w:val="en-US"/>
          </w:rPr>
          <m:t>s</m:t>
        </m:r>
      </m:oMath>
      <w:r w:rsidRPr="009F61B6">
        <w:rPr>
          <w:rFonts w:eastAsiaTheme="minorEastAsia"/>
        </w:rPr>
        <w:t xml:space="preserve"> – </w:t>
      </w:r>
      <w:r>
        <w:rPr>
          <w:rFonts w:eastAsiaTheme="minorEastAsia"/>
        </w:rPr>
        <w:t>параметр масштаба (дилатация);</w:t>
      </w:r>
    </w:p>
    <w:p w14:paraId="2EBB0885" w14:textId="5CC4BFA0" w:rsidR="004C008A" w:rsidRDefault="004C008A" w:rsidP="004C008A">
      <w:pPr>
        <w:ind w:left="1134" w:firstLine="0"/>
        <w:rPr>
          <w:rFonts w:eastAsiaTheme="minorEastAsia"/>
          <w:spacing w:val="2"/>
        </w:rPr>
      </w:pPr>
      <m:oMath>
        <m:r>
          <w:rPr>
            <w:rFonts w:ascii="Cambria Math" w:hAnsi="Cambria Math" w:cs="Segoe UI"/>
            <w:spacing w:val="2"/>
          </w:rPr>
          <m:t>ψ(t)</m:t>
        </m:r>
      </m:oMath>
      <w:r w:rsidRPr="009F61B6">
        <w:rPr>
          <w:rFonts w:eastAsiaTheme="minorEastAsia"/>
          <w:spacing w:val="2"/>
        </w:rPr>
        <w:t xml:space="preserve"> –</w:t>
      </w:r>
      <w:r>
        <w:rPr>
          <w:rFonts w:eastAsiaTheme="minorEastAsia"/>
          <w:spacing w:val="2"/>
        </w:rPr>
        <w:t xml:space="preserve"> материнский вейвлет;</w:t>
      </w:r>
    </w:p>
    <w:p w14:paraId="02F833F9" w14:textId="06B14BC0" w:rsidR="004C008A" w:rsidRDefault="004C008A" w:rsidP="004C008A">
      <w:pPr>
        <w:ind w:left="1134" w:firstLine="0"/>
      </w:pPr>
      <w:r>
        <w:rPr>
          <w:i/>
        </w:rPr>
        <w:softHyphen/>
      </w:r>
      <w:r>
        <w:t xml:space="preserve">* </w:t>
      </w:r>
      <w:r w:rsidRPr="004C008A">
        <w:rPr>
          <w:rFonts w:eastAsiaTheme="minorEastAsia"/>
          <w:spacing w:val="2"/>
        </w:rPr>
        <w:t>–</w:t>
      </w:r>
      <w:r>
        <w:t xml:space="preserve"> комплексное сопряжение, если вейвлет комплексный.</w:t>
      </w:r>
    </w:p>
    <w:p w14:paraId="0DAFD4AE" w14:textId="77777777" w:rsidR="004C008A" w:rsidRDefault="004C008A" w:rsidP="004C008A"/>
    <w:p w14:paraId="5AB3C3D7" w14:textId="05834EEC" w:rsidR="004C008A" w:rsidRPr="004C008A" w:rsidRDefault="004C008A" w:rsidP="004C008A">
      <w:r w:rsidRPr="004C008A">
        <w:t xml:space="preserve">Полученное преобразование </w:t>
      </w:r>
      <m:oMath>
        <m:r>
          <w:rPr>
            <w:rFonts w:ascii="Cambria Math" w:hAnsi="Cambria Math"/>
          </w:rPr>
          <m:t>γ(τ, s)</m:t>
        </m:r>
      </m:oMath>
      <w:r w:rsidRPr="004C008A">
        <w:t xml:space="preserve"> образует двумерный массив, в котором каждая точка соответствует определ</w:t>
      </w:r>
      <w:r w:rsidR="00DB087A">
        <w:t>е</w:t>
      </w:r>
      <w:r w:rsidRPr="004C008A">
        <w:t>нному масштабу и сдвигу вейвлета</w:t>
      </w:r>
      <w:r>
        <w:t>.</w:t>
      </w:r>
    </w:p>
    <w:p w14:paraId="6CBD5C61" w14:textId="6E4FACF3" w:rsidR="004C008A" w:rsidRDefault="004C008A" w:rsidP="004C008A">
      <w:r>
        <w:t xml:space="preserve">Ключевой особенностью непрерывного вейвлет-преобразования является использование непрерывных значений параметров масштаба и сдвига. Параметр масштаба </w:t>
      </w:r>
      <m:oMath>
        <m:r>
          <w:rPr>
            <w:rFonts w:ascii="Cambria Math" w:hAnsi="Cambria Math"/>
          </w:rPr>
          <m:t>s</m:t>
        </m:r>
      </m:oMath>
      <w:r>
        <w:t xml:space="preserve"> может принимать любое положительное вещественное значение, а параметр сдвига </w:t>
      </w:r>
      <m:oMath>
        <m:r>
          <w:rPr>
            <w:rFonts w:ascii="Cambria Math" w:hAnsi="Cambria Math"/>
          </w:rPr>
          <m:t>τ</m:t>
        </m:r>
      </m:oMath>
      <w:r>
        <w:t xml:space="preserve"> принимает все значения на временной оси. Это означает, что вейвлет анализирует сигнал с произвольно точной локализацией и на всех возможных масштабах одновременно. Благодаря такому неограниченному выбору параметров непрерывное преобразование обеспечивает очень детальное описание структуры сигнала.</w:t>
      </w:r>
    </w:p>
    <w:p w14:paraId="378DDBBE" w14:textId="77777777" w:rsidR="004C008A" w:rsidRDefault="004C008A" w:rsidP="004C008A">
      <w:r>
        <w:t>​</w:t>
      </w:r>
    </w:p>
    <w:p w14:paraId="5833CE15" w14:textId="77777777" w:rsidR="004C008A" w:rsidRDefault="004C008A" w:rsidP="004C008A"/>
    <w:p w14:paraId="0331E0A2" w14:textId="7372D465" w:rsidR="004C008A" w:rsidRDefault="004C008A" w:rsidP="004C008A">
      <w:r>
        <w:lastRenderedPageBreak/>
        <w:t>Обратное непрерывное вейвлет-преобразование, позволяющее восстановить исходный сигнал из коэффициентов преобразования, записывается в виде двойного интеграла:</w:t>
      </w:r>
    </w:p>
    <w:p w14:paraId="174B0C39" w14:textId="7934CDDF" w:rsidR="004C008A" w:rsidRDefault="004C008A" w:rsidP="004C008A"/>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8"/>
        <w:gridCol w:w="846"/>
      </w:tblGrid>
      <w:tr w:rsidR="004C008A" w14:paraId="44891A71" w14:textId="77777777" w:rsidTr="00B070F1">
        <w:tc>
          <w:tcPr>
            <w:tcW w:w="4548" w:type="pct"/>
          </w:tcPr>
          <w:p w14:paraId="7EB08B81" w14:textId="0E8A9AAF" w:rsidR="004C008A" w:rsidRPr="004C008A" w:rsidRDefault="004C008A" w:rsidP="004C008A">
            <w:pPr>
              <w:ind w:firstLine="0"/>
              <w:rPr>
                <w:i/>
              </w:rPr>
            </w:pPr>
            <m:oMathPara>
              <m:oMath>
                <m:r>
                  <w:rPr>
                    <w:rFonts w:ascii="Cambria Math" w:hAnsi="Cambria Math" w:cs="Segoe UI"/>
                    <w:spacing w:val="2"/>
                  </w:rPr>
                  <m:t>x</m:t>
                </m:r>
                <m:d>
                  <m:dPr>
                    <m:ctrlPr>
                      <w:rPr>
                        <w:rFonts w:ascii="Cambria Math" w:hAnsi="Cambria Math" w:cs="Segoe UI"/>
                        <w:i/>
                        <w:spacing w:val="2"/>
                      </w:rPr>
                    </m:ctrlPr>
                  </m:dPr>
                  <m:e>
                    <m:r>
                      <w:rPr>
                        <w:rFonts w:ascii="Cambria Math" w:hAnsi="Cambria Math" w:cs="Segoe UI"/>
                        <w:spacing w:val="2"/>
                      </w:rPr>
                      <m:t>t</m:t>
                    </m:r>
                  </m:e>
                </m:d>
                <m:r>
                  <w:rPr>
                    <w:rFonts w:ascii="Cambria Math" w:hAnsi="Cambria Math" w:cs="Segoe UI"/>
                    <w:spacing w:val="2"/>
                  </w:rPr>
                  <m:t xml:space="preserve">= </m:t>
                </m:r>
                <m:d>
                  <m:dPr>
                    <m:ctrlPr>
                      <w:rPr>
                        <w:rFonts w:ascii="Cambria Math" w:hAnsi="Cambria Math" w:cs="Segoe UI"/>
                        <w:i/>
                        <w:spacing w:val="2"/>
                      </w:rPr>
                    </m:ctrlPr>
                  </m:dPr>
                  <m:e>
                    <m:f>
                      <m:fPr>
                        <m:ctrlPr>
                          <w:rPr>
                            <w:rFonts w:ascii="Cambria Math" w:hAnsi="Cambria Math" w:cs="Segoe UI"/>
                            <w:i/>
                            <w:spacing w:val="2"/>
                          </w:rPr>
                        </m:ctrlPr>
                      </m:fPr>
                      <m:num>
                        <m:r>
                          <w:rPr>
                            <w:rFonts w:ascii="Cambria Math" w:hAnsi="Cambria Math" w:cs="Segoe UI"/>
                            <w:spacing w:val="2"/>
                          </w:rPr>
                          <m:t>1</m:t>
                        </m:r>
                      </m:num>
                      <m:den>
                        <m:sSub>
                          <m:sSubPr>
                            <m:ctrlPr>
                              <w:rPr>
                                <w:rFonts w:ascii="Cambria Math" w:hAnsi="Cambria Math" w:cs="Segoe UI"/>
                                <w:i/>
                                <w:spacing w:val="2"/>
                              </w:rPr>
                            </m:ctrlPr>
                          </m:sSubPr>
                          <m:e>
                            <m:r>
                              <w:rPr>
                                <w:rFonts w:ascii="Cambria Math" w:hAnsi="Cambria Math" w:cs="Segoe UI"/>
                                <w:spacing w:val="2"/>
                              </w:rPr>
                              <m:t>C</m:t>
                            </m:r>
                          </m:e>
                          <m:sub>
                            <m:r>
                              <w:rPr>
                                <w:rFonts w:ascii="Cambria Math" w:hAnsi="Cambria Math" w:cs="Segoe UI"/>
                                <w:spacing w:val="2"/>
                              </w:rPr>
                              <m:t>ψ</m:t>
                            </m:r>
                          </m:sub>
                        </m:sSub>
                      </m:den>
                    </m:f>
                  </m:e>
                </m:d>
                <m:nary>
                  <m:naryPr>
                    <m:chr m:val="∬"/>
                    <m:limLoc m:val="subSup"/>
                    <m:ctrlPr>
                      <w:rPr>
                        <w:rFonts w:ascii="Cambria Math" w:hAnsi="Cambria Math" w:cs="Segoe UI"/>
                        <w:i/>
                        <w:spacing w:val="2"/>
                      </w:rPr>
                    </m:ctrlPr>
                  </m:naryPr>
                  <m:sub>
                    <m:r>
                      <m:rPr>
                        <m:sty m:val="p"/>
                      </m:rPr>
                      <w:rPr>
                        <w:rFonts w:ascii="Cambria Math" w:hAnsi="Cambria Math" w:cs="Segoe UI"/>
                        <w:spacing w:val="2"/>
                      </w:rPr>
                      <m:t>-∞</m:t>
                    </m:r>
                  </m:sub>
                  <m:sup>
                    <m:r>
                      <m:rPr>
                        <m:sty m:val="p"/>
                      </m:rPr>
                      <w:rPr>
                        <w:rFonts w:ascii="Cambria Math" w:hAnsi="Cambria Math" w:cs="Segoe UI"/>
                        <w:spacing w:val="2"/>
                      </w:rPr>
                      <m:t>+∞</m:t>
                    </m:r>
                  </m:sup>
                  <m:e>
                    <m:r>
                      <w:rPr>
                        <w:rFonts w:ascii="Cambria Math" w:hAnsi="Cambria Math" w:cs="Segoe UI"/>
                        <w:spacing w:val="2"/>
                      </w:rPr>
                      <m:t xml:space="preserve"> γ</m:t>
                    </m:r>
                    <m:d>
                      <m:dPr>
                        <m:ctrlPr>
                          <w:rPr>
                            <w:rFonts w:ascii="Cambria Math" w:hAnsi="Cambria Math" w:cs="Segoe UI"/>
                            <w:i/>
                            <w:spacing w:val="2"/>
                          </w:rPr>
                        </m:ctrlPr>
                      </m:dPr>
                      <m:e>
                        <m:r>
                          <w:rPr>
                            <w:rFonts w:ascii="Cambria Math" w:hAnsi="Cambria Math" w:cs="Segoe UI"/>
                            <w:spacing w:val="2"/>
                          </w:rPr>
                          <m:t>τ,s</m:t>
                        </m:r>
                      </m:e>
                    </m:d>
                    <m:r>
                      <w:rPr>
                        <w:rFonts w:ascii="Cambria Math" w:hAnsi="Cambria Math" w:cs="Segoe UI"/>
                        <w:spacing w:val="2"/>
                      </w:rPr>
                      <m:t xml:space="preserve">· </m:t>
                    </m:r>
                    <m:f>
                      <m:fPr>
                        <m:ctrlPr>
                          <w:rPr>
                            <w:rFonts w:ascii="Cambria Math" w:hAnsi="Cambria Math" w:cs="Segoe UI"/>
                            <w:i/>
                            <w:spacing w:val="2"/>
                          </w:rPr>
                        </m:ctrlPr>
                      </m:fPr>
                      <m:num>
                        <m:r>
                          <w:rPr>
                            <w:rFonts w:ascii="Cambria Math" w:hAnsi="Cambria Math" w:cs="Segoe UI"/>
                            <w:spacing w:val="2"/>
                          </w:rPr>
                          <m:t>1</m:t>
                        </m:r>
                      </m:num>
                      <m:den>
                        <m:rad>
                          <m:radPr>
                            <m:degHide m:val="1"/>
                            <m:ctrlPr>
                              <w:rPr>
                                <w:rFonts w:ascii="Cambria Math" w:hAnsi="Cambria Math" w:cs="Segoe UI"/>
                                <w:i/>
                                <w:spacing w:val="2"/>
                              </w:rPr>
                            </m:ctrlPr>
                          </m:radPr>
                          <m:deg/>
                          <m:e>
                            <m:r>
                              <w:rPr>
                                <w:rFonts w:ascii="Cambria Math" w:hAnsi="Cambria Math" w:cs="Segoe UI"/>
                                <w:spacing w:val="2"/>
                              </w:rPr>
                              <m:t>s</m:t>
                            </m:r>
                          </m:e>
                        </m:rad>
                      </m:den>
                    </m:f>
                    <m:r>
                      <w:rPr>
                        <w:rFonts w:ascii="Cambria Math" w:hAnsi="Cambria Math" w:cs="Segoe UI"/>
                        <w:spacing w:val="2"/>
                      </w:rPr>
                      <m:t xml:space="preserve"> · ψ</m:t>
                    </m:r>
                    <m:f>
                      <m:fPr>
                        <m:ctrlPr>
                          <w:rPr>
                            <w:rFonts w:ascii="Cambria Math" w:hAnsi="Cambria Math" w:cs="Segoe UI"/>
                            <w:i/>
                            <w:spacing w:val="2"/>
                          </w:rPr>
                        </m:ctrlPr>
                      </m:fPr>
                      <m:num>
                        <m:r>
                          <w:rPr>
                            <w:rFonts w:ascii="Cambria Math" w:hAnsi="Cambria Math" w:cs="Segoe UI"/>
                            <w:spacing w:val="2"/>
                          </w:rPr>
                          <m:t>t-τ</m:t>
                        </m:r>
                      </m:num>
                      <m:den>
                        <m:r>
                          <w:rPr>
                            <w:rFonts w:ascii="Cambria Math" w:hAnsi="Cambria Math" w:cs="Segoe UI"/>
                            <w:spacing w:val="2"/>
                          </w:rPr>
                          <m:t>s</m:t>
                        </m:r>
                      </m:den>
                    </m:f>
                    <m:r>
                      <w:rPr>
                        <w:rFonts w:ascii="Cambria Math" w:hAnsi="Cambria Math" w:cs="Segoe UI"/>
                        <w:spacing w:val="2"/>
                      </w:rPr>
                      <m:t xml:space="preserve"> · dτ · </m:t>
                    </m:r>
                    <m:f>
                      <m:fPr>
                        <m:ctrlPr>
                          <w:rPr>
                            <w:rFonts w:ascii="Cambria Math" w:hAnsi="Cambria Math" w:cs="Segoe UI"/>
                            <w:i/>
                            <w:spacing w:val="2"/>
                          </w:rPr>
                        </m:ctrlPr>
                      </m:fPr>
                      <m:num>
                        <m:r>
                          <w:rPr>
                            <w:rFonts w:ascii="Cambria Math" w:hAnsi="Cambria Math" w:cs="Segoe UI"/>
                            <w:spacing w:val="2"/>
                          </w:rPr>
                          <m:t>ds</m:t>
                        </m:r>
                      </m:num>
                      <m:den>
                        <m:sSup>
                          <m:sSupPr>
                            <m:ctrlPr>
                              <w:rPr>
                                <w:rFonts w:ascii="Cambria Math" w:hAnsi="Cambria Math" w:cs="Segoe UI"/>
                                <w:i/>
                                <w:spacing w:val="2"/>
                              </w:rPr>
                            </m:ctrlPr>
                          </m:sSupPr>
                          <m:e>
                            <m:r>
                              <w:rPr>
                                <w:rFonts w:ascii="Cambria Math" w:hAnsi="Cambria Math" w:cs="Segoe UI"/>
                                <w:spacing w:val="2"/>
                              </w:rPr>
                              <m:t>s</m:t>
                            </m:r>
                          </m:e>
                          <m:sup>
                            <m:r>
                              <w:rPr>
                                <w:rFonts w:ascii="Cambria Math" w:hAnsi="Cambria Math" w:cs="Segoe UI"/>
                                <w:spacing w:val="2"/>
                              </w:rPr>
                              <m:t>2</m:t>
                            </m:r>
                          </m:sup>
                        </m:sSup>
                      </m:den>
                    </m:f>
                  </m:e>
                </m:nary>
                <m:r>
                  <w:rPr>
                    <w:rFonts w:ascii="Cambria Math" w:hAnsi="Cambria Math" w:cs="Segoe UI"/>
                    <w:spacing w:val="2"/>
                  </w:rPr>
                  <m:t>,</m:t>
                </m:r>
              </m:oMath>
            </m:oMathPara>
          </w:p>
        </w:tc>
        <w:tc>
          <w:tcPr>
            <w:tcW w:w="452" w:type="pct"/>
            <w:vAlign w:val="center"/>
          </w:tcPr>
          <w:p w14:paraId="55E4C5E7" w14:textId="69AE4511" w:rsidR="004C008A" w:rsidRPr="00DB32D6" w:rsidRDefault="004C008A" w:rsidP="004C008A">
            <w:pPr>
              <w:ind w:firstLine="0"/>
              <w:jc w:val="right"/>
            </w:pPr>
            <m:oMathPara>
              <m:oMathParaPr>
                <m:jc m:val="right"/>
              </m:oMathParaPr>
              <m:oMath>
                <m:r>
                  <w:rPr>
                    <w:rFonts w:ascii="Cambria Math" w:hAnsi="Cambria Math"/>
                  </w:rPr>
                  <m:t>(8)</m:t>
                </m:r>
              </m:oMath>
            </m:oMathPara>
          </w:p>
        </w:tc>
      </w:tr>
    </w:tbl>
    <w:p w14:paraId="1DF5A729" w14:textId="77777777" w:rsidR="004C008A" w:rsidRDefault="004C008A" w:rsidP="004C008A"/>
    <w:p w14:paraId="296CE56F" w14:textId="6BFFF68A" w:rsidR="004C008A" w:rsidRDefault="004C008A" w:rsidP="004C008A">
      <w:r>
        <w:t xml:space="preserve">где </w:t>
      </w:r>
      <m:oMath>
        <m:sSub>
          <m:sSubPr>
            <m:ctrlPr>
              <w:rPr>
                <w:rFonts w:ascii="Cambria Math" w:hAnsi="Cambria Math" w:cs="Segoe UI"/>
                <w:i/>
                <w:spacing w:val="2"/>
              </w:rPr>
            </m:ctrlPr>
          </m:sSubPr>
          <m:e>
            <m:r>
              <w:rPr>
                <w:rFonts w:ascii="Cambria Math" w:hAnsi="Cambria Math" w:cs="Segoe UI"/>
                <w:spacing w:val="2"/>
              </w:rPr>
              <m:t>C</m:t>
            </m:r>
          </m:e>
          <m:sub>
            <m:r>
              <w:rPr>
                <w:rFonts w:ascii="Cambria Math" w:hAnsi="Cambria Math" w:cs="Segoe UI"/>
                <w:spacing w:val="2"/>
              </w:rPr>
              <m:t>ψ</m:t>
            </m:r>
          </m:sub>
        </m:sSub>
      </m:oMath>
      <w:r>
        <w:rPr>
          <w:rFonts w:eastAsiaTheme="minorEastAsia"/>
          <w:spacing w:val="2"/>
        </w:rPr>
        <w:t xml:space="preserve"> – </w:t>
      </w:r>
      <w:r w:rsidRPr="004C008A">
        <w:rPr>
          <w:rFonts w:eastAsiaTheme="minorEastAsia"/>
          <w:spacing w:val="2"/>
        </w:rPr>
        <w:t>постоянная допустимости, определяемая следующей формулой:</w:t>
      </w:r>
      <w:r>
        <w:t xml:space="preserve"> </w:t>
      </w:r>
    </w:p>
    <w:p w14:paraId="79CADCA5" w14:textId="37E6A665" w:rsidR="004C008A" w:rsidRDefault="004C008A" w:rsidP="004C008A"/>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8"/>
        <w:gridCol w:w="846"/>
      </w:tblGrid>
      <w:tr w:rsidR="004C008A" w14:paraId="1D46ADF9" w14:textId="77777777" w:rsidTr="00B070F1">
        <w:tc>
          <w:tcPr>
            <w:tcW w:w="4548" w:type="pct"/>
          </w:tcPr>
          <w:p w14:paraId="5FE20E5F" w14:textId="5FE22A11" w:rsidR="004C008A" w:rsidRPr="004C008A" w:rsidRDefault="003E1B2D" w:rsidP="00B070F1">
            <w:pPr>
              <w:ind w:firstLine="0"/>
              <w:rPr>
                <w:i/>
              </w:rPr>
            </w:pPr>
            <m:oMathPara>
              <m:oMath>
                <m:sSub>
                  <m:sSubPr>
                    <m:ctrlPr>
                      <w:rPr>
                        <w:rFonts w:ascii="Cambria Math" w:hAnsi="Cambria Math" w:cs="Segoe UI"/>
                        <w:i/>
                        <w:spacing w:val="2"/>
                      </w:rPr>
                    </m:ctrlPr>
                  </m:sSubPr>
                  <m:e>
                    <m:r>
                      <w:rPr>
                        <w:rFonts w:ascii="Cambria Math" w:hAnsi="Cambria Math" w:cs="Segoe UI"/>
                        <w:spacing w:val="2"/>
                      </w:rPr>
                      <m:t>C</m:t>
                    </m:r>
                  </m:e>
                  <m:sub>
                    <m:r>
                      <w:rPr>
                        <w:rFonts w:ascii="Cambria Math" w:hAnsi="Cambria Math" w:cs="Segoe UI"/>
                        <w:spacing w:val="2"/>
                      </w:rPr>
                      <m:t>ψ</m:t>
                    </m:r>
                  </m:sub>
                </m:sSub>
                <m:r>
                  <w:rPr>
                    <w:rFonts w:ascii="Cambria Math" w:hAnsi="Cambria Math" w:cs="Segoe UI"/>
                    <w:spacing w:val="2"/>
                  </w:rPr>
                  <m:t xml:space="preserve">= </m:t>
                </m:r>
                <m:r>
                  <m:rPr>
                    <m:sty m:val="p"/>
                  </m:rPr>
                  <w:rPr>
                    <w:rFonts w:ascii="Cambria Math" w:hAnsi="Cambria Math" w:cs="Segoe UI"/>
                    <w:spacing w:val="2"/>
                  </w:rPr>
                  <m:t>2π</m:t>
                </m:r>
                <m:nary>
                  <m:naryPr>
                    <m:limLoc m:val="subSup"/>
                    <m:ctrlPr>
                      <w:rPr>
                        <w:rFonts w:ascii="Cambria Math" w:hAnsi="Cambria Math"/>
                        <w:i/>
                      </w:rPr>
                    </m:ctrlPr>
                  </m:naryPr>
                  <m:sub>
                    <m:r>
                      <m:rPr>
                        <m:sty m:val="p"/>
                      </m:rPr>
                      <w:rPr>
                        <w:rFonts w:ascii="Cambria Math" w:hAnsi="Cambria Math" w:cs="Segoe UI"/>
                        <w:spacing w:val="2"/>
                      </w:rPr>
                      <m:t>-∞</m:t>
                    </m:r>
                  </m:sub>
                  <m:sup>
                    <m:r>
                      <m:rPr>
                        <m:sty m:val="p"/>
                      </m:rPr>
                      <w:rPr>
                        <w:rFonts w:ascii="Cambria Math" w:hAnsi="Cambria Math" w:cs="Segoe UI"/>
                        <w:spacing w:val="2"/>
                      </w:rPr>
                      <m:t>+∞</m:t>
                    </m:r>
                  </m:sup>
                  <m:e>
                    <m:f>
                      <m:fPr>
                        <m:ctrlPr>
                          <w:rPr>
                            <w:rFonts w:ascii="Cambria Math" w:hAnsi="Cambria Math" w:cs="Segoe UI"/>
                            <w:spacing w:val="2"/>
                          </w:rPr>
                        </m:ctrlPr>
                      </m:fPr>
                      <m:num>
                        <m:sSup>
                          <m:sSupPr>
                            <m:ctrlPr>
                              <w:rPr>
                                <w:rFonts w:ascii="Cambria Math" w:hAnsi="Cambria Math" w:cs="Segoe UI"/>
                                <w:spacing w:val="2"/>
                              </w:rPr>
                            </m:ctrlPr>
                          </m:sSupPr>
                          <m:e>
                            <m:d>
                              <m:dPr>
                                <m:begChr m:val="|"/>
                                <m:endChr m:val="|"/>
                                <m:ctrlPr>
                                  <w:rPr>
                                    <w:rFonts w:ascii="Cambria Math" w:hAnsi="Cambria Math" w:cs="Segoe UI"/>
                                    <w:spacing w:val="2"/>
                                  </w:rPr>
                                </m:ctrlPr>
                              </m:dPr>
                              <m:e>
                                <m:r>
                                  <m:rPr>
                                    <m:sty m:val="p"/>
                                  </m:rPr>
                                  <w:rPr>
                                    <w:rFonts w:ascii="Cambria Math" w:hAnsi="Cambria Math" w:cs="Segoe UI"/>
                                    <w:spacing w:val="2"/>
                                  </w:rPr>
                                  <m:t>Ψ</m:t>
                                </m:r>
                                <m:d>
                                  <m:dPr>
                                    <m:ctrlPr>
                                      <w:rPr>
                                        <w:rFonts w:ascii="Cambria Math" w:hAnsi="Cambria Math" w:cs="Segoe UI"/>
                                        <w:spacing w:val="2"/>
                                      </w:rPr>
                                    </m:ctrlPr>
                                  </m:dPr>
                                  <m:e>
                                    <m:r>
                                      <m:rPr>
                                        <m:sty m:val="p"/>
                                      </m:rPr>
                                      <w:rPr>
                                        <w:rFonts w:ascii="Cambria Math" w:hAnsi="Cambria Math" w:cs="Segoe UI"/>
                                        <w:spacing w:val="2"/>
                                      </w:rPr>
                                      <m:t>ζ</m:t>
                                    </m:r>
                                  </m:e>
                                </m:d>
                              </m:e>
                            </m:d>
                          </m:e>
                          <m:sup>
                            <m:r>
                              <m:rPr>
                                <m:sty m:val="p"/>
                              </m:rPr>
                              <w:rPr>
                                <w:rFonts w:ascii="Cambria Math" w:hAnsi="Cambria Math" w:cs="Segoe UI"/>
                                <w:spacing w:val="2"/>
                              </w:rPr>
                              <m:t>2</m:t>
                            </m:r>
                          </m:sup>
                        </m:sSup>
                        <m:ctrlPr>
                          <w:rPr>
                            <w:rFonts w:ascii="Cambria Math" w:hAnsi="Cambria Math" w:cs="Segoe UI"/>
                            <w:i/>
                            <w:spacing w:val="2"/>
                          </w:rPr>
                        </m:ctrlPr>
                      </m:num>
                      <m:den>
                        <m:d>
                          <m:dPr>
                            <m:begChr m:val="|"/>
                            <m:endChr m:val="|"/>
                            <m:ctrlPr>
                              <w:rPr>
                                <w:rFonts w:ascii="Cambria Math" w:hAnsi="Cambria Math" w:cs="Segoe UI"/>
                                <w:spacing w:val="2"/>
                              </w:rPr>
                            </m:ctrlPr>
                          </m:dPr>
                          <m:e>
                            <m:r>
                              <m:rPr>
                                <m:sty m:val="p"/>
                              </m:rPr>
                              <w:rPr>
                                <w:rFonts w:ascii="Cambria Math" w:hAnsi="Cambria Math" w:cs="Segoe UI"/>
                                <w:spacing w:val="2"/>
                              </w:rPr>
                              <m:t>ζ</m:t>
                            </m:r>
                          </m:e>
                        </m:d>
                        <m:r>
                          <m:rPr>
                            <m:sty m:val="p"/>
                          </m:rPr>
                          <w:rPr>
                            <w:rFonts w:ascii="Cambria Math" w:hAnsi="Cambria Math" w:cs="Segoe UI"/>
                            <w:spacing w:val="2"/>
                          </w:rPr>
                          <m:t xml:space="preserve"> dζ</m:t>
                        </m:r>
                      </m:den>
                    </m:f>
                  </m:e>
                </m:nary>
                <m:r>
                  <w:rPr>
                    <w:rFonts w:ascii="Cambria Math" w:hAnsi="Cambria Math" w:cs="Segoe UI"/>
                    <w:spacing w:val="2"/>
                  </w:rPr>
                  <m:t>,</m:t>
                </m:r>
              </m:oMath>
            </m:oMathPara>
          </w:p>
        </w:tc>
        <w:tc>
          <w:tcPr>
            <w:tcW w:w="452" w:type="pct"/>
            <w:vAlign w:val="center"/>
          </w:tcPr>
          <w:p w14:paraId="7E4E4F57" w14:textId="06E05FDA" w:rsidR="004C008A" w:rsidRPr="00DB32D6" w:rsidRDefault="004C008A" w:rsidP="004C008A">
            <w:pPr>
              <w:ind w:firstLine="0"/>
              <w:jc w:val="right"/>
            </w:pPr>
            <m:oMathPara>
              <m:oMathParaPr>
                <m:jc m:val="right"/>
              </m:oMathParaPr>
              <m:oMath>
                <m:r>
                  <w:rPr>
                    <w:rFonts w:ascii="Cambria Math" w:hAnsi="Cambria Math"/>
                  </w:rPr>
                  <m:t>(9)</m:t>
                </m:r>
              </m:oMath>
            </m:oMathPara>
          </w:p>
        </w:tc>
      </w:tr>
    </w:tbl>
    <w:p w14:paraId="43CE28DD" w14:textId="77777777" w:rsidR="008F1B6D" w:rsidRDefault="008F1B6D" w:rsidP="004C008A"/>
    <w:p w14:paraId="268A4177" w14:textId="5B80A1FD" w:rsidR="004C008A" w:rsidRDefault="008F1B6D" w:rsidP="004C008A">
      <w:pPr>
        <w:rPr>
          <w:rFonts w:eastAsiaTheme="minorEastAsia"/>
          <w:spacing w:val="2"/>
        </w:rPr>
      </w:pPr>
      <w:r>
        <w:t xml:space="preserve">где </w:t>
      </w:r>
      <m:oMath>
        <m:r>
          <w:rPr>
            <w:rFonts w:ascii="Cambria Math" w:hAnsi="Cambria Math" w:cs="Segoe UI"/>
            <w:spacing w:val="2"/>
          </w:rPr>
          <m:t>Ψ</m:t>
        </m:r>
      </m:oMath>
      <w:r>
        <w:rPr>
          <w:rFonts w:eastAsiaTheme="minorEastAsia"/>
          <w:spacing w:val="2"/>
        </w:rPr>
        <w:t xml:space="preserve"> – </w:t>
      </w:r>
      <w:r w:rsidRPr="008F1B6D">
        <w:rPr>
          <w:rFonts w:eastAsiaTheme="minorEastAsia"/>
          <w:spacing w:val="2"/>
        </w:rPr>
        <w:t xml:space="preserve">преобразование Фурье материнского вейвлета </w:t>
      </w:r>
      <m:oMath>
        <m:r>
          <w:rPr>
            <w:rFonts w:ascii="Cambria Math" w:eastAsiaTheme="minorEastAsia" w:hAnsi="Cambria Math"/>
            <w:spacing w:val="2"/>
          </w:rPr>
          <m:t>ψ</m:t>
        </m:r>
      </m:oMath>
      <w:r w:rsidRPr="008F1B6D">
        <w:rPr>
          <w:rFonts w:eastAsiaTheme="minorEastAsia"/>
          <w:spacing w:val="2"/>
        </w:rPr>
        <w:t xml:space="preserve">. Критерий допустимости требует, чтобы эта постоянная была конечной, что математически означает условие </w:t>
      </w:r>
      <m:oMath>
        <m:r>
          <w:rPr>
            <w:rFonts w:ascii="Cambria Math" w:eastAsiaTheme="minorEastAsia" w:hAnsi="Cambria Math"/>
            <w:spacing w:val="2"/>
          </w:rPr>
          <m:t>Ψ(0) = 0</m:t>
        </m:r>
      </m:oMath>
      <w:r w:rsidRPr="008F1B6D">
        <w:rPr>
          <w:rFonts w:eastAsiaTheme="minorEastAsia"/>
          <w:spacing w:val="2"/>
        </w:rPr>
        <w:t>, то есть вейвлет должен иметь нулевое среднее значение.</w:t>
      </w:r>
    </w:p>
    <w:p w14:paraId="4DB31452" w14:textId="1C148762" w:rsidR="008F1B6D" w:rsidRDefault="008F1B6D" w:rsidP="008F1B6D">
      <w:r>
        <w:t xml:space="preserve">Непрерывное вейвлет-преобразование обладает рядом важных свойств. Во-первых, оно является избыточным преобразованием, так как преобразует исходный сигнал длины </w:t>
      </w:r>
      <m:oMath>
        <m:r>
          <w:rPr>
            <w:rFonts w:ascii="Cambria Math" w:hAnsi="Cambria Math"/>
          </w:rPr>
          <m:t>N</m:t>
        </m:r>
      </m:oMath>
      <w:r>
        <w:t xml:space="preserve"> в матрицу размерностью </w:t>
      </w:r>
      <m:oMath>
        <m:r>
          <w:rPr>
            <w:rFonts w:ascii="Cambria Math" w:hAnsi="Cambria Math"/>
          </w:rPr>
          <m:t>M×N</m:t>
        </m:r>
      </m:oMath>
      <w:r>
        <w:t xml:space="preserve"> коэффициентов, где </w:t>
      </w:r>
      <m:oMath>
        <m:r>
          <w:rPr>
            <w:rFonts w:ascii="Cambria Math" w:hAnsi="Cambria Math"/>
          </w:rPr>
          <m:t>M</m:t>
        </m:r>
      </m:oMath>
      <w:r>
        <w:t xml:space="preserve"> </w:t>
      </w:r>
      <w:r w:rsidR="00DB087A">
        <w:t>–</w:t>
      </w:r>
      <w:r>
        <w:t xml:space="preserve"> количество вычисленных масштабов. Существует значительное перекрытие между вейвлетами в каждом масштабе и между соседними масштабами, что и обусловливает избыточность. Во-вторых, непрерывное вейвлет-преобразование инвариантно к сдвигу </w:t>
      </w:r>
      <w:r w:rsidR="00DB087A">
        <w:t>–</w:t>
      </w:r>
      <w:r>
        <w:t xml:space="preserve"> временной сдвиг входного сигнала приводит к эквивалентному сдвигу коэффициентов преобразования. В-третьих, CWT не является ортонормальным преобразованием, вейвлеты в CWT образуют так называемый кадр (frame) </w:t>
      </w:r>
      <w:r w:rsidR="00DB087A">
        <w:t>–</w:t>
      </w:r>
      <w:r>
        <w:t xml:space="preserve"> линейно-зависимый набор базисных функций.</w:t>
      </w:r>
    </w:p>
    <w:p w14:paraId="6A1F72B7" w14:textId="16FB5A8E" w:rsidR="008F1B6D" w:rsidRDefault="008F1B6D" w:rsidP="008F1B6D">
      <w:r>
        <w:t xml:space="preserve">Практическое применение непрерывного вейвлет-преобразования особенно эффективно для детального частотно-временного анализа сигналов и точной локализации переходных процессов. Благодаря мелкой дискретизации параметра масштаба (часто используется дробная степень двойки, например </w:t>
      </w:r>
      <m:oMath>
        <m:sSup>
          <m:sSupPr>
            <m:ctrlPr>
              <w:rPr>
                <w:rFonts w:ascii="Cambria Math" w:hAnsi="Cambria Math"/>
                <w:i/>
              </w:rPr>
            </m:ctrlPr>
          </m:sSupPr>
          <m:e>
            <m:r>
              <w:rPr>
                <w:rFonts w:ascii="Cambria Math" w:hAnsi="Cambria Math"/>
              </w:rPr>
              <m:t>2</m:t>
            </m:r>
          </m:e>
          <m:sup>
            <m:r>
              <w:rPr>
                <w:rFonts w:ascii="Cambria Math" w:hAnsi="Cambria Math"/>
              </w:rPr>
              <m:t>1/12</m:t>
            </m:r>
          </m:sup>
        </m:sSup>
      </m:oMath>
      <w:r>
        <w:t>), CWT позволяет обнаружить и характеризовать колебательное поведение сигналов с высокой точностью. Однако вычислительные ресурсы, требуемые для расч</w:t>
      </w:r>
      <w:r w:rsidR="00DB087A">
        <w:t>е</w:t>
      </w:r>
      <w:r>
        <w:t>та CWT и хранения коэффициентов, значительно больше, чем для дискретного преобразования.</w:t>
      </w:r>
    </w:p>
    <w:p w14:paraId="61EFBB62" w14:textId="47F8C801" w:rsidR="008F1B6D" w:rsidRDefault="008F1B6D" w:rsidP="008F1B6D">
      <w:r>
        <w:t>​</w:t>
      </w:r>
      <w:r w:rsidRPr="008F1B6D">
        <w:t xml:space="preserve"> </w:t>
      </w:r>
      <w:r>
        <w:t>Дискретное вейвлет-преобразование (англ. Discrete Wavelet Transform, DWT) представляет собой реализацию вейвлет-преобразования с использованием дискретного, а не непрерывного набора масштабов и сдвигов. В этом преобразовании параметры выбираются по определ</w:t>
      </w:r>
      <w:r w:rsidR="00DB087A">
        <w:t>е</w:t>
      </w:r>
      <w:r>
        <w:t xml:space="preserve">нным правилам: масштаб a всегда принимает значения, равные целочисленным степеням </w:t>
      </w:r>
      <w:r>
        <w:lastRenderedPageBreak/>
        <w:t>двойки (</w:t>
      </w:r>
      <m:oMath>
        <m:r>
          <w:rPr>
            <w:rFonts w:ascii="Cambria Math" w:hAnsi="Cambria Math"/>
          </w:rPr>
          <m:t xml:space="preserve">a = </m:t>
        </m:r>
        <m:sSup>
          <m:sSupPr>
            <m:ctrlPr>
              <w:rPr>
                <w:rFonts w:ascii="Cambria Math" w:hAnsi="Cambria Math"/>
                <w:i/>
              </w:rPr>
            </m:ctrlPr>
          </m:sSupPr>
          <m:e>
            <m:r>
              <w:rPr>
                <w:rFonts w:ascii="Cambria Math" w:hAnsi="Cambria Math"/>
              </w:rPr>
              <m:t>2</m:t>
            </m:r>
          </m:e>
          <m:sup>
            <m:r>
              <w:rPr>
                <w:rFonts w:ascii="Cambria Math" w:hAnsi="Cambria Math"/>
              </w:rPr>
              <m:t>j</m:t>
            </m:r>
          </m:sup>
        </m:sSup>
      </m:oMath>
      <w:r>
        <w:t xml:space="preserve">, где </w:t>
      </w:r>
      <m:oMath>
        <m:r>
          <w:rPr>
            <w:rFonts w:ascii="Cambria Math" w:hAnsi="Cambria Math"/>
          </w:rPr>
          <m:t>j = 1, 2, 3, ...</m:t>
        </m:r>
      </m:oMath>
      <w:r>
        <w:t xml:space="preserve">), а сдвиг </w:t>
      </w:r>
      <m:oMath>
        <m:r>
          <w:rPr>
            <w:rFonts w:ascii="Cambria Math" w:hAnsi="Cambria Math"/>
          </w:rPr>
          <m:t>b</m:t>
        </m:r>
      </m:oMath>
      <w:r>
        <w:t xml:space="preserve"> зависит от масштаба и выражается как целое кратное </w:t>
      </w:r>
      <m:oMath>
        <m:sSup>
          <m:sSupPr>
            <m:ctrlPr>
              <w:rPr>
                <w:rFonts w:ascii="Cambria Math" w:hAnsi="Cambria Math"/>
                <w:i/>
              </w:rPr>
            </m:ctrlPr>
          </m:sSupPr>
          <m:e>
            <m:r>
              <w:rPr>
                <w:rFonts w:ascii="Cambria Math" w:hAnsi="Cambria Math"/>
              </w:rPr>
              <m:t>2</m:t>
            </m:r>
          </m:e>
          <m:sup>
            <m:r>
              <w:rPr>
                <w:rFonts w:ascii="Cambria Math" w:hAnsi="Cambria Math"/>
              </w:rPr>
              <m:t>j</m:t>
            </m:r>
          </m:sup>
        </m:sSup>
      </m:oMath>
      <w:r>
        <w:t>.</w:t>
      </w:r>
    </w:p>
    <w:p w14:paraId="6E6E2A04" w14:textId="63C4BA88" w:rsidR="008F1B6D" w:rsidRDefault="008F1B6D" w:rsidP="008F1B6D">
      <w:r>
        <w:t>Дискретное вейвлет-преобразование раскладывает сигнал на взаимно ортогональный набор вейвлетов, что является принципиальным отличием от непрерывного преобразования. Это означает, что базисные вейвлеты образуют ортонормальную систему, и каждый вейвлет ортогонален всем остальным вейвлетам на других масштабах и сдвигах. Результатом дискретного вейвлет-преобразования является набор коэффициентов, количество которых равно количеству отсч</w:t>
      </w:r>
      <w:r w:rsidR="00DB087A">
        <w:t>е</w:t>
      </w:r>
      <w:r>
        <w:t xml:space="preserve">тов исходного сигнала. Такое преобразование не избыточно </w:t>
      </w:r>
      <w:r w:rsidR="00DB087A">
        <w:t>–</w:t>
      </w:r>
      <w:r>
        <w:t xml:space="preserve"> из N отсч</w:t>
      </w:r>
      <w:r w:rsidR="00DB087A">
        <w:t>е</w:t>
      </w:r>
      <w:r>
        <w:t>тов входного сигнала получается ровно N коэффициентов преобразования.</w:t>
      </w:r>
    </w:p>
    <w:p w14:paraId="1CC1EBB5" w14:textId="3093CAC2" w:rsidR="008F1B6D" w:rsidRDefault="008F1B6D" w:rsidP="008F1B6D">
      <w:r>
        <w:t>Важное преимущество дискретного вейвлет-преобразования состоит в его разреженном представлении сигналов. Для многих естественных сигналов основные особенности захватываются подмножеством коэффициентов DWT, которое часто намного меньше, чем исходный сигнал. Это свойство особенно ценно для сжатия данных, так как позволяет отбросить коэффициенты, близкие к нулю, и при этом сохранить приемлемое качество воссоздания сигнала.</w:t>
      </w:r>
    </w:p>
    <w:p w14:paraId="699C077C" w14:textId="6B63816D" w:rsidR="008F1B6D" w:rsidRDefault="008F1B6D" w:rsidP="008F1B6D">
      <w:r>
        <w:t>Дискретное вейвлет-преобразование является ортонормальным преобразованием при использовании ортогональных вейвлетов. При ортонормальном преобразовании белый гауссов шум на входе переводится в белый гауссов шум на выходе, прич</w:t>
      </w:r>
      <w:r w:rsidR="00DB087A">
        <w:t>е</w:t>
      </w:r>
      <w:r>
        <w:t>м шум оста</w:t>
      </w:r>
      <w:r w:rsidR="00DB087A">
        <w:t>е</w:t>
      </w:r>
      <w:r>
        <w:t>тся некоррелированным. Это свойство крайне важно для статистической обработки сигналов, наполненных помехами, и позволяет эффективно выделять полезный сигнал из шума пут</w:t>
      </w:r>
      <w:r w:rsidR="00DB087A">
        <w:t>е</w:t>
      </w:r>
      <w:r>
        <w:t>м пороговой обработки коэффициентов DWT.</w:t>
      </w:r>
    </w:p>
    <w:p w14:paraId="21D81CA8" w14:textId="09DBB591" w:rsidR="008F1B6D" w:rsidRDefault="008F1B6D" w:rsidP="008F1B6D">
      <w:r>
        <w:t>Однако дискретное вейвлет-преобразование не инвариантно к сдвигу. Поскольку в алгоритме используется операция прореживания (понижающая дискретизация), сдвиг входного сигнала не проявляется как простой эквивалентный сдвиг коэффициентов на всех уровнях разложения. Простой временной сдвиг исходного сигнала может вызвать значительное изменение энергии сигнала в коэффициентах DWT по масштабам.</w:t>
      </w:r>
    </w:p>
    <w:p w14:paraId="4FD71126" w14:textId="186375A9" w:rsidR="002B337D" w:rsidRDefault="002B337D" w:rsidP="002B337D">
      <w:r>
        <w:t>Практическое применение дискретного вейвлет-преобразования стало возможным после разработки эффективного алгоритма вычисления, известного как алгоритм Малла или быстрое вейвлет-преобразование (Fast Wavelet Transform, FWT). Этот алгоритм, предложенный французским математиком Стефаном Малла в 1989 году, основывается на принципе кратномасштабного анализа и использует структуру фильтр-банков для итеративного вычисления вейвлет-коэффициентов.</w:t>
      </w:r>
    </w:p>
    <w:p w14:paraId="2BD14BD4" w14:textId="52989935" w:rsidR="002B337D" w:rsidRDefault="002B337D" w:rsidP="002B337D">
      <w:r>
        <w:t xml:space="preserve">Суть алгоритма Малла заключается в следующем. На каждом уровне разложения входной сигнал пропускается через два цифровых фильтра: низкочастотный фильтр </w:t>
      </w:r>
      <m:oMath>
        <m:r>
          <w:rPr>
            <w:rFonts w:ascii="Cambria Math" w:hAnsi="Cambria Math"/>
          </w:rPr>
          <m:t>h</m:t>
        </m:r>
      </m:oMath>
      <w:r>
        <w:t xml:space="preserve"> и высокочастотный фильтр </w:t>
      </w:r>
      <m:oMath>
        <m:r>
          <w:rPr>
            <w:rFonts w:ascii="Cambria Math" w:hAnsi="Cambria Math"/>
          </w:rPr>
          <m:t>g</m:t>
        </m:r>
      </m:oMath>
      <w:r>
        <w:t xml:space="preserve">. Результатом фильтрации являются две последовательности: аппроксимирующие коэффициенты </w:t>
      </w:r>
      <m:oMath>
        <m:r>
          <w:rPr>
            <w:rFonts w:ascii="Cambria Math" w:hAnsi="Cambria Math"/>
          </w:rPr>
          <m:t>a</m:t>
        </m:r>
      </m:oMath>
      <w:r>
        <w:t xml:space="preserve">, содержащие низкочастотные компоненты сигнала, и </w:t>
      </w:r>
      <w:r>
        <w:lastRenderedPageBreak/>
        <w:t xml:space="preserve">детализирующие коэффициенты </w:t>
      </w:r>
      <m:oMath>
        <m:r>
          <w:rPr>
            <w:rFonts w:ascii="Cambria Math" w:hAnsi="Cambria Math"/>
          </w:rPr>
          <m:t>d</m:t>
        </m:r>
      </m:oMath>
      <w:r>
        <w:t>, содержащие высокочастотные компоненты. Затем обе последовательности подвергаются прореживанию, то есть из каждой последовательности отбирается каждый второй отсч</w:t>
      </w:r>
      <w:r w:rsidR="00DB087A">
        <w:t>е</w:t>
      </w:r>
      <w:r>
        <w:t>т, в результате чего количество коэффициентов на каждом уровне сокращается вдвое.</w:t>
      </w:r>
    </w:p>
    <w:p w14:paraId="4E1FDDCB" w14:textId="5A8028D7" w:rsidR="002B337D" w:rsidRDefault="002B337D" w:rsidP="002B337D">
      <w:r>
        <w:t>На следующем уровне разложения аппроксимирующие коэффициенты из предыдущего уровня подвергаются той же процедуре фильтрации и прореживания, порождая новые аппроксимирующие и детализирующие коэффициенты. Этот процесс рекурсивно продолжается для каждого последующего уровня разложения до тех пор, пока либо не будет достигнут требуемый уровень, либо аппроксимирующие коэффициенты больше нельзя делить пополам. Полученная структура образует пирамидальный алгоритм разложения сигнала на несколько уровней.</w:t>
      </w:r>
    </w:p>
    <w:p w14:paraId="04917686" w14:textId="30E73181" w:rsidR="002B337D" w:rsidRDefault="002B337D" w:rsidP="002B337D">
      <w:r>
        <w:t xml:space="preserve">Вычислительная сложность алгоритма Малла составляет </w:t>
      </w:r>
      <m:oMath>
        <m:r>
          <w:rPr>
            <w:rFonts w:ascii="Cambria Math" w:hAnsi="Cambria Math"/>
          </w:rPr>
          <m:t>O(N)</m:t>
        </m:r>
      </m:oMath>
      <w:r>
        <w:t xml:space="preserve">, где </w:t>
      </w:r>
      <m:oMath>
        <m:r>
          <w:rPr>
            <w:rFonts w:ascii="Cambria Math" w:hAnsi="Cambria Math"/>
          </w:rPr>
          <m:t>N</m:t>
        </m:r>
      </m:oMath>
      <w:r>
        <w:t xml:space="preserve"> </w:t>
      </w:r>
      <w:r w:rsidR="00DB087A">
        <w:t>–</w:t>
      </w:r>
      <w:r>
        <w:t xml:space="preserve"> число отсч</w:t>
      </w:r>
      <w:r w:rsidR="00DB087A">
        <w:t>е</w:t>
      </w:r>
      <w:r>
        <w:t xml:space="preserve">тов исходного сигнала. Это означает, что быстрое вейвлет-преобразование вычисляется линейно по времени относительно размера сигнала, что существенно эффективнее, чем быстрое преобразование Фурье с его сложностью </w:t>
      </w:r>
      <m:oMath>
        <m:r>
          <w:rPr>
            <w:rFonts w:ascii="Cambria Math" w:hAnsi="Cambria Math"/>
          </w:rPr>
          <m:t>O(N∙logN)</m:t>
        </m:r>
      </m:oMath>
      <w:r>
        <w:t>.</w:t>
      </w:r>
    </w:p>
    <w:p w14:paraId="4CD12E8D" w14:textId="5FC6A0EA" w:rsidR="002B337D" w:rsidRDefault="002B337D" w:rsidP="002B337D">
      <w:r>
        <w:t>Реконструкция сигнала из вейвлет-коэффициентов осуществляется пут</w:t>
      </w:r>
      <w:r w:rsidR="00DB087A">
        <w:t>е</w:t>
      </w:r>
      <w:r>
        <w:t xml:space="preserve">м обратного процесса. Коэффициенты расширяются вставкой нулевых значений между элементами (интерполяция), затем пропускаются через фильтры реконструкции и суммируются. Фильтры реконструкции </w:t>
      </w:r>
      <m:oMath>
        <m:sSub>
          <m:sSubPr>
            <m:ctrlPr>
              <w:rPr>
                <w:rFonts w:ascii="Cambria Math" w:hAnsi="Cambria Math"/>
                <w:i/>
              </w:rPr>
            </m:ctrlPr>
          </m:sSubPr>
          <m:e>
            <m:r>
              <w:rPr>
                <w:rFonts w:ascii="Cambria Math" w:hAnsi="Cambria Math"/>
              </w:rPr>
              <m:t>h</m:t>
            </m:r>
          </m:e>
          <m:sub>
            <m:r>
              <w:rPr>
                <w:rFonts w:ascii="Cambria Math" w:hAnsi="Cambria Math"/>
              </w:rPr>
              <m:t>r</m:t>
            </m:r>
          </m:sub>
        </m:sSub>
      </m:oMath>
      <w:r>
        <w:t xml:space="preserve"> и </w:t>
      </w:r>
      <m:oMath>
        <m:sSub>
          <m:sSubPr>
            <m:ctrlPr>
              <w:rPr>
                <w:rFonts w:ascii="Cambria Math" w:hAnsi="Cambria Math"/>
                <w:i/>
              </w:rPr>
            </m:ctrlPr>
          </m:sSubPr>
          <m:e>
            <m:r>
              <w:rPr>
                <w:rFonts w:ascii="Cambria Math" w:hAnsi="Cambria Math"/>
              </w:rPr>
              <m:t>g</m:t>
            </m:r>
          </m:e>
          <m:sub>
            <m:r>
              <w:rPr>
                <w:rFonts w:ascii="Cambria Math" w:hAnsi="Cambria Math"/>
              </w:rPr>
              <m:t>r</m:t>
            </m:r>
          </m:sub>
        </m:sSub>
      </m:oMath>
      <w:r>
        <w:t xml:space="preserve"> конструируются специальным образом из фильтров анализа таким образом, чтобы обеспечить идеальную реконструкцию сигнала в пределах численной точности. Обычно это достигается реверсом (разворотом) коэффициентов фильтров анализа. Благодаря такой конструкции дискретное вейвлет-преобразование обеспечивает совершенную реконструкцию сигнала </w:t>
      </w:r>
      <w:r w:rsidR="00DB087A">
        <w:t>–</w:t>
      </w:r>
      <w:r>
        <w:t xml:space="preserve"> исходный сигнал может быть точно восстановлен из его вейвлет-коэффициентов при вычислениях с достаточной численной точностью.</w:t>
      </w:r>
    </w:p>
    <w:p w14:paraId="39C1F2A3" w14:textId="4B5C6278" w:rsidR="002B337D" w:rsidRDefault="002B337D" w:rsidP="002B337D">
      <w:r>
        <w:t xml:space="preserve">Непрерывное и дискретное вейвлет-преобразования отличаются коренным образом в том, как они дискретизируют параметры преобразования. В непрерывном преобразовании параметр масштаба дискретизируется очень мелко, часто с использованием экспоненциальной шкалы с основанием меньше 2, </w:t>
      </w:r>
      <w:r w:rsidR="00B070F1">
        <w:t>например</w:t>
      </w:r>
      <w:r>
        <w:t xml:space="preserve"> </w:t>
      </w:r>
      <m:oMath>
        <m:sSup>
          <m:sSupPr>
            <m:ctrlPr>
              <w:rPr>
                <w:rFonts w:ascii="Cambria Math" w:hAnsi="Cambria Math"/>
                <w:i/>
              </w:rPr>
            </m:ctrlPr>
          </m:sSupPr>
          <m:e>
            <m:r>
              <w:rPr>
                <w:rFonts w:ascii="Cambria Math" w:hAnsi="Cambria Math"/>
              </w:rPr>
              <m:t>2</m:t>
            </m:r>
          </m:e>
          <m:sup>
            <m:r>
              <w:rPr>
                <w:rFonts w:ascii="Cambria Math" w:hAnsi="Cambria Math"/>
              </w:rPr>
              <m:t>1/v</m:t>
            </m:r>
          </m:sup>
        </m:sSup>
      </m:oMath>
      <w:r>
        <w:t xml:space="preserve">, где </w:t>
      </w:r>
      <m:oMath>
        <m:r>
          <w:rPr>
            <w:rFonts w:ascii="Cambria Math" w:hAnsi="Cambria Math"/>
          </w:rPr>
          <m:t>v</m:t>
        </m:r>
      </m:oMath>
      <w:r>
        <w:t xml:space="preserve"> </w:t>
      </w:r>
      <w:r w:rsidR="00DB087A">
        <w:t>–</w:t>
      </w:r>
      <w:r>
        <w:t xml:space="preserve"> количество «голосов на октаву» и обычно выбирается в диапазоне 10-32. Это обеспечивает высокую точность анализа, но требует значительных вычислительных ресурсов. В дискретном преобразовании параметр масштаба всегда дискретизируется до целочисленных степеней двойки (</w:t>
      </w:r>
      <m:oMath>
        <m:sSup>
          <m:sSupPr>
            <m:ctrlPr>
              <w:rPr>
                <w:rFonts w:ascii="Cambria Math" w:hAnsi="Cambria Math"/>
                <w:i/>
              </w:rPr>
            </m:ctrlPr>
          </m:sSupPr>
          <m:e>
            <m:r>
              <w:rPr>
                <w:rFonts w:ascii="Cambria Math" w:hAnsi="Cambria Math"/>
              </w:rPr>
              <m:t>2</m:t>
            </m:r>
          </m:e>
          <m:sup>
            <m:r>
              <w:rPr>
                <w:rFonts w:ascii="Cambria Math" w:hAnsi="Cambria Math"/>
              </w:rPr>
              <m:t>j</m:t>
            </m:r>
          </m:sup>
        </m:sSup>
      </m:oMath>
      <w:r>
        <w:t>), обеспечивая грубую, но эффективную выборку.</w:t>
      </w:r>
    </w:p>
    <w:p w14:paraId="1EC634DA" w14:textId="29AC75E8" w:rsidR="002B337D" w:rsidRDefault="002B337D" w:rsidP="002B337D">
      <w:r>
        <w:t xml:space="preserve">Различия в дискретизации масштаба и сдвига приводят к различным преимуществам и недостаткам. Дискретное вейвлет-преобразование обеспечивает разреженное представление естественных сигналов, идеально подходит для сжатия, шумоподавления и передачи данных. Оно также </w:t>
      </w:r>
      <w:r>
        <w:lastRenderedPageBreak/>
        <w:t>обеспечивает ортонормальное преобразование при использовании ортогональных вейвлетов и совершенную реконструкцию сигнала. С другой стороны, непрерывное преобразование лучше подходит для детального анализа и высокоточной локализации переходных процессов в сигнале, поскольку его мелкая дискретизация масштабов позволяет обнаружить тонкие спектральные детали.</w:t>
      </w:r>
    </w:p>
    <w:p w14:paraId="34E64213" w14:textId="53502B5E" w:rsidR="002B337D" w:rsidRDefault="002B337D" w:rsidP="002B337D">
      <w:r>
        <w:t xml:space="preserve">Существует также промежуточный вариант </w:t>
      </w:r>
      <w:r w:rsidR="00DB087A">
        <w:t>–</w:t>
      </w:r>
      <w:r>
        <w:t xml:space="preserve"> недецимированное (неразреженное) дискретное вейвлет-преобразование, часто называемое модифицированным дискретным вейвлет-преобразованием (MODWT) или стационарным вейвлет-преобразованием (SWT). В этом варианте параметр масштаба оста</w:t>
      </w:r>
      <w:r w:rsidR="00DB087A">
        <w:t>е</w:t>
      </w:r>
      <w:r>
        <w:t>тся дискретным (степени двойки), но параметр сдвига изменяется как целое число, без привязки к масштабу. Недецимированное преобразование является инвариантным к сдвигу и обладает избыточностью, но меньшей, чем непрерывное преобразование. Оно сочетает в себе некоторые преимущества обоих подходов и используется в тех случаях, когда требуется как сдвиговая инвариантность, так и совершенная реконструкция при разумных вычислительных затратах.</w:t>
      </w:r>
    </w:p>
    <w:p w14:paraId="19CDF880" w14:textId="77777777" w:rsidR="00B070F1" w:rsidRDefault="00B070F1" w:rsidP="002B337D"/>
    <w:p w14:paraId="32489C8A" w14:textId="489E116B" w:rsidR="00B070F1" w:rsidRDefault="002B337D" w:rsidP="00B070F1">
      <w:pPr>
        <w:pStyle w:val="Heading2"/>
        <w:rPr>
          <w:szCs w:val="28"/>
        </w:rPr>
      </w:pPr>
      <w:r>
        <w:t>​</w:t>
      </w:r>
      <w:r w:rsidR="00B070F1">
        <w:rPr>
          <w:lang w:val="en-US"/>
        </w:rPr>
        <w:t>3</w:t>
      </w:r>
      <w:r w:rsidR="00B070F1">
        <w:t xml:space="preserve"> </w:t>
      </w:r>
      <w:r w:rsidR="00B070F1" w:rsidRPr="00814271">
        <w:rPr>
          <w:szCs w:val="28"/>
        </w:rPr>
        <w:t>Семейства вейвлетов</w:t>
      </w:r>
    </w:p>
    <w:p w14:paraId="4FBF6C4D" w14:textId="2503509B" w:rsidR="00B070F1" w:rsidRDefault="00B070F1" w:rsidP="00B070F1">
      <w:r>
        <w:t>Вейвлет Хаара представляет собой один из первых и наиболее простых вейвлетов, основанный на ортогональной системе функций, предложенной венгерским математиком Альфредом Хааром в 1909 году. Исторически вейвлет Хаара был первым примером ортонормального базиса пространства квадратично интегрируемых функций, хотя сам термин «вейвлет» был введ</w:t>
      </w:r>
      <w:r w:rsidR="00DB087A">
        <w:t>е</w:t>
      </w:r>
      <w:r>
        <w:t>н значительно позже. Благодаря исторической значимости и педагогической ценности, вейвлет Хаара широко используется как учебный пример при изучении теории вейвлет-анализа.​</w:t>
      </w:r>
    </w:p>
    <w:p w14:paraId="165179C5" w14:textId="45C8AAF3" w:rsidR="00B070F1" w:rsidRDefault="00B070F1" w:rsidP="00B070F1">
      <w:r>
        <w:t>Материнская функция вейвлета Хаара определяется следующим образом:</w:t>
      </w:r>
    </w:p>
    <w:p w14:paraId="3E531481" w14:textId="54ED7C9A" w:rsidR="00B070F1" w:rsidRDefault="00B070F1" w:rsidP="00B070F1"/>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8"/>
        <w:gridCol w:w="846"/>
      </w:tblGrid>
      <w:tr w:rsidR="00B070F1" w14:paraId="68C8E342" w14:textId="77777777" w:rsidTr="00B070F1">
        <w:tc>
          <w:tcPr>
            <w:tcW w:w="4548" w:type="pct"/>
          </w:tcPr>
          <w:p w14:paraId="19E756D5" w14:textId="2785CE4E" w:rsidR="00B070F1" w:rsidRPr="004C008A" w:rsidRDefault="00B070F1" w:rsidP="00B070F1">
            <w:pPr>
              <w:ind w:firstLine="0"/>
              <w:rPr>
                <w:i/>
              </w:rPr>
            </w:pPr>
            <m:oMathPara>
              <m:oMath>
                <m:r>
                  <m:rPr>
                    <m:sty m:val="p"/>
                  </m:rPr>
                  <w:rPr>
                    <w:rFonts w:ascii="Cambria Math" w:hAnsi="Cambria Math"/>
                  </w:rPr>
                  <m:t>ψ</m:t>
                </m:r>
                <m:d>
                  <m:dPr>
                    <m:ctrlPr>
                      <w:rPr>
                        <w:rFonts w:ascii="Cambria Math" w:hAnsi="Cambria Math"/>
                      </w:rPr>
                    </m:ctrlPr>
                  </m:dPr>
                  <m:e>
                    <m:r>
                      <m:rPr>
                        <m:sty m:val="p"/>
                      </m:rPr>
                      <w:rPr>
                        <w:rFonts w:ascii="Cambria Math" w:hAnsi="Cambria Math"/>
                      </w:rPr>
                      <m:t>t</m:t>
                    </m:r>
                  </m:e>
                </m:d>
                <m:r>
                  <m:rPr>
                    <m:sty m:val="p"/>
                  </m:rPr>
                  <w:rPr>
                    <w:rFonts w:ascii="Cambria Math" w:hAnsi="Cambria Math"/>
                  </w:rPr>
                  <m:t>=</m:t>
                </m:r>
                <m:d>
                  <m:dPr>
                    <m:begChr m:val="{"/>
                    <m:endChr m:val=""/>
                    <m:ctrlPr>
                      <w:rPr>
                        <w:rFonts w:ascii="Cambria Math" w:eastAsiaTheme="minorEastAsia" w:hAnsi="Cambria Math"/>
                        <w:i/>
                        <w:spacing w:val="2"/>
                      </w:rPr>
                    </m:ctrlPr>
                  </m:dPr>
                  <m:e>
                    <m:m>
                      <m:mPr>
                        <m:mcs>
                          <m:mc>
                            <m:mcPr>
                              <m:count m:val="2"/>
                              <m:mcJc m:val="center"/>
                            </m:mcPr>
                          </m:mc>
                        </m:mcs>
                        <m:ctrlPr>
                          <w:rPr>
                            <w:rFonts w:ascii="Cambria Math" w:eastAsiaTheme="minorEastAsia" w:hAnsi="Cambria Math"/>
                            <w:i/>
                            <w:spacing w:val="2"/>
                          </w:rPr>
                        </m:ctrlPr>
                      </m:mPr>
                      <m:mr>
                        <m:e>
                          <m:r>
                            <w:rPr>
                              <w:rFonts w:ascii="Cambria Math" w:eastAsiaTheme="minorEastAsia" w:hAnsi="Cambria Math"/>
                              <w:spacing w:val="2"/>
                            </w:rPr>
                            <m:t>1,</m:t>
                          </m:r>
                        </m:e>
                        <m:e>
                          <m:r>
                            <w:rPr>
                              <w:rFonts w:ascii="Cambria Math" w:hAnsi="Cambria Math"/>
                            </w:rPr>
                            <m:t>0≤t&lt;1/2</m:t>
                          </m:r>
                        </m:e>
                      </m:mr>
                      <m:mr>
                        <m:e>
                          <m:r>
                            <w:rPr>
                              <w:rFonts w:ascii="Cambria Math" w:eastAsiaTheme="minorEastAsia" w:hAnsi="Cambria Math"/>
                              <w:spacing w:val="2"/>
                            </w:rPr>
                            <m:t>-1,</m:t>
                          </m:r>
                        </m:e>
                        <m:e>
                          <m:r>
                            <w:rPr>
                              <w:rFonts w:ascii="Cambria Math" w:hAnsi="Cambria Math"/>
                            </w:rPr>
                            <m:t>1/2≤t&lt;1</m:t>
                          </m:r>
                        </m:e>
                      </m:mr>
                      <m:mr>
                        <m:e>
                          <m:r>
                            <w:rPr>
                              <w:rFonts w:ascii="Cambria Math" w:eastAsiaTheme="minorEastAsia" w:hAnsi="Cambria Math"/>
                              <w:spacing w:val="2"/>
                            </w:rPr>
                            <m:t>0,</m:t>
                          </m:r>
                        </m:e>
                        <m:e>
                          <m:r>
                            <w:rPr>
                              <w:rFonts w:ascii="Cambria Math" w:eastAsiaTheme="minorEastAsia" w:hAnsi="Cambria Math"/>
                              <w:spacing w:val="2"/>
                            </w:rPr>
                            <m:t>иначе</m:t>
                          </m:r>
                        </m:e>
                      </m:mr>
                    </m:m>
                  </m:e>
                </m:d>
              </m:oMath>
            </m:oMathPara>
          </w:p>
        </w:tc>
        <w:tc>
          <w:tcPr>
            <w:tcW w:w="452" w:type="pct"/>
            <w:vAlign w:val="center"/>
          </w:tcPr>
          <w:p w14:paraId="5AFAF654" w14:textId="6E7D1049" w:rsidR="00B070F1" w:rsidRPr="00DB32D6" w:rsidRDefault="00B070F1" w:rsidP="00B070F1">
            <w:pPr>
              <w:ind w:firstLine="0"/>
              <w:jc w:val="right"/>
            </w:pPr>
            <m:oMathPara>
              <m:oMathParaPr>
                <m:jc m:val="right"/>
              </m:oMathParaPr>
              <m:oMath>
                <m:r>
                  <w:rPr>
                    <w:rFonts w:ascii="Cambria Math" w:hAnsi="Cambria Math"/>
                  </w:rPr>
                  <m:t>(10)</m:t>
                </m:r>
              </m:oMath>
            </m:oMathPara>
          </w:p>
        </w:tc>
      </w:tr>
    </w:tbl>
    <w:p w14:paraId="35D20852" w14:textId="77777777" w:rsidR="00B070F1" w:rsidRDefault="00B070F1" w:rsidP="00B070F1"/>
    <w:p w14:paraId="64732B47" w14:textId="77777777" w:rsidR="00B070F1" w:rsidRDefault="00B070F1" w:rsidP="00B070F1">
      <w:r>
        <w:t>Масштабирующая функция Хаара (scaling function) имеет вид:</w:t>
      </w:r>
    </w:p>
    <w:p w14:paraId="31503FA0" w14:textId="3215A970" w:rsidR="00B070F1" w:rsidRDefault="00B070F1" w:rsidP="00B070F1"/>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8"/>
        <w:gridCol w:w="846"/>
      </w:tblGrid>
      <w:tr w:rsidR="00B070F1" w14:paraId="0DE0149A" w14:textId="77777777" w:rsidTr="00B070F1">
        <w:tc>
          <w:tcPr>
            <w:tcW w:w="4548" w:type="pct"/>
          </w:tcPr>
          <w:p w14:paraId="4ED69A58" w14:textId="777DE4C1" w:rsidR="00B070F1" w:rsidRPr="004C008A" w:rsidRDefault="00B070F1" w:rsidP="00B070F1">
            <w:pPr>
              <w:ind w:firstLine="0"/>
              <w:rPr>
                <w:i/>
              </w:rPr>
            </w:pPr>
            <m:oMathPara>
              <m:oMath>
                <m:r>
                  <m:rPr>
                    <m:sty m:val="p"/>
                  </m:rPr>
                  <w:rPr>
                    <w:rFonts w:ascii="Cambria Math" w:hAnsi="Cambria Math"/>
                  </w:rPr>
                  <m:t>φ(t) =</m:t>
                </m:r>
                <m:d>
                  <m:dPr>
                    <m:begChr m:val="{"/>
                    <m:endChr m:val=""/>
                    <m:ctrlPr>
                      <w:rPr>
                        <w:rFonts w:ascii="Cambria Math" w:eastAsiaTheme="minorEastAsia" w:hAnsi="Cambria Math"/>
                        <w:i/>
                        <w:spacing w:val="2"/>
                      </w:rPr>
                    </m:ctrlPr>
                  </m:dPr>
                  <m:e>
                    <m:m>
                      <m:mPr>
                        <m:mcs>
                          <m:mc>
                            <m:mcPr>
                              <m:count m:val="2"/>
                              <m:mcJc m:val="center"/>
                            </m:mcPr>
                          </m:mc>
                        </m:mcs>
                        <m:ctrlPr>
                          <w:rPr>
                            <w:rFonts w:ascii="Cambria Math" w:eastAsiaTheme="minorEastAsia" w:hAnsi="Cambria Math"/>
                            <w:i/>
                            <w:spacing w:val="2"/>
                          </w:rPr>
                        </m:ctrlPr>
                      </m:mPr>
                      <m:mr>
                        <m:e>
                          <m:r>
                            <w:rPr>
                              <w:rFonts w:ascii="Cambria Math" w:eastAsiaTheme="minorEastAsia" w:hAnsi="Cambria Math"/>
                              <w:spacing w:val="2"/>
                            </w:rPr>
                            <m:t>1,</m:t>
                          </m:r>
                        </m:e>
                        <m:e>
                          <m:r>
                            <m:rPr>
                              <m:sty m:val="p"/>
                            </m:rPr>
                            <w:rPr>
                              <w:rFonts w:ascii="Cambria Math" w:hAnsi="Cambria Math"/>
                            </w:rPr>
                            <m:t>0 ≤ t &lt; 1</m:t>
                          </m:r>
                        </m:e>
                      </m:mr>
                      <m:mr>
                        <m:e>
                          <m:r>
                            <w:rPr>
                              <w:rFonts w:ascii="Cambria Math" w:eastAsiaTheme="minorEastAsia" w:hAnsi="Cambria Math"/>
                              <w:spacing w:val="2"/>
                            </w:rPr>
                            <m:t>0,</m:t>
                          </m:r>
                        </m:e>
                        <m:e>
                          <m:r>
                            <w:rPr>
                              <w:rFonts w:ascii="Cambria Math" w:eastAsiaTheme="minorEastAsia" w:hAnsi="Cambria Math"/>
                              <w:spacing w:val="2"/>
                            </w:rPr>
                            <m:t>иначе</m:t>
                          </m:r>
                        </m:e>
                      </m:mr>
                    </m:m>
                  </m:e>
                </m:d>
              </m:oMath>
            </m:oMathPara>
          </w:p>
        </w:tc>
        <w:tc>
          <w:tcPr>
            <w:tcW w:w="452" w:type="pct"/>
            <w:vAlign w:val="center"/>
          </w:tcPr>
          <w:p w14:paraId="19EC009C" w14:textId="5ABB095D" w:rsidR="00B070F1" w:rsidRPr="00DB32D6" w:rsidRDefault="00B070F1" w:rsidP="00B070F1">
            <w:pPr>
              <w:ind w:firstLine="0"/>
              <w:jc w:val="right"/>
            </w:pPr>
            <m:oMathPara>
              <m:oMathParaPr>
                <m:jc m:val="right"/>
              </m:oMathParaPr>
              <m:oMath>
                <m:r>
                  <w:rPr>
                    <w:rFonts w:ascii="Cambria Math" w:hAnsi="Cambria Math"/>
                  </w:rPr>
                  <m:t>(11)</m:t>
                </m:r>
              </m:oMath>
            </m:oMathPara>
          </w:p>
        </w:tc>
      </w:tr>
    </w:tbl>
    <w:p w14:paraId="0411F46C" w14:textId="77777777" w:rsidR="00B070F1" w:rsidRDefault="00B070F1" w:rsidP="00B070F1"/>
    <w:p w14:paraId="12EDFC33" w14:textId="7ADDD4BA" w:rsidR="00B070F1" w:rsidRDefault="00B070F1" w:rsidP="00B070F1">
      <w:r>
        <w:t xml:space="preserve">Вейвлет Хаара обладает рядом важных свойств. Прежде всего, он ортогонален, то есть различные версии вейвлета Хаара с разными масштабами и сдвигами ортогональны друг другу. Вейвлет имеет компактный носитель, то есть отличен от нуля только на конечном интервале </w:t>
      </w:r>
      <m:oMath>
        <m:r>
          <w:rPr>
            <w:rFonts w:ascii="Cambria Math" w:hAnsi="Cambria Math"/>
          </w:rPr>
          <m:t>[0, 1)</m:t>
        </m:r>
      </m:oMath>
      <w:r>
        <w:t xml:space="preserve">, что делает его </w:t>
      </w:r>
      <w:r>
        <w:lastRenderedPageBreak/>
        <w:t>вычислительно эффективным. Хаар хорошо локализован в пространстве благодаря своему компактному носителю.</w:t>
      </w:r>
    </w:p>
    <w:p w14:paraId="03A881CC" w14:textId="017C9240" w:rsidR="00B070F1" w:rsidRDefault="00B070F1" w:rsidP="00B070F1">
      <w:r>
        <w:t>Однако вейвлет Хаара обладает серь</w:t>
      </w:r>
      <w:r w:rsidR="00DB087A">
        <w:t>е</w:t>
      </w:r>
      <w:r>
        <w:t xml:space="preserve">зным недостатком </w:t>
      </w:r>
      <w:r w:rsidR="00DB087A">
        <w:t>–</w:t>
      </w:r>
      <w:r>
        <w:t xml:space="preserve"> он не является непрерывной функцией и, следовательно, не дифференцируем. Вейвлет Хаара имеет разрыв первого рода при </w:t>
      </w:r>
      <m:oMath>
        <m:r>
          <w:rPr>
            <w:rFonts w:ascii="Cambria Math" w:hAnsi="Cambria Math"/>
          </w:rPr>
          <m:t>t = 1/2</m:t>
        </m:r>
      </m:oMath>
      <w:r>
        <w:t xml:space="preserve">, где функция скачком переходит от </w:t>
      </w:r>
      <m:oMath>
        <m:r>
          <w:rPr>
            <w:rFonts w:ascii="Cambria Math" w:hAnsi="Cambria Math"/>
          </w:rPr>
          <m:t>+1</m:t>
        </m:r>
      </m:oMath>
      <w:r>
        <w:t xml:space="preserve"> к </w:t>
      </w:r>
      <m:oMath>
        <m:r>
          <w:rPr>
            <w:rFonts w:ascii="Cambria Math" w:hAnsi="Cambria Math"/>
          </w:rPr>
          <m:t>-1</m:t>
        </m:r>
      </m:oMath>
      <w:r>
        <w:t>. Это свойство, которое кажется недостатком в теоретическом смысле, оказывается преимуществом при анализе сигналов с резкими переходами и скачками. Вейвлет Хаара идеален для анализа дискретных сигналов, содержащих внезапные изменения, таких как мониторинг отказов оборудования в промышленных системах.</w:t>
      </w:r>
    </w:p>
    <w:p w14:paraId="72882D26" w14:textId="5320C65F" w:rsidR="00B070F1" w:rsidRDefault="00B070F1" w:rsidP="00B070F1">
      <w:r>
        <w:t xml:space="preserve">Важно отметить, что вейвлет Хаара является частным случаем семейства вейвлетов Добеши и известен как </w:t>
      </w:r>
      <m:oMath>
        <m:r>
          <w:rPr>
            <w:rFonts w:ascii="Cambria Math" w:hAnsi="Cambria Math"/>
          </w:rPr>
          <m:t>db1</m:t>
        </m:r>
      </m:oMath>
      <w:r>
        <w:t xml:space="preserve"> (первый вейвлет Добеши). Несмотря на простоту и исторический интерес, вейвлет Хаара редко используется в современных практических приложениях по причине своей низкой гладкости, которая приводит к появлению нежелательных артефактов при обработке гладких сигналов. Тем не менее, вейвлет Хаара оста</w:t>
      </w:r>
      <w:r w:rsidR="00DB087A">
        <w:t>е</w:t>
      </w:r>
      <w:r>
        <w:t>тся важным инструментом в образовании и используется для демонстрации основных принципов вейвлет-анализа.</w:t>
      </w:r>
    </w:p>
    <w:p w14:paraId="5491359A" w14:textId="77777777" w:rsidR="00B070F1" w:rsidRDefault="00B070F1" w:rsidP="00B070F1">
      <w:r>
        <w:t>Вейвлеты Добеши (англ. Daubechies wavelets) представляют собой семейство ортогональных вейвлетов с компактным носителем, разработанное Ингрид Добеши в конце 1980-х годов. Разработка этого семейства вейвлетов стала прорывом в теории вейвлет-анализа, так как обеспечила практическую реализацию вейвлет-преобразования в вычислительных системах и открыла путь для широкого применения вейвлетов в обработке реальных данных.</w:t>
      </w:r>
    </w:p>
    <w:p w14:paraId="12DDA52B" w14:textId="36A1DDBD" w:rsidR="00B070F1" w:rsidRDefault="00B070F1" w:rsidP="00B070F1">
      <w:r>
        <w:t xml:space="preserve">​Вейвлеты Добеши обозначаются как </w:t>
      </w:r>
      <m:oMath>
        <m:r>
          <w:rPr>
            <w:rFonts w:ascii="Cambria Math" w:hAnsi="Cambria Math"/>
          </w:rPr>
          <m:t>dbN</m:t>
        </m:r>
      </m:oMath>
      <w:r>
        <w:t xml:space="preserve">, где </w:t>
      </w:r>
      <m:oMath>
        <m:r>
          <w:rPr>
            <w:rFonts w:ascii="Cambria Math" w:hAnsi="Cambria Math"/>
          </w:rPr>
          <m:t>N</m:t>
        </m:r>
      </m:oMath>
      <w:r>
        <w:t xml:space="preserve"> </w:t>
      </w:r>
      <w:r w:rsidR="00DB087A">
        <w:t>–</w:t>
      </w:r>
      <w:r>
        <w:t xml:space="preserve"> порядок вейвлета (от 1 до 20 и выше). Порядок </w:t>
      </w:r>
      <m:oMath>
        <m:r>
          <w:rPr>
            <w:rFonts w:ascii="Cambria Math" w:hAnsi="Cambria Math"/>
          </w:rPr>
          <m:t>N</m:t>
        </m:r>
      </m:oMath>
      <w:r>
        <w:t xml:space="preserve"> указывает на число исчезающих моментов</w:t>
      </w:r>
      <w:r w:rsidRPr="00B070F1">
        <w:t xml:space="preserve"> </w:t>
      </w:r>
      <w:r>
        <w:t xml:space="preserve">вейвлета, равное </w:t>
      </w:r>
      <m:oMath>
        <m:r>
          <w:rPr>
            <w:rFonts w:ascii="Cambria Math" w:hAnsi="Cambria Math"/>
          </w:rPr>
          <m:t>N/2</m:t>
        </m:r>
      </m:oMath>
      <w:r>
        <w:t xml:space="preserve"> или количество нулевых моментов. Так, </w:t>
      </w:r>
      <m:oMath>
        <m:r>
          <w:rPr>
            <w:rFonts w:ascii="Cambria Math" w:hAnsi="Cambria Math"/>
          </w:rPr>
          <m:t>db1</m:t>
        </m:r>
      </m:oMath>
      <w:r>
        <w:t xml:space="preserve"> </w:t>
      </w:r>
      <w:r w:rsidR="00DB087A">
        <w:t>–</w:t>
      </w:r>
      <w:r>
        <w:t xml:space="preserve"> это вейвлет первого порядка, соответствующий вейвлету Хаара,</w:t>
      </w:r>
      <m:oMath>
        <m:r>
          <w:rPr>
            <w:rFonts w:ascii="Cambria Math" w:hAnsi="Cambria Math"/>
          </w:rPr>
          <m:t xml:space="preserve"> db2</m:t>
        </m:r>
      </m:oMath>
      <w:r>
        <w:t xml:space="preserve"> </w:t>
      </w:r>
      <w:r w:rsidR="00DB087A">
        <w:t>–</w:t>
      </w:r>
      <w:r>
        <w:t xml:space="preserve"> второго порядка, </w:t>
      </w:r>
      <m:oMath>
        <m:r>
          <w:rPr>
            <w:rFonts w:ascii="Cambria Math" w:hAnsi="Cambria Math"/>
          </w:rPr>
          <m:t>db3</m:t>
        </m:r>
      </m:oMath>
      <w:r>
        <w:t xml:space="preserve"> </w:t>
      </w:r>
      <w:r w:rsidR="00DB087A">
        <w:t>–</w:t>
      </w:r>
      <w:r>
        <w:t xml:space="preserve"> третьего порядка и так далее. Каждый вейвлет </w:t>
      </w:r>
      <m:oMath>
        <m:r>
          <w:rPr>
            <w:rFonts w:ascii="Cambria Math" w:hAnsi="Cambria Math"/>
          </w:rPr>
          <m:t>dbN</m:t>
        </m:r>
      </m:oMath>
      <w:r>
        <w:t xml:space="preserve"> имеет </w:t>
      </w:r>
      <m:oMath>
        <m:r>
          <w:rPr>
            <w:rFonts w:ascii="Cambria Math" w:hAnsi="Cambria Math"/>
          </w:rPr>
          <m:t>2N</m:t>
        </m:r>
      </m:oMath>
      <w:r>
        <w:t xml:space="preserve"> коэффициентов в фильтре.</w:t>
      </w:r>
    </w:p>
    <w:p w14:paraId="047881DF" w14:textId="5BF996E6" w:rsidR="00B070F1" w:rsidRDefault="00B070F1" w:rsidP="00B070F1">
      <w:r>
        <w:t xml:space="preserve">Ключевой особенностью вейвлетов Добеши является то, что они не могут быть выражены в закрытой математической форме, то есть для них не существует явного аналитического выражения. Вместо этого вейвлеты Добеши строятся при помощи каскадного алгоритма </w:t>
      </w:r>
      <w:r w:rsidR="00DB087A">
        <w:t>–</w:t>
      </w:r>
      <w:r>
        <w:t xml:space="preserve"> численного метода, состоящего в повторяющемся обратном преобразовании начального вектора </w:t>
      </w:r>
      <m:oMath>
        <m:r>
          <w:rPr>
            <w:rFonts w:ascii="Cambria Math" w:hAnsi="Cambria Math"/>
          </w:rPr>
          <m:t>[1, 0, 0, 0,…]</m:t>
        </m:r>
      </m:oMath>
      <w:r>
        <w:t xml:space="preserve"> много раз, пока график не сходится к функции вейвлета.</w:t>
      </w:r>
    </w:p>
    <w:p w14:paraId="252625C6" w14:textId="64BF0353" w:rsidR="00B070F1" w:rsidRDefault="00B070F1" w:rsidP="00B070F1">
      <w:r>
        <w:t xml:space="preserve">Вейвлеты Добеши были выбраны так, чтобы иметь максимальное число исчезающих моментов для заданной ширины носителя. Это свойство позволяет вейвлетам Добеши более эффективно подавлять полиномиальные компоненты сигналов и выявлять локальные особенности. Вейвлеты Добеши ортогональны и имеют компактный носитель, но они не являются симметричными. Несмотря на асимметричность, вейвлеты Добеши значительно более гладкие, чем вейвлет Хаара, особенно при увеличении </w:t>
      </w:r>
      <w:r>
        <w:lastRenderedPageBreak/>
        <w:t xml:space="preserve">порядка </w:t>
      </w:r>
      <m:oMath>
        <m:r>
          <w:rPr>
            <w:rFonts w:ascii="Cambria Math" w:hAnsi="Cambria Math"/>
          </w:rPr>
          <m:t>N</m:t>
        </m:r>
      </m:oMath>
      <w:r>
        <w:t>. Увеличение порядка приводит к большей гладкости и лучшей локализации в частотной области, но одновременно увеличивает количество коэффициентов и вычислительные затраты.</w:t>
      </w:r>
    </w:p>
    <w:p w14:paraId="4383D6C6" w14:textId="6E69479D" w:rsidR="00B070F1" w:rsidRDefault="00B070F1" w:rsidP="00B070F1">
      <w:r>
        <w:t>Вейвлеты Добеши находят широкое применение при решении разнообразных задач обработки сигналов, включая анализ самоподобных свойств и фрактальных характеристик сигналов, выявление разрывов в данных и анализ нестационарных сигналов.</w:t>
      </w:r>
    </w:p>
    <w:p w14:paraId="496B16E5" w14:textId="77777777" w:rsidR="00786917" w:rsidRDefault="00786917" w:rsidP="00786917">
      <w:r>
        <w:t>Вейвлет Морле является примером непрерывного вейвлета, широко используемого в анализе временных рядов и нестационарных сигналов. Этот вейвлет был предложен французским геофизиком Жаном Морле при анализе сейсмических данных в 1980-х годах и позже получил теоретическое обоснование благодаря сотрудничеству с американским физиком Алексом Гроссманом.</w:t>
      </w:r>
    </w:p>
    <w:p w14:paraId="1755EFA1" w14:textId="022E600D" w:rsidR="00786917" w:rsidRDefault="00786917" w:rsidP="00786917">
      <w:r>
        <w:t>​Материнская функция вейвлета Морле, особенно в его классической форме, представляет собой затухающую функцию косинуса, или модифицированный вариант:</w:t>
      </w:r>
    </w:p>
    <w:p w14:paraId="48277DE2" w14:textId="316D9867" w:rsidR="00786917" w:rsidRDefault="00786917" w:rsidP="00786917"/>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8"/>
        <w:gridCol w:w="846"/>
      </w:tblGrid>
      <w:tr w:rsidR="00786917" w14:paraId="229B0F2F" w14:textId="77777777" w:rsidTr="008D2EE5">
        <w:tc>
          <w:tcPr>
            <w:tcW w:w="4548" w:type="pct"/>
          </w:tcPr>
          <w:p w14:paraId="6BFB8AC1" w14:textId="563F0099" w:rsidR="00786917" w:rsidRPr="004C008A" w:rsidRDefault="00786917" w:rsidP="00786917">
            <w:pPr>
              <w:ind w:firstLine="0"/>
              <w:rPr>
                <w:i/>
              </w:rPr>
            </w:pPr>
            <m:oMathPara>
              <m:oMath>
                <m:r>
                  <m:rPr>
                    <m:sty m:val="p"/>
                  </m:rPr>
                  <w:rPr>
                    <w:rFonts w:ascii="Cambria Math" w:hAnsi="Cambria Math"/>
                  </w:rPr>
                  <m:t>ψ</m:t>
                </m:r>
                <m:r>
                  <m:rPr>
                    <m:sty m:val="p"/>
                  </m:rPr>
                  <w:rPr>
                    <w:rFonts w:ascii="Cambria Math" w:hAnsi="Cambria Math"/>
                    <w:lang w:val="en-US"/>
                  </w:rPr>
                  <m:t>(x)</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r>
                  <m:rPr>
                    <m:sty m:val="p"/>
                  </m:rPr>
                  <w:rPr>
                    <w:rFonts w:ascii="Cambria Math" w:hAnsi="Cambria Math"/>
                    <w:lang w:val="en-US"/>
                  </w:rPr>
                  <m:t>·</m:t>
                </m:r>
                <m:sSup>
                  <m:sSupPr>
                    <m:ctrlPr>
                      <w:rPr>
                        <w:rFonts w:ascii="Cambria Math" w:hAnsi="Cambria Math"/>
                        <w:lang w:val="en-US"/>
                      </w:rPr>
                    </m:ctrlPr>
                  </m:sSupPr>
                  <m:e>
                    <m:r>
                      <w:rPr>
                        <w:rFonts w:ascii="Cambria Math" w:hAnsi="Cambria Math"/>
                        <w:lang w:val="en-US"/>
                      </w:rPr>
                      <m:t>e</m:t>
                    </m:r>
                  </m:e>
                  <m:sup>
                    <m:r>
                      <m:rPr>
                        <m:sty m:val="p"/>
                      </m:rPr>
                      <w:rPr>
                        <w:rFonts w:ascii="Cambria Math" w:hAnsi="Cambria Math"/>
                        <w:lang w:val="en-US"/>
                      </w:rPr>
                      <m:t>-x²/(2m²)</m:t>
                    </m:r>
                  </m:sup>
                </m:sSup>
                <m:r>
                  <m:rPr>
                    <m:sty m:val="p"/>
                  </m:rPr>
                  <w:rPr>
                    <w:rFonts w:ascii="Cambria Math" w:hAnsi="Cambria Math"/>
                    <w:lang w:val="en-US"/>
                  </w:rPr>
                  <m:t>·</m:t>
                </m:r>
                <m:d>
                  <m:dPr>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e</m:t>
                        </m:r>
                      </m:e>
                      <m:sup>
                        <m:r>
                          <m:rPr>
                            <m:sty m:val="p"/>
                          </m:rPr>
                          <w:rPr>
                            <w:rFonts w:ascii="Cambria Math" w:hAnsi="Cambria Math"/>
                            <w:lang w:val="en-US"/>
                          </w:rPr>
                          <m:t>2</m:t>
                        </m:r>
                        <m:r>
                          <m:rPr>
                            <m:sty m:val="p"/>
                          </m:rPr>
                          <w:rPr>
                            <w:rFonts w:ascii="Cambria Math" w:hAnsi="Cambria Math"/>
                          </w:rPr>
                          <m:t>π</m:t>
                        </m:r>
                        <m:r>
                          <m:rPr>
                            <m:sty m:val="p"/>
                          </m:rPr>
                          <w:rPr>
                            <w:rFonts w:ascii="Cambria Math" w:hAnsi="Cambria Math"/>
                            <w:lang w:val="en-US"/>
                          </w:rPr>
                          <m:t>ix</m:t>
                        </m:r>
                      </m:sup>
                    </m:sSup>
                    <m:r>
                      <w:rPr>
                        <w:rFonts w:ascii="Cambria Math" w:hAnsi="Cambria Math"/>
                        <w:lang w:val="en-US"/>
                      </w:rPr>
                      <m:t>-</m:t>
                    </m:r>
                    <m:sSup>
                      <m:sSupPr>
                        <m:ctrlPr>
                          <w:rPr>
                            <w:rFonts w:ascii="Cambria Math" w:hAnsi="Cambria Math"/>
                            <w:lang w:val="en-US"/>
                          </w:rPr>
                        </m:ctrlPr>
                      </m:sSupPr>
                      <m:e>
                        <m:r>
                          <w:rPr>
                            <w:rFonts w:ascii="Cambria Math" w:hAnsi="Cambria Math"/>
                            <w:lang w:val="en-US"/>
                          </w:rPr>
                          <m:t>e</m:t>
                        </m:r>
                      </m:e>
                      <m:sup>
                        <m:r>
                          <m:rPr>
                            <m:sty m:val="p"/>
                          </m:rPr>
                          <w:rPr>
                            <w:rFonts w:ascii="Cambria Math" w:hAnsi="Cambria Math"/>
                            <w:lang w:val="en-US"/>
                          </w:rPr>
                          <m:t>-</m:t>
                        </m:r>
                        <m:r>
                          <m:rPr>
                            <m:sty m:val="p"/>
                          </m:rPr>
                          <w:rPr>
                            <w:rFonts w:ascii="Cambria Math" w:hAnsi="Cambria Math"/>
                          </w:rPr>
                          <m:t>π</m:t>
                        </m:r>
                        <m:r>
                          <m:rPr>
                            <m:sty m:val="p"/>
                          </m:rPr>
                          <w:rPr>
                            <w:rFonts w:ascii="Cambria Math" w:hAnsi="Cambria Math"/>
                            <w:lang w:val="en-US"/>
                          </w:rPr>
                          <m:t>²/m²</m:t>
                        </m:r>
                      </m:sup>
                    </m:sSup>
                  </m:e>
                </m:d>
              </m:oMath>
            </m:oMathPara>
          </w:p>
        </w:tc>
        <w:tc>
          <w:tcPr>
            <w:tcW w:w="452" w:type="pct"/>
            <w:vAlign w:val="center"/>
          </w:tcPr>
          <w:p w14:paraId="2C06F96A" w14:textId="03F557A5" w:rsidR="00786917" w:rsidRPr="00DB32D6" w:rsidRDefault="00786917" w:rsidP="00786917">
            <w:pPr>
              <w:ind w:firstLine="0"/>
              <w:jc w:val="right"/>
            </w:pPr>
            <m:oMathPara>
              <m:oMathParaPr>
                <m:jc m:val="right"/>
              </m:oMathParaPr>
              <m:oMath>
                <m:r>
                  <w:rPr>
                    <w:rFonts w:ascii="Cambria Math" w:hAnsi="Cambria Math"/>
                  </w:rPr>
                  <m:t>(12)</m:t>
                </m:r>
              </m:oMath>
            </m:oMathPara>
          </w:p>
        </w:tc>
      </w:tr>
    </w:tbl>
    <w:p w14:paraId="547C732B" w14:textId="77777777" w:rsidR="00786917" w:rsidRDefault="00786917" w:rsidP="00786917"/>
    <w:p w14:paraId="3D56471A" w14:textId="7A6830D9" w:rsidR="00786917" w:rsidRDefault="00786917" w:rsidP="00786917">
      <w:r>
        <w:t xml:space="preserve">где </w:t>
      </w:r>
      <m:oMath>
        <m:sSub>
          <m:sSubPr>
            <m:ctrlPr>
              <w:rPr>
                <w:rFonts w:ascii="Cambria Math" w:hAnsi="Cambria Math"/>
              </w:rPr>
            </m:ctrlPr>
          </m:sSubPr>
          <m:e>
            <m:r>
              <w:rPr>
                <w:rFonts w:ascii="Cambria Math" w:hAnsi="Cambria Math"/>
              </w:rPr>
              <m:t>D</m:t>
            </m:r>
          </m:e>
          <m:sub>
            <m:r>
              <w:rPr>
                <w:rFonts w:ascii="Cambria Math" w:hAnsi="Cambria Math"/>
              </w:rPr>
              <m:t>m</m:t>
            </m:r>
          </m:sub>
        </m:sSub>
      </m:oMath>
      <w:r w:rsidRPr="00786917">
        <w:rPr>
          <w:rFonts w:eastAsiaTheme="minorEastAsia"/>
        </w:rPr>
        <w:t xml:space="preserve"> – </w:t>
      </w:r>
      <w:r>
        <w:rPr>
          <w:rFonts w:eastAsiaTheme="minorEastAsia"/>
        </w:rPr>
        <w:t>нормирующая константа</w:t>
      </w:r>
      <w:r>
        <w:t xml:space="preserve">; </w:t>
      </w:r>
    </w:p>
    <w:p w14:paraId="31F28770" w14:textId="64E44242" w:rsidR="00786917" w:rsidRDefault="00786917" w:rsidP="00786917">
      <w:pPr>
        <w:ind w:left="1134" w:firstLine="0"/>
      </w:pPr>
      <m:oMath>
        <m:r>
          <w:rPr>
            <w:rFonts w:ascii="Cambria Math" w:hAnsi="Cambria Math"/>
          </w:rPr>
          <m:t>m</m:t>
        </m:r>
      </m:oMath>
      <w:r w:rsidRPr="00786917">
        <w:rPr>
          <w:rFonts w:eastAsiaTheme="minorEastAsia"/>
        </w:rPr>
        <w:t xml:space="preserve"> – </w:t>
      </w:r>
      <w:r>
        <w:rPr>
          <w:rFonts w:eastAsiaTheme="minorEastAsia"/>
        </w:rPr>
        <w:t>управляющий параметр</w:t>
      </w:r>
      <w:r>
        <w:t>.</w:t>
      </w:r>
    </w:p>
    <w:p w14:paraId="0FA910AF" w14:textId="77777777" w:rsidR="00786917" w:rsidRDefault="00786917" w:rsidP="00786917">
      <w:pPr>
        <w:ind w:firstLine="0"/>
      </w:pPr>
    </w:p>
    <w:p w14:paraId="0D7356D7" w14:textId="713F7FB3" w:rsidR="00786917" w:rsidRDefault="00786917" w:rsidP="00786917">
      <m:oMath>
        <m:r>
          <w:rPr>
            <w:rFonts w:ascii="Cambria Math" w:hAnsi="Cambria Math"/>
            <w:lang w:val="en-US"/>
          </w:rPr>
          <m:t>m</m:t>
        </m:r>
      </m:oMath>
      <w:r>
        <w:t xml:space="preserve"> позволяет регулировать соотношение между временным и частотным разрешением. Вейвлет Морле обладает высоким разрешением по частотам и хорошей локализацией в частотной области, что делает его особенно эффективным для анализа колебательных процессов и выявления частотных компонент сигналов.</w:t>
      </w:r>
    </w:p>
    <w:p w14:paraId="6EEF2A8C" w14:textId="29BE76AA" w:rsidR="00786917" w:rsidRDefault="00786917" w:rsidP="00786917">
      <w:r>
        <w:t>Производная Гаусса (англ. Derivative of Gaussian, DOG), также известная под названием «мексиканская шляпа» (Mexican Hat wavelet), представляет собой ещ</w:t>
      </w:r>
      <w:r w:rsidR="00DB087A">
        <w:t>е</w:t>
      </w:r>
      <w:r>
        <w:t xml:space="preserve"> один важный непрерывный вейвлет. Этот вейвлет обеспечивает хорошую локализацию во времени и часто используется при анализе локальных пиков и особенностей сигналов. Вейвлеты на основе Гаусса конструируются как производные гауссовой функции и характеризуются гладкостью и хорошим поведением как в пространственной, так и в частотной области.</w:t>
      </w:r>
    </w:p>
    <w:p w14:paraId="684035F1" w14:textId="77777777" w:rsidR="00786917" w:rsidRDefault="00786917" w:rsidP="00786917">
      <w:r>
        <w:t>Другие важные непрерывные вейвлеты включают вейвлет Мейера, вейвлет Шеннона и комплексные вейвлеты, основанные на гауссовых функциях. Каждое из этих семейств обладает специфическими свойствами, которые делают их предпочтительными для конкретных типов анализа. Вейвлеты Мейера и Шеннона характеризуются хорошей локализацией в частотной области, но имеют бесконечный носитель во времени.</w:t>
      </w:r>
    </w:p>
    <w:p w14:paraId="4B3C357E" w14:textId="6640A4C6" w:rsidR="00786917" w:rsidRDefault="00786917" w:rsidP="00786917">
      <w:r>
        <w:t xml:space="preserve">​Симлеты (англ. Symlets), являются симметричными вейвлетами Добеши и строятся схожим образом с вейвлетами Добеши, но с повышенной степенью </w:t>
      </w:r>
      <w:r>
        <w:lastRenderedPageBreak/>
        <w:t xml:space="preserve">симметрии. Симлеты обозначаются как </w:t>
      </w:r>
      <m:oMath>
        <m:r>
          <w:rPr>
            <w:rFonts w:ascii="Cambria Math" w:hAnsi="Cambria Math"/>
          </w:rPr>
          <m:t>symN</m:t>
        </m:r>
      </m:oMath>
      <w:r>
        <w:t xml:space="preserve">, где </w:t>
      </w:r>
      <m:oMath>
        <m:r>
          <w:rPr>
            <w:rFonts w:ascii="Cambria Math" w:hAnsi="Cambria Math"/>
          </w:rPr>
          <m:t>N</m:t>
        </m:r>
      </m:oMath>
      <w:r>
        <w:t xml:space="preserve"> </w:t>
      </w:r>
      <w:r w:rsidR="00DB087A">
        <w:t>–</w:t>
      </w:r>
      <w:r>
        <w:t xml:space="preserve"> порядок. Они обладают значительно большей симметрией, чем вейвлеты Добеши, и при этом сохраняют ортогональность. Симлеты имеют компактный носитель и являются практически альтернативой вейвлетам Добеши в приложениях, где предпочтительна большая симметричность.</w:t>
      </w:r>
    </w:p>
    <w:p w14:paraId="5644086B" w14:textId="1324ED9F" w:rsidR="00786917" w:rsidRDefault="00786917" w:rsidP="00786917">
      <w:r>
        <w:t xml:space="preserve">Койфлеты (англ. Coiflets) были разработаны Ингрид Добеши совместно с Рональдом Коффманом. Эти вейвлеты более симметричны, чем вейвлеты Добеши, и обозначаются как </w:t>
      </w:r>
      <m:oMath>
        <m:r>
          <w:rPr>
            <w:rFonts w:ascii="Cambria Math" w:hAnsi="Cambria Math"/>
          </w:rPr>
          <m:t>coifN</m:t>
        </m:r>
      </m:oMath>
      <w:r>
        <w:t xml:space="preserve">. Уникальной характеристикой койфлетов является то, что размер компактного носителя равен </w:t>
      </w:r>
      <m:oMath>
        <m:r>
          <w:rPr>
            <w:rFonts w:ascii="Cambria Math" w:hAnsi="Cambria Math"/>
          </w:rPr>
          <m:t>3N-1</m:t>
        </m:r>
      </m:oMath>
      <w:r>
        <w:t xml:space="preserve">, в то время как у вейвлетов Добеши он составляет </w:t>
      </w:r>
      <m:oMath>
        <m:r>
          <w:rPr>
            <w:rFonts w:ascii="Cambria Math" w:hAnsi="Cambria Math"/>
          </w:rPr>
          <m:t>2N-1</m:t>
        </m:r>
      </m:oMath>
      <w:r>
        <w:t xml:space="preserve">. </w:t>
      </w:r>
      <w:r w:rsidRPr="00786917">
        <w:t>Особенностью конструкции койфлетов является наличие нулевых моментов не только у самого вейв</w:t>
      </w:r>
      <w:r>
        <w:t>лета, но и у масштабирующей функции, что позволяет им лучше справляться с определ</w:t>
      </w:r>
      <w:r w:rsidR="00DB087A">
        <w:t>е</w:t>
      </w:r>
      <w:r>
        <w:t>нными типами сигналов.</w:t>
      </w:r>
    </w:p>
    <w:p w14:paraId="6E6A8F0F" w14:textId="2C0374A1" w:rsidR="00786917" w:rsidRPr="004D5DDC" w:rsidRDefault="00786917" w:rsidP="00786917">
      <w:r w:rsidRPr="004D5DDC">
        <w:t xml:space="preserve">Биортогональные вейвлеты (англ. Biorthogonal wavelets) представляют собой обобщение ортогональных вейвлетов. Отличие биортогональных вейвлетов состоит в том, что они используют две различные системы функций: одну для прямого вейвлет-преобразования (декомпозиции) и другую для обратного преобразования (реконструкции). Это обеспечивает дополнительную степень свободы по сравнению с ортогональными вейвлетами и позволяет достичь симметричности и точной реконструкции сигнала с использованием конечных фильтров (FIR </w:t>
      </w:r>
      <w:r w:rsidR="00DB087A">
        <w:t>–</w:t>
      </w:r>
      <w:r w:rsidRPr="004D5DDC">
        <w:t xml:space="preserve"> Finite Impulse Response).</w:t>
      </w:r>
    </w:p>
    <w:p w14:paraId="69FA2B26" w14:textId="0566E747" w:rsidR="004D5DDC" w:rsidRDefault="00786917" w:rsidP="00786917">
      <w:r w:rsidRPr="004D5DDC">
        <w:t>Обратные биортогональные вейвлеты (англ. Reverse biorthogonal wavelets) получаются пут</w:t>
      </w:r>
      <w:r w:rsidR="00DB087A">
        <w:t>е</w:t>
      </w:r>
      <w:r w:rsidRPr="004D5DDC">
        <w:t xml:space="preserve">м перестановки функций фильтров прямого и обратного преобразований в биортогональных вейвлетах. </w:t>
      </w:r>
    </w:p>
    <w:p w14:paraId="57ED3DB5" w14:textId="2454F2FA" w:rsidR="00786917" w:rsidRDefault="00786917" w:rsidP="00786917">
      <w:r w:rsidRPr="004D5DDC">
        <w:t>Дискретное преобразование Мейера (англ. Discrete Meyer) представляет собой аппроксимацию вейвлета Мейера в дискретной форме.</w:t>
      </w:r>
    </w:p>
    <w:p w14:paraId="6D42935D" w14:textId="7AA3CDC9" w:rsidR="004D5DDC" w:rsidRDefault="004D5DDC" w:rsidP="004D5DDC">
      <w:r>
        <w:t>Выбор подходящего вейвлета для конкретной задачи является одной из ключевых проблем при применении вейвлет-преобразования. Не существует универсальных ж</w:t>
      </w:r>
      <w:r w:rsidR="00DB087A">
        <w:t>е</w:t>
      </w:r>
      <w:r>
        <w:t>стких правил выбора, однако существуют рекомендации, основанные на характере анализируемого сигнала и требованиях конкретного приложения.</w:t>
      </w:r>
    </w:p>
    <w:p w14:paraId="40C345F1" w14:textId="3A4F4790" w:rsidR="004D5DDC" w:rsidRDefault="004D5DDC" w:rsidP="004D5DDC">
      <w:r>
        <w:t xml:space="preserve">Основной рекомендацией является выбор вейвлета, который принадлежит к тому же классу функций, что и анализируемый сигнал. Если исходная функция может быть аппроксимирована полиномом степени </w:t>
      </w:r>
      <m:oMath>
        <m:r>
          <w:rPr>
            <w:rFonts w:ascii="Cambria Math" w:hAnsi="Cambria Math"/>
          </w:rPr>
          <m:t>d</m:t>
        </m:r>
      </m:oMath>
      <w:r>
        <w:t>, то количество нулевых моментов вейвлета должно быть примерно равно степени этого полинома. Это обеспечивает способность вейвлета подавлять полиномиальный фон и выявлять более тонкую структуру сигнала.</w:t>
      </w:r>
    </w:p>
    <w:p w14:paraId="7C67442B" w14:textId="13BED564" w:rsidR="004D5DDC" w:rsidRDefault="004D5DDC" w:rsidP="004D5DDC">
      <w:r>
        <w:t xml:space="preserve">При выборе порядка вейвлета следует учитывать гладкость анализируемого сигнала. Для сигналов со слабыми флуктуациями и резкими переходами рекомендуется выбирать вейвлеты низкого порядка, такие как </w:t>
      </w:r>
      <m:oMath>
        <m:r>
          <w:rPr>
            <w:rFonts w:ascii="Cambria Math" w:hAnsi="Cambria Math"/>
          </w:rPr>
          <m:t>db2</m:t>
        </m:r>
      </m:oMath>
      <w:r>
        <w:t xml:space="preserve"> или </w:t>
      </w:r>
      <m:oMath>
        <m:r>
          <w:rPr>
            <w:rFonts w:ascii="Cambria Math" w:hAnsi="Cambria Math"/>
          </w:rPr>
          <m:t>db3</m:t>
        </m:r>
      </m:oMath>
      <w:r>
        <w:t xml:space="preserve">, которые лучше сохраняют информацию о локальных особенностях. Для более гладких сигналов целесообразно применять вейвлеты высокого </w:t>
      </w:r>
      <w:r>
        <w:lastRenderedPageBreak/>
        <w:t xml:space="preserve">порядка, например </w:t>
      </w:r>
      <m:oMath>
        <m:r>
          <w:rPr>
            <w:rFonts w:ascii="Cambria Math" w:hAnsi="Cambria Math"/>
          </w:rPr>
          <m:t>db8</m:t>
        </m:r>
      </m:oMath>
      <w:r>
        <w:t xml:space="preserve">, </w:t>
      </w:r>
      <m:oMath>
        <m:r>
          <w:rPr>
            <w:rFonts w:ascii="Cambria Math" w:hAnsi="Cambria Math"/>
          </w:rPr>
          <m:t>db10</m:t>
        </m:r>
      </m:oMath>
      <w:r>
        <w:t xml:space="preserve"> или выше, которые обеспечивают лучшую фильтрацию высокочастотного шума и сглаживание.</w:t>
      </w:r>
    </w:p>
    <w:p w14:paraId="07DB2927" w14:textId="03B31035" w:rsidR="004D5DDC" w:rsidRDefault="004D5DDC" w:rsidP="004D5DDC">
      <w:r>
        <w:t>Другие практические критерии включают количество нулевых моментов вейвлета и количество вейвлет-коэффициентов, превышающих некоторый пороговый уровень. Число нулевых моментов, как правило, более важно для достижения высокого качества анализа, чем максимальная гладкость вейвлета.</w:t>
      </w:r>
    </w:p>
    <w:p w14:paraId="039FA347" w14:textId="260CA025" w:rsidR="004D5DDC" w:rsidRDefault="004D5DDC" w:rsidP="004D5DDC">
      <w:r>
        <w:t>При выборе между непрерывным и дискретным преобразованиями следует ориентироваться на конкретные требования приложения. Непрерывное вейвлет-преобразование лучше подходит для детального спектрально-временного анализа и высокоточной локализации событий в сигнале. Дискретное преобразование рекомендуется для задач сжатия данных, шумоподавления и обработки в реальном времени благодаря его вычислительной эффективности.</w:t>
      </w:r>
    </w:p>
    <w:p w14:paraId="4D6882A8" w14:textId="77777777" w:rsidR="004D5DDC" w:rsidRPr="004D5DDC" w:rsidRDefault="004D5DDC" w:rsidP="004D5DDC"/>
    <w:p w14:paraId="5EDFC8E8" w14:textId="5FC510CD" w:rsidR="004D5DDC" w:rsidRDefault="00B070F1" w:rsidP="004D5DDC">
      <w:pPr>
        <w:pStyle w:val="Heading2"/>
        <w:rPr>
          <w:szCs w:val="28"/>
        </w:rPr>
      </w:pPr>
      <w:r>
        <w:t>​</w:t>
      </w:r>
      <w:r w:rsidR="004D5DDC">
        <w:t xml:space="preserve">​4 </w:t>
      </w:r>
      <w:r w:rsidR="004D5DDC">
        <w:rPr>
          <w:szCs w:val="28"/>
        </w:rPr>
        <w:t>Применение</w:t>
      </w:r>
      <w:r w:rsidR="004D5DDC" w:rsidRPr="00814271">
        <w:rPr>
          <w:szCs w:val="28"/>
        </w:rPr>
        <w:t xml:space="preserve"> вейвлет-анализа в цифровой обработке сигналов</w:t>
      </w:r>
    </w:p>
    <w:p w14:paraId="00C3A825" w14:textId="77F52BAD" w:rsidR="00BC55AA" w:rsidRDefault="00BC55AA" w:rsidP="00BC55AA">
      <w:r>
        <w:t>Одним из наиболее важных и широко известных применений вейвлет-анализа является сжатие цифровых данных, особенно изображений. Традиционный формат сжатия JPEG, разработанный в начале 1990-х годов и используемый повсеместно, основывается на дискретном косинусном преобразовании (DCT). Однако в 2000 году был принят международный стандарт JPEG2000, который представляет собой революционное улучшение и использует дискретное вейвлет-преобразование вместо DCT для кодирования изображений.</w:t>
      </w:r>
    </w:p>
    <w:p w14:paraId="6D163E73" w14:textId="77777777" w:rsidR="00BC55AA" w:rsidRDefault="00BC55AA" w:rsidP="00BC55AA">
      <w:r>
        <w:t>Фундаментальное преимущество вейвлет-сжатия перед методом DCT состоит в устранении так называемых блочных артефактов, которые часто появляются при сильном сжатии изображений в традиционном JPEG. JPEG работает с фиксированными 8×8 пиксельными блоками, что приводит к появлению видимых границ между блоками при высоком коэффициенте сжатия. Напротив, вейвлет-преобразование, благодаря своей многомасштабной природе, обеспечивает более плавный переход между областями разной интенсивности и позволяет избежать таких артефактов.</w:t>
      </w:r>
    </w:p>
    <w:p w14:paraId="1FDB3791" w14:textId="7676B358" w:rsidR="00BC55AA" w:rsidRDefault="00BC55AA" w:rsidP="00BC55AA">
      <w:r>
        <w:t>​Стандарт JPEG2000 использует специально подобранные вейвлеты для достижения оптимального баланса между качеством и степенью сжатия. Для сжатия с потерями применяется вейвлет семейства CDF (Cohen-Daubechies-Feauveau), в частности вейвлет 9/7 (обозначаемый как Daubechies 9/7), который обеспечивает отличную локализацию как во времени, так и по частоте. Для сжатия без потерь используется вейвлет LeGall 5/3 в сочетании с методом лифтинга, разработанным Вимом Свелденсом. Процесс разложения выполняется в несколько итераций (обычно 2-3), с целью выделить компоненты на различных масштабах.</w:t>
      </w:r>
    </w:p>
    <w:p w14:paraId="36258F01" w14:textId="50B09B7D" w:rsidR="00BC55AA" w:rsidRDefault="00BC55AA" w:rsidP="00BC55AA">
      <w:r>
        <w:t xml:space="preserve">JPEG2000 позволяет достичь коэффициентов сжатия от 2 до 200 раз без заметной потери качества, значительно превосходя возможности </w:t>
      </w:r>
      <w:r>
        <w:lastRenderedPageBreak/>
        <w:t>традиционного JPEG при сравнимом коэффициенте сжатия. Из-за превосходного качества при сильном сжатии, JPEG2000 наш</w:t>
      </w:r>
      <w:r w:rsidR="00DB087A">
        <w:t>е</w:t>
      </w:r>
      <w:r>
        <w:t>л особенно широкое применение в медицинской визуализации, где требуется сохранение диагностически значимых деталей при одновременном снижении объ</w:t>
      </w:r>
      <w:r w:rsidR="00DB087A">
        <w:t>е</w:t>
      </w:r>
      <w:r>
        <w:t>ма данных для хранения и передачи. Формат DICOM (Digital Imaging and Communications in Medicine) для медицинских изображений предусматривает использование JPEG2000 для лучшего сохранения качества.</w:t>
      </w:r>
    </w:p>
    <w:p w14:paraId="73BC5862" w14:textId="07C63CED" w:rsidR="00B070F1" w:rsidRDefault="00BC55AA" w:rsidP="00BC55AA">
      <w:r>
        <w:t>На финальном этапе кодирования JPEG2000 использует алгоритм EBCOT (Embedded Block Coding with Optimized Truncation) для дополнительного сжатия вейвлет-коэффициентов пут</w:t>
      </w:r>
      <w:r w:rsidR="00DB087A">
        <w:t>е</w:t>
      </w:r>
      <w:r>
        <w:t>м энтропийного кодирования. Вейвлет-преобразование также находит применение при сжатии аудиоданных и видеопотоков, позволяя эффективно представлять различные типы информации на разных масштабах.</w:t>
      </w:r>
    </w:p>
    <w:p w14:paraId="4F427C95" w14:textId="5CB0B0D9" w:rsidR="00BC55AA" w:rsidRDefault="00BC55AA" w:rsidP="00BC55AA">
      <w:r>
        <w:t xml:space="preserve">Шумоподавление </w:t>
      </w:r>
      <w:r w:rsidR="00DB087A">
        <w:t>–</w:t>
      </w:r>
      <w:r>
        <w:t xml:space="preserve"> одна из наиболее эффективных практических применений вейвлет-анализа. Метод основан на наблюдении того, что шум в сигналах обычно представляет собой высокочастотную компоненту с малой амплитудой, колеблющуюся на всех масштабах. Напротив, полезный сигнал чаще всего сосредоточен на определ</w:t>
      </w:r>
      <w:r w:rsidR="00DB087A">
        <w:t>е</w:t>
      </w:r>
      <w:r>
        <w:t>нных масштабах и имеет более структурированное поведение.</w:t>
      </w:r>
    </w:p>
    <w:p w14:paraId="13A7FC53" w14:textId="42E34441" w:rsidR="00BC55AA" w:rsidRDefault="00BC55AA" w:rsidP="00BC55AA">
      <w:r>
        <w:t>​Процедура вейвлет-шумоподавления состоит из тр</w:t>
      </w:r>
      <w:r w:rsidR="00DB087A">
        <w:t>е</w:t>
      </w:r>
      <w:r>
        <w:t>х основных шагов. Первый шаг заключается в вычислении дискретного вейвлет-преобразования для зашумленного сигнала. Второй шаг выполняет пороговую обработку вейвлет-коэффициентов, в результате которой коэффициенты, связанные в основном с шумом, либо обнуляются, либо уменьшаются в амплитуде. Третий шаг осуществляет обратное вейвлет-преобразование для восстановления сигнала из обработанных коэффициентов.</w:t>
      </w:r>
    </w:p>
    <w:p w14:paraId="2E64C7BA" w14:textId="17AF62FC" w:rsidR="00BC55AA" w:rsidRDefault="00BC55AA" w:rsidP="00BC55AA">
      <w:r w:rsidRPr="00BC55AA">
        <w:t xml:space="preserve">Эффективность вейвлет-шумоподавления зависит от правильного выбора нескольких параметров. Критически важен выбор подходящего семейства вейвлетов. Исследования показывают, что вейвлеты Койфлет порядка 5 и Симлет порядка 4 демонстрируют наилучшие результаты при использовании мягкой пороговой обработки. Выбор уровня декомпозиции (обычно от 2 до 8 уровней) также влияет на качество подавления шума и должен выбираться в зависимости от характера сигнала и уровня шума. Оптимальное значение порога можно выбрать различными методами, </w:t>
      </w:r>
      <w:r>
        <w:t>например через</w:t>
      </w:r>
      <w:r w:rsidRPr="00BC55AA">
        <w:t xml:space="preserve"> правило Штайна, которое автоматически адаптирует порог к данным.</w:t>
      </w:r>
    </w:p>
    <w:p w14:paraId="54595137" w14:textId="576FB21E" w:rsidR="00BC55AA" w:rsidRDefault="00BC55AA" w:rsidP="00BC55AA">
      <w:r>
        <w:t>Вейвлет-анализ наш</w:t>
      </w:r>
      <w:r w:rsidR="00DB087A">
        <w:t>е</w:t>
      </w:r>
      <w:r>
        <w:t xml:space="preserve">л широкое распространение при обработке и анализе электрокардиограмм, одного из наиболее важных диагностических методов в кардиологии. Электрокардиограмма регистрирует электрическую активность сердца и содержит множество информативных деталей на разных временных масштабах </w:t>
      </w:r>
      <w:r w:rsidR="00DB087A">
        <w:t>–</w:t>
      </w:r>
      <w:r>
        <w:t xml:space="preserve"> от быстрых высокочастотных колебаний до медленных низкочастотных изменений, связанных с общей структурой сердечного цикла.</w:t>
      </w:r>
    </w:p>
    <w:p w14:paraId="50EE8505" w14:textId="5EBE3B13" w:rsidR="00BC55AA" w:rsidRDefault="00BC55AA" w:rsidP="00BC55AA">
      <w:r>
        <w:lastRenderedPageBreak/>
        <w:t>Вейвлет-преобразование, особенно непрерывное, позволяет выявлять локальные особенности ЭКГ сигналов, такие как QRS-комплекс, и одновременно обеспечивает точную локализацию этих событий во времени.</w:t>
      </w:r>
    </w:p>
    <w:p w14:paraId="3E750E8D" w14:textId="7C792800" w:rsidR="00BC55AA" w:rsidRDefault="00BC55AA" w:rsidP="00BC55AA">
      <w:r>
        <w:t>Практические применения включают обнаружение преждевременных желудочковых сокращений, которые могут указывать на сердечную ишемию и риск развития желудочковой фибрилляции. Вейвлет-преобразование также используется для анализа сложных сердечных аритмий, таких как фибрилляция предсердий и желудочковая фибрилляция, позволяя выявлять характерные паттерны в зависимости от частоты сердечного ритма. Кроме того, вейвлеты применяются для диагностики ишемической болезни сердца пут</w:t>
      </w:r>
      <w:r w:rsidR="00DB087A">
        <w:t>е</w:t>
      </w:r>
      <w:r>
        <w:t>м анализа вариабельности сердечного ритма. Имплантируемые кардиостимуляторы и дефибрилляторы используют упрощ</w:t>
      </w:r>
      <w:r w:rsidR="00DB087A">
        <w:t>е</w:t>
      </w:r>
      <w:r>
        <w:t>нные дискретные вейвлет-преобразования для различения нормальной деполяризации от паттернов, связанных с опасными аритмиями.</w:t>
      </w:r>
    </w:p>
    <w:p w14:paraId="1193AF69" w14:textId="14908A81" w:rsidR="00BC55AA" w:rsidRDefault="00BC55AA" w:rsidP="00BC55AA">
      <w:r>
        <w:t xml:space="preserve">Электроэнцефалография </w:t>
      </w:r>
      <w:r w:rsidR="00DB087A">
        <w:t>–</w:t>
      </w:r>
      <w:r>
        <w:t xml:space="preserve"> это метод регистрации электрической активности мозга, и анализ ЭЭГ сигналов представляет собой одну из самых сложных задач в обработке биомедицинских сигналов, поскольку ЭЭГ сигналы существенно нестационарны и содержат высокий уровень артефактов. </w:t>
      </w:r>
    </w:p>
    <w:p w14:paraId="0F5F5F4C" w14:textId="0B0E3D77" w:rsidR="00BC55AA" w:rsidRDefault="00BC55AA" w:rsidP="00BC55AA">
      <w:r>
        <w:t xml:space="preserve">Вейвлеты использовались для характеризации изменений в ЭЭГ плода, связанных со степенью развития, возрастом и воздействием лекарственных препаратов. В частности, был изучен эффект морфина на дыхание плода посредством вейвлет-анализа. Другое важное приложение </w:t>
      </w:r>
      <w:r w:rsidR="00DB087A">
        <w:t>–</w:t>
      </w:r>
      <w:r>
        <w:t xml:space="preserve"> выявление эпилептических приступов. Точное определение анатомического источника электрических разрядов при эпилепсии имеет критическую важность при принятии решений о границах нейрохирургического вмешательства. Вейвлет-анализ с его превосходным частотно-временным разрешением позволяет построить точное описание временной эволюции ритмов, возникающих при эпилептической активности, и отследить их распространение в различные области мозга.</w:t>
      </w:r>
    </w:p>
    <w:p w14:paraId="7E30C30D" w14:textId="3D6E2EB9" w:rsidR="00BC55AA" w:rsidRDefault="00BC55AA" w:rsidP="00BC55AA">
      <w:r>
        <w:t>Медицинские изображения, полученные методом ЭЭГ, могут быть обработаны с целью удаления артефактов, возникающих от физиологических процессов, таких как движения глаз или мышечная активность. Для этого вейвлет-преобразование часто комбинируют с методом независимого компонентного анализа для повышения эффективности.</w:t>
      </w:r>
    </w:p>
    <w:p w14:paraId="47033FD4" w14:textId="57A80D08" w:rsidR="00BC55AA" w:rsidRDefault="00BC55AA" w:rsidP="00BC55AA">
      <w:r w:rsidRPr="00BC55AA">
        <w:t>Вейвлеты также применяются для улучшения качества медицинских изображений. В маммографии, методе диагностики рака груди на основе рентгеновского излучения, вейвлет-преобразование используется для повышения контрастности и выделения патологических структур. После вейвлет-обработки аномалии выглядят контрастнее и легче распознаются при визуальном анализе, что способствует повышению эффективности ранней диагностики рака груди. Сжатие медицинских изображений с помощью вейвлетов позволяет сохранить диагностически значимые признаки даже при значительном снижении размера файла.</w:t>
      </w:r>
    </w:p>
    <w:p w14:paraId="305A92C1" w14:textId="60903A91" w:rsidR="00BC55AA" w:rsidRDefault="00BC55AA" w:rsidP="00BC55AA">
      <w:r>
        <w:lastRenderedPageBreak/>
        <w:t>Применение вейвлет-анализа в задачах распознавания речи основывается на глубокой биологической аналогии. Человеческое ухо анализирует звуковые сигналы пут</w:t>
      </w:r>
      <w:r w:rsidR="00DB087A">
        <w:t>е</w:t>
      </w:r>
      <w:r>
        <w:t xml:space="preserve">м фильтрации через мембрану внутреннего уха, которая функционирует подобно банку вейвлет-фильтров. Реакция мембраны на различные частоты распределяется по логарифмической шкале </w:t>
      </w:r>
      <w:r w:rsidR="00DB087A">
        <w:t>–</w:t>
      </w:r>
      <w:r>
        <w:t xml:space="preserve"> высокие частоты анализируются в короткой части мембраны с высоким временным разрешением, а низкие частоты анализируются в более длинной части с лучшим частотным разрешением. Это поведение точно соответствует адаптивному разрешению вейвлет-преобразования.</w:t>
      </w:r>
    </w:p>
    <w:p w14:paraId="69B3B715" w14:textId="7142FC36" w:rsidR="00BC55AA" w:rsidRDefault="00BC55AA" w:rsidP="00BC55AA">
      <w:r>
        <w:t>Вейвлет-преобразование позволяет выделить характерные признаки каждой фонемы на разных масштабах, что обусловливает его эффективность в задачах распознавания речи. Исследования показывают, что системы, основанные на вейвлет-преобразовании, показывают значительно лучшие результаты в распознавании фонем по сравнению с методами, использующими оконное преобразование Фурье. В частности, вейвлет-преобразование помогает преодолеть проблему дикторозависимости, когда система, обученная на голосе одного человека, плохо работает для других дикторов.</w:t>
      </w:r>
    </w:p>
    <w:p w14:paraId="6508C811" w14:textId="2DA06622" w:rsidR="00BC55AA" w:rsidRDefault="00BC55AA" w:rsidP="00BC55AA">
      <w:r>
        <w:t>Практическое применение вейвлет-анализа в речи включает разработку систем помощи людям с нарушениями речи. Например, вейвлет-анализ используется для помощи глухонемым в обучении правильному произношению фонем пут</w:t>
      </w:r>
      <w:r w:rsidR="00DB087A">
        <w:t>е</w:t>
      </w:r>
      <w:r>
        <w:t>м сравнения произношения пациента с эталонным произношением здорового человека. Такие системы помогают людям с ограниченными возможностями в общении и повышают качество их жизни.</w:t>
      </w:r>
    </w:p>
    <w:p w14:paraId="6CFD4894" w14:textId="6DF7C0B1" w:rsidR="00BC55AA" w:rsidRDefault="00BC55AA" w:rsidP="00BC55AA">
      <w:r w:rsidRPr="00BC55AA">
        <w:t>Помимо основных приложений, вейвлет-анализ находит применение в многочисленных других областях. В финансовом анализе вейвлеты используются для обнаружения быстрых изменений и колебаний на финансовых рынках, что позволяет выявлять тренды и аномалии в ценовых временных рядах. При обработке сейсмических данных вейвлеты помогают выявлять характерные признаки в записях землетрясений. В анализе интернет-трафика вейвлет-методы позволяют обнаруживать аномалии в потоках данных. Вейвлеты также применяются для обнаружения неисправностей в технических системах пут</w:t>
      </w:r>
      <w:r w:rsidR="00DB087A">
        <w:t>е</w:t>
      </w:r>
      <w:r w:rsidRPr="00BC55AA">
        <w:t>м анализа вибраций и акустических сигналов. В области биометрии вейвлеты используются для извлечения и анализа характерных признаков из отпечатков пальцев и электрокардиограмм для целей идентификации человека. Наконец, вейвлет-преобразование интегрируется в современные системы глубокого обучения и нейросетей, где используется для предварительной обработки сигналов и извлечения информативных признаков перед подачей данных в нейронные сети</w:t>
      </w:r>
      <w:r>
        <w:t>.</w:t>
      </w:r>
    </w:p>
    <w:p w14:paraId="2CDFB57A" w14:textId="4E0257ED" w:rsidR="00BC55AA" w:rsidRDefault="00BC55AA" w:rsidP="00BC55AA"/>
    <w:p w14:paraId="0DFB6E35" w14:textId="7FA2D2E4" w:rsidR="00BC55AA" w:rsidRDefault="00BC55AA" w:rsidP="00BC55AA">
      <w:pPr>
        <w:pStyle w:val="Heading2"/>
        <w:rPr>
          <w:szCs w:val="28"/>
        </w:rPr>
      </w:pPr>
      <w:r>
        <w:t xml:space="preserve">​​5 </w:t>
      </w:r>
      <w:r w:rsidRPr="00814271">
        <w:rPr>
          <w:szCs w:val="28"/>
        </w:rPr>
        <w:t>Преимущества и ограничения вейвлет-методов</w:t>
      </w:r>
    </w:p>
    <w:p w14:paraId="55D53770" w14:textId="56222B0C" w:rsidR="00510E70" w:rsidRDefault="00510E70" w:rsidP="00510E70">
      <w:r>
        <w:t xml:space="preserve">Вейвлет-анализ обладает рядом существенных преимуществ, которые сделали его мощным инструментом цифровой обработки сигналов. Главное </w:t>
      </w:r>
      <w:r>
        <w:lastRenderedPageBreak/>
        <w:t>преимущество состоит в адаптивном частотно-временном разрешении, позволяющем одновременно достичь хорошего разрешения как по времени, так и по частоте. Благодаря этому свойству вейвлеты идеально подходят для анализа нестационарных сигналов, где частотное содержание изменяется со временем, в то время как традиционное преобразование Фурье не может адекватно анализировать такие сигналы.</w:t>
      </w:r>
    </w:p>
    <w:p w14:paraId="6C3E5214" w14:textId="78C75687" w:rsidR="00510E70" w:rsidRDefault="00510E70" w:rsidP="00510E70">
      <w:r>
        <w:t xml:space="preserve">Разреженное представление естественных сигналов </w:t>
      </w:r>
      <w:r w:rsidR="00DB087A">
        <w:t>–</w:t>
      </w:r>
      <w:r>
        <w:t xml:space="preserve"> другое ключевое преимущество. Для большинства реальных сигналов большинство вейвлет-коэффициентов близки к нулю или равны нулю, что делает вейвлеты исключительно эффективными для сжатия данных. Локальность вейвлетов в пространстве и частоте позволяет им выявлять локальные особенности сигналов, такие как разрывы, ступеньки, пики и скачки, которые преобразование Фурье не может обнаружить эффективно, так как их энергия «размазывается» по всем гармоникам.</w:t>
      </w:r>
    </w:p>
    <w:p w14:paraId="2DDFC14D" w14:textId="55D69DEC" w:rsidR="00510E70" w:rsidRDefault="00510E70" w:rsidP="00510E70">
      <w:r>
        <w:t xml:space="preserve">Дискретное вейвлет-преобразование обладает исключительной вычислительной эффективностью с временной сложностью </w:t>
      </w:r>
      <m:oMath>
        <m:r>
          <w:rPr>
            <w:rFonts w:ascii="Cambria Math" w:hAnsi="Cambria Math"/>
          </w:rPr>
          <m:t>O(N)</m:t>
        </m:r>
      </m:oMath>
      <w:r>
        <w:t xml:space="preserve">, что линейно зависит от размера сигнала, в отличие от быстрого преобразования Фурье с его </w:t>
      </w:r>
      <m:oMath>
        <m:r>
          <w:rPr>
            <w:rFonts w:ascii="Cambria Math" w:hAnsi="Cambria Math"/>
          </w:rPr>
          <m:t>O(N∙logN)</m:t>
        </m:r>
      </m:oMath>
      <w:r>
        <w:t>. Это делает DWT практичным для приложений реального времени, встроенных систем и обработки больших объ</w:t>
      </w:r>
      <w:r w:rsidR="00DB087A">
        <w:t>е</w:t>
      </w:r>
      <w:r>
        <w:t>мов данных. При том же порядке ошибок в вейвлет-коэффициентах ошибки остаются локализованными вблизи места возмущения, в то время как в преобразовании Фурье ошибки распространяются по всему восстановленному сигналу. Кроме того, вейвлет-преобразование нечувствительно к фазовым ошибкам, в отличие от чувствительного к ним преобразования Фурье.</w:t>
      </w:r>
    </w:p>
    <w:p w14:paraId="1C8FA8C9" w14:textId="0F0AAAB4" w:rsidR="00510E70" w:rsidRDefault="00510E70" w:rsidP="00510E70">
      <w:r>
        <w:t xml:space="preserve">Несмотря на значительные преимущества, вейвлет-методы имеют ряд ограничений, которые необходимо учитывать при их применении. Наиболее критическое ограничение </w:t>
      </w:r>
      <w:r w:rsidR="00DB087A">
        <w:t>–</w:t>
      </w:r>
      <w:r>
        <w:t xml:space="preserve"> это выбор подходящего вейвлета для конкретной задачи. Не существует универсальных правил выбора оптимального вейвлета, и неправильный выбор может привести к плохому представлению сигнала, деградации качества сжатия или неточному извлечению признаков. Этот выбор часто требует эмпирического подхода и экспериментирования.</w:t>
      </w:r>
    </w:p>
    <w:p w14:paraId="5C20C3F0" w14:textId="759CA376" w:rsidR="00510E70" w:rsidRDefault="00510E70" w:rsidP="00510E70">
      <w:r>
        <w:t>Граничные эффекты представляют собой второе важное ограничение при применении вейвлет-преобразования к сигналам конечной длины. При трансляции вейвлета вдоль сигнала части вейвлета могут выходить за границы исходного сигнала, приводя к искажениям и артефактам на краях обработанного сигнала. Для смягчения граничных эффектов обычно применяют методы дополнения сигнала, однако это может привести к введению дополнительных артефактов.</w:t>
      </w:r>
    </w:p>
    <w:p w14:paraId="11874022" w14:textId="1DAE3F6A" w:rsidR="00510E70" w:rsidRDefault="00510E70" w:rsidP="00510E70">
      <w:r>
        <w:t>Непрерывное вейвлет-преобразование, несмотря на его способность к детальному анализу, требует значительных вычислительных ресурсов. Необходимость масштабирования и трансляции вейвлета на непрерывной основе делает CWT медленным и ресурсо</w:t>
      </w:r>
      <w:r w:rsidR="00DB087A">
        <w:t>е</w:t>
      </w:r>
      <w:r>
        <w:t xml:space="preserve">мким для больших наборов данных, особенно когда требуется высокое разрешение времени-частоты. Это </w:t>
      </w:r>
      <w:r>
        <w:lastRenderedPageBreak/>
        <w:t>ограничивает практическое применение CWT в приложениях реального времени и на встроенных системах.</w:t>
      </w:r>
    </w:p>
    <w:p w14:paraId="05C66279" w14:textId="2E0BD2CE" w:rsidR="00510E70" w:rsidRDefault="00510E70" w:rsidP="00510E70">
      <w:r>
        <w:t>Дискретное вейвлет-преобразование не инвариантно к сдвигу: временной сдвиг входного сигнала может привести к существенному изменению энергии сигнала в коэффициентах DWT по разным масштабам. В некоторых приложениях, где требуется сдвиговая инвариантность, приходится использовать недецимированное вейвлет-преобразование, которое требует больших вычислительных затрат.</w:t>
      </w:r>
    </w:p>
    <w:p w14:paraId="6229DD76" w14:textId="2777FC8A" w:rsidR="00510E70" w:rsidRDefault="00510E70" w:rsidP="00510E70">
      <w:r>
        <w:t>Вейвлет-преобразование, хотя и является фильтром, может вносить амплитудные искажения в анализируемый сигнал, приводя к погрешностям, которые в некоторых случаях могут достигать значительных величин. Чувствительность к определ</w:t>
      </w:r>
      <w:r w:rsidR="00DB087A">
        <w:t>е</w:t>
      </w:r>
      <w:r>
        <w:t xml:space="preserve">нным типам шума также представляет проблему </w:t>
      </w:r>
      <w:r w:rsidR="00DB087A">
        <w:t>–</w:t>
      </w:r>
      <w:r>
        <w:t xml:space="preserve"> если спектр шума перекрывается со спектром полезного сигнала, вейвлет-преобразование может принять высокочастотный шум за компоненты сигнала, осложняя процесс пороговой обработки коэффициентов.</w:t>
      </w:r>
    </w:p>
    <w:p w14:paraId="4CECDD34" w14:textId="486FEC7B" w:rsidR="00510E70" w:rsidRDefault="00510E70" w:rsidP="00510E70">
      <w:r>
        <w:t>Дискретное вейвлет-преобразование в основном сохраняет информацию о величине сигнала, но предоставляет ограниченную информацию о фазе, в отличие от кратковременного преобразования Фурье, которое сохраняет и амплитуду, и фазу. Это может быть недостатком в приложениях, где фазовая информация критична, например в обработке аудио и телекоммуникациях.</w:t>
      </w:r>
    </w:p>
    <w:p w14:paraId="35EEEF74" w14:textId="540E8B06" w:rsidR="00510E70" w:rsidRDefault="00510E70" w:rsidP="00510E70">
      <w:r>
        <w:t>Кроме того, вейвлет-коэффициенты, полученные с использованием вейвлетов разных масштабов и частот, плохо сопоставимы между собой из-за нелинейного изменения частотной полосы и эффекта перекрытия полос.</w:t>
      </w:r>
    </w:p>
    <w:p w14:paraId="4CF84B15" w14:textId="7D03F21D" w:rsidR="003B6415" w:rsidRDefault="003B6415" w:rsidP="00510E70"/>
    <w:p w14:paraId="1B6C2C09" w14:textId="77777777" w:rsidR="003B6415" w:rsidRDefault="003B6415">
      <w:pPr>
        <w:spacing w:after="160" w:line="259" w:lineRule="auto"/>
        <w:ind w:firstLine="0"/>
        <w:jc w:val="left"/>
      </w:pPr>
      <w:r>
        <w:br w:type="page"/>
      </w:r>
    </w:p>
    <w:p w14:paraId="6C531E78" w14:textId="61341DB5" w:rsidR="003B6415" w:rsidRDefault="003B6415" w:rsidP="003B6415">
      <w:pPr>
        <w:pStyle w:val="10"/>
        <w:jc w:val="center"/>
      </w:pPr>
      <w:r>
        <w:lastRenderedPageBreak/>
        <w:t>Заключение</w:t>
      </w:r>
    </w:p>
    <w:p w14:paraId="470DF1D9" w14:textId="4961CF6B" w:rsidR="003B6415" w:rsidRDefault="003B6415" w:rsidP="00510E70">
      <w:r w:rsidRPr="003B6415">
        <w:t>Вейвлет-анализ представляет собой одно из наиболее значительных достижений математики и теории сигналов, развитых в конце XX века. От своих скромных истоков в работах Альфреда Хаара в 1909 году до современных приложений в цифровой обработке сигналов, вейвлеты прошли долгий путь развития, особенно ускорившийся после работ Жана Морле, Алекса Гроссмана и Ингрид Добеши в 1980-х годах. За последние четыре десятилетия вейвлет-анализ эволюционировал из чисто теоретического математического аппарата в мощный практический инструмент, нашедший применение во множестве областей науки и техники</w:t>
      </w:r>
      <w:r>
        <w:t>.</w:t>
      </w:r>
    </w:p>
    <w:p w14:paraId="485F14D0" w14:textId="1CC14A62" w:rsidR="003B6415" w:rsidRDefault="003B6415" w:rsidP="00510E70">
      <w:r w:rsidRPr="003B6415">
        <w:t>Применение вейвлет-преобразований в цифровой обработке сигналов охватывает широкий спектр практических задач. В сжатии данных вейвлеты обеспечили разработку стандарта JPEG2000, который превосходит традиционный JPEG по качеству воссоздания изображений при высоких коэффициентах сжатия. В задачах шумоподавления вейвлет-методы позволяют выборочно удалять шумовые компоненты без потери полезного сигнала. В медицинской диагностике вейвлет-преобразование стало незаменимым инструментом анализа электрокардиограмм и электроэнцефалограмм. В распознавании речи вейвлеты обеспечивают лучшее соответствие естественному способу обработки звука человеческим ухом.</w:t>
      </w:r>
    </w:p>
    <w:p w14:paraId="3E4F57A9" w14:textId="3A52F074" w:rsidR="003B6415" w:rsidRDefault="003B6415" w:rsidP="00510E70">
      <w:r w:rsidRPr="003B6415">
        <w:t>Несмотря на достигнутые успехи, вейвлет-анализ продолжает развиваться и совершенствоваться. Исследования в области рациональных вейвлетов, вейвлет-пакетов и их комбинации с искусственными нейросетями открывают новые перспективы для обработки сигналов и извлечения информативных признаков. Интеграция вейвлет-анализа с методами глубокого обучения представляет собой одно из наиболее активных направлений современных исследований.</w:t>
      </w:r>
    </w:p>
    <w:p w14:paraId="1ADF7712" w14:textId="613F641A" w:rsidR="003B6415" w:rsidRDefault="003B6415" w:rsidP="00510E70">
      <w:r w:rsidRPr="003B6415">
        <w:t>Аналоговые реализации вейвлет-преобразования получают возрастающее внимание благодаря потенциалу их применения в низкопотребляющих мед</w:t>
      </w:r>
      <w:r>
        <w:t>ицинских устройствах, таких как</w:t>
      </w:r>
      <w:r w:rsidRPr="003B6415">
        <w:t xml:space="preserve"> кардиодефибрилляторы. Развитие методов лифтинга позволило упростить реализацию вейвлет-преобразований и преодолеть некоторые практические ограничения, связанные с граничными эффектами и масштабируемостью.</w:t>
      </w:r>
    </w:p>
    <w:p w14:paraId="57F01BC0" w14:textId="01ABE2AF" w:rsidR="003B6415" w:rsidRDefault="003B6415" w:rsidP="00510E70">
      <w:r>
        <w:t>В</w:t>
      </w:r>
      <w:r w:rsidRPr="003B6415">
        <w:t xml:space="preserve">ейвлет-функции являются неотъемлемой частью современного </w:t>
      </w:r>
      <w:r>
        <w:t>набора</w:t>
      </w:r>
      <w:r w:rsidRPr="003B6415">
        <w:t xml:space="preserve"> методов цифровой обработки сигналов. Их универсальность, вычислительная эффективность и способность адаптироваться к структуре анализируемых данных делают их незаменимым инструментом для специалистов в области обработки сигналов и изображений. Развитие новых типов вейвлетов, алгоритмов и приложений будет продолжаться, обеспечивая решение вс</w:t>
      </w:r>
      <w:r w:rsidR="00DB087A">
        <w:t>е</w:t>
      </w:r>
      <w:r w:rsidRPr="003B6415">
        <w:t xml:space="preserve"> более сложных задач в науке, технике и медицине</w:t>
      </w:r>
      <w:r>
        <w:t>.</w:t>
      </w:r>
    </w:p>
    <w:p w14:paraId="628E46B8" w14:textId="77777777" w:rsidR="003B6415" w:rsidRDefault="003B6415">
      <w:pPr>
        <w:spacing w:after="160" w:line="259" w:lineRule="auto"/>
        <w:ind w:firstLine="0"/>
        <w:jc w:val="left"/>
      </w:pPr>
      <w:r>
        <w:br w:type="page"/>
      </w:r>
    </w:p>
    <w:p w14:paraId="30194B1D" w14:textId="6111B2CC" w:rsidR="003B6415" w:rsidRDefault="003B6415" w:rsidP="003B6415">
      <w:pPr>
        <w:pStyle w:val="10"/>
        <w:jc w:val="center"/>
      </w:pPr>
      <w:r w:rsidRPr="003B6415">
        <w:lastRenderedPageBreak/>
        <w:t>СПИСОК ИСПОЛЬЗОВАННЫХ ИСТОЧНИКОВ</w:t>
      </w:r>
    </w:p>
    <w:p w14:paraId="6A39792D" w14:textId="7A704E4D" w:rsidR="003B6415" w:rsidRPr="003B6415" w:rsidRDefault="003B6415" w:rsidP="003B6415">
      <w:pPr>
        <w:pStyle w:val="1"/>
        <w:rPr>
          <w:lang w:val="ru-RU"/>
        </w:rPr>
      </w:pPr>
      <w:r w:rsidRPr="003B6415">
        <w:rPr>
          <w:lang w:val="ru-RU"/>
        </w:rPr>
        <w:t xml:space="preserve">Непрерывное вейвлет-преобразование [Электронный ресурс] // Википедия. – Режим доступа: </w:t>
      </w:r>
      <w:r w:rsidRPr="003B6415">
        <w:t>https</w:t>
      </w:r>
      <w:r w:rsidRPr="003B6415">
        <w:rPr>
          <w:lang w:val="ru-RU"/>
        </w:rPr>
        <w:t>://</w:t>
      </w:r>
      <w:r w:rsidRPr="003B6415">
        <w:t>ru</w:t>
      </w:r>
      <w:r w:rsidRPr="003B6415">
        <w:rPr>
          <w:lang w:val="ru-RU"/>
        </w:rPr>
        <w:t>.</w:t>
      </w:r>
      <w:r w:rsidRPr="003B6415">
        <w:t>wikipedia</w:t>
      </w:r>
      <w:r w:rsidRPr="003B6415">
        <w:rPr>
          <w:lang w:val="ru-RU"/>
        </w:rPr>
        <w:t>.</w:t>
      </w:r>
      <w:r w:rsidRPr="003B6415">
        <w:t>org</w:t>
      </w:r>
      <w:r w:rsidRPr="003B6415">
        <w:rPr>
          <w:lang w:val="ru-RU"/>
        </w:rPr>
        <w:t>/</w:t>
      </w:r>
      <w:r w:rsidRPr="003B6415">
        <w:t>wiki</w:t>
      </w:r>
      <w:r w:rsidRPr="003B6415">
        <w:rPr>
          <w:lang w:val="ru-RU"/>
        </w:rPr>
        <w:t>/Непрерывное_вейвлет-преобразование. – Дата доступа: 22.12.2025.</w:t>
      </w:r>
    </w:p>
    <w:p w14:paraId="39EAAEC1" w14:textId="284845C3" w:rsidR="003B6415" w:rsidRPr="003B6415" w:rsidRDefault="003B6415" w:rsidP="003B6415">
      <w:pPr>
        <w:pStyle w:val="1"/>
        <w:rPr>
          <w:lang w:val="ru-RU"/>
        </w:rPr>
      </w:pPr>
      <w:r w:rsidRPr="003B6415">
        <w:rPr>
          <w:lang w:val="ru-RU"/>
        </w:rPr>
        <w:t xml:space="preserve">Основы теории вейвлет-преобразования [Электронный ресурс] // </w:t>
      </w:r>
      <w:r>
        <w:t>BaseGroup</w:t>
      </w:r>
      <w:r w:rsidRPr="003B6415">
        <w:rPr>
          <w:lang w:val="ru-RU"/>
        </w:rPr>
        <w:t xml:space="preserve"> </w:t>
      </w:r>
      <w:r>
        <w:t>Labs</w:t>
      </w:r>
      <w:r w:rsidRPr="003B6415">
        <w:rPr>
          <w:lang w:val="ru-RU"/>
        </w:rPr>
        <w:t xml:space="preserve">. – Режим доступа: </w:t>
      </w:r>
      <w:r>
        <w:t>https</w:t>
      </w:r>
      <w:r w:rsidRPr="003B6415">
        <w:rPr>
          <w:lang w:val="ru-RU"/>
        </w:rPr>
        <w:t>://</w:t>
      </w:r>
      <w:r>
        <w:t>basegroup</w:t>
      </w:r>
      <w:r w:rsidRPr="003B6415">
        <w:rPr>
          <w:lang w:val="ru-RU"/>
        </w:rPr>
        <w:t>.</w:t>
      </w:r>
      <w:r>
        <w:t>ru</w:t>
      </w:r>
      <w:r w:rsidRPr="003B6415">
        <w:rPr>
          <w:lang w:val="ru-RU"/>
        </w:rPr>
        <w:t>/</w:t>
      </w:r>
      <w:r>
        <w:t>community</w:t>
      </w:r>
      <w:r w:rsidRPr="003B6415">
        <w:rPr>
          <w:lang w:val="ru-RU"/>
        </w:rPr>
        <w:t>/</w:t>
      </w:r>
      <w:r>
        <w:t>articles</w:t>
      </w:r>
      <w:r w:rsidRPr="003B6415">
        <w:rPr>
          <w:lang w:val="ru-RU"/>
        </w:rPr>
        <w:t>/</w:t>
      </w:r>
      <w:r>
        <w:t>intro</w:t>
      </w:r>
      <w:r w:rsidRPr="003B6415">
        <w:rPr>
          <w:lang w:val="ru-RU"/>
        </w:rPr>
        <w:t>-</w:t>
      </w:r>
      <w:r>
        <w:t>wavelets</w:t>
      </w:r>
      <w:r w:rsidRPr="003B6415">
        <w:rPr>
          <w:lang w:val="ru-RU"/>
        </w:rPr>
        <w:t>. – Дата доступа: 22.12.2025.</w:t>
      </w:r>
    </w:p>
    <w:p w14:paraId="7B3F022B" w14:textId="3B12A8D7" w:rsidR="003B6415" w:rsidRPr="003B6415" w:rsidRDefault="003B6415" w:rsidP="003B6415">
      <w:pPr>
        <w:pStyle w:val="1"/>
        <w:rPr>
          <w:lang w:val="ru-RU"/>
        </w:rPr>
      </w:pPr>
      <w:r w:rsidRPr="003B6415">
        <w:rPr>
          <w:lang w:val="ru-RU"/>
        </w:rPr>
        <w:t xml:space="preserve">Непрерывный и дискретный Вейвлет преобразование [Электронный ресурс] // </w:t>
      </w:r>
      <w:r>
        <w:t>MathWorks</w:t>
      </w:r>
      <w:r w:rsidRPr="003B6415">
        <w:rPr>
          <w:lang w:val="ru-RU"/>
        </w:rPr>
        <w:t xml:space="preserve"> </w:t>
      </w:r>
      <w:r>
        <w:t>Documentation</w:t>
      </w:r>
      <w:r w:rsidRPr="003B6415">
        <w:rPr>
          <w:lang w:val="ru-RU"/>
        </w:rPr>
        <w:t xml:space="preserve">. – Режим доступа: </w:t>
      </w:r>
      <w:r>
        <w:t>https</w:t>
      </w:r>
      <w:r w:rsidRPr="003B6415">
        <w:rPr>
          <w:lang w:val="ru-RU"/>
        </w:rPr>
        <w:t>://</w:t>
      </w:r>
      <w:r>
        <w:t>docs</w:t>
      </w:r>
      <w:r w:rsidRPr="003B6415">
        <w:rPr>
          <w:lang w:val="ru-RU"/>
        </w:rPr>
        <w:t>.</w:t>
      </w:r>
      <w:r>
        <w:t>exponenta</w:t>
      </w:r>
      <w:r w:rsidRPr="003B6415">
        <w:rPr>
          <w:lang w:val="ru-RU"/>
        </w:rPr>
        <w:t>.</w:t>
      </w:r>
      <w:r>
        <w:t>ru</w:t>
      </w:r>
      <w:r w:rsidRPr="003B6415">
        <w:rPr>
          <w:lang w:val="ru-RU"/>
        </w:rPr>
        <w:t>/</w:t>
      </w:r>
      <w:r>
        <w:t>R</w:t>
      </w:r>
      <w:r w:rsidRPr="003B6415">
        <w:rPr>
          <w:lang w:val="ru-RU"/>
        </w:rPr>
        <w:t>2021</w:t>
      </w:r>
      <w:r>
        <w:t>a</w:t>
      </w:r>
      <w:r w:rsidRPr="003B6415">
        <w:rPr>
          <w:lang w:val="ru-RU"/>
        </w:rPr>
        <w:t>_</w:t>
      </w:r>
      <w:r>
        <w:t>nmtnew</w:t>
      </w:r>
      <w:r w:rsidRPr="003B6415">
        <w:rPr>
          <w:lang w:val="ru-RU"/>
        </w:rPr>
        <w:t>/</w:t>
      </w:r>
      <w:r>
        <w:t>wavelet</w:t>
      </w:r>
      <w:r w:rsidRPr="003B6415">
        <w:rPr>
          <w:lang w:val="ru-RU"/>
        </w:rPr>
        <w:t>/</w:t>
      </w:r>
      <w:r>
        <w:t>gs</w:t>
      </w:r>
      <w:r w:rsidRPr="003B6415">
        <w:rPr>
          <w:lang w:val="ru-RU"/>
        </w:rPr>
        <w:t>/</w:t>
      </w:r>
      <w:r>
        <w:t>continuous</w:t>
      </w:r>
      <w:r w:rsidRPr="003B6415">
        <w:rPr>
          <w:lang w:val="ru-RU"/>
        </w:rPr>
        <w:t>-</w:t>
      </w:r>
      <w:r>
        <w:t>and</w:t>
      </w:r>
      <w:r w:rsidRPr="003B6415">
        <w:rPr>
          <w:lang w:val="ru-RU"/>
        </w:rPr>
        <w:t>-</w:t>
      </w:r>
      <w:r>
        <w:t>discrete</w:t>
      </w:r>
      <w:r w:rsidRPr="003B6415">
        <w:rPr>
          <w:lang w:val="ru-RU"/>
        </w:rPr>
        <w:t>-</w:t>
      </w:r>
      <w:r>
        <w:t>wavelet</w:t>
      </w:r>
      <w:r w:rsidRPr="003B6415">
        <w:rPr>
          <w:lang w:val="ru-RU"/>
        </w:rPr>
        <w:t>-</w:t>
      </w:r>
      <w:r>
        <w:t>transforms</w:t>
      </w:r>
      <w:r w:rsidRPr="003B6415">
        <w:rPr>
          <w:lang w:val="ru-RU"/>
        </w:rPr>
        <w:t>.</w:t>
      </w:r>
      <w:r>
        <w:t>html</w:t>
      </w:r>
      <w:r w:rsidRPr="003B6415">
        <w:rPr>
          <w:lang w:val="ru-RU"/>
        </w:rPr>
        <w:t>. – Дата доступа: 23.12.2025.</w:t>
      </w:r>
    </w:p>
    <w:p w14:paraId="3B432694" w14:textId="77777777" w:rsidR="003B6415" w:rsidRDefault="003B6415" w:rsidP="003B6415">
      <w:pPr>
        <w:pStyle w:val="1"/>
      </w:pPr>
      <w:r>
        <w:t>Haar wavelet [Electronic resource] // Wikipedia. – Mode of access: https://en.wikipedia.org/wiki/Haar_wavelet. – Date of access: 24.12.2025.</w:t>
      </w:r>
    </w:p>
    <w:p w14:paraId="1A2BD874" w14:textId="77777777" w:rsidR="003B6415" w:rsidRDefault="003B6415" w:rsidP="003B6415">
      <w:pPr>
        <w:pStyle w:val="1"/>
      </w:pPr>
      <w:r>
        <w:t>Daubechies wavelet [Electronic resource] // Wikipedia. – Mode of access: https://en.wikipedia.org/wiki/Daubechies_wavelet. – Date of access: 24.12.2025.</w:t>
      </w:r>
    </w:p>
    <w:p w14:paraId="030B6A6C" w14:textId="77777777" w:rsidR="003B6415" w:rsidRPr="003B6415" w:rsidRDefault="003B6415" w:rsidP="003B6415">
      <w:pPr>
        <w:pStyle w:val="1"/>
        <w:rPr>
          <w:lang w:val="ru-RU"/>
        </w:rPr>
      </w:pPr>
      <w:r w:rsidRPr="003B6415">
        <w:rPr>
          <w:lang w:val="ru-RU"/>
        </w:rPr>
        <w:t xml:space="preserve">Применение вейвлет-преобразования к обработке медико-биологических сигналов [Электронный ресурс] // Компьютерра. – Режим доступа: </w:t>
      </w:r>
      <w:r>
        <w:t>http</w:t>
      </w:r>
      <w:r w:rsidRPr="003B6415">
        <w:rPr>
          <w:lang w:val="ru-RU"/>
        </w:rPr>
        <w:t>://</w:t>
      </w:r>
      <w:r>
        <w:t>old</w:t>
      </w:r>
      <w:r w:rsidRPr="003B6415">
        <w:rPr>
          <w:lang w:val="ru-RU"/>
        </w:rPr>
        <w:t>.</w:t>
      </w:r>
      <w:r>
        <w:t>computerra</w:t>
      </w:r>
      <w:r w:rsidRPr="003B6415">
        <w:rPr>
          <w:lang w:val="ru-RU"/>
        </w:rPr>
        <w:t>.</w:t>
      </w:r>
      <w:r>
        <w:t>ru</w:t>
      </w:r>
      <w:r w:rsidRPr="003B6415">
        <w:rPr>
          <w:lang w:val="ru-RU"/>
        </w:rPr>
        <w:t>/193923/. – Дата доступа: 24.12.2025.</w:t>
      </w:r>
    </w:p>
    <w:p w14:paraId="67FE6755" w14:textId="7586BC25" w:rsidR="003B6415" w:rsidRDefault="003B6415" w:rsidP="003B6415">
      <w:pPr>
        <w:pStyle w:val="1"/>
      </w:pPr>
      <w:r>
        <w:t>Wavelet‐Based Analysis of Heart‐Rate‐Dependent ECG Intervals [Electronic resource] / D. Roj [et al.] // PubMed Central. – Mode of access: https://pmc.ncbi.nlm.nih.gov/articles/PMC6932565/. – Date of access: 23.12.2025.</w:t>
      </w:r>
    </w:p>
    <w:p w14:paraId="25CF0744" w14:textId="41F9FDCD" w:rsidR="003B6415" w:rsidRDefault="003B6415" w:rsidP="003B6415">
      <w:pPr>
        <w:pStyle w:val="1"/>
      </w:pPr>
      <w:r>
        <w:t>Wavelet Transform Made Simple [Electronic resource] // Spot Intelligence. – Mode of access: https://spotintelligence.com/2024/09/20/wavelet-transform/. – Date of access: 24.12.2025.</w:t>
      </w:r>
    </w:p>
    <w:p w14:paraId="7F052801" w14:textId="51D9702F" w:rsidR="003B6415" w:rsidRDefault="003B6415" w:rsidP="003B6415">
      <w:pPr>
        <w:pStyle w:val="1"/>
        <w:rPr>
          <w:lang w:val="ru-RU"/>
        </w:rPr>
      </w:pPr>
      <w:r w:rsidRPr="003B6415">
        <w:rPr>
          <w:lang w:val="ru-RU"/>
        </w:rPr>
        <w:t xml:space="preserve">Цифровая обработка сигналов. Практическое руководство для инженеров и научных работников / Стивен Смит ; пер. с англ. А. Ю. Линовича, С. В.Витязева, И. С. Гусинского. </w:t>
      </w:r>
      <w:r w:rsidR="00DB087A">
        <w:rPr>
          <w:lang w:val="ru-RU"/>
        </w:rPr>
        <w:t>–</w:t>
      </w:r>
      <w:r w:rsidRPr="003B6415">
        <w:rPr>
          <w:lang w:val="ru-RU"/>
        </w:rPr>
        <w:t xml:space="preserve"> М. : Додэка</w:t>
      </w:r>
      <w:r>
        <w:t>XXI</w:t>
      </w:r>
      <w:r w:rsidRPr="003B6415">
        <w:rPr>
          <w:lang w:val="ru-RU"/>
        </w:rPr>
        <w:t xml:space="preserve">, 2011. </w:t>
      </w:r>
      <w:r w:rsidR="00DB087A">
        <w:rPr>
          <w:lang w:val="ru-RU"/>
        </w:rPr>
        <w:t>–</w:t>
      </w:r>
      <w:r w:rsidRPr="003B6415">
        <w:rPr>
          <w:lang w:val="ru-RU"/>
        </w:rPr>
        <w:t xml:space="preserve"> 720 с. +</w:t>
      </w:r>
      <w:r>
        <w:t>CD</w:t>
      </w:r>
      <w:r w:rsidRPr="003B6415">
        <w:rPr>
          <w:lang w:val="ru-RU"/>
        </w:rPr>
        <w:t xml:space="preserve"> : ил. </w:t>
      </w:r>
      <w:r w:rsidR="00DB087A">
        <w:rPr>
          <w:lang w:val="ru-RU"/>
        </w:rPr>
        <w:t>–</w:t>
      </w:r>
      <w:r w:rsidRPr="003B6415">
        <w:rPr>
          <w:lang w:val="ru-RU"/>
        </w:rPr>
        <w:t xml:space="preserve"> Доп. тит. л. англ. </w:t>
      </w:r>
      <w:r w:rsidR="00DB087A">
        <w:rPr>
          <w:lang w:val="ru-RU"/>
        </w:rPr>
        <w:t>–</w:t>
      </w:r>
      <w:r w:rsidRPr="003B6415">
        <w:rPr>
          <w:lang w:val="ru-RU"/>
        </w:rPr>
        <w:t xml:space="preserve"> </w:t>
      </w:r>
      <w:r>
        <w:t>ISBN</w:t>
      </w:r>
      <w:r w:rsidRPr="003B6415">
        <w:rPr>
          <w:lang w:val="ru-RU"/>
        </w:rPr>
        <w:t xml:space="preserve"> 9785941201457.</w:t>
      </w:r>
    </w:p>
    <w:p w14:paraId="4363D7C1" w14:textId="7E0540CD" w:rsidR="003B6415" w:rsidRPr="003B6415" w:rsidRDefault="003B6415" w:rsidP="005914A2">
      <w:pPr>
        <w:pStyle w:val="1"/>
        <w:rPr>
          <w:lang w:val="ru-RU"/>
        </w:rPr>
      </w:pPr>
      <w:r w:rsidRPr="003B6415">
        <w:rPr>
          <w:lang w:val="ru-RU"/>
        </w:rPr>
        <w:t xml:space="preserve">Без паники! Цифровая об ра бот ка сиг на лов. / Юкио Сато : пер. с яп. Селиной Т. Г. М. : Додэка-XXI, 2010. </w:t>
      </w:r>
      <w:r w:rsidR="00DB087A">
        <w:rPr>
          <w:lang w:val="ru-RU"/>
        </w:rPr>
        <w:t>–</w:t>
      </w:r>
      <w:r w:rsidRPr="003B6415">
        <w:rPr>
          <w:lang w:val="ru-RU"/>
        </w:rPr>
        <w:t xml:space="preserve"> 176 с. : ил. </w:t>
      </w:r>
      <w:r w:rsidR="00DB087A">
        <w:rPr>
          <w:lang w:val="ru-RU"/>
        </w:rPr>
        <w:t>–</w:t>
      </w:r>
      <w:r w:rsidRPr="003B6415">
        <w:rPr>
          <w:lang w:val="ru-RU"/>
        </w:rPr>
        <w:t xml:space="preserve"> Доп. тит. л. яп. </w:t>
      </w:r>
      <w:r w:rsidR="00DB087A">
        <w:rPr>
          <w:lang w:val="ru-RU"/>
        </w:rPr>
        <w:t>–</w:t>
      </w:r>
      <w:r w:rsidRPr="003B6415">
        <w:rPr>
          <w:lang w:val="ru-RU"/>
        </w:rPr>
        <w:t xml:space="preserve"> ISBN 978-</w:t>
      </w:r>
      <w:r>
        <w:rPr>
          <w:lang w:val="ru-RU"/>
        </w:rPr>
        <w:t>5</w:t>
      </w:r>
      <w:r w:rsidRPr="003B6415">
        <w:rPr>
          <w:lang w:val="ru-RU"/>
        </w:rPr>
        <w:t>-</w:t>
      </w:r>
      <w:r>
        <w:rPr>
          <w:lang w:val="ru-RU"/>
        </w:rPr>
        <w:t>94120</w:t>
      </w:r>
      <w:r w:rsidRPr="003B6415">
        <w:rPr>
          <w:lang w:val="ru-RU"/>
        </w:rPr>
        <w:t>-251-5.</w:t>
      </w:r>
    </w:p>
    <w:sectPr w:rsidR="003B6415" w:rsidRPr="003B6415" w:rsidSect="0011779D">
      <w:footerReference w:type="default" r:id="rId7"/>
      <w:type w:val="continuous"/>
      <w:pgSz w:w="11906" w:h="16838"/>
      <w:pgMar w:top="1134" w:right="851" w:bottom="1531" w:left="1701" w:header="709" w:footer="51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68AFB6" w14:textId="77777777" w:rsidR="003E1B2D" w:rsidRDefault="003E1B2D" w:rsidP="00996579">
      <w:r>
        <w:separator/>
      </w:r>
    </w:p>
  </w:endnote>
  <w:endnote w:type="continuationSeparator" w:id="0">
    <w:p w14:paraId="02C07E52" w14:textId="77777777" w:rsidR="003E1B2D" w:rsidRDefault="003E1B2D" w:rsidP="009965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Hack">
    <w:panose1 w:val="020B0609030202020204"/>
    <w:charset w:val="CC"/>
    <w:family w:val="modern"/>
    <w:pitch w:val="fixed"/>
    <w:sig w:usb0="A50006EF" w:usb1="1000B8FB" w:usb2="0000002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7342125"/>
      <w:docPartObj>
        <w:docPartGallery w:val="Page Numbers (Bottom of Page)"/>
        <w:docPartUnique/>
      </w:docPartObj>
    </w:sdtPr>
    <w:sdtEndPr/>
    <w:sdtContent>
      <w:p w14:paraId="2BBF4148" w14:textId="0F80149F" w:rsidR="00B070F1" w:rsidRDefault="00B070F1">
        <w:pPr>
          <w:pStyle w:val="Footer"/>
          <w:jc w:val="right"/>
        </w:pPr>
        <w:r>
          <w:fldChar w:fldCharType="begin"/>
        </w:r>
        <w:r>
          <w:instrText>PAGE   \* MERGEFORMAT</w:instrText>
        </w:r>
        <w:r>
          <w:fldChar w:fldCharType="separate"/>
        </w:r>
        <w:r w:rsidR="00DB087A">
          <w:rPr>
            <w:noProof/>
          </w:rPr>
          <w:t>22</w:t>
        </w:r>
        <w:r>
          <w:fldChar w:fldCharType="end"/>
        </w:r>
      </w:p>
    </w:sdtContent>
  </w:sdt>
  <w:p w14:paraId="6338298A" w14:textId="77777777" w:rsidR="00B070F1" w:rsidRDefault="00B070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51A224" w14:textId="77777777" w:rsidR="003E1B2D" w:rsidRDefault="003E1B2D" w:rsidP="00996579">
      <w:r>
        <w:separator/>
      </w:r>
    </w:p>
  </w:footnote>
  <w:footnote w:type="continuationSeparator" w:id="0">
    <w:p w14:paraId="0F24AA2C" w14:textId="77777777" w:rsidR="003E1B2D" w:rsidRDefault="003E1B2D" w:rsidP="009965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A7189"/>
    <w:multiLevelType w:val="hybridMultilevel"/>
    <w:tmpl w:val="6F6CFACE"/>
    <w:lvl w:ilvl="0" w:tplc="8B1AEB1E">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1E044900"/>
    <w:multiLevelType w:val="multilevel"/>
    <w:tmpl w:val="7362FC6A"/>
    <w:lvl w:ilvl="0">
      <w:start w:val="1"/>
      <w:numFmt w:val="decimal"/>
      <w:pStyle w:val="ListParagraph"/>
      <w:suff w:val="space"/>
      <w:lvlText w:val="%1."/>
      <w:lvlJc w:val="left"/>
      <w:pPr>
        <w:ind w:left="1069" w:hanging="360"/>
      </w:pPr>
      <w:rPr>
        <w:rFonts w:hint="default"/>
      </w:rPr>
    </w:lvl>
    <w:lvl w:ilvl="1">
      <w:start w:val="1"/>
      <w:numFmt w:val="decimal"/>
      <w:isLgl/>
      <w:suff w:val="space"/>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 w15:restartNumberingAfterBreak="0">
    <w:nsid w:val="20406DC0"/>
    <w:multiLevelType w:val="hybridMultilevel"/>
    <w:tmpl w:val="040CB0F8"/>
    <w:lvl w:ilvl="0" w:tplc="99D277A4">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297E7262"/>
    <w:multiLevelType w:val="multilevel"/>
    <w:tmpl w:val="00A86968"/>
    <w:lvl w:ilvl="0">
      <w:start w:val="1"/>
      <w:numFmt w:val="decimal"/>
      <w:lvlText w:val="%1)"/>
      <w:lvlJc w:val="left"/>
      <w:pPr>
        <w:ind w:left="0" w:firstLine="0"/>
      </w:pPr>
      <w:rPr>
        <w:rFonts w:hint="default"/>
      </w:rPr>
    </w:lvl>
    <w:lvl w:ilvl="1">
      <w:start w:val="1"/>
      <w:numFmt w:val="decimal"/>
      <w:suff w:val="space"/>
      <w:lvlText w:val="%2"/>
      <w:lvlJc w:val="left"/>
      <w:pPr>
        <w:ind w:left="0" w:firstLine="0"/>
      </w:pPr>
      <w:rPr>
        <w:rFonts w:ascii="Times New Roman" w:hAnsi="Times New Roman" w:hint="default"/>
        <w:b/>
        <w:sz w:val="28"/>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 w15:restartNumberingAfterBreak="0">
    <w:nsid w:val="2ADC7C5D"/>
    <w:multiLevelType w:val="multilevel"/>
    <w:tmpl w:val="380EECAC"/>
    <w:styleLink w:val="a"/>
    <w:lvl w:ilvl="0">
      <w:start w:val="1"/>
      <w:numFmt w:val="decimal"/>
      <w:suff w:val="space"/>
      <w:lvlText w:val="%1"/>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Restart w:val="0"/>
      <w:suff w:val="space"/>
      <w:lvlText w:val="%1.%2"/>
      <w:lvlJc w:val="left"/>
      <w:pPr>
        <w:ind w:left="255" w:firstLine="454"/>
      </w:pPr>
      <w:rPr>
        <w:rFonts w:ascii="Times New Roman" w:hAnsi="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5" w15:restartNumberingAfterBreak="0">
    <w:nsid w:val="2AE424D8"/>
    <w:multiLevelType w:val="multilevel"/>
    <w:tmpl w:val="C644B7A0"/>
    <w:lvl w:ilvl="0">
      <w:start w:val="1"/>
      <w:numFmt w:val="decimal"/>
      <w:lvlText w:val="%1"/>
      <w:lvlJc w:val="left"/>
      <w:pPr>
        <w:ind w:left="360" w:hanging="360"/>
      </w:pPr>
      <w:rPr>
        <w:rFonts w:ascii="Times New Roman" w:hAnsi="Times New Roman" w:hint="default"/>
        <w:b/>
        <w:bCs w:val="0"/>
        <w:i w:val="0"/>
        <w:iCs w:val="0"/>
        <w:caps w:val="0"/>
        <w:smallCaps w:val="0"/>
        <w:strike w:val="0"/>
        <w:dstrike w:val="0"/>
        <w:outline w:val="0"/>
        <w:shadow w:val="0"/>
        <w:emboss w:val="0"/>
        <w:imprint w:val="0"/>
        <w:noProof w:val="0"/>
        <w:snapToGrid w:val="0"/>
        <w:vanish w:val="0"/>
        <w:color w:val="auto"/>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1.%2"/>
      <w:lvlJc w:val="left"/>
      <w:pPr>
        <w:ind w:left="255" w:firstLine="454"/>
      </w:pPr>
      <w:rPr>
        <w:rFonts w:ascii="Times New Roman" w:hAnsi="Times New Roman"/>
        <w:bCs w:val="0"/>
        <w:i w:val="0"/>
        <w:iC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6" w15:restartNumberingAfterBreak="0">
    <w:nsid w:val="30CD6F21"/>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1885CCA"/>
    <w:multiLevelType w:val="hybridMultilevel"/>
    <w:tmpl w:val="FBA8E316"/>
    <w:lvl w:ilvl="0" w:tplc="BA98C7F2">
      <w:start w:val="1"/>
      <w:numFmt w:val="decimal"/>
      <w:suff w:val="space"/>
      <w:lvlText w:val="%1"/>
      <w:lvlJc w:val="left"/>
      <w:pPr>
        <w:ind w:left="709"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4BE0A0D"/>
    <w:multiLevelType w:val="hybridMultilevel"/>
    <w:tmpl w:val="6C32189E"/>
    <w:lvl w:ilvl="0" w:tplc="A89AB5F2">
      <w:start w:val="1"/>
      <w:numFmt w:val="decimal"/>
      <w:pStyle w:val="1"/>
      <w:suff w:val="space"/>
      <w:lvlText w:val="[%1]"/>
      <w:lvlJc w:val="left"/>
      <w:pPr>
        <w:ind w:left="2149" w:hanging="360"/>
      </w:pPr>
      <w:rPr>
        <w:rFonts w:hint="default"/>
      </w:r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9" w15:restartNumberingAfterBreak="0">
    <w:nsid w:val="528573B1"/>
    <w:multiLevelType w:val="multilevel"/>
    <w:tmpl w:val="4B881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527138"/>
    <w:multiLevelType w:val="multilevel"/>
    <w:tmpl w:val="10026668"/>
    <w:lvl w:ilvl="0">
      <w:start w:val="1"/>
      <w:numFmt w:val="decimal"/>
      <w:lvlText w:val="%1."/>
      <w:lvlJc w:val="left"/>
      <w:pPr>
        <w:ind w:left="928" w:hanging="360"/>
      </w:pPr>
      <w:rPr>
        <w:rFonts w:hint="default"/>
      </w:rPr>
    </w:lvl>
    <w:lvl w:ilvl="1">
      <w:start w:val="1"/>
      <w:numFmt w:val="decimal"/>
      <w:isLgl/>
      <w:lvlText w:val="%1.%2."/>
      <w:lvlJc w:val="left"/>
      <w:pPr>
        <w:ind w:left="1288" w:hanging="72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648" w:hanging="108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2008" w:hanging="1440"/>
      </w:pPr>
      <w:rPr>
        <w:rFonts w:hint="default"/>
      </w:rPr>
    </w:lvl>
    <w:lvl w:ilvl="6">
      <w:start w:val="1"/>
      <w:numFmt w:val="decimal"/>
      <w:isLgl/>
      <w:lvlText w:val="%1.%2.%3.%4.%5.%6.%7."/>
      <w:lvlJc w:val="left"/>
      <w:pPr>
        <w:ind w:left="2368" w:hanging="1800"/>
      </w:pPr>
      <w:rPr>
        <w:rFonts w:hint="default"/>
      </w:rPr>
    </w:lvl>
    <w:lvl w:ilvl="7">
      <w:start w:val="1"/>
      <w:numFmt w:val="decimal"/>
      <w:isLgl/>
      <w:lvlText w:val="%1.%2.%3.%4.%5.%6.%7.%8."/>
      <w:lvlJc w:val="left"/>
      <w:pPr>
        <w:ind w:left="2368" w:hanging="1800"/>
      </w:pPr>
      <w:rPr>
        <w:rFonts w:hint="default"/>
      </w:rPr>
    </w:lvl>
    <w:lvl w:ilvl="8">
      <w:start w:val="1"/>
      <w:numFmt w:val="decimal"/>
      <w:isLgl/>
      <w:lvlText w:val="%1.%2.%3.%4.%5.%6.%7.%8.%9."/>
      <w:lvlJc w:val="left"/>
      <w:pPr>
        <w:ind w:left="2728" w:hanging="2160"/>
      </w:pPr>
      <w:rPr>
        <w:rFonts w:hint="default"/>
      </w:rPr>
    </w:lvl>
  </w:abstractNum>
  <w:abstractNum w:abstractNumId="11" w15:restartNumberingAfterBreak="0">
    <w:nsid w:val="59B12566"/>
    <w:multiLevelType w:val="hybridMultilevel"/>
    <w:tmpl w:val="829AC356"/>
    <w:lvl w:ilvl="0" w:tplc="DE04003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5C2423FD"/>
    <w:multiLevelType w:val="hybridMultilevel"/>
    <w:tmpl w:val="E4005D34"/>
    <w:lvl w:ilvl="0" w:tplc="FBA0EBF2">
      <w:start w:val="1"/>
      <w:numFmt w:val="bullet"/>
      <w:suff w:val="space"/>
      <w:lvlText w:val=""/>
      <w:lvlJc w:val="left"/>
      <w:pPr>
        <w:ind w:left="928" w:hanging="360"/>
      </w:pPr>
      <w:rPr>
        <w:rFonts w:ascii="Symbol"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5F9F29ED"/>
    <w:multiLevelType w:val="multilevel"/>
    <w:tmpl w:val="20C6D0FE"/>
    <w:lvl w:ilvl="0">
      <w:start w:val="1"/>
      <w:numFmt w:val="decimal"/>
      <w:lvlText w:val="%1"/>
      <w:lvlJc w:val="left"/>
      <w:pPr>
        <w:ind w:left="36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9EC1F87"/>
    <w:multiLevelType w:val="hybridMultilevel"/>
    <w:tmpl w:val="E4005D34"/>
    <w:lvl w:ilvl="0" w:tplc="FBA0EBF2">
      <w:start w:val="1"/>
      <w:numFmt w:val="bullet"/>
      <w:pStyle w:val="a0"/>
      <w:suff w:val="space"/>
      <w:lvlText w:val=""/>
      <w:lvlJc w:val="left"/>
      <w:pPr>
        <w:ind w:left="928" w:hanging="360"/>
      </w:pPr>
      <w:rPr>
        <w:rFonts w:ascii="Symbol"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7C97036C"/>
    <w:multiLevelType w:val="hybridMultilevel"/>
    <w:tmpl w:val="E4005D34"/>
    <w:lvl w:ilvl="0" w:tplc="FBA0EBF2">
      <w:start w:val="1"/>
      <w:numFmt w:val="bullet"/>
      <w:suff w:val="space"/>
      <w:lvlText w:val=""/>
      <w:lvlJc w:val="left"/>
      <w:pPr>
        <w:ind w:left="928" w:hanging="360"/>
      </w:pPr>
      <w:rPr>
        <w:rFonts w:ascii="Symbol"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
  </w:num>
  <w:num w:numId="2">
    <w:abstractNumId w:val="7"/>
  </w:num>
  <w:num w:numId="3">
    <w:abstractNumId w:val="6"/>
  </w:num>
  <w:num w:numId="4">
    <w:abstractNumId w:val="3"/>
  </w:num>
  <w:num w:numId="5">
    <w:abstractNumId w:val="0"/>
  </w:num>
  <w:num w:numId="6">
    <w:abstractNumId w:val="5"/>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14"/>
  </w:num>
  <w:num w:numId="10">
    <w:abstractNumId w:val="2"/>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1"/>
      <w:lvl w:ilvl="0">
        <w:start w:val="1"/>
        <w:numFmt w:val="decimal"/>
        <w:lvlText w:val=""/>
        <w:lvlJc w:val="left"/>
      </w:lvl>
    </w:lvlOverride>
    <w:lvlOverride w:ilvl="1">
      <w:startOverride w:val="1"/>
      <w:lvl w:ilvl="1">
        <w:start w:val="1"/>
        <w:numFmt w:val="decimal"/>
        <w:lvlRestart w:val="0"/>
        <w:suff w:val="space"/>
        <w:lvlText w:val="%1.%2"/>
        <w:lvlJc w:val="left"/>
        <w:pPr>
          <w:ind w:left="255" w:firstLine="454"/>
        </w:pPr>
        <w:rPr>
          <w:rFonts w:ascii="Times New Roman" w:hAnsi="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num>
  <w:num w:numId="16">
    <w:abstractNumId w:val="5"/>
  </w:num>
  <w:num w:numId="17">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0"/>
  </w:num>
  <w:num w:numId="24">
    <w:abstractNumId w:val="9"/>
  </w:num>
  <w:num w:numId="25">
    <w:abstractNumId w:val="14"/>
    <w:lvlOverride w:ilvl="0">
      <w:startOverride w:val="1"/>
    </w:lvlOverride>
  </w:num>
  <w:num w:numId="26">
    <w:abstractNumId w:val="14"/>
    <w:lvlOverride w:ilvl="0">
      <w:startOverride w:val="1"/>
    </w:lvlOverride>
  </w:num>
  <w:num w:numId="27">
    <w:abstractNumId w:val="12"/>
  </w:num>
  <w:num w:numId="28">
    <w:abstractNumId w:val="15"/>
  </w:num>
  <w:num w:numId="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00C"/>
    <w:rsid w:val="00035FC8"/>
    <w:rsid w:val="00037071"/>
    <w:rsid w:val="00044CDB"/>
    <w:rsid w:val="00044EFE"/>
    <w:rsid w:val="0005260F"/>
    <w:rsid w:val="00067196"/>
    <w:rsid w:val="000802C8"/>
    <w:rsid w:val="00081943"/>
    <w:rsid w:val="00091D8A"/>
    <w:rsid w:val="000A0B8F"/>
    <w:rsid w:val="000D3ECC"/>
    <w:rsid w:val="000E04B5"/>
    <w:rsid w:val="000F1191"/>
    <w:rsid w:val="000F1F55"/>
    <w:rsid w:val="00102A10"/>
    <w:rsid w:val="00107371"/>
    <w:rsid w:val="0011779D"/>
    <w:rsid w:val="0012232C"/>
    <w:rsid w:val="00142A9D"/>
    <w:rsid w:val="00145DDA"/>
    <w:rsid w:val="00176282"/>
    <w:rsid w:val="001915DA"/>
    <w:rsid w:val="001A71A6"/>
    <w:rsid w:val="001A7717"/>
    <w:rsid w:val="001C61A8"/>
    <w:rsid w:val="001C6DFF"/>
    <w:rsid w:val="001F5C34"/>
    <w:rsid w:val="002069DA"/>
    <w:rsid w:val="0021417B"/>
    <w:rsid w:val="0026036A"/>
    <w:rsid w:val="00261414"/>
    <w:rsid w:val="00280707"/>
    <w:rsid w:val="00297913"/>
    <w:rsid w:val="002A26CB"/>
    <w:rsid w:val="002A3DCC"/>
    <w:rsid w:val="002A5BC0"/>
    <w:rsid w:val="002B337D"/>
    <w:rsid w:val="002B7195"/>
    <w:rsid w:val="002C1F6F"/>
    <w:rsid w:val="002D0161"/>
    <w:rsid w:val="002D3F2E"/>
    <w:rsid w:val="002F7026"/>
    <w:rsid w:val="002F7C03"/>
    <w:rsid w:val="00310971"/>
    <w:rsid w:val="00311A6F"/>
    <w:rsid w:val="00325CCF"/>
    <w:rsid w:val="00327E87"/>
    <w:rsid w:val="00362412"/>
    <w:rsid w:val="0038064C"/>
    <w:rsid w:val="00380BDD"/>
    <w:rsid w:val="0039175C"/>
    <w:rsid w:val="00391A66"/>
    <w:rsid w:val="003A5357"/>
    <w:rsid w:val="003A57CD"/>
    <w:rsid w:val="003A7E58"/>
    <w:rsid w:val="003B487A"/>
    <w:rsid w:val="003B6415"/>
    <w:rsid w:val="003C0914"/>
    <w:rsid w:val="003C39D4"/>
    <w:rsid w:val="003C5F60"/>
    <w:rsid w:val="003E0917"/>
    <w:rsid w:val="003E1B2D"/>
    <w:rsid w:val="003F1745"/>
    <w:rsid w:val="003F1C9E"/>
    <w:rsid w:val="003F2EA5"/>
    <w:rsid w:val="003F52A1"/>
    <w:rsid w:val="003F6E7C"/>
    <w:rsid w:val="00420528"/>
    <w:rsid w:val="00430802"/>
    <w:rsid w:val="00452D77"/>
    <w:rsid w:val="004576BD"/>
    <w:rsid w:val="00463F90"/>
    <w:rsid w:val="00465278"/>
    <w:rsid w:val="00492209"/>
    <w:rsid w:val="0049597D"/>
    <w:rsid w:val="004A1449"/>
    <w:rsid w:val="004B14A1"/>
    <w:rsid w:val="004B6865"/>
    <w:rsid w:val="004C008A"/>
    <w:rsid w:val="004C5B44"/>
    <w:rsid w:val="004C6D38"/>
    <w:rsid w:val="004D31CF"/>
    <w:rsid w:val="004D5DDC"/>
    <w:rsid w:val="004D76B4"/>
    <w:rsid w:val="004E0274"/>
    <w:rsid w:val="004F1FCD"/>
    <w:rsid w:val="0050200C"/>
    <w:rsid w:val="00510E70"/>
    <w:rsid w:val="00530747"/>
    <w:rsid w:val="0053215E"/>
    <w:rsid w:val="005342C0"/>
    <w:rsid w:val="00541F62"/>
    <w:rsid w:val="00547F4F"/>
    <w:rsid w:val="005B0EFB"/>
    <w:rsid w:val="005D57FB"/>
    <w:rsid w:val="005F4AD0"/>
    <w:rsid w:val="00604959"/>
    <w:rsid w:val="006177AB"/>
    <w:rsid w:val="00630985"/>
    <w:rsid w:val="00637DA0"/>
    <w:rsid w:val="006404C3"/>
    <w:rsid w:val="00641655"/>
    <w:rsid w:val="0064236F"/>
    <w:rsid w:val="0064266A"/>
    <w:rsid w:val="006540CF"/>
    <w:rsid w:val="00670F7A"/>
    <w:rsid w:val="006866C1"/>
    <w:rsid w:val="006A6BAB"/>
    <w:rsid w:val="006E0FC2"/>
    <w:rsid w:val="006F1D70"/>
    <w:rsid w:val="006F756D"/>
    <w:rsid w:val="0071034A"/>
    <w:rsid w:val="00727A2D"/>
    <w:rsid w:val="00730257"/>
    <w:rsid w:val="00761355"/>
    <w:rsid w:val="00762B06"/>
    <w:rsid w:val="00764D37"/>
    <w:rsid w:val="00770653"/>
    <w:rsid w:val="007861C3"/>
    <w:rsid w:val="00786917"/>
    <w:rsid w:val="00792199"/>
    <w:rsid w:val="00792E10"/>
    <w:rsid w:val="0079747F"/>
    <w:rsid w:val="007A6AA0"/>
    <w:rsid w:val="007B1278"/>
    <w:rsid w:val="007B225B"/>
    <w:rsid w:val="007B27FF"/>
    <w:rsid w:val="007C276D"/>
    <w:rsid w:val="007D6284"/>
    <w:rsid w:val="007F4286"/>
    <w:rsid w:val="00802594"/>
    <w:rsid w:val="00814271"/>
    <w:rsid w:val="008223DA"/>
    <w:rsid w:val="008228C7"/>
    <w:rsid w:val="00826B0E"/>
    <w:rsid w:val="008476E7"/>
    <w:rsid w:val="00851B34"/>
    <w:rsid w:val="00853E46"/>
    <w:rsid w:val="00865404"/>
    <w:rsid w:val="0087172F"/>
    <w:rsid w:val="008C33A2"/>
    <w:rsid w:val="008F1B6D"/>
    <w:rsid w:val="00912D46"/>
    <w:rsid w:val="00915379"/>
    <w:rsid w:val="00923FAD"/>
    <w:rsid w:val="00930ECA"/>
    <w:rsid w:val="00952E92"/>
    <w:rsid w:val="00952F79"/>
    <w:rsid w:val="009566C2"/>
    <w:rsid w:val="00957850"/>
    <w:rsid w:val="009713F8"/>
    <w:rsid w:val="009765E2"/>
    <w:rsid w:val="00980151"/>
    <w:rsid w:val="009875E7"/>
    <w:rsid w:val="00996579"/>
    <w:rsid w:val="009A41EA"/>
    <w:rsid w:val="009B0996"/>
    <w:rsid w:val="009C67F3"/>
    <w:rsid w:val="009C7AED"/>
    <w:rsid w:val="009F48F1"/>
    <w:rsid w:val="009F4F3D"/>
    <w:rsid w:val="009F5385"/>
    <w:rsid w:val="009F61B6"/>
    <w:rsid w:val="00A030F0"/>
    <w:rsid w:val="00A0730B"/>
    <w:rsid w:val="00A07CC5"/>
    <w:rsid w:val="00A13808"/>
    <w:rsid w:val="00A23850"/>
    <w:rsid w:val="00A43906"/>
    <w:rsid w:val="00A43C77"/>
    <w:rsid w:val="00A52340"/>
    <w:rsid w:val="00A537CA"/>
    <w:rsid w:val="00A53BFB"/>
    <w:rsid w:val="00A5524E"/>
    <w:rsid w:val="00A86856"/>
    <w:rsid w:val="00AA0B68"/>
    <w:rsid w:val="00AB1613"/>
    <w:rsid w:val="00AE5CD1"/>
    <w:rsid w:val="00AE6C59"/>
    <w:rsid w:val="00AF06CF"/>
    <w:rsid w:val="00B070F1"/>
    <w:rsid w:val="00B10B48"/>
    <w:rsid w:val="00B40ADD"/>
    <w:rsid w:val="00B44CD4"/>
    <w:rsid w:val="00B503B0"/>
    <w:rsid w:val="00B638C4"/>
    <w:rsid w:val="00B655B1"/>
    <w:rsid w:val="00B8218B"/>
    <w:rsid w:val="00B85D40"/>
    <w:rsid w:val="00BA063F"/>
    <w:rsid w:val="00BB4A26"/>
    <w:rsid w:val="00BC1E3E"/>
    <w:rsid w:val="00BC55AA"/>
    <w:rsid w:val="00BC61B5"/>
    <w:rsid w:val="00BD2A58"/>
    <w:rsid w:val="00BE088F"/>
    <w:rsid w:val="00BE2025"/>
    <w:rsid w:val="00BF5959"/>
    <w:rsid w:val="00C1432E"/>
    <w:rsid w:val="00C15763"/>
    <w:rsid w:val="00C21BE1"/>
    <w:rsid w:val="00C30971"/>
    <w:rsid w:val="00C35B56"/>
    <w:rsid w:val="00C377D9"/>
    <w:rsid w:val="00C41EE7"/>
    <w:rsid w:val="00C5343A"/>
    <w:rsid w:val="00C7662D"/>
    <w:rsid w:val="00C943CA"/>
    <w:rsid w:val="00CA340B"/>
    <w:rsid w:val="00CC7D33"/>
    <w:rsid w:val="00CE74EA"/>
    <w:rsid w:val="00CE7E5B"/>
    <w:rsid w:val="00CF4CE9"/>
    <w:rsid w:val="00CF63BE"/>
    <w:rsid w:val="00CF7F48"/>
    <w:rsid w:val="00D1044C"/>
    <w:rsid w:val="00D1222B"/>
    <w:rsid w:val="00D173B7"/>
    <w:rsid w:val="00D321FE"/>
    <w:rsid w:val="00D32F3B"/>
    <w:rsid w:val="00D54970"/>
    <w:rsid w:val="00D62977"/>
    <w:rsid w:val="00D777BC"/>
    <w:rsid w:val="00D858B2"/>
    <w:rsid w:val="00D940B8"/>
    <w:rsid w:val="00DA555B"/>
    <w:rsid w:val="00DA63ED"/>
    <w:rsid w:val="00DB087A"/>
    <w:rsid w:val="00DB32D6"/>
    <w:rsid w:val="00E02426"/>
    <w:rsid w:val="00E049EB"/>
    <w:rsid w:val="00E20C7A"/>
    <w:rsid w:val="00E345C8"/>
    <w:rsid w:val="00E4010D"/>
    <w:rsid w:val="00E40CB2"/>
    <w:rsid w:val="00E42650"/>
    <w:rsid w:val="00E70AFC"/>
    <w:rsid w:val="00E81F9B"/>
    <w:rsid w:val="00EA5DE5"/>
    <w:rsid w:val="00EA633D"/>
    <w:rsid w:val="00EB3D98"/>
    <w:rsid w:val="00EB5529"/>
    <w:rsid w:val="00ED2E41"/>
    <w:rsid w:val="00EF5FF7"/>
    <w:rsid w:val="00F14D22"/>
    <w:rsid w:val="00F15992"/>
    <w:rsid w:val="00F34E78"/>
    <w:rsid w:val="00F52945"/>
    <w:rsid w:val="00F93016"/>
    <w:rsid w:val="00F94DE5"/>
    <w:rsid w:val="00FB256B"/>
    <w:rsid w:val="00FB6AA4"/>
    <w:rsid w:val="00FC1F1D"/>
    <w:rsid w:val="00FD3A91"/>
    <w:rsid w:val="00FD4813"/>
    <w:rsid w:val="00FE3034"/>
    <w:rsid w:val="00FF18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fill="f" fillcolor="white" stroke="f">
      <v:fill color="white" on="f"/>
      <v:stroke on="f"/>
    </o:shapedefaults>
    <o:shapelayout v:ext="edit">
      <o:idmap v:ext="edit" data="1"/>
    </o:shapelayout>
  </w:shapeDefaults>
  <w:decimalSymbol w:val=","/>
  <w:listSeparator w:val=";"/>
  <w14:docId w14:val="1BE9A601"/>
  <w15:chartTrackingRefBased/>
  <w15:docId w15:val="{8CA0940C-9151-4DB8-9CE9-2E8D577BF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917"/>
    <w:pPr>
      <w:spacing w:after="0" w:line="240" w:lineRule="auto"/>
      <w:ind w:firstLine="709"/>
      <w:jc w:val="both"/>
    </w:pPr>
    <w:rPr>
      <w:rFonts w:ascii="Times New Roman" w:hAnsi="Times New Roman" w:cs="Times New Roman"/>
      <w:sz w:val="28"/>
      <w:szCs w:val="28"/>
    </w:rPr>
  </w:style>
  <w:style w:type="paragraph" w:styleId="Heading1">
    <w:name w:val="heading 1"/>
    <w:next w:val="Normal"/>
    <w:link w:val="Heading1Char"/>
    <w:uiPriority w:val="9"/>
    <w:qFormat/>
    <w:rsid w:val="001A71A6"/>
    <w:pPr>
      <w:keepNext/>
      <w:keepLines/>
      <w:pageBreakBefore/>
      <w:spacing w:after="360" w:line="240" w:lineRule="auto"/>
      <w:ind w:left="709"/>
      <w:jc w:val="both"/>
      <w:outlineLvl w:val="0"/>
    </w:pPr>
    <w:rPr>
      <w:rFonts w:ascii="Times New Roman" w:eastAsiaTheme="majorEastAsia" w:hAnsi="Times New Roman" w:cstheme="majorBidi"/>
      <w:b/>
      <w:caps/>
      <w:sz w:val="32"/>
      <w:szCs w:val="32"/>
    </w:rPr>
  </w:style>
  <w:style w:type="paragraph" w:styleId="Heading2">
    <w:name w:val="heading 2"/>
    <w:next w:val="Normal"/>
    <w:link w:val="Heading2Char"/>
    <w:uiPriority w:val="9"/>
    <w:unhideWhenUsed/>
    <w:qFormat/>
    <w:rsid w:val="001A71A6"/>
    <w:pPr>
      <w:keepNext/>
      <w:keepLines/>
      <w:spacing w:after="280" w:line="240" w:lineRule="auto"/>
      <w:ind w:left="709"/>
      <w:jc w:val="both"/>
      <w:outlineLvl w:val="1"/>
    </w:pPr>
    <w:rPr>
      <w:rFonts w:ascii="Times New Roman" w:eastAsiaTheme="majorEastAsia" w:hAnsi="Times New Roman" w:cstheme="majorBidi"/>
      <w:b/>
      <w:sz w:val="28"/>
      <w:szCs w:val="26"/>
    </w:rPr>
  </w:style>
  <w:style w:type="paragraph" w:styleId="Heading3">
    <w:name w:val="heading 3"/>
    <w:basedOn w:val="Normal"/>
    <w:next w:val="Normal"/>
    <w:link w:val="Heading3Char"/>
    <w:uiPriority w:val="9"/>
    <w:semiHidden/>
    <w:unhideWhenUsed/>
    <w:qFormat/>
    <w:rsid w:val="002F7C03"/>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70653"/>
    <w:pPr>
      <w:numPr>
        <w:numId w:val="1"/>
      </w:numPr>
      <w:ind w:left="0" w:firstLine="709"/>
      <w:contextualSpacing/>
    </w:pPr>
  </w:style>
  <w:style w:type="paragraph" w:styleId="Header">
    <w:name w:val="header"/>
    <w:basedOn w:val="Normal"/>
    <w:link w:val="HeaderChar"/>
    <w:uiPriority w:val="99"/>
    <w:unhideWhenUsed/>
    <w:rsid w:val="00996579"/>
    <w:pPr>
      <w:tabs>
        <w:tab w:val="center" w:pos="4677"/>
        <w:tab w:val="right" w:pos="9355"/>
      </w:tabs>
    </w:pPr>
  </w:style>
  <w:style w:type="character" w:customStyle="1" w:styleId="HeaderChar">
    <w:name w:val="Header Char"/>
    <w:basedOn w:val="DefaultParagraphFont"/>
    <w:link w:val="Header"/>
    <w:uiPriority w:val="99"/>
    <w:rsid w:val="00996579"/>
    <w:rPr>
      <w:rFonts w:ascii="Times New Roman" w:hAnsi="Times New Roman" w:cs="Times New Roman"/>
      <w:sz w:val="28"/>
      <w:szCs w:val="28"/>
    </w:rPr>
  </w:style>
  <w:style w:type="paragraph" w:styleId="Footer">
    <w:name w:val="footer"/>
    <w:basedOn w:val="Normal"/>
    <w:link w:val="FooterChar"/>
    <w:uiPriority w:val="99"/>
    <w:unhideWhenUsed/>
    <w:rsid w:val="00996579"/>
    <w:pPr>
      <w:tabs>
        <w:tab w:val="center" w:pos="4677"/>
        <w:tab w:val="right" w:pos="9355"/>
      </w:tabs>
    </w:pPr>
  </w:style>
  <w:style w:type="character" w:customStyle="1" w:styleId="FooterChar">
    <w:name w:val="Footer Char"/>
    <w:basedOn w:val="DefaultParagraphFont"/>
    <w:link w:val="Footer"/>
    <w:uiPriority w:val="99"/>
    <w:rsid w:val="00996579"/>
    <w:rPr>
      <w:rFonts w:ascii="Times New Roman" w:hAnsi="Times New Roman" w:cs="Times New Roman"/>
      <w:sz w:val="28"/>
      <w:szCs w:val="28"/>
    </w:rPr>
  </w:style>
  <w:style w:type="paragraph" w:styleId="BalloonText">
    <w:name w:val="Balloon Text"/>
    <w:basedOn w:val="Normal"/>
    <w:link w:val="BalloonTextChar"/>
    <w:uiPriority w:val="99"/>
    <w:semiHidden/>
    <w:unhideWhenUsed/>
    <w:rsid w:val="0099657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6579"/>
    <w:rPr>
      <w:rFonts w:ascii="Segoe UI" w:hAnsi="Segoe UI" w:cs="Segoe UI"/>
      <w:sz w:val="18"/>
      <w:szCs w:val="18"/>
    </w:rPr>
  </w:style>
  <w:style w:type="character" w:customStyle="1" w:styleId="Heading1Char">
    <w:name w:val="Heading 1 Char"/>
    <w:basedOn w:val="DefaultParagraphFont"/>
    <w:link w:val="Heading1"/>
    <w:uiPriority w:val="9"/>
    <w:rsid w:val="001A71A6"/>
    <w:rPr>
      <w:rFonts w:ascii="Times New Roman" w:eastAsiaTheme="majorEastAsia" w:hAnsi="Times New Roman" w:cstheme="majorBidi"/>
      <w:b/>
      <w:caps/>
      <w:sz w:val="32"/>
      <w:szCs w:val="32"/>
    </w:rPr>
  </w:style>
  <w:style w:type="character" w:customStyle="1" w:styleId="Heading2Char">
    <w:name w:val="Heading 2 Char"/>
    <w:basedOn w:val="DefaultParagraphFont"/>
    <w:link w:val="Heading2"/>
    <w:uiPriority w:val="9"/>
    <w:rsid w:val="001A71A6"/>
    <w:rPr>
      <w:rFonts w:ascii="Times New Roman" w:eastAsiaTheme="majorEastAsia" w:hAnsi="Times New Roman" w:cstheme="majorBidi"/>
      <w:b/>
      <w:sz w:val="28"/>
      <w:szCs w:val="26"/>
    </w:rPr>
  </w:style>
  <w:style w:type="paragraph" w:customStyle="1" w:styleId="10">
    <w:name w:val="Заголовок 1 без номера"/>
    <w:basedOn w:val="Heading1"/>
    <w:next w:val="Normal"/>
    <w:link w:val="11"/>
    <w:qFormat/>
    <w:rsid w:val="00C41EE7"/>
    <w:pPr>
      <w:ind w:left="964" w:hanging="255"/>
    </w:pPr>
  </w:style>
  <w:style w:type="paragraph" w:customStyle="1" w:styleId="a1">
    <w:name w:val="Ссылка на литературу"/>
    <w:basedOn w:val="Normal"/>
    <w:link w:val="a2"/>
    <w:qFormat/>
    <w:rsid w:val="00DA63ED"/>
    <w:rPr>
      <w:vertAlign w:val="superscript"/>
      <w:lang w:val="en-US"/>
    </w:rPr>
  </w:style>
  <w:style w:type="character" w:customStyle="1" w:styleId="11">
    <w:name w:val="Заголовок 1 без номера Знак"/>
    <w:basedOn w:val="Heading1Char"/>
    <w:link w:val="10"/>
    <w:rsid w:val="00C41EE7"/>
    <w:rPr>
      <w:rFonts w:ascii="Times New Roman" w:eastAsiaTheme="majorEastAsia" w:hAnsi="Times New Roman" w:cstheme="majorBidi"/>
      <w:b/>
      <w:caps/>
      <w:sz w:val="32"/>
      <w:szCs w:val="32"/>
    </w:rPr>
  </w:style>
  <w:style w:type="character" w:styleId="Hyperlink">
    <w:name w:val="Hyperlink"/>
    <w:basedOn w:val="DefaultParagraphFont"/>
    <w:uiPriority w:val="99"/>
    <w:unhideWhenUsed/>
    <w:rsid w:val="007D6284"/>
    <w:rPr>
      <w:color w:val="0563C1" w:themeColor="hyperlink"/>
      <w:u w:val="single"/>
    </w:rPr>
  </w:style>
  <w:style w:type="character" w:customStyle="1" w:styleId="a2">
    <w:name w:val="Ссылка на литературу Знак"/>
    <w:basedOn w:val="DefaultParagraphFont"/>
    <w:link w:val="a1"/>
    <w:rsid w:val="00DA63ED"/>
    <w:rPr>
      <w:rFonts w:ascii="Times New Roman" w:hAnsi="Times New Roman" w:cs="Times New Roman"/>
      <w:sz w:val="28"/>
      <w:szCs w:val="28"/>
      <w:vertAlign w:val="superscript"/>
      <w:lang w:val="en-US"/>
    </w:rPr>
  </w:style>
  <w:style w:type="character" w:styleId="FollowedHyperlink">
    <w:name w:val="FollowedHyperlink"/>
    <w:basedOn w:val="DefaultParagraphFont"/>
    <w:uiPriority w:val="99"/>
    <w:semiHidden/>
    <w:unhideWhenUsed/>
    <w:rsid w:val="007D6284"/>
    <w:rPr>
      <w:color w:val="954F72" w:themeColor="followedHyperlink"/>
      <w:u w:val="single"/>
    </w:rPr>
  </w:style>
  <w:style w:type="paragraph" w:customStyle="1" w:styleId="a0">
    <w:name w:val="Маркированный список мой"/>
    <w:basedOn w:val="ListParagraph"/>
    <w:link w:val="a3"/>
    <w:qFormat/>
    <w:rsid w:val="003F1C9E"/>
    <w:pPr>
      <w:numPr>
        <w:numId w:val="9"/>
      </w:numPr>
      <w:ind w:left="0" w:firstLine="709"/>
    </w:pPr>
    <w:rPr>
      <w:lang w:val="en-US"/>
    </w:rPr>
  </w:style>
  <w:style w:type="table" w:styleId="TableGrid">
    <w:name w:val="Table Grid"/>
    <w:basedOn w:val="TableNormal"/>
    <w:uiPriority w:val="39"/>
    <w:rsid w:val="00AF06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770653"/>
    <w:rPr>
      <w:rFonts w:ascii="Times New Roman" w:hAnsi="Times New Roman" w:cs="Times New Roman"/>
      <w:sz w:val="28"/>
      <w:szCs w:val="28"/>
    </w:rPr>
  </w:style>
  <w:style w:type="character" w:customStyle="1" w:styleId="a3">
    <w:name w:val="Маркированный список мой Знак"/>
    <w:basedOn w:val="ListParagraphChar"/>
    <w:link w:val="a0"/>
    <w:rsid w:val="003F1C9E"/>
    <w:rPr>
      <w:rFonts w:ascii="Times New Roman" w:hAnsi="Times New Roman" w:cs="Times New Roman"/>
      <w:sz w:val="28"/>
      <w:szCs w:val="28"/>
      <w:lang w:val="en-US"/>
    </w:rPr>
  </w:style>
  <w:style w:type="paragraph" w:customStyle="1" w:styleId="a4">
    <w:name w:val="Название таблицы"/>
    <w:basedOn w:val="a0"/>
    <w:link w:val="a5"/>
    <w:qFormat/>
    <w:rsid w:val="00AF06CF"/>
    <w:pPr>
      <w:numPr>
        <w:numId w:val="0"/>
      </w:numPr>
      <w:spacing w:before="240" w:after="240"/>
      <w:ind w:left="1843" w:hanging="1843"/>
    </w:pPr>
    <w:rPr>
      <w:lang w:val="ru-RU"/>
    </w:rPr>
  </w:style>
  <w:style w:type="paragraph" w:customStyle="1" w:styleId="a6">
    <w:name w:val="Таблица"/>
    <w:basedOn w:val="a0"/>
    <w:link w:val="a7"/>
    <w:qFormat/>
    <w:rsid w:val="00826B0E"/>
    <w:pPr>
      <w:numPr>
        <w:numId w:val="0"/>
      </w:numPr>
    </w:pPr>
    <w:rPr>
      <w:lang w:val="ru-RU"/>
    </w:rPr>
  </w:style>
  <w:style w:type="character" w:customStyle="1" w:styleId="a5">
    <w:name w:val="Название таблицы Знак"/>
    <w:basedOn w:val="a3"/>
    <w:link w:val="a4"/>
    <w:rsid w:val="00AF06CF"/>
    <w:rPr>
      <w:rFonts w:ascii="Times New Roman" w:hAnsi="Times New Roman" w:cs="Times New Roman"/>
      <w:sz w:val="28"/>
      <w:szCs w:val="28"/>
      <w:lang w:val="en-US"/>
    </w:rPr>
  </w:style>
  <w:style w:type="character" w:customStyle="1" w:styleId="a7">
    <w:name w:val="Таблица Знак"/>
    <w:basedOn w:val="a3"/>
    <w:link w:val="a6"/>
    <w:rsid w:val="00826B0E"/>
    <w:rPr>
      <w:rFonts w:ascii="Times New Roman" w:hAnsi="Times New Roman" w:cs="Times New Roman"/>
      <w:sz w:val="28"/>
      <w:szCs w:val="28"/>
      <w:lang w:val="en-US"/>
    </w:rPr>
  </w:style>
  <w:style w:type="numbering" w:customStyle="1" w:styleId="a">
    <w:name w:val="Второй уровень списка"/>
    <w:uiPriority w:val="99"/>
    <w:rsid w:val="00670F7A"/>
    <w:pPr>
      <w:numPr>
        <w:numId w:val="13"/>
      </w:numPr>
    </w:pPr>
  </w:style>
  <w:style w:type="paragraph" w:customStyle="1" w:styleId="a8">
    <w:name w:val="Рисунок подпись"/>
    <w:basedOn w:val="Normal"/>
    <w:next w:val="Normal"/>
    <w:link w:val="a9"/>
    <w:qFormat/>
    <w:rsid w:val="00E70AFC"/>
    <w:pPr>
      <w:keepLines/>
      <w:spacing w:before="240" w:after="240"/>
      <w:ind w:firstLine="0"/>
      <w:jc w:val="center"/>
    </w:pPr>
  </w:style>
  <w:style w:type="character" w:customStyle="1" w:styleId="a9">
    <w:name w:val="Рисунок подпись Знак"/>
    <w:basedOn w:val="DefaultParagraphFont"/>
    <w:link w:val="a8"/>
    <w:rsid w:val="00E70AFC"/>
    <w:rPr>
      <w:rFonts w:ascii="Times New Roman" w:hAnsi="Times New Roman" w:cs="Times New Roman"/>
      <w:sz w:val="28"/>
      <w:szCs w:val="28"/>
    </w:rPr>
  </w:style>
  <w:style w:type="character" w:styleId="PlaceholderText">
    <w:name w:val="Placeholder Text"/>
    <w:basedOn w:val="DefaultParagraphFont"/>
    <w:uiPriority w:val="99"/>
    <w:semiHidden/>
    <w:rsid w:val="00630985"/>
    <w:rPr>
      <w:color w:val="808080"/>
    </w:rPr>
  </w:style>
  <w:style w:type="paragraph" w:customStyle="1" w:styleId="aa">
    <w:name w:val="Код"/>
    <w:basedOn w:val="Normal"/>
    <w:link w:val="ab"/>
    <w:rsid w:val="00CF4CE9"/>
    <w:pPr>
      <w:shd w:val="clear" w:color="auto" w:fill="FFFFFF"/>
      <w:ind w:firstLine="0"/>
      <w:jc w:val="left"/>
    </w:pPr>
    <w:rPr>
      <w:rFonts w:ascii="Consolas" w:eastAsia="Times New Roman" w:hAnsi="Consolas"/>
      <w:sz w:val="20"/>
      <w:szCs w:val="21"/>
      <w:lang w:val="en-US" w:eastAsia="ru-RU"/>
    </w:rPr>
  </w:style>
  <w:style w:type="paragraph" w:styleId="BodyText">
    <w:name w:val="Body Text"/>
    <w:basedOn w:val="Normal"/>
    <w:link w:val="BodyTextChar"/>
    <w:rsid w:val="0021417B"/>
    <w:pPr>
      <w:widowControl w:val="0"/>
      <w:overflowPunct w:val="0"/>
      <w:autoSpaceDE w:val="0"/>
      <w:autoSpaceDN w:val="0"/>
      <w:adjustRightInd w:val="0"/>
      <w:spacing w:line="260" w:lineRule="exact"/>
      <w:ind w:firstLine="567"/>
      <w:textAlignment w:val="baseline"/>
    </w:pPr>
    <w:rPr>
      <w:rFonts w:eastAsia="Times New Roman"/>
      <w:sz w:val="22"/>
      <w:szCs w:val="20"/>
      <w:lang w:eastAsia="ru-RU"/>
    </w:rPr>
  </w:style>
  <w:style w:type="character" w:customStyle="1" w:styleId="ab">
    <w:name w:val="Код Знак"/>
    <w:basedOn w:val="DefaultParagraphFont"/>
    <w:link w:val="aa"/>
    <w:rsid w:val="00CF4CE9"/>
    <w:rPr>
      <w:rFonts w:ascii="Consolas" w:eastAsia="Times New Roman" w:hAnsi="Consolas" w:cs="Times New Roman"/>
      <w:sz w:val="20"/>
      <w:szCs w:val="21"/>
      <w:shd w:val="clear" w:color="auto" w:fill="FFFFFF"/>
      <w:lang w:val="en-US" w:eastAsia="ru-RU"/>
    </w:rPr>
  </w:style>
  <w:style w:type="character" w:customStyle="1" w:styleId="BodyTextChar">
    <w:name w:val="Body Text Char"/>
    <w:basedOn w:val="DefaultParagraphFont"/>
    <w:link w:val="BodyText"/>
    <w:rsid w:val="0021417B"/>
    <w:rPr>
      <w:rFonts w:ascii="Times New Roman" w:eastAsia="Times New Roman" w:hAnsi="Times New Roman" w:cs="Times New Roman"/>
      <w:szCs w:val="20"/>
      <w:lang w:eastAsia="ru-RU"/>
    </w:rPr>
  </w:style>
  <w:style w:type="paragraph" w:styleId="NormalWeb">
    <w:name w:val="Normal (Web)"/>
    <w:basedOn w:val="Normal"/>
    <w:uiPriority w:val="99"/>
    <w:unhideWhenUsed/>
    <w:rsid w:val="0011779D"/>
    <w:pPr>
      <w:spacing w:before="100" w:beforeAutospacing="1" w:after="100" w:afterAutospacing="1"/>
      <w:ind w:firstLine="0"/>
      <w:jc w:val="left"/>
    </w:pPr>
    <w:rPr>
      <w:rFonts w:eastAsia="Times New Roman"/>
      <w:sz w:val="24"/>
      <w:szCs w:val="24"/>
      <w:lang w:eastAsia="ru-RU"/>
    </w:rPr>
  </w:style>
  <w:style w:type="paragraph" w:customStyle="1" w:styleId="ac">
    <w:name w:val="_Код"/>
    <w:basedOn w:val="Normal"/>
    <w:link w:val="ad"/>
    <w:qFormat/>
    <w:rsid w:val="00A23850"/>
    <w:pPr>
      <w:ind w:firstLine="0"/>
      <w:jc w:val="left"/>
    </w:pPr>
    <w:rPr>
      <w:rFonts w:ascii="Hack" w:hAnsi="Hack"/>
      <w:sz w:val="22"/>
      <w:szCs w:val="22"/>
      <w:lang w:val="en-US"/>
    </w:rPr>
  </w:style>
  <w:style w:type="character" w:customStyle="1" w:styleId="ad">
    <w:name w:val="_Код Знак"/>
    <w:basedOn w:val="DefaultParagraphFont"/>
    <w:link w:val="ac"/>
    <w:rsid w:val="00A23850"/>
    <w:rPr>
      <w:rFonts w:ascii="Hack" w:hAnsi="Hack" w:cs="Times New Roman"/>
      <w:lang w:val="en-US"/>
    </w:rPr>
  </w:style>
  <w:style w:type="character" w:customStyle="1" w:styleId="Heading3Char">
    <w:name w:val="Heading 3 Char"/>
    <w:basedOn w:val="DefaultParagraphFont"/>
    <w:link w:val="Heading3"/>
    <w:uiPriority w:val="9"/>
    <w:semiHidden/>
    <w:rsid w:val="002F7C03"/>
    <w:rPr>
      <w:rFonts w:asciiTheme="majorHAnsi" w:eastAsiaTheme="majorEastAsia" w:hAnsiTheme="majorHAnsi" w:cstheme="majorBidi"/>
      <w:color w:val="1F4D78" w:themeColor="accent1" w:themeShade="7F"/>
      <w:sz w:val="24"/>
      <w:szCs w:val="24"/>
    </w:rPr>
  </w:style>
  <w:style w:type="paragraph" w:customStyle="1" w:styleId="point">
    <w:name w:val="point"/>
    <w:basedOn w:val="Normal"/>
    <w:rsid w:val="00E40CB2"/>
    <w:pPr>
      <w:spacing w:before="100" w:beforeAutospacing="1" w:after="100" w:afterAutospacing="1"/>
      <w:ind w:firstLine="0"/>
      <w:jc w:val="left"/>
    </w:pPr>
    <w:rPr>
      <w:rFonts w:eastAsia="Times New Roman"/>
      <w:sz w:val="24"/>
      <w:szCs w:val="24"/>
      <w:lang w:val="en-US"/>
    </w:rPr>
  </w:style>
  <w:style w:type="paragraph" w:customStyle="1" w:styleId="newncpi">
    <w:name w:val="newncpi"/>
    <w:basedOn w:val="Normal"/>
    <w:rsid w:val="00E40CB2"/>
    <w:pPr>
      <w:spacing w:before="100" w:beforeAutospacing="1" w:after="100" w:afterAutospacing="1"/>
      <w:ind w:firstLine="0"/>
      <w:jc w:val="left"/>
    </w:pPr>
    <w:rPr>
      <w:rFonts w:eastAsia="Times New Roman"/>
      <w:sz w:val="24"/>
      <w:szCs w:val="24"/>
      <w:lang w:val="en-US"/>
    </w:rPr>
  </w:style>
  <w:style w:type="paragraph" w:customStyle="1" w:styleId="1">
    <w:name w:val="Список литературы1"/>
    <w:link w:val="Char"/>
    <w:qFormat/>
    <w:rsid w:val="00E049EB"/>
    <w:pPr>
      <w:numPr>
        <w:numId w:val="29"/>
      </w:numPr>
      <w:spacing w:after="0" w:line="240" w:lineRule="auto"/>
      <w:ind w:left="0" w:firstLine="709"/>
      <w:jc w:val="both"/>
    </w:pPr>
    <w:rPr>
      <w:rFonts w:ascii="Times New Roman" w:hAnsi="Times New Roman" w:cs="Times New Roman"/>
      <w:sz w:val="28"/>
      <w:szCs w:val="28"/>
      <w:lang w:val="en-US"/>
    </w:rPr>
  </w:style>
  <w:style w:type="character" w:customStyle="1" w:styleId="Char">
    <w:name w:val="Список литературы Char"/>
    <w:basedOn w:val="DefaultParagraphFont"/>
    <w:link w:val="1"/>
    <w:rsid w:val="00E049EB"/>
    <w:rPr>
      <w:rFonts w:ascii="Times New Roman" w:hAnsi="Times New Roman" w:cs="Times New Roman"/>
      <w:sz w:val="28"/>
      <w:szCs w:val="28"/>
      <w:lang w:val="en-US"/>
    </w:rPr>
  </w:style>
  <w:style w:type="character" w:styleId="Emphasis">
    <w:name w:val="Emphasis"/>
    <w:basedOn w:val="DefaultParagraphFont"/>
    <w:uiPriority w:val="20"/>
    <w:qFormat/>
    <w:rsid w:val="004C008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5464">
      <w:bodyDiv w:val="1"/>
      <w:marLeft w:val="0"/>
      <w:marRight w:val="0"/>
      <w:marTop w:val="0"/>
      <w:marBottom w:val="0"/>
      <w:divBdr>
        <w:top w:val="none" w:sz="0" w:space="0" w:color="auto"/>
        <w:left w:val="none" w:sz="0" w:space="0" w:color="auto"/>
        <w:bottom w:val="none" w:sz="0" w:space="0" w:color="auto"/>
        <w:right w:val="none" w:sz="0" w:space="0" w:color="auto"/>
      </w:divBdr>
    </w:div>
    <w:div w:id="43212757">
      <w:bodyDiv w:val="1"/>
      <w:marLeft w:val="0"/>
      <w:marRight w:val="0"/>
      <w:marTop w:val="0"/>
      <w:marBottom w:val="0"/>
      <w:divBdr>
        <w:top w:val="none" w:sz="0" w:space="0" w:color="auto"/>
        <w:left w:val="none" w:sz="0" w:space="0" w:color="auto"/>
        <w:bottom w:val="none" w:sz="0" w:space="0" w:color="auto"/>
        <w:right w:val="none" w:sz="0" w:space="0" w:color="auto"/>
      </w:divBdr>
      <w:divsChild>
        <w:div w:id="649945301">
          <w:marLeft w:val="0"/>
          <w:marRight w:val="0"/>
          <w:marTop w:val="0"/>
          <w:marBottom w:val="0"/>
          <w:divBdr>
            <w:top w:val="none" w:sz="0" w:space="0" w:color="auto"/>
            <w:left w:val="none" w:sz="0" w:space="0" w:color="auto"/>
            <w:bottom w:val="none" w:sz="0" w:space="0" w:color="auto"/>
            <w:right w:val="none" w:sz="0" w:space="0" w:color="auto"/>
          </w:divBdr>
          <w:divsChild>
            <w:div w:id="1575240391">
              <w:marLeft w:val="0"/>
              <w:marRight w:val="0"/>
              <w:marTop w:val="0"/>
              <w:marBottom w:val="0"/>
              <w:divBdr>
                <w:top w:val="none" w:sz="0" w:space="0" w:color="auto"/>
                <w:left w:val="none" w:sz="0" w:space="0" w:color="auto"/>
                <w:bottom w:val="none" w:sz="0" w:space="0" w:color="auto"/>
                <w:right w:val="none" w:sz="0" w:space="0" w:color="auto"/>
              </w:divBdr>
            </w:div>
            <w:div w:id="1811823959">
              <w:marLeft w:val="0"/>
              <w:marRight w:val="0"/>
              <w:marTop w:val="0"/>
              <w:marBottom w:val="0"/>
              <w:divBdr>
                <w:top w:val="none" w:sz="0" w:space="0" w:color="auto"/>
                <w:left w:val="none" w:sz="0" w:space="0" w:color="auto"/>
                <w:bottom w:val="none" w:sz="0" w:space="0" w:color="auto"/>
                <w:right w:val="none" w:sz="0" w:space="0" w:color="auto"/>
              </w:divBdr>
            </w:div>
            <w:div w:id="986325240">
              <w:marLeft w:val="0"/>
              <w:marRight w:val="0"/>
              <w:marTop w:val="0"/>
              <w:marBottom w:val="0"/>
              <w:divBdr>
                <w:top w:val="none" w:sz="0" w:space="0" w:color="auto"/>
                <w:left w:val="none" w:sz="0" w:space="0" w:color="auto"/>
                <w:bottom w:val="none" w:sz="0" w:space="0" w:color="auto"/>
                <w:right w:val="none" w:sz="0" w:space="0" w:color="auto"/>
              </w:divBdr>
            </w:div>
            <w:div w:id="1585264178">
              <w:marLeft w:val="0"/>
              <w:marRight w:val="0"/>
              <w:marTop w:val="0"/>
              <w:marBottom w:val="0"/>
              <w:divBdr>
                <w:top w:val="none" w:sz="0" w:space="0" w:color="auto"/>
                <w:left w:val="none" w:sz="0" w:space="0" w:color="auto"/>
                <w:bottom w:val="none" w:sz="0" w:space="0" w:color="auto"/>
                <w:right w:val="none" w:sz="0" w:space="0" w:color="auto"/>
              </w:divBdr>
            </w:div>
            <w:div w:id="676200790">
              <w:marLeft w:val="0"/>
              <w:marRight w:val="0"/>
              <w:marTop w:val="0"/>
              <w:marBottom w:val="0"/>
              <w:divBdr>
                <w:top w:val="none" w:sz="0" w:space="0" w:color="auto"/>
                <w:left w:val="none" w:sz="0" w:space="0" w:color="auto"/>
                <w:bottom w:val="none" w:sz="0" w:space="0" w:color="auto"/>
                <w:right w:val="none" w:sz="0" w:space="0" w:color="auto"/>
              </w:divBdr>
            </w:div>
            <w:div w:id="1479952177">
              <w:marLeft w:val="0"/>
              <w:marRight w:val="0"/>
              <w:marTop w:val="0"/>
              <w:marBottom w:val="0"/>
              <w:divBdr>
                <w:top w:val="none" w:sz="0" w:space="0" w:color="auto"/>
                <w:left w:val="none" w:sz="0" w:space="0" w:color="auto"/>
                <w:bottom w:val="none" w:sz="0" w:space="0" w:color="auto"/>
                <w:right w:val="none" w:sz="0" w:space="0" w:color="auto"/>
              </w:divBdr>
            </w:div>
            <w:div w:id="1127698335">
              <w:marLeft w:val="0"/>
              <w:marRight w:val="0"/>
              <w:marTop w:val="0"/>
              <w:marBottom w:val="0"/>
              <w:divBdr>
                <w:top w:val="none" w:sz="0" w:space="0" w:color="auto"/>
                <w:left w:val="none" w:sz="0" w:space="0" w:color="auto"/>
                <w:bottom w:val="none" w:sz="0" w:space="0" w:color="auto"/>
                <w:right w:val="none" w:sz="0" w:space="0" w:color="auto"/>
              </w:divBdr>
            </w:div>
            <w:div w:id="583346299">
              <w:marLeft w:val="0"/>
              <w:marRight w:val="0"/>
              <w:marTop w:val="0"/>
              <w:marBottom w:val="0"/>
              <w:divBdr>
                <w:top w:val="none" w:sz="0" w:space="0" w:color="auto"/>
                <w:left w:val="none" w:sz="0" w:space="0" w:color="auto"/>
                <w:bottom w:val="none" w:sz="0" w:space="0" w:color="auto"/>
                <w:right w:val="none" w:sz="0" w:space="0" w:color="auto"/>
              </w:divBdr>
            </w:div>
            <w:div w:id="333269699">
              <w:marLeft w:val="0"/>
              <w:marRight w:val="0"/>
              <w:marTop w:val="0"/>
              <w:marBottom w:val="0"/>
              <w:divBdr>
                <w:top w:val="none" w:sz="0" w:space="0" w:color="auto"/>
                <w:left w:val="none" w:sz="0" w:space="0" w:color="auto"/>
                <w:bottom w:val="none" w:sz="0" w:space="0" w:color="auto"/>
                <w:right w:val="none" w:sz="0" w:space="0" w:color="auto"/>
              </w:divBdr>
            </w:div>
            <w:div w:id="1008168565">
              <w:marLeft w:val="0"/>
              <w:marRight w:val="0"/>
              <w:marTop w:val="0"/>
              <w:marBottom w:val="0"/>
              <w:divBdr>
                <w:top w:val="none" w:sz="0" w:space="0" w:color="auto"/>
                <w:left w:val="none" w:sz="0" w:space="0" w:color="auto"/>
                <w:bottom w:val="none" w:sz="0" w:space="0" w:color="auto"/>
                <w:right w:val="none" w:sz="0" w:space="0" w:color="auto"/>
              </w:divBdr>
            </w:div>
            <w:div w:id="677269143">
              <w:marLeft w:val="0"/>
              <w:marRight w:val="0"/>
              <w:marTop w:val="0"/>
              <w:marBottom w:val="0"/>
              <w:divBdr>
                <w:top w:val="none" w:sz="0" w:space="0" w:color="auto"/>
                <w:left w:val="none" w:sz="0" w:space="0" w:color="auto"/>
                <w:bottom w:val="none" w:sz="0" w:space="0" w:color="auto"/>
                <w:right w:val="none" w:sz="0" w:space="0" w:color="auto"/>
              </w:divBdr>
            </w:div>
            <w:div w:id="494615218">
              <w:marLeft w:val="0"/>
              <w:marRight w:val="0"/>
              <w:marTop w:val="0"/>
              <w:marBottom w:val="0"/>
              <w:divBdr>
                <w:top w:val="none" w:sz="0" w:space="0" w:color="auto"/>
                <w:left w:val="none" w:sz="0" w:space="0" w:color="auto"/>
                <w:bottom w:val="none" w:sz="0" w:space="0" w:color="auto"/>
                <w:right w:val="none" w:sz="0" w:space="0" w:color="auto"/>
              </w:divBdr>
            </w:div>
            <w:div w:id="1386640704">
              <w:marLeft w:val="0"/>
              <w:marRight w:val="0"/>
              <w:marTop w:val="0"/>
              <w:marBottom w:val="0"/>
              <w:divBdr>
                <w:top w:val="none" w:sz="0" w:space="0" w:color="auto"/>
                <w:left w:val="none" w:sz="0" w:space="0" w:color="auto"/>
                <w:bottom w:val="none" w:sz="0" w:space="0" w:color="auto"/>
                <w:right w:val="none" w:sz="0" w:space="0" w:color="auto"/>
              </w:divBdr>
            </w:div>
            <w:div w:id="1284459826">
              <w:marLeft w:val="0"/>
              <w:marRight w:val="0"/>
              <w:marTop w:val="0"/>
              <w:marBottom w:val="0"/>
              <w:divBdr>
                <w:top w:val="none" w:sz="0" w:space="0" w:color="auto"/>
                <w:left w:val="none" w:sz="0" w:space="0" w:color="auto"/>
                <w:bottom w:val="none" w:sz="0" w:space="0" w:color="auto"/>
                <w:right w:val="none" w:sz="0" w:space="0" w:color="auto"/>
              </w:divBdr>
            </w:div>
            <w:div w:id="398477842">
              <w:marLeft w:val="0"/>
              <w:marRight w:val="0"/>
              <w:marTop w:val="0"/>
              <w:marBottom w:val="0"/>
              <w:divBdr>
                <w:top w:val="none" w:sz="0" w:space="0" w:color="auto"/>
                <w:left w:val="none" w:sz="0" w:space="0" w:color="auto"/>
                <w:bottom w:val="none" w:sz="0" w:space="0" w:color="auto"/>
                <w:right w:val="none" w:sz="0" w:space="0" w:color="auto"/>
              </w:divBdr>
            </w:div>
            <w:div w:id="1030378450">
              <w:marLeft w:val="0"/>
              <w:marRight w:val="0"/>
              <w:marTop w:val="0"/>
              <w:marBottom w:val="0"/>
              <w:divBdr>
                <w:top w:val="none" w:sz="0" w:space="0" w:color="auto"/>
                <w:left w:val="none" w:sz="0" w:space="0" w:color="auto"/>
                <w:bottom w:val="none" w:sz="0" w:space="0" w:color="auto"/>
                <w:right w:val="none" w:sz="0" w:space="0" w:color="auto"/>
              </w:divBdr>
            </w:div>
            <w:div w:id="1077902202">
              <w:marLeft w:val="0"/>
              <w:marRight w:val="0"/>
              <w:marTop w:val="0"/>
              <w:marBottom w:val="0"/>
              <w:divBdr>
                <w:top w:val="none" w:sz="0" w:space="0" w:color="auto"/>
                <w:left w:val="none" w:sz="0" w:space="0" w:color="auto"/>
                <w:bottom w:val="none" w:sz="0" w:space="0" w:color="auto"/>
                <w:right w:val="none" w:sz="0" w:space="0" w:color="auto"/>
              </w:divBdr>
            </w:div>
            <w:div w:id="561864634">
              <w:marLeft w:val="0"/>
              <w:marRight w:val="0"/>
              <w:marTop w:val="0"/>
              <w:marBottom w:val="0"/>
              <w:divBdr>
                <w:top w:val="none" w:sz="0" w:space="0" w:color="auto"/>
                <w:left w:val="none" w:sz="0" w:space="0" w:color="auto"/>
                <w:bottom w:val="none" w:sz="0" w:space="0" w:color="auto"/>
                <w:right w:val="none" w:sz="0" w:space="0" w:color="auto"/>
              </w:divBdr>
            </w:div>
            <w:div w:id="2000770998">
              <w:marLeft w:val="0"/>
              <w:marRight w:val="0"/>
              <w:marTop w:val="0"/>
              <w:marBottom w:val="0"/>
              <w:divBdr>
                <w:top w:val="none" w:sz="0" w:space="0" w:color="auto"/>
                <w:left w:val="none" w:sz="0" w:space="0" w:color="auto"/>
                <w:bottom w:val="none" w:sz="0" w:space="0" w:color="auto"/>
                <w:right w:val="none" w:sz="0" w:space="0" w:color="auto"/>
              </w:divBdr>
            </w:div>
            <w:div w:id="2114477671">
              <w:marLeft w:val="0"/>
              <w:marRight w:val="0"/>
              <w:marTop w:val="0"/>
              <w:marBottom w:val="0"/>
              <w:divBdr>
                <w:top w:val="none" w:sz="0" w:space="0" w:color="auto"/>
                <w:left w:val="none" w:sz="0" w:space="0" w:color="auto"/>
                <w:bottom w:val="none" w:sz="0" w:space="0" w:color="auto"/>
                <w:right w:val="none" w:sz="0" w:space="0" w:color="auto"/>
              </w:divBdr>
            </w:div>
            <w:div w:id="127246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5009">
      <w:bodyDiv w:val="1"/>
      <w:marLeft w:val="0"/>
      <w:marRight w:val="0"/>
      <w:marTop w:val="0"/>
      <w:marBottom w:val="0"/>
      <w:divBdr>
        <w:top w:val="none" w:sz="0" w:space="0" w:color="auto"/>
        <w:left w:val="none" w:sz="0" w:space="0" w:color="auto"/>
        <w:bottom w:val="none" w:sz="0" w:space="0" w:color="auto"/>
        <w:right w:val="none" w:sz="0" w:space="0" w:color="auto"/>
      </w:divBdr>
      <w:divsChild>
        <w:div w:id="659042184">
          <w:marLeft w:val="0"/>
          <w:marRight w:val="0"/>
          <w:marTop w:val="0"/>
          <w:marBottom w:val="0"/>
          <w:divBdr>
            <w:top w:val="none" w:sz="0" w:space="0" w:color="auto"/>
            <w:left w:val="none" w:sz="0" w:space="0" w:color="auto"/>
            <w:bottom w:val="none" w:sz="0" w:space="0" w:color="auto"/>
            <w:right w:val="none" w:sz="0" w:space="0" w:color="auto"/>
          </w:divBdr>
          <w:divsChild>
            <w:div w:id="1171793419">
              <w:marLeft w:val="0"/>
              <w:marRight w:val="0"/>
              <w:marTop w:val="0"/>
              <w:marBottom w:val="0"/>
              <w:divBdr>
                <w:top w:val="none" w:sz="0" w:space="0" w:color="auto"/>
                <w:left w:val="none" w:sz="0" w:space="0" w:color="auto"/>
                <w:bottom w:val="none" w:sz="0" w:space="0" w:color="auto"/>
                <w:right w:val="none" w:sz="0" w:space="0" w:color="auto"/>
              </w:divBdr>
            </w:div>
            <w:div w:id="2119255987">
              <w:marLeft w:val="0"/>
              <w:marRight w:val="0"/>
              <w:marTop w:val="0"/>
              <w:marBottom w:val="0"/>
              <w:divBdr>
                <w:top w:val="none" w:sz="0" w:space="0" w:color="auto"/>
                <w:left w:val="none" w:sz="0" w:space="0" w:color="auto"/>
                <w:bottom w:val="none" w:sz="0" w:space="0" w:color="auto"/>
                <w:right w:val="none" w:sz="0" w:space="0" w:color="auto"/>
              </w:divBdr>
            </w:div>
            <w:div w:id="1215890032">
              <w:marLeft w:val="0"/>
              <w:marRight w:val="0"/>
              <w:marTop w:val="0"/>
              <w:marBottom w:val="0"/>
              <w:divBdr>
                <w:top w:val="none" w:sz="0" w:space="0" w:color="auto"/>
                <w:left w:val="none" w:sz="0" w:space="0" w:color="auto"/>
                <w:bottom w:val="none" w:sz="0" w:space="0" w:color="auto"/>
                <w:right w:val="none" w:sz="0" w:space="0" w:color="auto"/>
              </w:divBdr>
            </w:div>
            <w:div w:id="2093769280">
              <w:marLeft w:val="0"/>
              <w:marRight w:val="0"/>
              <w:marTop w:val="0"/>
              <w:marBottom w:val="0"/>
              <w:divBdr>
                <w:top w:val="none" w:sz="0" w:space="0" w:color="auto"/>
                <w:left w:val="none" w:sz="0" w:space="0" w:color="auto"/>
                <w:bottom w:val="none" w:sz="0" w:space="0" w:color="auto"/>
                <w:right w:val="none" w:sz="0" w:space="0" w:color="auto"/>
              </w:divBdr>
            </w:div>
            <w:div w:id="1172447748">
              <w:marLeft w:val="0"/>
              <w:marRight w:val="0"/>
              <w:marTop w:val="0"/>
              <w:marBottom w:val="0"/>
              <w:divBdr>
                <w:top w:val="none" w:sz="0" w:space="0" w:color="auto"/>
                <w:left w:val="none" w:sz="0" w:space="0" w:color="auto"/>
                <w:bottom w:val="none" w:sz="0" w:space="0" w:color="auto"/>
                <w:right w:val="none" w:sz="0" w:space="0" w:color="auto"/>
              </w:divBdr>
            </w:div>
            <w:div w:id="1972202859">
              <w:marLeft w:val="0"/>
              <w:marRight w:val="0"/>
              <w:marTop w:val="0"/>
              <w:marBottom w:val="0"/>
              <w:divBdr>
                <w:top w:val="none" w:sz="0" w:space="0" w:color="auto"/>
                <w:left w:val="none" w:sz="0" w:space="0" w:color="auto"/>
                <w:bottom w:val="none" w:sz="0" w:space="0" w:color="auto"/>
                <w:right w:val="none" w:sz="0" w:space="0" w:color="auto"/>
              </w:divBdr>
            </w:div>
            <w:div w:id="928663138">
              <w:marLeft w:val="0"/>
              <w:marRight w:val="0"/>
              <w:marTop w:val="0"/>
              <w:marBottom w:val="0"/>
              <w:divBdr>
                <w:top w:val="none" w:sz="0" w:space="0" w:color="auto"/>
                <w:left w:val="none" w:sz="0" w:space="0" w:color="auto"/>
                <w:bottom w:val="none" w:sz="0" w:space="0" w:color="auto"/>
                <w:right w:val="none" w:sz="0" w:space="0" w:color="auto"/>
              </w:divBdr>
            </w:div>
            <w:div w:id="988628823">
              <w:marLeft w:val="0"/>
              <w:marRight w:val="0"/>
              <w:marTop w:val="0"/>
              <w:marBottom w:val="0"/>
              <w:divBdr>
                <w:top w:val="none" w:sz="0" w:space="0" w:color="auto"/>
                <w:left w:val="none" w:sz="0" w:space="0" w:color="auto"/>
                <w:bottom w:val="none" w:sz="0" w:space="0" w:color="auto"/>
                <w:right w:val="none" w:sz="0" w:space="0" w:color="auto"/>
              </w:divBdr>
            </w:div>
            <w:div w:id="1686712252">
              <w:marLeft w:val="0"/>
              <w:marRight w:val="0"/>
              <w:marTop w:val="0"/>
              <w:marBottom w:val="0"/>
              <w:divBdr>
                <w:top w:val="none" w:sz="0" w:space="0" w:color="auto"/>
                <w:left w:val="none" w:sz="0" w:space="0" w:color="auto"/>
                <w:bottom w:val="none" w:sz="0" w:space="0" w:color="auto"/>
                <w:right w:val="none" w:sz="0" w:space="0" w:color="auto"/>
              </w:divBdr>
            </w:div>
            <w:div w:id="1731885942">
              <w:marLeft w:val="0"/>
              <w:marRight w:val="0"/>
              <w:marTop w:val="0"/>
              <w:marBottom w:val="0"/>
              <w:divBdr>
                <w:top w:val="none" w:sz="0" w:space="0" w:color="auto"/>
                <w:left w:val="none" w:sz="0" w:space="0" w:color="auto"/>
                <w:bottom w:val="none" w:sz="0" w:space="0" w:color="auto"/>
                <w:right w:val="none" w:sz="0" w:space="0" w:color="auto"/>
              </w:divBdr>
            </w:div>
            <w:div w:id="2065059509">
              <w:marLeft w:val="0"/>
              <w:marRight w:val="0"/>
              <w:marTop w:val="0"/>
              <w:marBottom w:val="0"/>
              <w:divBdr>
                <w:top w:val="none" w:sz="0" w:space="0" w:color="auto"/>
                <w:left w:val="none" w:sz="0" w:space="0" w:color="auto"/>
                <w:bottom w:val="none" w:sz="0" w:space="0" w:color="auto"/>
                <w:right w:val="none" w:sz="0" w:space="0" w:color="auto"/>
              </w:divBdr>
            </w:div>
            <w:div w:id="289090361">
              <w:marLeft w:val="0"/>
              <w:marRight w:val="0"/>
              <w:marTop w:val="0"/>
              <w:marBottom w:val="0"/>
              <w:divBdr>
                <w:top w:val="none" w:sz="0" w:space="0" w:color="auto"/>
                <w:left w:val="none" w:sz="0" w:space="0" w:color="auto"/>
                <w:bottom w:val="none" w:sz="0" w:space="0" w:color="auto"/>
                <w:right w:val="none" w:sz="0" w:space="0" w:color="auto"/>
              </w:divBdr>
            </w:div>
            <w:div w:id="800421583">
              <w:marLeft w:val="0"/>
              <w:marRight w:val="0"/>
              <w:marTop w:val="0"/>
              <w:marBottom w:val="0"/>
              <w:divBdr>
                <w:top w:val="none" w:sz="0" w:space="0" w:color="auto"/>
                <w:left w:val="none" w:sz="0" w:space="0" w:color="auto"/>
                <w:bottom w:val="none" w:sz="0" w:space="0" w:color="auto"/>
                <w:right w:val="none" w:sz="0" w:space="0" w:color="auto"/>
              </w:divBdr>
            </w:div>
            <w:div w:id="232400411">
              <w:marLeft w:val="0"/>
              <w:marRight w:val="0"/>
              <w:marTop w:val="0"/>
              <w:marBottom w:val="0"/>
              <w:divBdr>
                <w:top w:val="none" w:sz="0" w:space="0" w:color="auto"/>
                <w:left w:val="none" w:sz="0" w:space="0" w:color="auto"/>
                <w:bottom w:val="none" w:sz="0" w:space="0" w:color="auto"/>
                <w:right w:val="none" w:sz="0" w:space="0" w:color="auto"/>
              </w:divBdr>
            </w:div>
            <w:div w:id="2114666628">
              <w:marLeft w:val="0"/>
              <w:marRight w:val="0"/>
              <w:marTop w:val="0"/>
              <w:marBottom w:val="0"/>
              <w:divBdr>
                <w:top w:val="none" w:sz="0" w:space="0" w:color="auto"/>
                <w:left w:val="none" w:sz="0" w:space="0" w:color="auto"/>
                <w:bottom w:val="none" w:sz="0" w:space="0" w:color="auto"/>
                <w:right w:val="none" w:sz="0" w:space="0" w:color="auto"/>
              </w:divBdr>
            </w:div>
            <w:div w:id="804346983">
              <w:marLeft w:val="0"/>
              <w:marRight w:val="0"/>
              <w:marTop w:val="0"/>
              <w:marBottom w:val="0"/>
              <w:divBdr>
                <w:top w:val="none" w:sz="0" w:space="0" w:color="auto"/>
                <w:left w:val="none" w:sz="0" w:space="0" w:color="auto"/>
                <w:bottom w:val="none" w:sz="0" w:space="0" w:color="auto"/>
                <w:right w:val="none" w:sz="0" w:space="0" w:color="auto"/>
              </w:divBdr>
            </w:div>
            <w:div w:id="2058622971">
              <w:marLeft w:val="0"/>
              <w:marRight w:val="0"/>
              <w:marTop w:val="0"/>
              <w:marBottom w:val="0"/>
              <w:divBdr>
                <w:top w:val="none" w:sz="0" w:space="0" w:color="auto"/>
                <w:left w:val="none" w:sz="0" w:space="0" w:color="auto"/>
                <w:bottom w:val="none" w:sz="0" w:space="0" w:color="auto"/>
                <w:right w:val="none" w:sz="0" w:space="0" w:color="auto"/>
              </w:divBdr>
            </w:div>
            <w:div w:id="261649687">
              <w:marLeft w:val="0"/>
              <w:marRight w:val="0"/>
              <w:marTop w:val="0"/>
              <w:marBottom w:val="0"/>
              <w:divBdr>
                <w:top w:val="none" w:sz="0" w:space="0" w:color="auto"/>
                <w:left w:val="none" w:sz="0" w:space="0" w:color="auto"/>
                <w:bottom w:val="none" w:sz="0" w:space="0" w:color="auto"/>
                <w:right w:val="none" w:sz="0" w:space="0" w:color="auto"/>
              </w:divBdr>
            </w:div>
            <w:div w:id="762188270">
              <w:marLeft w:val="0"/>
              <w:marRight w:val="0"/>
              <w:marTop w:val="0"/>
              <w:marBottom w:val="0"/>
              <w:divBdr>
                <w:top w:val="none" w:sz="0" w:space="0" w:color="auto"/>
                <w:left w:val="none" w:sz="0" w:space="0" w:color="auto"/>
                <w:bottom w:val="none" w:sz="0" w:space="0" w:color="auto"/>
                <w:right w:val="none" w:sz="0" w:space="0" w:color="auto"/>
              </w:divBdr>
            </w:div>
            <w:div w:id="1909800117">
              <w:marLeft w:val="0"/>
              <w:marRight w:val="0"/>
              <w:marTop w:val="0"/>
              <w:marBottom w:val="0"/>
              <w:divBdr>
                <w:top w:val="none" w:sz="0" w:space="0" w:color="auto"/>
                <w:left w:val="none" w:sz="0" w:space="0" w:color="auto"/>
                <w:bottom w:val="none" w:sz="0" w:space="0" w:color="auto"/>
                <w:right w:val="none" w:sz="0" w:space="0" w:color="auto"/>
              </w:divBdr>
            </w:div>
            <w:div w:id="84569990">
              <w:marLeft w:val="0"/>
              <w:marRight w:val="0"/>
              <w:marTop w:val="0"/>
              <w:marBottom w:val="0"/>
              <w:divBdr>
                <w:top w:val="none" w:sz="0" w:space="0" w:color="auto"/>
                <w:left w:val="none" w:sz="0" w:space="0" w:color="auto"/>
                <w:bottom w:val="none" w:sz="0" w:space="0" w:color="auto"/>
                <w:right w:val="none" w:sz="0" w:space="0" w:color="auto"/>
              </w:divBdr>
            </w:div>
            <w:div w:id="103698792">
              <w:marLeft w:val="0"/>
              <w:marRight w:val="0"/>
              <w:marTop w:val="0"/>
              <w:marBottom w:val="0"/>
              <w:divBdr>
                <w:top w:val="none" w:sz="0" w:space="0" w:color="auto"/>
                <w:left w:val="none" w:sz="0" w:space="0" w:color="auto"/>
                <w:bottom w:val="none" w:sz="0" w:space="0" w:color="auto"/>
                <w:right w:val="none" w:sz="0" w:space="0" w:color="auto"/>
              </w:divBdr>
            </w:div>
            <w:div w:id="632826479">
              <w:marLeft w:val="0"/>
              <w:marRight w:val="0"/>
              <w:marTop w:val="0"/>
              <w:marBottom w:val="0"/>
              <w:divBdr>
                <w:top w:val="none" w:sz="0" w:space="0" w:color="auto"/>
                <w:left w:val="none" w:sz="0" w:space="0" w:color="auto"/>
                <w:bottom w:val="none" w:sz="0" w:space="0" w:color="auto"/>
                <w:right w:val="none" w:sz="0" w:space="0" w:color="auto"/>
              </w:divBdr>
            </w:div>
            <w:div w:id="1933733629">
              <w:marLeft w:val="0"/>
              <w:marRight w:val="0"/>
              <w:marTop w:val="0"/>
              <w:marBottom w:val="0"/>
              <w:divBdr>
                <w:top w:val="none" w:sz="0" w:space="0" w:color="auto"/>
                <w:left w:val="none" w:sz="0" w:space="0" w:color="auto"/>
                <w:bottom w:val="none" w:sz="0" w:space="0" w:color="auto"/>
                <w:right w:val="none" w:sz="0" w:space="0" w:color="auto"/>
              </w:divBdr>
            </w:div>
            <w:div w:id="2019456757">
              <w:marLeft w:val="0"/>
              <w:marRight w:val="0"/>
              <w:marTop w:val="0"/>
              <w:marBottom w:val="0"/>
              <w:divBdr>
                <w:top w:val="none" w:sz="0" w:space="0" w:color="auto"/>
                <w:left w:val="none" w:sz="0" w:space="0" w:color="auto"/>
                <w:bottom w:val="none" w:sz="0" w:space="0" w:color="auto"/>
                <w:right w:val="none" w:sz="0" w:space="0" w:color="auto"/>
              </w:divBdr>
            </w:div>
            <w:div w:id="1041322151">
              <w:marLeft w:val="0"/>
              <w:marRight w:val="0"/>
              <w:marTop w:val="0"/>
              <w:marBottom w:val="0"/>
              <w:divBdr>
                <w:top w:val="none" w:sz="0" w:space="0" w:color="auto"/>
                <w:left w:val="none" w:sz="0" w:space="0" w:color="auto"/>
                <w:bottom w:val="none" w:sz="0" w:space="0" w:color="auto"/>
                <w:right w:val="none" w:sz="0" w:space="0" w:color="auto"/>
              </w:divBdr>
            </w:div>
            <w:div w:id="1235773760">
              <w:marLeft w:val="0"/>
              <w:marRight w:val="0"/>
              <w:marTop w:val="0"/>
              <w:marBottom w:val="0"/>
              <w:divBdr>
                <w:top w:val="none" w:sz="0" w:space="0" w:color="auto"/>
                <w:left w:val="none" w:sz="0" w:space="0" w:color="auto"/>
                <w:bottom w:val="none" w:sz="0" w:space="0" w:color="auto"/>
                <w:right w:val="none" w:sz="0" w:space="0" w:color="auto"/>
              </w:divBdr>
            </w:div>
            <w:div w:id="1671366804">
              <w:marLeft w:val="0"/>
              <w:marRight w:val="0"/>
              <w:marTop w:val="0"/>
              <w:marBottom w:val="0"/>
              <w:divBdr>
                <w:top w:val="none" w:sz="0" w:space="0" w:color="auto"/>
                <w:left w:val="none" w:sz="0" w:space="0" w:color="auto"/>
                <w:bottom w:val="none" w:sz="0" w:space="0" w:color="auto"/>
                <w:right w:val="none" w:sz="0" w:space="0" w:color="auto"/>
              </w:divBdr>
            </w:div>
            <w:div w:id="744649942">
              <w:marLeft w:val="0"/>
              <w:marRight w:val="0"/>
              <w:marTop w:val="0"/>
              <w:marBottom w:val="0"/>
              <w:divBdr>
                <w:top w:val="none" w:sz="0" w:space="0" w:color="auto"/>
                <w:left w:val="none" w:sz="0" w:space="0" w:color="auto"/>
                <w:bottom w:val="none" w:sz="0" w:space="0" w:color="auto"/>
                <w:right w:val="none" w:sz="0" w:space="0" w:color="auto"/>
              </w:divBdr>
            </w:div>
            <w:div w:id="1300570554">
              <w:marLeft w:val="0"/>
              <w:marRight w:val="0"/>
              <w:marTop w:val="0"/>
              <w:marBottom w:val="0"/>
              <w:divBdr>
                <w:top w:val="none" w:sz="0" w:space="0" w:color="auto"/>
                <w:left w:val="none" w:sz="0" w:space="0" w:color="auto"/>
                <w:bottom w:val="none" w:sz="0" w:space="0" w:color="auto"/>
                <w:right w:val="none" w:sz="0" w:space="0" w:color="auto"/>
              </w:divBdr>
            </w:div>
            <w:div w:id="1821271158">
              <w:marLeft w:val="0"/>
              <w:marRight w:val="0"/>
              <w:marTop w:val="0"/>
              <w:marBottom w:val="0"/>
              <w:divBdr>
                <w:top w:val="none" w:sz="0" w:space="0" w:color="auto"/>
                <w:left w:val="none" w:sz="0" w:space="0" w:color="auto"/>
                <w:bottom w:val="none" w:sz="0" w:space="0" w:color="auto"/>
                <w:right w:val="none" w:sz="0" w:space="0" w:color="auto"/>
              </w:divBdr>
            </w:div>
            <w:div w:id="399713990">
              <w:marLeft w:val="0"/>
              <w:marRight w:val="0"/>
              <w:marTop w:val="0"/>
              <w:marBottom w:val="0"/>
              <w:divBdr>
                <w:top w:val="none" w:sz="0" w:space="0" w:color="auto"/>
                <w:left w:val="none" w:sz="0" w:space="0" w:color="auto"/>
                <w:bottom w:val="none" w:sz="0" w:space="0" w:color="auto"/>
                <w:right w:val="none" w:sz="0" w:space="0" w:color="auto"/>
              </w:divBdr>
            </w:div>
            <w:div w:id="96220146">
              <w:marLeft w:val="0"/>
              <w:marRight w:val="0"/>
              <w:marTop w:val="0"/>
              <w:marBottom w:val="0"/>
              <w:divBdr>
                <w:top w:val="none" w:sz="0" w:space="0" w:color="auto"/>
                <w:left w:val="none" w:sz="0" w:space="0" w:color="auto"/>
                <w:bottom w:val="none" w:sz="0" w:space="0" w:color="auto"/>
                <w:right w:val="none" w:sz="0" w:space="0" w:color="auto"/>
              </w:divBdr>
            </w:div>
            <w:div w:id="1666202919">
              <w:marLeft w:val="0"/>
              <w:marRight w:val="0"/>
              <w:marTop w:val="0"/>
              <w:marBottom w:val="0"/>
              <w:divBdr>
                <w:top w:val="none" w:sz="0" w:space="0" w:color="auto"/>
                <w:left w:val="none" w:sz="0" w:space="0" w:color="auto"/>
                <w:bottom w:val="none" w:sz="0" w:space="0" w:color="auto"/>
                <w:right w:val="none" w:sz="0" w:space="0" w:color="auto"/>
              </w:divBdr>
            </w:div>
            <w:div w:id="629363603">
              <w:marLeft w:val="0"/>
              <w:marRight w:val="0"/>
              <w:marTop w:val="0"/>
              <w:marBottom w:val="0"/>
              <w:divBdr>
                <w:top w:val="none" w:sz="0" w:space="0" w:color="auto"/>
                <w:left w:val="none" w:sz="0" w:space="0" w:color="auto"/>
                <w:bottom w:val="none" w:sz="0" w:space="0" w:color="auto"/>
                <w:right w:val="none" w:sz="0" w:space="0" w:color="auto"/>
              </w:divBdr>
            </w:div>
            <w:div w:id="1401753375">
              <w:marLeft w:val="0"/>
              <w:marRight w:val="0"/>
              <w:marTop w:val="0"/>
              <w:marBottom w:val="0"/>
              <w:divBdr>
                <w:top w:val="none" w:sz="0" w:space="0" w:color="auto"/>
                <w:left w:val="none" w:sz="0" w:space="0" w:color="auto"/>
                <w:bottom w:val="none" w:sz="0" w:space="0" w:color="auto"/>
                <w:right w:val="none" w:sz="0" w:space="0" w:color="auto"/>
              </w:divBdr>
            </w:div>
            <w:div w:id="341052413">
              <w:marLeft w:val="0"/>
              <w:marRight w:val="0"/>
              <w:marTop w:val="0"/>
              <w:marBottom w:val="0"/>
              <w:divBdr>
                <w:top w:val="none" w:sz="0" w:space="0" w:color="auto"/>
                <w:left w:val="none" w:sz="0" w:space="0" w:color="auto"/>
                <w:bottom w:val="none" w:sz="0" w:space="0" w:color="auto"/>
                <w:right w:val="none" w:sz="0" w:space="0" w:color="auto"/>
              </w:divBdr>
            </w:div>
            <w:div w:id="1698388343">
              <w:marLeft w:val="0"/>
              <w:marRight w:val="0"/>
              <w:marTop w:val="0"/>
              <w:marBottom w:val="0"/>
              <w:divBdr>
                <w:top w:val="none" w:sz="0" w:space="0" w:color="auto"/>
                <w:left w:val="none" w:sz="0" w:space="0" w:color="auto"/>
                <w:bottom w:val="none" w:sz="0" w:space="0" w:color="auto"/>
                <w:right w:val="none" w:sz="0" w:space="0" w:color="auto"/>
              </w:divBdr>
            </w:div>
            <w:div w:id="1380739621">
              <w:marLeft w:val="0"/>
              <w:marRight w:val="0"/>
              <w:marTop w:val="0"/>
              <w:marBottom w:val="0"/>
              <w:divBdr>
                <w:top w:val="none" w:sz="0" w:space="0" w:color="auto"/>
                <w:left w:val="none" w:sz="0" w:space="0" w:color="auto"/>
                <w:bottom w:val="none" w:sz="0" w:space="0" w:color="auto"/>
                <w:right w:val="none" w:sz="0" w:space="0" w:color="auto"/>
              </w:divBdr>
            </w:div>
            <w:div w:id="1058944519">
              <w:marLeft w:val="0"/>
              <w:marRight w:val="0"/>
              <w:marTop w:val="0"/>
              <w:marBottom w:val="0"/>
              <w:divBdr>
                <w:top w:val="none" w:sz="0" w:space="0" w:color="auto"/>
                <w:left w:val="none" w:sz="0" w:space="0" w:color="auto"/>
                <w:bottom w:val="none" w:sz="0" w:space="0" w:color="auto"/>
                <w:right w:val="none" w:sz="0" w:space="0" w:color="auto"/>
              </w:divBdr>
            </w:div>
            <w:div w:id="1379931697">
              <w:marLeft w:val="0"/>
              <w:marRight w:val="0"/>
              <w:marTop w:val="0"/>
              <w:marBottom w:val="0"/>
              <w:divBdr>
                <w:top w:val="none" w:sz="0" w:space="0" w:color="auto"/>
                <w:left w:val="none" w:sz="0" w:space="0" w:color="auto"/>
                <w:bottom w:val="none" w:sz="0" w:space="0" w:color="auto"/>
                <w:right w:val="none" w:sz="0" w:space="0" w:color="auto"/>
              </w:divBdr>
            </w:div>
            <w:div w:id="1393456455">
              <w:marLeft w:val="0"/>
              <w:marRight w:val="0"/>
              <w:marTop w:val="0"/>
              <w:marBottom w:val="0"/>
              <w:divBdr>
                <w:top w:val="none" w:sz="0" w:space="0" w:color="auto"/>
                <w:left w:val="none" w:sz="0" w:space="0" w:color="auto"/>
                <w:bottom w:val="none" w:sz="0" w:space="0" w:color="auto"/>
                <w:right w:val="none" w:sz="0" w:space="0" w:color="auto"/>
              </w:divBdr>
            </w:div>
            <w:div w:id="1121925441">
              <w:marLeft w:val="0"/>
              <w:marRight w:val="0"/>
              <w:marTop w:val="0"/>
              <w:marBottom w:val="0"/>
              <w:divBdr>
                <w:top w:val="none" w:sz="0" w:space="0" w:color="auto"/>
                <w:left w:val="none" w:sz="0" w:space="0" w:color="auto"/>
                <w:bottom w:val="none" w:sz="0" w:space="0" w:color="auto"/>
                <w:right w:val="none" w:sz="0" w:space="0" w:color="auto"/>
              </w:divBdr>
            </w:div>
            <w:div w:id="160853422">
              <w:marLeft w:val="0"/>
              <w:marRight w:val="0"/>
              <w:marTop w:val="0"/>
              <w:marBottom w:val="0"/>
              <w:divBdr>
                <w:top w:val="none" w:sz="0" w:space="0" w:color="auto"/>
                <w:left w:val="none" w:sz="0" w:space="0" w:color="auto"/>
                <w:bottom w:val="none" w:sz="0" w:space="0" w:color="auto"/>
                <w:right w:val="none" w:sz="0" w:space="0" w:color="auto"/>
              </w:divBdr>
            </w:div>
            <w:div w:id="1398896649">
              <w:marLeft w:val="0"/>
              <w:marRight w:val="0"/>
              <w:marTop w:val="0"/>
              <w:marBottom w:val="0"/>
              <w:divBdr>
                <w:top w:val="none" w:sz="0" w:space="0" w:color="auto"/>
                <w:left w:val="none" w:sz="0" w:space="0" w:color="auto"/>
                <w:bottom w:val="none" w:sz="0" w:space="0" w:color="auto"/>
                <w:right w:val="none" w:sz="0" w:space="0" w:color="auto"/>
              </w:divBdr>
            </w:div>
            <w:div w:id="809790086">
              <w:marLeft w:val="0"/>
              <w:marRight w:val="0"/>
              <w:marTop w:val="0"/>
              <w:marBottom w:val="0"/>
              <w:divBdr>
                <w:top w:val="none" w:sz="0" w:space="0" w:color="auto"/>
                <w:left w:val="none" w:sz="0" w:space="0" w:color="auto"/>
                <w:bottom w:val="none" w:sz="0" w:space="0" w:color="auto"/>
                <w:right w:val="none" w:sz="0" w:space="0" w:color="auto"/>
              </w:divBdr>
            </w:div>
            <w:div w:id="850609960">
              <w:marLeft w:val="0"/>
              <w:marRight w:val="0"/>
              <w:marTop w:val="0"/>
              <w:marBottom w:val="0"/>
              <w:divBdr>
                <w:top w:val="none" w:sz="0" w:space="0" w:color="auto"/>
                <w:left w:val="none" w:sz="0" w:space="0" w:color="auto"/>
                <w:bottom w:val="none" w:sz="0" w:space="0" w:color="auto"/>
                <w:right w:val="none" w:sz="0" w:space="0" w:color="auto"/>
              </w:divBdr>
            </w:div>
            <w:div w:id="1734353935">
              <w:marLeft w:val="0"/>
              <w:marRight w:val="0"/>
              <w:marTop w:val="0"/>
              <w:marBottom w:val="0"/>
              <w:divBdr>
                <w:top w:val="none" w:sz="0" w:space="0" w:color="auto"/>
                <w:left w:val="none" w:sz="0" w:space="0" w:color="auto"/>
                <w:bottom w:val="none" w:sz="0" w:space="0" w:color="auto"/>
                <w:right w:val="none" w:sz="0" w:space="0" w:color="auto"/>
              </w:divBdr>
            </w:div>
            <w:div w:id="2008750236">
              <w:marLeft w:val="0"/>
              <w:marRight w:val="0"/>
              <w:marTop w:val="0"/>
              <w:marBottom w:val="0"/>
              <w:divBdr>
                <w:top w:val="none" w:sz="0" w:space="0" w:color="auto"/>
                <w:left w:val="none" w:sz="0" w:space="0" w:color="auto"/>
                <w:bottom w:val="none" w:sz="0" w:space="0" w:color="auto"/>
                <w:right w:val="none" w:sz="0" w:space="0" w:color="auto"/>
              </w:divBdr>
            </w:div>
            <w:div w:id="535309856">
              <w:marLeft w:val="0"/>
              <w:marRight w:val="0"/>
              <w:marTop w:val="0"/>
              <w:marBottom w:val="0"/>
              <w:divBdr>
                <w:top w:val="none" w:sz="0" w:space="0" w:color="auto"/>
                <w:left w:val="none" w:sz="0" w:space="0" w:color="auto"/>
                <w:bottom w:val="none" w:sz="0" w:space="0" w:color="auto"/>
                <w:right w:val="none" w:sz="0" w:space="0" w:color="auto"/>
              </w:divBdr>
            </w:div>
            <w:div w:id="356585076">
              <w:marLeft w:val="0"/>
              <w:marRight w:val="0"/>
              <w:marTop w:val="0"/>
              <w:marBottom w:val="0"/>
              <w:divBdr>
                <w:top w:val="none" w:sz="0" w:space="0" w:color="auto"/>
                <w:left w:val="none" w:sz="0" w:space="0" w:color="auto"/>
                <w:bottom w:val="none" w:sz="0" w:space="0" w:color="auto"/>
                <w:right w:val="none" w:sz="0" w:space="0" w:color="auto"/>
              </w:divBdr>
            </w:div>
            <w:div w:id="44378930">
              <w:marLeft w:val="0"/>
              <w:marRight w:val="0"/>
              <w:marTop w:val="0"/>
              <w:marBottom w:val="0"/>
              <w:divBdr>
                <w:top w:val="none" w:sz="0" w:space="0" w:color="auto"/>
                <w:left w:val="none" w:sz="0" w:space="0" w:color="auto"/>
                <w:bottom w:val="none" w:sz="0" w:space="0" w:color="auto"/>
                <w:right w:val="none" w:sz="0" w:space="0" w:color="auto"/>
              </w:divBdr>
            </w:div>
            <w:div w:id="885261046">
              <w:marLeft w:val="0"/>
              <w:marRight w:val="0"/>
              <w:marTop w:val="0"/>
              <w:marBottom w:val="0"/>
              <w:divBdr>
                <w:top w:val="none" w:sz="0" w:space="0" w:color="auto"/>
                <w:left w:val="none" w:sz="0" w:space="0" w:color="auto"/>
                <w:bottom w:val="none" w:sz="0" w:space="0" w:color="auto"/>
                <w:right w:val="none" w:sz="0" w:space="0" w:color="auto"/>
              </w:divBdr>
            </w:div>
            <w:div w:id="270011536">
              <w:marLeft w:val="0"/>
              <w:marRight w:val="0"/>
              <w:marTop w:val="0"/>
              <w:marBottom w:val="0"/>
              <w:divBdr>
                <w:top w:val="none" w:sz="0" w:space="0" w:color="auto"/>
                <w:left w:val="none" w:sz="0" w:space="0" w:color="auto"/>
                <w:bottom w:val="none" w:sz="0" w:space="0" w:color="auto"/>
                <w:right w:val="none" w:sz="0" w:space="0" w:color="auto"/>
              </w:divBdr>
            </w:div>
            <w:div w:id="1960410477">
              <w:marLeft w:val="0"/>
              <w:marRight w:val="0"/>
              <w:marTop w:val="0"/>
              <w:marBottom w:val="0"/>
              <w:divBdr>
                <w:top w:val="none" w:sz="0" w:space="0" w:color="auto"/>
                <w:left w:val="none" w:sz="0" w:space="0" w:color="auto"/>
                <w:bottom w:val="none" w:sz="0" w:space="0" w:color="auto"/>
                <w:right w:val="none" w:sz="0" w:space="0" w:color="auto"/>
              </w:divBdr>
            </w:div>
            <w:div w:id="2090226330">
              <w:marLeft w:val="0"/>
              <w:marRight w:val="0"/>
              <w:marTop w:val="0"/>
              <w:marBottom w:val="0"/>
              <w:divBdr>
                <w:top w:val="none" w:sz="0" w:space="0" w:color="auto"/>
                <w:left w:val="none" w:sz="0" w:space="0" w:color="auto"/>
                <w:bottom w:val="none" w:sz="0" w:space="0" w:color="auto"/>
                <w:right w:val="none" w:sz="0" w:space="0" w:color="auto"/>
              </w:divBdr>
            </w:div>
            <w:div w:id="2096777811">
              <w:marLeft w:val="0"/>
              <w:marRight w:val="0"/>
              <w:marTop w:val="0"/>
              <w:marBottom w:val="0"/>
              <w:divBdr>
                <w:top w:val="none" w:sz="0" w:space="0" w:color="auto"/>
                <w:left w:val="none" w:sz="0" w:space="0" w:color="auto"/>
                <w:bottom w:val="none" w:sz="0" w:space="0" w:color="auto"/>
                <w:right w:val="none" w:sz="0" w:space="0" w:color="auto"/>
              </w:divBdr>
            </w:div>
            <w:div w:id="1718553910">
              <w:marLeft w:val="0"/>
              <w:marRight w:val="0"/>
              <w:marTop w:val="0"/>
              <w:marBottom w:val="0"/>
              <w:divBdr>
                <w:top w:val="none" w:sz="0" w:space="0" w:color="auto"/>
                <w:left w:val="none" w:sz="0" w:space="0" w:color="auto"/>
                <w:bottom w:val="none" w:sz="0" w:space="0" w:color="auto"/>
                <w:right w:val="none" w:sz="0" w:space="0" w:color="auto"/>
              </w:divBdr>
            </w:div>
            <w:div w:id="1356345506">
              <w:marLeft w:val="0"/>
              <w:marRight w:val="0"/>
              <w:marTop w:val="0"/>
              <w:marBottom w:val="0"/>
              <w:divBdr>
                <w:top w:val="none" w:sz="0" w:space="0" w:color="auto"/>
                <w:left w:val="none" w:sz="0" w:space="0" w:color="auto"/>
                <w:bottom w:val="none" w:sz="0" w:space="0" w:color="auto"/>
                <w:right w:val="none" w:sz="0" w:space="0" w:color="auto"/>
              </w:divBdr>
            </w:div>
            <w:div w:id="1060636250">
              <w:marLeft w:val="0"/>
              <w:marRight w:val="0"/>
              <w:marTop w:val="0"/>
              <w:marBottom w:val="0"/>
              <w:divBdr>
                <w:top w:val="none" w:sz="0" w:space="0" w:color="auto"/>
                <w:left w:val="none" w:sz="0" w:space="0" w:color="auto"/>
                <w:bottom w:val="none" w:sz="0" w:space="0" w:color="auto"/>
                <w:right w:val="none" w:sz="0" w:space="0" w:color="auto"/>
              </w:divBdr>
            </w:div>
            <w:div w:id="803809618">
              <w:marLeft w:val="0"/>
              <w:marRight w:val="0"/>
              <w:marTop w:val="0"/>
              <w:marBottom w:val="0"/>
              <w:divBdr>
                <w:top w:val="none" w:sz="0" w:space="0" w:color="auto"/>
                <w:left w:val="none" w:sz="0" w:space="0" w:color="auto"/>
                <w:bottom w:val="none" w:sz="0" w:space="0" w:color="auto"/>
                <w:right w:val="none" w:sz="0" w:space="0" w:color="auto"/>
              </w:divBdr>
            </w:div>
            <w:div w:id="1192918118">
              <w:marLeft w:val="0"/>
              <w:marRight w:val="0"/>
              <w:marTop w:val="0"/>
              <w:marBottom w:val="0"/>
              <w:divBdr>
                <w:top w:val="none" w:sz="0" w:space="0" w:color="auto"/>
                <w:left w:val="none" w:sz="0" w:space="0" w:color="auto"/>
                <w:bottom w:val="none" w:sz="0" w:space="0" w:color="auto"/>
                <w:right w:val="none" w:sz="0" w:space="0" w:color="auto"/>
              </w:divBdr>
            </w:div>
            <w:div w:id="270938719">
              <w:marLeft w:val="0"/>
              <w:marRight w:val="0"/>
              <w:marTop w:val="0"/>
              <w:marBottom w:val="0"/>
              <w:divBdr>
                <w:top w:val="none" w:sz="0" w:space="0" w:color="auto"/>
                <w:left w:val="none" w:sz="0" w:space="0" w:color="auto"/>
                <w:bottom w:val="none" w:sz="0" w:space="0" w:color="auto"/>
                <w:right w:val="none" w:sz="0" w:space="0" w:color="auto"/>
              </w:divBdr>
            </w:div>
            <w:div w:id="1887641687">
              <w:marLeft w:val="0"/>
              <w:marRight w:val="0"/>
              <w:marTop w:val="0"/>
              <w:marBottom w:val="0"/>
              <w:divBdr>
                <w:top w:val="none" w:sz="0" w:space="0" w:color="auto"/>
                <w:left w:val="none" w:sz="0" w:space="0" w:color="auto"/>
                <w:bottom w:val="none" w:sz="0" w:space="0" w:color="auto"/>
                <w:right w:val="none" w:sz="0" w:space="0" w:color="auto"/>
              </w:divBdr>
            </w:div>
            <w:div w:id="914632470">
              <w:marLeft w:val="0"/>
              <w:marRight w:val="0"/>
              <w:marTop w:val="0"/>
              <w:marBottom w:val="0"/>
              <w:divBdr>
                <w:top w:val="none" w:sz="0" w:space="0" w:color="auto"/>
                <w:left w:val="none" w:sz="0" w:space="0" w:color="auto"/>
                <w:bottom w:val="none" w:sz="0" w:space="0" w:color="auto"/>
                <w:right w:val="none" w:sz="0" w:space="0" w:color="auto"/>
              </w:divBdr>
            </w:div>
            <w:div w:id="1817527637">
              <w:marLeft w:val="0"/>
              <w:marRight w:val="0"/>
              <w:marTop w:val="0"/>
              <w:marBottom w:val="0"/>
              <w:divBdr>
                <w:top w:val="none" w:sz="0" w:space="0" w:color="auto"/>
                <w:left w:val="none" w:sz="0" w:space="0" w:color="auto"/>
                <w:bottom w:val="none" w:sz="0" w:space="0" w:color="auto"/>
                <w:right w:val="none" w:sz="0" w:space="0" w:color="auto"/>
              </w:divBdr>
            </w:div>
            <w:div w:id="2007322568">
              <w:marLeft w:val="0"/>
              <w:marRight w:val="0"/>
              <w:marTop w:val="0"/>
              <w:marBottom w:val="0"/>
              <w:divBdr>
                <w:top w:val="none" w:sz="0" w:space="0" w:color="auto"/>
                <w:left w:val="none" w:sz="0" w:space="0" w:color="auto"/>
                <w:bottom w:val="none" w:sz="0" w:space="0" w:color="auto"/>
                <w:right w:val="none" w:sz="0" w:space="0" w:color="auto"/>
              </w:divBdr>
            </w:div>
            <w:div w:id="1455564174">
              <w:marLeft w:val="0"/>
              <w:marRight w:val="0"/>
              <w:marTop w:val="0"/>
              <w:marBottom w:val="0"/>
              <w:divBdr>
                <w:top w:val="none" w:sz="0" w:space="0" w:color="auto"/>
                <w:left w:val="none" w:sz="0" w:space="0" w:color="auto"/>
                <w:bottom w:val="none" w:sz="0" w:space="0" w:color="auto"/>
                <w:right w:val="none" w:sz="0" w:space="0" w:color="auto"/>
              </w:divBdr>
            </w:div>
            <w:div w:id="1330712341">
              <w:marLeft w:val="0"/>
              <w:marRight w:val="0"/>
              <w:marTop w:val="0"/>
              <w:marBottom w:val="0"/>
              <w:divBdr>
                <w:top w:val="none" w:sz="0" w:space="0" w:color="auto"/>
                <w:left w:val="none" w:sz="0" w:space="0" w:color="auto"/>
                <w:bottom w:val="none" w:sz="0" w:space="0" w:color="auto"/>
                <w:right w:val="none" w:sz="0" w:space="0" w:color="auto"/>
              </w:divBdr>
            </w:div>
            <w:div w:id="855267010">
              <w:marLeft w:val="0"/>
              <w:marRight w:val="0"/>
              <w:marTop w:val="0"/>
              <w:marBottom w:val="0"/>
              <w:divBdr>
                <w:top w:val="none" w:sz="0" w:space="0" w:color="auto"/>
                <w:left w:val="none" w:sz="0" w:space="0" w:color="auto"/>
                <w:bottom w:val="none" w:sz="0" w:space="0" w:color="auto"/>
                <w:right w:val="none" w:sz="0" w:space="0" w:color="auto"/>
              </w:divBdr>
            </w:div>
            <w:div w:id="31273335">
              <w:marLeft w:val="0"/>
              <w:marRight w:val="0"/>
              <w:marTop w:val="0"/>
              <w:marBottom w:val="0"/>
              <w:divBdr>
                <w:top w:val="none" w:sz="0" w:space="0" w:color="auto"/>
                <w:left w:val="none" w:sz="0" w:space="0" w:color="auto"/>
                <w:bottom w:val="none" w:sz="0" w:space="0" w:color="auto"/>
                <w:right w:val="none" w:sz="0" w:space="0" w:color="auto"/>
              </w:divBdr>
            </w:div>
            <w:div w:id="642732624">
              <w:marLeft w:val="0"/>
              <w:marRight w:val="0"/>
              <w:marTop w:val="0"/>
              <w:marBottom w:val="0"/>
              <w:divBdr>
                <w:top w:val="none" w:sz="0" w:space="0" w:color="auto"/>
                <w:left w:val="none" w:sz="0" w:space="0" w:color="auto"/>
                <w:bottom w:val="none" w:sz="0" w:space="0" w:color="auto"/>
                <w:right w:val="none" w:sz="0" w:space="0" w:color="auto"/>
              </w:divBdr>
            </w:div>
            <w:div w:id="1933079302">
              <w:marLeft w:val="0"/>
              <w:marRight w:val="0"/>
              <w:marTop w:val="0"/>
              <w:marBottom w:val="0"/>
              <w:divBdr>
                <w:top w:val="none" w:sz="0" w:space="0" w:color="auto"/>
                <w:left w:val="none" w:sz="0" w:space="0" w:color="auto"/>
                <w:bottom w:val="none" w:sz="0" w:space="0" w:color="auto"/>
                <w:right w:val="none" w:sz="0" w:space="0" w:color="auto"/>
              </w:divBdr>
            </w:div>
            <w:div w:id="1434746436">
              <w:marLeft w:val="0"/>
              <w:marRight w:val="0"/>
              <w:marTop w:val="0"/>
              <w:marBottom w:val="0"/>
              <w:divBdr>
                <w:top w:val="none" w:sz="0" w:space="0" w:color="auto"/>
                <w:left w:val="none" w:sz="0" w:space="0" w:color="auto"/>
                <w:bottom w:val="none" w:sz="0" w:space="0" w:color="auto"/>
                <w:right w:val="none" w:sz="0" w:space="0" w:color="auto"/>
              </w:divBdr>
            </w:div>
            <w:div w:id="543563841">
              <w:marLeft w:val="0"/>
              <w:marRight w:val="0"/>
              <w:marTop w:val="0"/>
              <w:marBottom w:val="0"/>
              <w:divBdr>
                <w:top w:val="none" w:sz="0" w:space="0" w:color="auto"/>
                <w:left w:val="none" w:sz="0" w:space="0" w:color="auto"/>
                <w:bottom w:val="none" w:sz="0" w:space="0" w:color="auto"/>
                <w:right w:val="none" w:sz="0" w:space="0" w:color="auto"/>
              </w:divBdr>
            </w:div>
            <w:div w:id="15692866">
              <w:marLeft w:val="0"/>
              <w:marRight w:val="0"/>
              <w:marTop w:val="0"/>
              <w:marBottom w:val="0"/>
              <w:divBdr>
                <w:top w:val="none" w:sz="0" w:space="0" w:color="auto"/>
                <w:left w:val="none" w:sz="0" w:space="0" w:color="auto"/>
                <w:bottom w:val="none" w:sz="0" w:space="0" w:color="auto"/>
                <w:right w:val="none" w:sz="0" w:space="0" w:color="auto"/>
              </w:divBdr>
            </w:div>
            <w:div w:id="863445737">
              <w:marLeft w:val="0"/>
              <w:marRight w:val="0"/>
              <w:marTop w:val="0"/>
              <w:marBottom w:val="0"/>
              <w:divBdr>
                <w:top w:val="none" w:sz="0" w:space="0" w:color="auto"/>
                <w:left w:val="none" w:sz="0" w:space="0" w:color="auto"/>
                <w:bottom w:val="none" w:sz="0" w:space="0" w:color="auto"/>
                <w:right w:val="none" w:sz="0" w:space="0" w:color="auto"/>
              </w:divBdr>
            </w:div>
            <w:div w:id="1336305078">
              <w:marLeft w:val="0"/>
              <w:marRight w:val="0"/>
              <w:marTop w:val="0"/>
              <w:marBottom w:val="0"/>
              <w:divBdr>
                <w:top w:val="none" w:sz="0" w:space="0" w:color="auto"/>
                <w:left w:val="none" w:sz="0" w:space="0" w:color="auto"/>
                <w:bottom w:val="none" w:sz="0" w:space="0" w:color="auto"/>
                <w:right w:val="none" w:sz="0" w:space="0" w:color="auto"/>
              </w:divBdr>
            </w:div>
            <w:div w:id="231544150">
              <w:marLeft w:val="0"/>
              <w:marRight w:val="0"/>
              <w:marTop w:val="0"/>
              <w:marBottom w:val="0"/>
              <w:divBdr>
                <w:top w:val="none" w:sz="0" w:space="0" w:color="auto"/>
                <w:left w:val="none" w:sz="0" w:space="0" w:color="auto"/>
                <w:bottom w:val="none" w:sz="0" w:space="0" w:color="auto"/>
                <w:right w:val="none" w:sz="0" w:space="0" w:color="auto"/>
              </w:divBdr>
            </w:div>
            <w:div w:id="527646870">
              <w:marLeft w:val="0"/>
              <w:marRight w:val="0"/>
              <w:marTop w:val="0"/>
              <w:marBottom w:val="0"/>
              <w:divBdr>
                <w:top w:val="none" w:sz="0" w:space="0" w:color="auto"/>
                <w:left w:val="none" w:sz="0" w:space="0" w:color="auto"/>
                <w:bottom w:val="none" w:sz="0" w:space="0" w:color="auto"/>
                <w:right w:val="none" w:sz="0" w:space="0" w:color="auto"/>
              </w:divBdr>
            </w:div>
            <w:div w:id="1244872749">
              <w:marLeft w:val="0"/>
              <w:marRight w:val="0"/>
              <w:marTop w:val="0"/>
              <w:marBottom w:val="0"/>
              <w:divBdr>
                <w:top w:val="none" w:sz="0" w:space="0" w:color="auto"/>
                <w:left w:val="none" w:sz="0" w:space="0" w:color="auto"/>
                <w:bottom w:val="none" w:sz="0" w:space="0" w:color="auto"/>
                <w:right w:val="none" w:sz="0" w:space="0" w:color="auto"/>
              </w:divBdr>
            </w:div>
            <w:div w:id="523709082">
              <w:marLeft w:val="0"/>
              <w:marRight w:val="0"/>
              <w:marTop w:val="0"/>
              <w:marBottom w:val="0"/>
              <w:divBdr>
                <w:top w:val="none" w:sz="0" w:space="0" w:color="auto"/>
                <w:left w:val="none" w:sz="0" w:space="0" w:color="auto"/>
                <w:bottom w:val="none" w:sz="0" w:space="0" w:color="auto"/>
                <w:right w:val="none" w:sz="0" w:space="0" w:color="auto"/>
              </w:divBdr>
            </w:div>
            <w:div w:id="2105031834">
              <w:marLeft w:val="0"/>
              <w:marRight w:val="0"/>
              <w:marTop w:val="0"/>
              <w:marBottom w:val="0"/>
              <w:divBdr>
                <w:top w:val="none" w:sz="0" w:space="0" w:color="auto"/>
                <w:left w:val="none" w:sz="0" w:space="0" w:color="auto"/>
                <w:bottom w:val="none" w:sz="0" w:space="0" w:color="auto"/>
                <w:right w:val="none" w:sz="0" w:space="0" w:color="auto"/>
              </w:divBdr>
            </w:div>
            <w:div w:id="1994144143">
              <w:marLeft w:val="0"/>
              <w:marRight w:val="0"/>
              <w:marTop w:val="0"/>
              <w:marBottom w:val="0"/>
              <w:divBdr>
                <w:top w:val="none" w:sz="0" w:space="0" w:color="auto"/>
                <w:left w:val="none" w:sz="0" w:space="0" w:color="auto"/>
                <w:bottom w:val="none" w:sz="0" w:space="0" w:color="auto"/>
                <w:right w:val="none" w:sz="0" w:space="0" w:color="auto"/>
              </w:divBdr>
            </w:div>
            <w:div w:id="992679267">
              <w:marLeft w:val="0"/>
              <w:marRight w:val="0"/>
              <w:marTop w:val="0"/>
              <w:marBottom w:val="0"/>
              <w:divBdr>
                <w:top w:val="none" w:sz="0" w:space="0" w:color="auto"/>
                <w:left w:val="none" w:sz="0" w:space="0" w:color="auto"/>
                <w:bottom w:val="none" w:sz="0" w:space="0" w:color="auto"/>
                <w:right w:val="none" w:sz="0" w:space="0" w:color="auto"/>
              </w:divBdr>
            </w:div>
            <w:div w:id="2000845771">
              <w:marLeft w:val="0"/>
              <w:marRight w:val="0"/>
              <w:marTop w:val="0"/>
              <w:marBottom w:val="0"/>
              <w:divBdr>
                <w:top w:val="none" w:sz="0" w:space="0" w:color="auto"/>
                <w:left w:val="none" w:sz="0" w:space="0" w:color="auto"/>
                <w:bottom w:val="none" w:sz="0" w:space="0" w:color="auto"/>
                <w:right w:val="none" w:sz="0" w:space="0" w:color="auto"/>
              </w:divBdr>
            </w:div>
            <w:div w:id="884485107">
              <w:marLeft w:val="0"/>
              <w:marRight w:val="0"/>
              <w:marTop w:val="0"/>
              <w:marBottom w:val="0"/>
              <w:divBdr>
                <w:top w:val="none" w:sz="0" w:space="0" w:color="auto"/>
                <w:left w:val="none" w:sz="0" w:space="0" w:color="auto"/>
                <w:bottom w:val="none" w:sz="0" w:space="0" w:color="auto"/>
                <w:right w:val="none" w:sz="0" w:space="0" w:color="auto"/>
              </w:divBdr>
            </w:div>
            <w:div w:id="490801574">
              <w:marLeft w:val="0"/>
              <w:marRight w:val="0"/>
              <w:marTop w:val="0"/>
              <w:marBottom w:val="0"/>
              <w:divBdr>
                <w:top w:val="none" w:sz="0" w:space="0" w:color="auto"/>
                <w:left w:val="none" w:sz="0" w:space="0" w:color="auto"/>
                <w:bottom w:val="none" w:sz="0" w:space="0" w:color="auto"/>
                <w:right w:val="none" w:sz="0" w:space="0" w:color="auto"/>
              </w:divBdr>
            </w:div>
            <w:div w:id="897207601">
              <w:marLeft w:val="0"/>
              <w:marRight w:val="0"/>
              <w:marTop w:val="0"/>
              <w:marBottom w:val="0"/>
              <w:divBdr>
                <w:top w:val="none" w:sz="0" w:space="0" w:color="auto"/>
                <w:left w:val="none" w:sz="0" w:space="0" w:color="auto"/>
                <w:bottom w:val="none" w:sz="0" w:space="0" w:color="auto"/>
                <w:right w:val="none" w:sz="0" w:space="0" w:color="auto"/>
              </w:divBdr>
            </w:div>
            <w:div w:id="14842304">
              <w:marLeft w:val="0"/>
              <w:marRight w:val="0"/>
              <w:marTop w:val="0"/>
              <w:marBottom w:val="0"/>
              <w:divBdr>
                <w:top w:val="none" w:sz="0" w:space="0" w:color="auto"/>
                <w:left w:val="none" w:sz="0" w:space="0" w:color="auto"/>
                <w:bottom w:val="none" w:sz="0" w:space="0" w:color="auto"/>
                <w:right w:val="none" w:sz="0" w:space="0" w:color="auto"/>
              </w:divBdr>
            </w:div>
            <w:div w:id="1730421984">
              <w:marLeft w:val="0"/>
              <w:marRight w:val="0"/>
              <w:marTop w:val="0"/>
              <w:marBottom w:val="0"/>
              <w:divBdr>
                <w:top w:val="none" w:sz="0" w:space="0" w:color="auto"/>
                <w:left w:val="none" w:sz="0" w:space="0" w:color="auto"/>
                <w:bottom w:val="none" w:sz="0" w:space="0" w:color="auto"/>
                <w:right w:val="none" w:sz="0" w:space="0" w:color="auto"/>
              </w:divBdr>
            </w:div>
            <w:div w:id="914629707">
              <w:marLeft w:val="0"/>
              <w:marRight w:val="0"/>
              <w:marTop w:val="0"/>
              <w:marBottom w:val="0"/>
              <w:divBdr>
                <w:top w:val="none" w:sz="0" w:space="0" w:color="auto"/>
                <w:left w:val="none" w:sz="0" w:space="0" w:color="auto"/>
                <w:bottom w:val="none" w:sz="0" w:space="0" w:color="auto"/>
                <w:right w:val="none" w:sz="0" w:space="0" w:color="auto"/>
              </w:divBdr>
            </w:div>
            <w:div w:id="1656182610">
              <w:marLeft w:val="0"/>
              <w:marRight w:val="0"/>
              <w:marTop w:val="0"/>
              <w:marBottom w:val="0"/>
              <w:divBdr>
                <w:top w:val="none" w:sz="0" w:space="0" w:color="auto"/>
                <w:left w:val="none" w:sz="0" w:space="0" w:color="auto"/>
                <w:bottom w:val="none" w:sz="0" w:space="0" w:color="auto"/>
                <w:right w:val="none" w:sz="0" w:space="0" w:color="auto"/>
              </w:divBdr>
            </w:div>
            <w:div w:id="1941638274">
              <w:marLeft w:val="0"/>
              <w:marRight w:val="0"/>
              <w:marTop w:val="0"/>
              <w:marBottom w:val="0"/>
              <w:divBdr>
                <w:top w:val="none" w:sz="0" w:space="0" w:color="auto"/>
                <w:left w:val="none" w:sz="0" w:space="0" w:color="auto"/>
                <w:bottom w:val="none" w:sz="0" w:space="0" w:color="auto"/>
                <w:right w:val="none" w:sz="0" w:space="0" w:color="auto"/>
              </w:divBdr>
            </w:div>
            <w:div w:id="1872257649">
              <w:marLeft w:val="0"/>
              <w:marRight w:val="0"/>
              <w:marTop w:val="0"/>
              <w:marBottom w:val="0"/>
              <w:divBdr>
                <w:top w:val="none" w:sz="0" w:space="0" w:color="auto"/>
                <w:left w:val="none" w:sz="0" w:space="0" w:color="auto"/>
                <w:bottom w:val="none" w:sz="0" w:space="0" w:color="auto"/>
                <w:right w:val="none" w:sz="0" w:space="0" w:color="auto"/>
              </w:divBdr>
            </w:div>
            <w:div w:id="824012869">
              <w:marLeft w:val="0"/>
              <w:marRight w:val="0"/>
              <w:marTop w:val="0"/>
              <w:marBottom w:val="0"/>
              <w:divBdr>
                <w:top w:val="none" w:sz="0" w:space="0" w:color="auto"/>
                <w:left w:val="none" w:sz="0" w:space="0" w:color="auto"/>
                <w:bottom w:val="none" w:sz="0" w:space="0" w:color="auto"/>
                <w:right w:val="none" w:sz="0" w:space="0" w:color="auto"/>
              </w:divBdr>
            </w:div>
            <w:div w:id="1008101023">
              <w:marLeft w:val="0"/>
              <w:marRight w:val="0"/>
              <w:marTop w:val="0"/>
              <w:marBottom w:val="0"/>
              <w:divBdr>
                <w:top w:val="none" w:sz="0" w:space="0" w:color="auto"/>
                <w:left w:val="none" w:sz="0" w:space="0" w:color="auto"/>
                <w:bottom w:val="none" w:sz="0" w:space="0" w:color="auto"/>
                <w:right w:val="none" w:sz="0" w:space="0" w:color="auto"/>
              </w:divBdr>
            </w:div>
            <w:div w:id="27486526">
              <w:marLeft w:val="0"/>
              <w:marRight w:val="0"/>
              <w:marTop w:val="0"/>
              <w:marBottom w:val="0"/>
              <w:divBdr>
                <w:top w:val="none" w:sz="0" w:space="0" w:color="auto"/>
                <w:left w:val="none" w:sz="0" w:space="0" w:color="auto"/>
                <w:bottom w:val="none" w:sz="0" w:space="0" w:color="auto"/>
                <w:right w:val="none" w:sz="0" w:space="0" w:color="auto"/>
              </w:divBdr>
            </w:div>
            <w:div w:id="309138781">
              <w:marLeft w:val="0"/>
              <w:marRight w:val="0"/>
              <w:marTop w:val="0"/>
              <w:marBottom w:val="0"/>
              <w:divBdr>
                <w:top w:val="none" w:sz="0" w:space="0" w:color="auto"/>
                <w:left w:val="none" w:sz="0" w:space="0" w:color="auto"/>
                <w:bottom w:val="none" w:sz="0" w:space="0" w:color="auto"/>
                <w:right w:val="none" w:sz="0" w:space="0" w:color="auto"/>
              </w:divBdr>
            </w:div>
            <w:div w:id="304359750">
              <w:marLeft w:val="0"/>
              <w:marRight w:val="0"/>
              <w:marTop w:val="0"/>
              <w:marBottom w:val="0"/>
              <w:divBdr>
                <w:top w:val="none" w:sz="0" w:space="0" w:color="auto"/>
                <w:left w:val="none" w:sz="0" w:space="0" w:color="auto"/>
                <w:bottom w:val="none" w:sz="0" w:space="0" w:color="auto"/>
                <w:right w:val="none" w:sz="0" w:space="0" w:color="auto"/>
              </w:divBdr>
            </w:div>
            <w:div w:id="2143031730">
              <w:marLeft w:val="0"/>
              <w:marRight w:val="0"/>
              <w:marTop w:val="0"/>
              <w:marBottom w:val="0"/>
              <w:divBdr>
                <w:top w:val="none" w:sz="0" w:space="0" w:color="auto"/>
                <w:left w:val="none" w:sz="0" w:space="0" w:color="auto"/>
                <w:bottom w:val="none" w:sz="0" w:space="0" w:color="auto"/>
                <w:right w:val="none" w:sz="0" w:space="0" w:color="auto"/>
              </w:divBdr>
            </w:div>
            <w:div w:id="1921597945">
              <w:marLeft w:val="0"/>
              <w:marRight w:val="0"/>
              <w:marTop w:val="0"/>
              <w:marBottom w:val="0"/>
              <w:divBdr>
                <w:top w:val="none" w:sz="0" w:space="0" w:color="auto"/>
                <w:left w:val="none" w:sz="0" w:space="0" w:color="auto"/>
                <w:bottom w:val="none" w:sz="0" w:space="0" w:color="auto"/>
                <w:right w:val="none" w:sz="0" w:space="0" w:color="auto"/>
              </w:divBdr>
            </w:div>
            <w:div w:id="31345861">
              <w:marLeft w:val="0"/>
              <w:marRight w:val="0"/>
              <w:marTop w:val="0"/>
              <w:marBottom w:val="0"/>
              <w:divBdr>
                <w:top w:val="none" w:sz="0" w:space="0" w:color="auto"/>
                <w:left w:val="none" w:sz="0" w:space="0" w:color="auto"/>
                <w:bottom w:val="none" w:sz="0" w:space="0" w:color="auto"/>
                <w:right w:val="none" w:sz="0" w:space="0" w:color="auto"/>
              </w:divBdr>
            </w:div>
            <w:div w:id="1069620742">
              <w:marLeft w:val="0"/>
              <w:marRight w:val="0"/>
              <w:marTop w:val="0"/>
              <w:marBottom w:val="0"/>
              <w:divBdr>
                <w:top w:val="none" w:sz="0" w:space="0" w:color="auto"/>
                <w:left w:val="none" w:sz="0" w:space="0" w:color="auto"/>
                <w:bottom w:val="none" w:sz="0" w:space="0" w:color="auto"/>
                <w:right w:val="none" w:sz="0" w:space="0" w:color="auto"/>
              </w:divBdr>
            </w:div>
            <w:div w:id="1825388477">
              <w:marLeft w:val="0"/>
              <w:marRight w:val="0"/>
              <w:marTop w:val="0"/>
              <w:marBottom w:val="0"/>
              <w:divBdr>
                <w:top w:val="none" w:sz="0" w:space="0" w:color="auto"/>
                <w:left w:val="none" w:sz="0" w:space="0" w:color="auto"/>
                <w:bottom w:val="none" w:sz="0" w:space="0" w:color="auto"/>
                <w:right w:val="none" w:sz="0" w:space="0" w:color="auto"/>
              </w:divBdr>
            </w:div>
            <w:div w:id="1859192847">
              <w:marLeft w:val="0"/>
              <w:marRight w:val="0"/>
              <w:marTop w:val="0"/>
              <w:marBottom w:val="0"/>
              <w:divBdr>
                <w:top w:val="none" w:sz="0" w:space="0" w:color="auto"/>
                <w:left w:val="none" w:sz="0" w:space="0" w:color="auto"/>
                <w:bottom w:val="none" w:sz="0" w:space="0" w:color="auto"/>
                <w:right w:val="none" w:sz="0" w:space="0" w:color="auto"/>
              </w:divBdr>
            </w:div>
            <w:div w:id="770660755">
              <w:marLeft w:val="0"/>
              <w:marRight w:val="0"/>
              <w:marTop w:val="0"/>
              <w:marBottom w:val="0"/>
              <w:divBdr>
                <w:top w:val="none" w:sz="0" w:space="0" w:color="auto"/>
                <w:left w:val="none" w:sz="0" w:space="0" w:color="auto"/>
                <w:bottom w:val="none" w:sz="0" w:space="0" w:color="auto"/>
                <w:right w:val="none" w:sz="0" w:space="0" w:color="auto"/>
              </w:divBdr>
            </w:div>
            <w:div w:id="2034258379">
              <w:marLeft w:val="0"/>
              <w:marRight w:val="0"/>
              <w:marTop w:val="0"/>
              <w:marBottom w:val="0"/>
              <w:divBdr>
                <w:top w:val="none" w:sz="0" w:space="0" w:color="auto"/>
                <w:left w:val="none" w:sz="0" w:space="0" w:color="auto"/>
                <w:bottom w:val="none" w:sz="0" w:space="0" w:color="auto"/>
                <w:right w:val="none" w:sz="0" w:space="0" w:color="auto"/>
              </w:divBdr>
            </w:div>
            <w:div w:id="112677548">
              <w:marLeft w:val="0"/>
              <w:marRight w:val="0"/>
              <w:marTop w:val="0"/>
              <w:marBottom w:val="0"/>
              <w:divBdr>
                <w:top w:val="none" w:sz="0" w:space="0" w:color="auto"/>
                <w:left w:val="none" w:sz="0" w:space="0" w:color="auto"/>
                <w:bottom w:val="none" w:sz="0" w:space="0" w:color="auto"/>
                <w:right w:val="none" w:sz="0" w:space="0" w:color="auto"/>
              </w:divBdr>
            </w:div>
            <w:div w:id="605818167">
              <w:marLeft w:val="0"/>
              <w:marRight w:val="0"/>
              <w:marTop w:val="0"/>
              <w:marBottom w:val="0"/>
              <w:divBdr>
                <w:top w:val="none" w:sz="0" w:space="0" w:color="auto"/>
                <w:left w:val="none" w:sz="0" w:space="0" w:color="auto"/>
                <w:bottom w:val="none" w:sz="0" w:space="0" w:color="auto"/>
                <w:right w:val="none" w:sz="0" w:space="0" w:color="auto"/>
              </w:divBdr>
            </w:div>
            <w:div w:id="303001871">
              <w:marLeft w:val="0"/>
              <w:marRight w:val="0"/>
              <w:marTop w:val="0"/>
              <w:marBottom w:val="0"/>
              <w:divBdr>
                <w:top w:val="none" w:sz="0" w:space="0" w:color="auto"/>
                <w:left w:val="none" w:sz="0" w:space="0" w:color="auto"/>
                <w:bottom w:val="none" w:sz="0" w:space="0" w:color="auto"/>
                <w:right w:val="none" w:sz="0" w:space="0" w:color="auto"/>
              </w:divBdr>
            </w:div>
            <w:div w:id="1714424157">
              <w:marLeft w:val="0"/>
              <w:marRight w:val="0"/>
              <w:marTop w:val="0"/>
              <w:marBottom w:val="0"/>
              <w:divBdr>
                <w:top w:val="none" w:sz="0" w:space="0" w:color="auto"/>
                <w:left w:val="none" w:sz="0" w:space="0" w:color="auto"/>
                <w:bottom w:val="none" w:sz="0" w:space="0" w:color="auto"/>
                <w:right w:val="none" w:sz="0" w:space="0" w:color="auto"/>
              </w:divBdr>
            </w:div>
            <w:div w:id="817234887">
              <w:marLeft w:val="0"/>
              <w:marRight w:val="0"/>
              <w:marTop w:val="0"/>
              <w:marBottom w:val="0"/>
              <w:divBdr>
                <w:top w:val="none" w:sz="0" w:space="0" w:color="auto"/>
                <w:left w:val="none" w:sz="0" w:space="0" w:color="auto"/>
                <w:bottom w:val="none" w:sz="0" w:space="0" w:color="auto"/>
                <w:right w:val="none" w:sz="0" w:space="0" w:color="auto"/>
              </w:divBdr>
            </w:div>
            <w:div w:id="35280398">
              <w:marLeft w:val="0"/>
              <w:marRight w:val="0"/>
              <w:marTop w:val="0"/>
              <w:marBottom w:val="0"/>
              <w:divBdr>
                <w:top w:val="none" w:sz="0" w:space="0" w:color="auto"/>
                <w:left w:val="none" w:sz="0" w:space="0" w:color="auto"/>
                <w:bottom w:val="none" w:sz="0" w:space="0" w:color="auto"/>
                <w:right w:val="none" w:sz="0" w:space="0" w:color="auto"/>
              </w:divBdr>
            </w:div>
            <w:div w:id="1734230184">
              <w:marLeft w:val="0"/>
              <w:marRight w:val="0"/>
              <w:marTop w:val="0"/>
              <w:marBottom w:val="0"/>
              <w:divBdr>
                <w:top w:val="none" w:sz="0" w:space="0" w:color="auto"/>
                <w:left w:val="none" w:sz="0" w:space="0" w:color="auto"/>
                <w:bottom w:val="none" w:sz="0" w:space="0" w:color="auto"/>
                <w:right w:val="none" w:sz="0" w:space="0" w:color="auto"/>
              </w:divBdr>
            </w:div>
            <w:div w:id="139814594">
              <w:marLeft w:val="0"/>
              <w:marRight w:val="0"/>
              <w:marTop w:val="0"/>
              <w:marBottom w:val="0"/>
              <w:divBdr>
                <w:top w:val="none" w:sz="0" w:space="0" w:color="auto"/>
                <w:left w:val="none" w:sz="0" w:space="0" w:color="auto"/>
                <w:bottom w:val="none" w:sz="0" w:space="0" w:color="auto"/>
                <w:right w:val="none" w:sz="0" w:space="0" w:color="auto"/>
              </w:divBdr>
            </w:div>
            <w:div w:id="1418401975">
              <w:marLeft w:val="0"/>
              <w:marRight w:val="0"/>
              <w:marTop w:val="0"/>
              <w:marBottom w:val="0"/>
              <w:divBdr>
                <w:top w:val="none" w:sz="0" w:space="0" w:color="auto"/>
                <w:left w:val="none" w:sz="0" w:space="0" w:color="auto"/>
                <w:bottom w:val="none" w:sz="0" w:space="0" w:color="auto"/>
                <w:right w:val="none" w:sz="0" w:space="0" w:color="auto"/>
              </w:divBdr>
            </w:div>
            <w:div w:id="85133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17111">
      <w:bodyDiv w:val="1"/>
      <w:marLeft w:val="0"/>
      <w:marRight w:val="0"/>
      <w:marTop w:val="0"/>
      <w:marBottom w:val="0"/>
      <w:divBdr>
        <w:top w:val="none" w:sz="0" w:space="0" w:color="auto"/>
        <w:left w:val="none" w:sz="0" w:space="0" w:color="auto"/>
        <w:bottom w:val="none" w:sz="0" w:space="0" w:color="auto"/>
        <w:right w:val="none" w:sz="0" w:space="0" w:color="auto"/>
      </w:divBdr>
    </w:div>
    <w:div w:id="150605881">
      <w:bodyDiv w:val="1"/>
      <w:marLeft w:val="0"/>
      <w:marRight w:val="0"/>
      <w:marTop w:val="0"/>
      <w:marBottom w:val="0"/>
      <w:divBdr>
        <w:top w:val="none" w:sz="0" w:space="0" w:color="auto"/>
        <w:left w:val="none" w:sz="0" w:space="0" w:color="auto"/>
        <w:bottom w:val="none" w:sz="0" w:space="0" w:color="auto"/>
        <w:right w:val="none" w:sz="0" w:space="0" w:color="auto"/>
      </w:divBdr>
    </w:div>
    <w:div w:id="170878380">
      <w:bodyDiv w:val="1"/>
      <w:marLeft w:val="0"/>
      <w:marRight w:val="0"/>
      <w:marTop w:val="0"/>
      <w:marBottom w:val="0"/>
      <w:divBdr>
        <w:top w:val="none" w:sz="0" w:space="0" w:color="auto"/>
        <w:left w:val="none" w:sz="0" w:space="0" w:color="auto"/>
        <w:bottom w:val="none" w:sz="0" w:space="0" w:color="auto"/>
        <w:right w:val="none" w:sz="0" w:space="0" w:color="auto"/>
      </w:divBdr>
    </w:div>
    <w:div w:id="182398930">
      <w:bodyDiv w:val="1"/>
      <w:marLeft w:val="0"/>
      <w:marRight w:val="0"/>
      <w:marTop w:val="0"/>
      <w:marBottom w:val="0"/>
      <w:divBdr>
        <w:top w:val="none" w:sz="0" w:space="0" w:color="auto"/>
        <w:left w:val="none" w:sz="0" w:space="0" w:color="auto"/>
        <w:bottom w:val="none" w:sz="0" w:space="0" w:color="auto"/>
        <w:right w:val="none" w:sz="0" w:space="0" w:color="auto"/>
      </w:divBdr>
      <w:divsChild>
        <w:div w:id="958680657">
          <w:marLeft w:val="0"/>
          <w:marRight w:val="0"/>
          <w:marTop w:val="0"/>
          <w:marBottom w:val="0"/>
          <w:divBdr>
            <w:top w:val="none" w:sz="0" w:space="0" w:color="auto"/>
            <w:left w:val="none" w:sz="0" w:space="0" w:color="auto"/>
            <w:bottom w:val="none" w:sz="0" w:space="0" w:color="auto"/>
            <w:right w:val="none" w:sz="0" w:space="0" w:color="auto"/>
          </w:divBdr>
          <w:divsChild>
            <w:div w:id="1681588812">
              <w:marLeft w:val="0"/>
              <w:marRight w:val="0"/>
              <w:marTop w:val="0"/>
              <w:marBottom w:val="0"/>
              <w:divBdr>
                <w:top w:val="none" w:sz="0" w:space="0" w:color="auto"/>
                <w:left w:val="none" w:sz="0" w:space="0" w:color="auto"/>
                <w:bottom w:val="none" w:sz="0" w:space="0" w:color="auto"/>
                <w:right w:val="none" w:sz="0" w:space="0" w:color="auto"/>
              </w:divBdr>
            </w:div>
            <w:div w:id="389964824">
              <w:marLeft w:val="0"/>
              <w:marRight w:val="0"/>
              <w:marTop w:val="0"/>
              <w:marBottom w:val="0"/>
              <w:divBdr>
                <w:top w:val="none" w:sz="0" w:space="0" w:color="auto"/>
                <w:left w:val="none" w:sz="0" w:space="0" w:color="auto"/>
                <w:bottom w:val="none" w:sz="0" w:space="0" w:color="auto"/>
                <w:right w:val="none" w:sz="0" w:space="0" w:color="auto"/>
              </w:divBdr>
            </w:div>
            <w:div w:id="632101561">
              <w:marLeft w:val="0"/>
              <w:marRight w:val="0"/>
              <w:marTop w:val="0"/>
              <w:marBottom w:val="0"/>
              <w:divBdr>
                <w:top w:val="none" w:sz="0" w:space="0" w:color="auto"/>
                <w:left w:val="none" w:sz="0" w:space="0" w:color="auto"/>
                <w:bottom w:val="none" w:sz="0" w:space="0" w:color="auto"/>
                <w:right w:val="none" w:sz="0" w:space="0" w:color="auto"/>
              </w:divBdr>
            </w:div>
            <w:div w:id="1256550456">
              <w:marLeft w:val="0"/>
              <w:marRight w:val="0"/>
              <w:marTop w:val="0"/>
              <w:marBottom w:val="0"/>
              <w:divBdr>
                <w:top w:val="none" w:sz="0" w:space="0" w:color="auto"/>
                <w:left w:val="none" w:sz="0" w:space="0" w:color="auto"/>
                <w:bottom w:val="none" w:sz="0" w:space="0" w:color="auto"/>
                <w:right w:val="none" w:sz="0" w:space="0" w:color="auto"/>
              </w:divBdr>
            </w:div>
            <w:div w:id="1006056141">
              <w:marLeft w:val="0"/>
              <w:marRight w:val="0"/>
              <w:marTop w:val="0"/>
              <w:marBottom w:val="0"/>
              <w:divBdr>
                <w:top w:val="none" w:sz="0" w:space="0" w:color="auto"/>
                <w:left w:val="none" w:sz="0" w:space="0" w:color="auto"/>
                <w:bottom w:val="none" w:sz="0" w:space="0" w:color="auto"/>
                <w:right w:val="none" w:sz="0" w:space="0" w:color="auto"/>
              </w:divBdr>
            </w:div>
            <w:div w:id="1748501345">
              <w:marLeft w:val="0"/>
              <w:marRight w:val="0"/>
              <w:marTop w:val="0"/>
              <w:marBottom w:val="0"/>
              <w:divBdr>
                <w:top w:val="none" w:sz="0" w:space="0" w:color="auto"/>
                <w:left w:val="none" w:sz="0" w:space="0" w:color="auto"/>
                <w:bottom w:val="none" w:sz="0" w:space="0" w:color="auto"/>
                <w:right w:val="none" w:sz="0" w:space="0" w:color="auto"/>
              </w:divBdr>
            </w:div>
            <w:div w:id="587731261">
              <w:marLeft w:val="0"/>
              <w:marRight w:val="0"/>
              <w:marTop w:val="0"/>
              <w:marBottom w:val="0"/>
              <w:divBdr>
                <w:top w:val="none" w:sz="0" w:space="0" w:color="auto"/>
                <w:left w:val="none" w:sz="0" w:space="0" w:color="auto"/>
                <w:bottom w:val="none" w:sz="0" w:space="0" w:color="auto"/>
                <w:right w:val="none" w:sz="0" w:space="0" w:color="auto"/>
              </w:divBdr>
            </w:div>
            <w:div w:id="1890190197">
              <w:marLeft w:val="0"/>
              <w:marRight w:val="0"/>
              <w:marTop w:val="0"/>
              <w:marBottom w:val="0"/>
              <w:divBdr>
                <w:top w:val="none" w:sz="0" w:space="0" w:color="auto"/>
                <w:left w:val="none" w:sz="0" w:space="0" w:color="auto"/>
                <w:bottom w:val="none" w:sz="0" w:space="0" w:color="auto"/>
                <w:right w:val="none" w:sz="0" w:space="0" w:color="auto"/>
              </w:divBdr>
            </w:div>
            <w:div w:id="682896363">
              <w:marLeft w:val="0"/>
              <w:marRight w:val="0"/>
              <w:marTop w:val="0"/>
              <w:marBottom w:val="0"/>
              <w:divBdr>
                <w:top w:val="none" w:sz="0" w:space="0" w:color="auto"/>
                <w:left w:val="none" w:sz="0" w:space="0" w:color="auto"/>
                <w:bottom w:val="none" w:sz="0" w:space="0" w:color="auto"/>
                <w:right w:val="none" w:sz="0" w:space="0" w:color="auto"/>
              </w:divBdr>
            </w:div>
            <w:div w:id="1719549459">
              <w:marLeft w:val="0"/>
              <w:marRight w:val="0"/>
              <w:marTop w:val="0"/>
              <w:marBottom w:val="0"/>
              <w:divBdr>
                <w:top w:val="none" w:sz="0" w:space="0" w:color="auto"/>
                <w:left w:val="none" w:sz="0" w:space="0" w:color="auto"/>
                <w:bottom w:val="none" w:sz="0" w:space="0" w:color="auto"/>
                <w:right w:val="none" w:sz="0" w:space="0" w:color="auto"/>
              </w:divBdr>
            </w:div>
            <w:div w:id="150828713">
              <w:marLeft w:val="0"/>
              <w:marRight w:val="0"/>
              <w:marTop w:val="0"/>
              <w:marBottom w:val="0"/>
              <w:divBdr>
                <w:top w:val="none" w:sz="0" w:space="0" w:color="auto"/>
                <w:left w:val="none" w:sz="0" w:space="0" w:color="auto"/>
                <w:bottom w:val="none" w:sz="0" w:space="0" w:color="auto"/>
                <w:right w:val="none" w:sz="0" w:space="0" w:color="auto"/>
              </w:divBdr>
            </w:div>
            <w:div w:id="1488747101">
              <w:marLeft w:val="0"/>
              <w:marRight w:val="0"/>
              <w:marTop w:val="0"/>
              <w:marBottom w:val="0"/>
              <w:divBdr>
                <w:top w:val="none" w:sz="0" w:space="0" w:color="auto"/>
                <w:left w:val="none" w:sz="0" w:space="0" w:color="auto"/>
                <w:bottom w:val="none" w:sz="0" w:space="0" w:color="auto"/>
                <w:right w:val="none" w:sz="0" w:space="0" w:color="auto"/>
              </w:divBdr>
            </w:div>
            <w:div w:id="1703364043">
              <w:marLeft w:val="0"/>
              <w:marRight w:val="0"/>
              <w:marTop w:val="0"/>
              <w:marBottom w:val="0"/>
              <w:divBdr>
                <w:top w:val="none" w:sz="0" w:space="0" w:color="auto"/>
                <w:left w:val="none" w:sz="0" w:space="0" w:color="auto"/>
                <w:bottom w:val="none" w:sz="0" w:space="0" w:color="auto"/>
                <w:right w:val="none" w:sz="0" w:space="0" w:color="auto"/>
              </w:divBdr>
            </w:div>
            <w:div w:id="288167947">
              <w:marLeft w:val="0"/>
              <w:marRight w:val="0"/>
              <w:marTop w:val="0"/>
              <w:marBottom w:val="0"/>
              <w:divBdr>
                <w:top w:val="none" w:sz="0" w:space="0" w:color="auto"/>
                <w:left w:val="none" w:sz="0" w:space="0" w:color="auto"/>
                <w:bottom w:val="none" w:sz="0" w:space="0" w:color="auto"/>
                <w:right w:val="none" w:sz="0" w:space="0" w:color="auto"/>
              </w:divBdr>
            </w:div>
            <w:div w:id="1712922016">
              <w:marLeft w:val="0"/>
              <w:marRight w:val="0"/>
              <w:marTop w:val="0"/>
              <w:marBottom w:val="0"/>
              <w:divBdr>
                <w:top w:val="none" w:sz="0" w:space="0" w:color="auto"/>
                <w:left w:val="none" w:sz="0" w:space="0" w:color="auto"/>
                <w:bottom w:val="none" w:sz="0" w:space="0" w:color="auto"/>
                <w:right w:val="none" w:sz="0" w:space="0" w:color="auto"/>
              </w:divBdr>
            </w:div>
            <w:div w:id="431902893">
              <w:marLeft w:val="0"/>
              <w:marRight w:val="0"/>
              <w:marTop w:val="0"/>
              <w:marBottom w:val="0"/>
              <w:divBdr>
                <w:top w:val="none" w:sz="0" w:space="0" w:color="auto"/>
                <w:left w:val="none" w:sz="0" w:space="0" w:color="auto"/>
                <w:bottom w:val="none" w:sz="0" w:space="0" w:color="auto"/>
                <w:right w:val="none" w:sz="0" w:space="0" w:color="auto"/>
              </w:divBdr>
            </w:div>
            <w:div w:id="697505750">
              <w:marLeft w:val="0"/>
              <w:marRight w:val="0"/>
              <w:marTop w:val="0"/>
              <w:marBottom w:val="0"/>
              <w:divBdr>
                <w:top w:val="none" w:sz="0" w:space="0" w:color="auto"/>
                <w:left w:val="none" w:sz="0" w:space="0" w:color="auto"/>
                <w:bottom w:val="none" w:sz="0" w:space="0" w:color="auto"/>
                <w:right w:val="none" w:sz="0" w:space="0" w:color="auto"/>
              </w:divBdr>
            </w:div>
            <w:div w:id="209198080">
              <w:marLeft w:val="0"/>
              <w:marRight w:val="0"/>
              <w:marTop w:val="0"/>
              <w:marBottom w:val="0"/>
              <w:divBdr>
                <w:top w:val="none" w:sz="0" w:space="0" w:color="auto"/>
                <w:left w:val="none" w:sz="0" w:space="0" w:color="auto"/>
                <w:bottom w:val="none" w:sz="0" w:space="0" w:color="auto"/>
                <w:right w:val="none" w:sz="0" w:space="0" w:color="auto"/>
              </w:divBdr>
            </w:div>
            <w:div w:id="1102455851">
              <w:marLeft w:val="0"/>
              <w:marRight w:val="0"/>
              <w:marTop w:val="0"/>
              <w:marBottom w:val="0"/>
              <w:divBdr>
                <w:top w:val="none" w:sz="0" w:space="0" w:color="auto"/>
                <w:left w:val="none" w:sz="0" w:space="0" w:color="auto"/>
                <w:bottom w:val="none" w:sz="0" w:space="0" w:color="auto"/>
                <w:right w:val="none" w:sz="0" w:space="0" w:color="auto"/>
              </w:divBdr>
            </w:div>
            <w:div w:id="685714246">
              <w:marLeft w:val="0"/>
              <w:marRight w:val="0"/>
              <w:marTop w:val="0"/>
              <w:marBottom w:val="0"/>
              <w:divBdr>
                <w:top w:val="none" w:sz="0" w:space="0" w:color="auto"/>
                <w:left w:val="none" w:sz="0" w:space="0" w:color="auto"/>
                <w:bottom w:val="none" w:sz="0" w:space="0" w:color="auto"/>
                <w:right w:val="none" w:sz="0" w:space="0" w:color="auto"/>
              </w:divBdr>
            </w:div>
            <w:div w:id="969020197">
              <w:marLeft w:val="0"/>
              <w:marRight w:val="0"/>
              <w:marTop w:val="0"/>
              <w:marBottom w:val="0"/>
              <w:divBdr>
                <w:top w:val="none" w:sz="0" w:space="0" w:color="auto"/>
                <w:left w:val="none" w:sz="0" w:space="0" w:color="auto"/>
                <w:bottom w:val="none" w:sz="0" w:space="0" w:color="auto"/>
                <w:right w:val="none" w:sz="0" w:space="0" w:color="auto"/>
              </w:divBdr>
            </w:div>
            <w:div w:id="2081169384">
              <w:marLeft w:val="0"/>
              <w:marRight w:val="0"/>
              <w:marTop w:val="0"/>
              <w:marBottom w:val="0"/>
              <w:divBdr>
                <w:top w:val="none" w:sz="0" w:space="0" w:color="auto"/>
                <w:left w:val="none" w:sz="0" w:space="0" w:color="auto"/>
                <w:bottom w:val="none" w:sz="0" w:space="0" w:color="auto"/>
                <w:right w:val="none" w:sz="0" w:space="0" w:color="auto"/>
              </w:divBdr>
            </w:div>
            <w:div w:id="595945117">
              <w:marLeft w:val="0"/>
              <w:marRight w:val="0"/>
              <w:marTop w:val="0"/>
              <w:marBottom w:val="0"/>
              <w:divBdr>
                <w:top w:val="none" w:sz="0" w:space="0" w:color="auto"/>
                <w:left w:val="none" w:sz="0" w:space="0" w:color="auto"/>
                <w:bottom w:val="none" w:sz="0" w:space="0" w:color="auto"/>
                <w:right w:val="none" w:sz="0" w:space="0" w:color="auto"/>
              </w:divBdr>
            </w:div>
            <w:div w:id="767849652">
              <w:marLeft w:val="0"/>
              <w:marRight w:val="0"/>
              <w:marTop w:val="0"/>
              <w:marBottom w:val="0"/>
              <w:divBdr>
                <w:top w:val="none" w:sz="0" w:space="0" w:color="auto"/>
                <w:left w:val="none" w:sz="0" w:space="0" w:color="auto"/>
                <w:bottom w:val="none" w:sz="0" w:space="0" w:color="auto"/>
                <w:right w:val="none" w:sz="0" w:space="0" w:color="auto"/>
              </w:divBdr>
            </w:div>
            <w:div w:id="1493334318">
              <w:marLeft w:val="0"/>
              <w:marRight w:val="0"/>
              <w:marTop w:val="0"/>
              <w:marBottom w:val="0"/>
              <w:divBdr>
                <w:top w:val="none" w:sz="0" w:space="0" w:color="auto"/>
                <w:left w:val="none" w:sz="0" w:space="0" w:color="auto"/>
                <w:bottom w:val="none" w:sz="0" w:space="0" w:color="auto"/>
                <w:right w:val="none" w:sz="0" w:space="0" w:color="auto"/>
              </w:divBdr>
            </w:div>
            <w:div w:id="147789675">
              <w:marLeft w:val="0"/>
              <w:marRight w:val="0"/>
              <w:marTop w:val="0"/>
              <w:marBottom w:val="0"/>
              <w:divBdr>
                <w:top w:val="none" w:sz="0" w:space="0" w:color="auto"/>
                <w:left w:val="none" w:sz="0" w:space="0" w:color="auto"/>
                <w:bottom w:val="none" w:sz="0" w:space="0" w:color="auto"/>
                <w:right w:val="none" w:sz="0" w:space="0" w:color="auto"/>
              </w:divBdr>
            </w:div>
            <w:div w:id="1805998096">
              <w:marLeft w:val="0"/>
              <w:marRight w:val="0"/>
              <w:marTop w:val="0"/>
              <w:marBottom w:val="0"/>
              <w:divBdr>
                <w:top w:val="none" w:sz="0" w:space="0" w:color="auto"/>
                <w:left w:val="none" w:sz="0" w:space="0" w:color="auto"/>
                <w:bottom w:val="none" w:sz="0" w:space="0" w:color="auto"/>
                <w:right w:val="none" w:sz="0" w:space="0" w:color="auto"/>
              </w:divBdr>
            </w:div>
            <w:div w:id="1964574938">
              <w:marLeft w:val="0"/>
              <w:marRight w:val="0"/>
              <w:marTop w:val="0"/>
              <w:marBottom w:val="0"/>
              <w:divBdr>
                <w:top w:val="none" w:sz="0" w:space="0" w:color="auto"/>
                <w:left w:val="none" w:sz="0" w:space="0" w:color="auto"/>
                <w:bottom w:val="none" w:sz="0" w:space="0" w:color="auto"/>
                <w:right w:val="none" w:sz="0" w:space="0" w:color="auto"/>
              </w:divBdr>
            </w:div>
            <w:div w:id="238828898">
              <w:marLeft w:val="0"/>
              <w:marRight w:val="0"/>
              <w:marTop w:val="0"/>
              <w:marBottom w:val="0"/>
              <w:divBdr>
                <w:top w:val="none" w:sz="0" w:space="0" w:color="auto"/>
                <w:left w:val="none" w:sz="0" w:space="0" w:color="auto"/>
                <w:bottom w:val="none" w:sz="0" w:space="0" w:color="auto"/>
                <w:right w:val="none" w:sz="0" w:space="0" w:color="auto"/>
              </w:divBdr>
            </w:div>
            <w:div w:id="1934165357">
              <w:marLeft w:val="0"/>
              <w:marRight w:val="0"/>
              <w:marTop w:val="0"/>
              <w:marBottom w:val="0"/>
              <w:divBdr>
                <w:top w:val="none" w:sz="0" w:space="0" w:color="auto"/>
                <w:left w:val="none" w:sz="0" w:space="0" w:color="auto"/>
                <w:bottom w:val="none" w:sz="0" w:space="0" w:color="auto"/>
                <w:right w:val="none" w:sz="0" w:space="0" w:color="auto"/>
              </w:divBdr>
            </w:div>
            <w:div w:id="984508734">
              <w:marLeft w:val="0"/>
              <w:marRight w:val="0"/>
              <w:marTop w:val="0"/>
              <w:marBottom w:val="0"/>
              <w:divBdr>
                <w:top w:val="none" w:sz="0" w:space="0" w:color="auto"/>
                <w:left w:val="none" w:sz="0" w:space="0" w:color="auto"/>
                <w:bottom w:val="none" w:sz="0" w:space="0" w:color="auto"/>
                <w:right w:val="none" w:sz="0" w:space="0" w:color="auto"/>
              </w:divBdr>
            </w:div>
            <w:div w:id="141822040">
              <w:marLeft w:val="0"/>
              <w:marRight w:val="0"/>
              <w:marTop w:val="0"/>
              <w:marBottom w:val="0"/>
              <w:divBdr>
                <w:top w:val="none" w:sz="0" w:space="0" w:color="auto"/>
                <w:left w:val="none" w:sz="0" w:space="0" w:color="auto"/>
                <w:bottom w:val="none" w:sz="0" w:space="0" w:color="auto"/>
                <w:right w:val="none" w:sz="0" w:space="0" w:color="auto"/>
              </w:divBdr>
            </w:div>
            <w:div w:id="853881717">
              <w:marLeft w:val="0"/>
              <w:marRight w:val="0"/>
              <w:marTop w:val="0"/>
              <w:marBottom w:val="0"/>
              <w:divBdr>
                <w:top w:val="none" w:sz="0" w:space="0" w:color="auto"/>
                <w:left w:val="none" w:sz="0" w:space="0" w:color="auto"/>
                <w:bottom w:val="none" w:sz="0" w:space="0" w:color="auto"/>
                <w:right w:val="none" w:sz="0" w:space="0" w:color="auto"/>
              </w:divBdr>
            </w:div>
            <w:div w:id="733432732">
              <w:marLeft w:val="0"/>
              <w:marRight w:val="0"/>
              <w:marTop w:val="0"/>
              <w:marBottom w:val="0"/>
              <w:divBdr>
                <w:top w:val="none" w:sz="0" w:space="0" w:color="auto"/>
                <w:left w:val="none" w:sz="0" w:space="0" w:color="auto"/>
                <w:bottom w:val="none" w:sz="0" w:space="0" w:color="auto"/>
                <w:right w:val="none" w:sz="0" w:space="0" w:color="auto"/>
              </w:divBdr>
            </w:div>
            <w:div w:id="1354576253">
              <w:marLeft w:val="0"/>
              <w:marRight w:val="0"/>
              <w:marTop w:val="0"/>
              <w:marBottom w:val="0"/>
              <w:divBdr>
                <w:top w:val="none" w:sz="0" w:space="0" w:color="auto"/>
                <w:left w:val="none" w:sz="0" w:space="0" w:color="auto"/>
                <w:bottom w:val="none" w:sz="0" w:space="0" w:color="auto"/>
                <w:right w:val="none" w:sz="0" w:space="0" w:color="auto"/>
              </w:divBdr>
            </w:div>
            <w:div w:id="320624374">
              <w:marLeft w:val="0"/>
              <w:marRight w:val="0"/>
              <w:marTop w:val="0"/>
              <w:marBottom w:val="0"/>
              <w:divBdr>
                <w:top w:val="none" w:sz="0" w:space="0" w:color="auto"/>
                <w:left w:val="none" w:sz="0" w:space="0" w:color="auto"/>
                <w:bottom w:val="none" w:sz="0" w:space="0" w:color="auto"/>
                <w:right w:val="none" w:sz="0" w:space="0" w:color="auto"/>
              </w:divBdr>
            </w:div>
            <w:div w:id="794759684">
              <w:marLeft w:val="0"/>
              <w:marRight w:val="0"/>
              <w:marTop w:val="0"/>
              <w:marBottom w:val="0"/>
              <w:divBdr>
                <w:top w:val="none" w:sz="0" w:space="0" w:color="auto"/>
                <w:left w:val="none" w:sz="0" w:space="0" w:color="auto"/>
                <w:bottom w:val="none" w:sz="0" w:space="0" w:color="auto"/>
                <w:right w:val="none" w:sz="0" w:space="0" w:color="auto"/>
              </w:divBdr>
            </w:div>
            <w:div w:id="1070080503">
              <w:marLeft w:val="0"/>
              <w:marRight w:val="0"/>
              <w:marTop w:val="0"/>
              <w:marBottom w:val="0"/>
              <w:divBdr>
                <w:top w:val="none" w:sz="0" w:space="0" w:color="auto"/>
                <w:left w:val="none" w:sz="0" w:space="0" w:color="auto"/>
                <w:bottom w:val="none" w:sz="0" w:space="0" w:color="auto"/>
                <w:right w:val="none" w:sz="0" w:space="0" w:color="auto"/>
              </w:divBdr>
            </w:div>
            <w:div w:id="15473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9143">
      <w:bodyDiv w:val="1"/>
      <w:marLeft w:val="0"/>
      <w:marRight w:val="0"/>
      <w:marTop w:val="0"/>
      <w:marBottom w:val="0"/>
      <w:divBdr>
        <w:top w:val="none" w:sz="0" w:space="0" w:color="auto"/>
        <w:left w:val="none" w:sz="0" w:space="0" w:color="auto"/>
        <w:bottom w:val="none" w:sz="0" w:space="0" w:color="auto"/>
        <w:right w:val="none" w:sz="0" w:space="0" w:color="auto"/>
      </w:divBdr>
      <w:divsChild>
        <w:div w:id="1308820000">
          <w:marLeft w:val="0"/>
          <w:marRight w:val="0"/>
          <w:marTop w:val="0"/>
          <w:marBottom w:val="0"/>
          <w:divBdr>
            <w:top w:val="none" w:sz="0" w:space="0" w:color="auto"/>
            <w:left w:val="none" w:sz="0" w:space="0" w:color="auto"/>
            <w:bottom w:val="none" w:sz="0" w:space="0" w:color="auto"/>
            <w:right w:val="none" w:sz="0" w:space="0" w:color="auto"/>
          </w:divBdr>
          <w:divsChild>
            <w:div w:id="1340501890">
              <w:marLeft w:val="0"/>
              <w:marRight w:val="0"/>
              <w:marTop w:val="0"/>
              <w:marBottom w:val="0"/>
              <w:divBdr>
                <w:top w:val="none" w:sz="0" w:space="0" w:color="auto"/>
                <w:left w:val="none" w:sz="0" w:space="0" w:color="auto"/>
                <w:bottom w:val="none" w:sz="0" w:space="0" w:color="auto"/>
                <w:right w:val="none" w:sz="0" w:space="0" w:color="auto"/>
              </w:divBdr>
            </w:div>
            <w:div w:id="156923487">
              <w:marLeft w:val="0"/>
              <w:marRight w:val="0"/>
              <w:marTop w:val="0"/>
              <w:marBottom w:val="0"/>
              <w:divBdr>
                <w:top w:val="none" w:sz="0" w:space="0" w:color="auto"/>
                <w:left w:val="none" w:sz="0" w:space="0" w:color="auto"/>
                <w:bottom w:val="none" w:sz="0" w:space="0" w:color="auto"/>
                <w:right w:val="none" w:sz="0" w:space="0" w:color="auto"/>
              </w:divBdr>
            </w:div>
            <w:div w:id="1019234806">
              <w:marLeft w:val="0"/>
              <w:marRight w:val="0"/>
              <w:marTop w:val="0"/>
              <w:marBottom w:val="0"/>
              <w:divBdr>
                <w:top w:val="none" w:sz="0" w:space="0" w:color="auto"/>
                <w:left w:val="none" w:sz="0" w:space="0" w:color="auto"/>
                <w:bottom w:val="none" w:sz="0" w:space="0" w:color="auto"/>
                <w:right w:val="none" w:sz="0" w:space="0" w:color="auto"/>
              </w:divBdr>
            </w:div>
            <w:div w:id="17896276">
              <w:marLeft w:val="0"/>
              <w:marRight w:val="0"/>
              <w:marTop w:val="0"/>
              <w:marBottom w:val="0"/>
              <w:divBdr>
                <w:top w:val="none" w:sz="0" w:space="0" w:color="auto"/>
                <w:left w:val="none" w:sz="0" w:space="0" w:color="auto"/>
                <w:bottom w:val="none" w:sz="0" w:space="0" w:color="auto"/>
                <w:right w:val="none" w:sz="0" w:space="0" w:color="auto"/>
              </w:divBdr>
            </w:div>
            <w:div w:id="398551525">
              <w:marLeft w:val="0"/>
              <w:marRight w:val="0"/>
              <w:marTop w:val="0"/>
              <w:marBottom w:val="0"/>
              <w:divBdr>
                <w:top w:val="none" w:sz="0" w:space="0" w:color="auto"/>
                <w:left w:val="none" w:sz="0" w:space="0" w:color="auto"/>
                <w:bottom w:val="none" w:sz="0" w:space="0" w:color="auto"/>
                <w:right w:val="none" w:sz="0" w:space="0" w:color="auto"/>
              </w:divBdr>
            </w:div>
            <w:div w:id="412823024">
              <w:marLeft w:val="0"/>
              <w:marRight w:val="0"/>
              <w:marTop w:val="0"/>
              <w:marBottom w:val="0"/>
              <w:divBdr>
                <w:top w:val="none" w:sz="0" w:space="0" w:color="auto"/>
                <w:left w:val="none" w:sz="0" w:space="0" w:color="auto"/>
                <w:bottom w:val="none" w:sz="0" w:space="0" w:color="auto"/>
                <w:right w:val="none" w:sz="0" w:space="0" w:color="auto"/>
              </w:divBdr>
            </w:div>
            <w:div w:id="2013603611">
              <w:marLeft w:val="0"/>
              <w:marRight w:val="0"/>
              <w:marTop w:val="0"/>
              <w:marBottom w:val="0"/>
              <w:divBdr>
                <w:top w:val="none" w:sz="0" w:space="0" w:color="auto"/>
                <w:left w:val="none" w:sz="0" w:space="0" w:color="auto"/>
                <w:bottom w:val="none" w:sz="0" w:space="0" w:color="auto"/>
                <w:right w:val="none" w:sz="0" w:space="0" w:color="auto"/>
              </w:divBdr>
            </w:div>
            <w:div w:id="1409310356">
              <w:marLeft w:val="0"/>
              <w:marRight w:val="0"/>
              <w:marTop w:val="0"/>
              <w:marBottom w:val="0"/>
              <w:divBdr>
                <w:top w:val="none" w:sz="0" w:space="0" w:color="auto"/>
                <w:left w:val="none" w:sz="0" w:space="0" w:color="auto"/>
                <w:bottom w:val="none" w:sz="0" w:space="0" w:color="auto"/>
                <w:right w:val="none" w:sz="0" w:space="0" w:color="auto"/>
              </w:divBdr>
            </w:div>
            <w:div w:id="1800761785">
              <w:marLeft w:val="0"/>
              <w:marRight w:val="0"/>
              <w:marTop w:val="0"/>
              <w:marBottom w:val="0"/>
              <w:divBdr>
                <w:top w:val="none" w:sz="0" w:space="0" w:color="auto"/>
                <w:left w:val="none" w:sz="0" w:space="0" w:color="auto"/>
                <w:bottom w:val="none" w:sz="0" w:space="0" w:color="auto"/>
                <w:right w:val="none" w:sz="0" w:space="0" w:color="auto"/>
              </w:divBdr>
            </w:div>
            <w:div w:id="1828282687">
              <w:marLeft w:val="0"/>
              <w:marRight w:val="0"/>
              <w:marTop w:val="0"/>
              <w:marBottom w:val="0"/>
              <w:divBdr>
                <w:top w:val="none" w:sz="0" w:space="0" w:color="auto"/>
                <w:left w:val="none" w:sz="0" w:space="0" w:color="auto"/>
                <w:bottom w:val="none" w:sz="0" w:space="0" w:color="auto"/>
                <w:right w:val="none" w:sz="0" w:space="0" w:color="auto"/>
              </w:divBdr>
            </w:div>
            <w:div w:id="1388069054">
              <w:marLeft w:val="0"/>
              <w:marRight w:val="0"/>
              <w:marTop w:val="0"/>
              <w:marBottom w:val="0"/>
              <w:divBdr>
                <w:top w:val="none" w:sz="0" w:space="0" w:color="auto"/>
                <w:left w:val="none" w:sz="0" w:space="0" w:color="auto"/>
                <w:bottom w:val="none" w:sz="0" w:space="0" w:color="auto"/>
                <w:right w:val="none" w:sz="0" w:space="0" w:color="auto"/>
              </w:divBdr>
            </w:div>
            <w:div w:id="1529098847">
              <w:marLeft w:val="0"/>
              <w:marRight w:val="0"/>
              <w:marTop w:val="0"/>
              <w:marBottom w:val="0"/>
              <w:divBdr>
                <w:top w:val="none" w:sz="0" w:space="0" w:color="auto"/>
                <w:left w:val="none" w:sz="0" w:space="0" w:color="auto"/>
                <w:bottom w:val="none" w:sz="0" w:space="0" w:color="auto"/>
                <w:right w:val="none" w:sz="0" w:space="0" w:color="auto"/>
              </w:divBdr>
            </w:div>
            <w:div w:id="2142575814">
              <w:marLeft w:val="0"/>
              <w:marRight w:val="0"/>
              <w:marTop w:val="0"/>
              <w:marBottom w:val="0"/>
              <w:divBdr>
                <w:top w:val="none" w:sz="0" w:space="0" w:color="auto"/>
                <w:left w:val="none" w:sz="0" w:space="0" w:color="auto"/>
                <w:bottom w:val="none" w:sz="0" w:space="0" w:color="auto"/>
                <w:right w:val="none" w:sz="0" w:space="0" w:color="auto"/>
              </w:divBdr>
            </w:div>
            <w:div w:id="1689402319">
              <w:marLeft w:val="0"/>
              <w:marRight w:val="0"/>
              <w:marTop w:val="0"/>
              <w:marBottom w:val="0"/>
              <w:divBdr>
                <w:top w:val="none" w:sz="0" w:space="0" w:color="auto"/>
                <w:left w:val="none" w:sz="0" w:space="0" w:color="auto"/>
                <w:bottom w:val="none" w:sz="0" w:space="0" w:color="auto"/>
                <w:right w:val="none" w:sz="0" w:space="0" w:color="auto"/>
              </w:divBdr>
            </w:div>
            <w:div w:id="20208041">
              <w:marLeft w:val="0"/>
              <w:marRight w:val="0"/>
              <w:marTop w:val="0"/>
              <w:marBottom w:val="0"/>
              <w:divBdr>
                <w:top w:val="none" w:sz="0" w:space="0" w:color="auto"/>
                <w:left w:val="none" w:sz="0" w:space="0" w:color="auto"/>
                <w:bottom w:val="none" w:sz="0" w:space="0" w:color="auto"/>
                <w:right w:val="none" w:sz="0" w:space="0" w:color="auto"/>
              </w:divBdr>
            </w:div>
            <w:div w:id="1466045379">
              <w:marLeft w:val="0"/>
              <w:marRight w:val="0"/>
              <w:marTop w:val="0"/>
              <w:marBottom w:val="0"/>
              <w:divBdr>
                <w:top w:val="none" w:sz="0" w:space="0" w:color="auto"/>
                <w:left w:val="none" w:sz="0" w:space="0" w:color="auto"/>
                <w:bottom w:val="none" w:sz="0" w:space="0" w:color="auto"/>
                <w:right w:val="none" w:sz="0" w:space="0" w:color="auto"/>
              </w:divBdr>
            </w:div>
            <w:div w:id="1054280321">
              <w:marLeft w:val="0"/>
              <w:marRight w:val="0"/>
              <w:marTop w:val="0"/>
              <w:marBottom w:val="0"/>
              <w:divBdr>
                <w:top w:val="none" w:sz="0" w:space="0" w:color="auto"/>
                <w:left w:val="none" w:sz="0" w:space="0" w:color="auto"/>
                <w:bottom w:val="none" w:sz="0" w:space="0" w:color="auto"/>
                <w:right w:val="none" w:sz="0" w:space="0" w:color="auto"/>
              </w:divBdr>
            </w:div>
            <w:div w:id="2242994">
              <w:marLeft w:val="0"/>
              <w:marRight w:val="0"/>
              <w:marTop w:val="0"/>
              <w:marBottom w:val="0"/>
              <w:divBdr>
                <w:top w:val="none" w:sz="0" w:space="0" w:color="auto"/>
                <w:left w:val="none" w:sz="0" w:space="0" w:color="auto"/>
                <w:bottom w:val="none" w:sz="0" w:space="0" w:color="auto"/>
                <w:right w:val="none" w:sz="0" w:space="0" w:color="auto"/>
              </w:divBdr>
            </w:div>
            <w:div w:id="2050758351">
              <w:marLeft w:val="0"/>
              <w:marRight w:val="0"/>
              <w:marTop w:val="0"/>
              <w:marBottom w:val="0"/>
              <w:divBdr>
                <w:top w:val="none" w:sz="0" w:space="0" w:color="auto"/>
                <w:left w:val="none" w:sz="0" w:space="0" w:color="auto"/>
                <w:bottom w:val="none" w:sz="0" w:space="0" w:color="auto"/>
                <w:right w:val="none" w:sz="0" w:space="0" w:color="auto"/>
              </w:divBdr>
            </w:div>
            <w:div w:id="72045361">
              <w:marLeft w:val="0"/>
              <w:marRight w:val="0"/>
              <w:marTop w:val="0"/>
              <w:marBottom w:val="0"/>
              <w:divBdr>
                <w:top w:val="none" w:sz="0" w:space="0" w:color="auto"/>
                <w:left w:val="none" w:sz="0" w:space="0" w:color="auto"/>
                <w:bottom w:val="none" w:sz="0" w:space="0" w:color="auto"/>
                <w:right w:val="none" w:sz="0" w:space="0" w:color="auto"/>
              </w:divBdr>
            </w:div>
            <w:div w:id="299576187">
              <w:marLeft w:val="0"/>
              <w:marRight w:val="0"/>
              <w:marTop w:val="0"/>
              <w:marBottom w:val="0"/>
              <w:divBdr>
                <w:top w:val="none" w:sz="0" w:space="0" w:color="auto"/>
                <w:left w:val="none" w:sz="0" w:space="0" w:color="auto"/>
                <w:bottom w:val="none" w:sz="0" w:space="0" w:color="auto"/>
                <w:right w:val="none" w:sz="0" w:space="0" w:color="auto"/>
              </w:divBdr>
            </w:div>
            <w:div w:id="632714861">
              <w:marLeft w:val="0"/>
              <w:marRight w:val="0"/>
              <w:marTop w:val="0"/>
              <w:marBottom w:val="0"/>
              <w:divBdr>
                <w:top w:val="none" w:sz="0" w:space="0" w:color="auto"/>
                <w:left w:val="none" w:sz="0" w:space="0" w:color="auto"/>
                <w:bottom w:val="none" w:sz="0" w:space="0" w:color="auto"/>
                <w:right w:val="none" w:sz="0" w:space="0" w:color="auto"/>
              </w:divBdr>
            </w:div>
            <w:div w:id="1739012548">
              <w:marLeft w:val="0"/>
              <w:marRight w:val="0"/>
              <w:marTop w:val="0"/>
              <w:marBottom w:val="0"/>
              <w:divBdr>
                <w:top w:val="none" w:sz="0" w:space="0" w:color="auto"/>
                <w:left w:val="none" w:sz="0" w:space="0" w:color="auto"/>
                <w:bottom w:val="none" w:sz="0" w:space="0" w:color="auto"/>
                <w:right w:val="none" w:sz="0" w:space="0" w:color="auto"/>
              </w:divBdr>
            </w:div>
            <w:div w:id="786654932">
              <w:marLeft w:val="0"/>
              <w:marRight w:val="0"/>
              <w:marTop w:val="0"/>
              <w:marBottom w:val="0"/>
              <w:divBdr>
                <w:top w:val="none" w:sz="0" w:space="0" w:color="auto"/>
                <w:left w:val="none" w:sz="0" w:space="0" w:color="auto"/>
                <w:bottom w:val="none" w:sz="0" w:space="0" w:color="auto"/>
                <w:right w:val="none" w:sz="0" w:space="0" w:color="auto"/>
              </w:divBdr>
            </w:div>
            <w:div w:id="151218132">
              <w:marLeft w:val="0"/>
              <w:marRight w:val="0"/>
              <w:marTop w:val="0"/>
              <w:marBottom w:val="0"/>
              <w:divBdr>
                <w:top w:val="none" w:sz="0" w:space="0" w:color="auto"/>
                <w:left w:val="none" w:sz="0" w:space="0" w:color="auto"/>
                <w:bottom w:val="none" w:sz="0" w:space="0" w:color="auto"/>
                <w:right w:val="none" w:sz="0" w:space="0" w:color="auto"/>
              </w:divBdr>
            </w:div>
            <w:div w:id="1350372540">
              <w:marLeft w:val="0"/>
              <w:marRight w:val="0"/>
              <w:marTop w:val="0"/>
              <w:marBottom w:val="0"/>
              <w:divBdr>
                <w:top w:val="none" w:sz="0" w:space="0" w:color="auto"/>
                <w:left w:val="none" w:sz="0" w:space="0" w:color="auto"/>
                <w:bottom w:val="none" w:sz="0" w:space="0" w:color="auto"/>
                <w:right w:val="none" w:sz="0" w:space="0" w:color="auto"/>
              </w:divBdr>
            </w:div>
            <w:div w:id="164711728">
              <w:marLeft w:val="0"/>
              <w:marRight w:val="0"/>
              <w:marTop w:val="0"/>
              <w:marBottom w:val="0"/>
              <w:divBdr>
                <w:top w:val="none" w:sz="0" w:space="0" w:color="auto"/>
                <w:left w:val="none" w:sz="0" w:space="0" w:color="auto"/>
                <w:bottom w:val="none" w:sz="0" w:space="0" w:color="auto"/>
                <w:right w:val="none" w:sz="0" w:space="0" w:color="auto"/>
              </w:divBdr>
            </w:div>
            <w:div w:id="1403285555">
              <w:marLeft w:val="0"/>
              <w:marRight w:val="0"/>
              <w:marTop w:val="0"/>
              <w:marBottom w:val="0"/>
              <w:divBdr>
                <w:top w:val="none" w:sz="0" w:space="0" w:color="auto"/>
                <w:left w:val="none" w:sz="0" w:space="0" w:color="auto"/>
                <w:bottom w:val="none" w:sz="0" w:space="0" w:color="auto"/>
                <w:right w:val="none" w:sz="0" w:space="0" w:color="auto"/>
              </w:divBdr>
            </w:div>
            <w:div w:id="214437760">
              <w:marLeft w:val="0"/>
              <w:marRight w:val="0"/>
              <w:marTop w:val="0"/>
              <w:marBottom w:val="0"/>
              <w:divBdr>
                <w:top w:val="none" w:sz="0" w:space="0" w:color="auto"/>
                <w:left w:val="none" w:sz="0" w:space="0" w:color="auto"/>
                <w:bottom w:val="none" w:sz="0" w:space="0" w:color="auto"/>
                <w:right w:val="none" w:sz="0" w:space="0" w:color="auto"/>
              </w:divBdr>
            </w:div>
            <w:div w:id="1026447136">
              <w:marLeft w:val="0"/>
              <w:marRight w:val="0"/>
              <w:marTop w:val="0"/>
              <w:marBottom w:val="0"/>
              <w:divBdr>
                <w:top w:val="none" w:sz="0" w:space="0" w:color="auto"/>
                <w:left w:val="none" w:sz="0" w:space="0" w:color="auto"/>
                <w:bottom w:val="none" w:sz="0" w:space="0" w:color="auto"/>
                <w:right w:val="none" w:sz="0" w:space="0" w:color="auto"/>
              </w:divBdr>
            </w:div>
            <w:div w:id="2025399041">
              <w:marLeft w:val="0"/>
              <w:marRight w:val="0"/>
              <w:marTop w:val="0"/>
              <w:marBottom w:val="0"/>
              <w:divBdr>
                <w:top w:val="none" w:sz="0" w:space="0" w:color="auto"/>
                <w:left w:val="none" w:sz="0" w:space="0" w:color="auto"/>
                <w:bottom w:val="none" w:sz="0" w:space="0" w:color="auto"/>
                <w:right w:val="none" w:sz="0" w:space="0" w:color="auto"/>
              </w:divBdr>
            </w:div>
            <w:div w:id="2024016602">
              <w:marLeft w:val="0"/>
              <w:marRight w:val="0"/>
              <w:marTop w:val="0"/>
              <w:marBottom w:val="0"/>
              <w:divBdr>
                <w:top w:val="none" w:sz="0" w:space="0" w:color="auto"/>
                <w:left w:val="none" w:sz="0" w:space="0" w:color="auto"/>
                <w:bottom w:val="none" w:sz="0" w:space="0" w:color="auto"/>
                <w:right w:val="none" w:sz="0" w:space="0" w:color="auto"/>
              </w:divBdr>
            </w:div>
            <w:div w:id="1707561419">
              <w:marLeft w:val="0"/>
              <w:marRight w:val="0"/>
              <w:marTop w:val="0"/>
              <w:marBottom w:val="0"/>
              <w:divBdr>
                <w:top w:val="none" w:sz="0" w:space="0" w:color="auto"/>
                <w:left w:val="none" w:sz="0" w:space="0" w:color="auto"/>
                <w:bottom w:val="none" w:sz="0" w:space="0" w:color="auto"/>
                <w:right w:val="none" w:sz="0" w:space="0" w:color="auto"/>
              </w:divBdr>
            </w:div>
            <w:div w:id="2024480095">
              <w:marLeft w:val="0"/>
              <w:marRight w:val="0"/>
              <w:marTop w:val="0"/>
              <w:marBottom w:val="0"/>
              <w:divBdr>
                <w:top w:val="none" w:sz="0" w:space="0" w:color="auto"/>
                <w:left w:val="none" w:sz="0" w:space="0" w:color="auto"/>
                <w:bottom w:val="none" w:sz="0" w:space="0" w:color="auto"/>
                <w:right w:val="none" w:sz="0" w:space="0" w:color="auto"/>
              </w:divBdr>
            </w:div>
            <w:div w:id="1432358233">
              <w:marLeft w:val="0"/>
              <w:marRight w:val="0"/>
              <w:marTop w:val="0"/>
              <w:marBottom w:val="0"/>
              <w:divBdr>
                <w:top w:val="none" w:sz="0" w:space="0" w:color="auto"/>
                <w:left w:val="none" w:sz="0" w:space="0" w:color="auto"/>
                <w:bottom w:val="none" w:sz="0" w:space="0" w:color="auto"/>
                <w:right w:val="none" w:sz="0" w:space="0" w:color="auto"/>
              </w:divBdr>
            </w:div>
            <w:div w:id="244456473">
              <w:marLeft w:val="0"/>
              <w:marRight w:val="0"/>
              <w:marTop w:val="0"/>
              <w:marBottom w:val="0"/>
              <w:divBdr>
                <w:top w:val="none" w:sz="0" w:space="0" w:color="auto"/>
                <w:left w:val="none" w:sz="0" w:space="0" w:color="auto"/>
                <w:bottom w:val="none" w:sz="0" w:space="0" w:color="auto"/>
                <w:right w:val="none" w:sz="0" w:space="0" w:color="auto"/>
              </w:divBdr>
            </w:div>
            <w:div w:id="1928074919">
              <w:marLeft w:val="0"/>
              <w:marRight w:val="0"/>
              <w:marTop w:val="0"/>
              <w:marBottom w:val="0"/>
              <w:divBdr>
                <w:top w:val="none" w:sz="0" w:space="0" w:color="auto"/>
                <w:left w:val="none" w:sz="0" w:space="0" w:color="auto"/>
                <w:bottom w:val="none" w:sz="0" w:space="0" w:color="auto"/>
                <w:right w:val="none" w:sz="0" w:space="0" w:color="auto"/>
              </w:divBdr>
            </w:div>
            <w:div w:id="354698627">
              <w:marLeft w:val="0"/>
              <w:marRight w:val="0"/>
              <w:marTop w:val="0"/>
              <w:marBottom w:val="0"/>
              <w:divBdr>
                <w:top w:val="none" w:sz="0" w:space="0" w:color="auto"/>
                <w:left w:val="none" w:sz="0" w:space="0" w:color="auto"/>
                <w:bottom w:val="none" w:sz="0" w:space="0" w:color="auto"/>
                <w:right w:val="none" w:sz="0" w:space="0" w:color="auto"/>
              </w:divBdr>
            </w:div>
            <w:div w:id="1605841166">
              <w:marLeft w:val="0"/>
              <w:marRight w:val="0"/>
              <w:marTop w:val="0"/>
              <w:marBottom w:val="0"/>
              <w:divBdr>
                <w:top w:val="none" w:sz="0" w:space="0" w:color="auto"/>
                <w:left w:val="none" w:sz="0" w:space="0" w:color="auto"/>
                <w:bottom w:val="none" w:sz="0" w:space="0" w:color="auto"/>
                <w:right w:val="none" w:sz="0" w:space="0" w:color="auto"/>
              </w:divBdr>
            </w:div>
            <w:div w:id="2133865704">
              <w:marLeft w:val="0"/>
              <w:marRight w:val="0"/>
              <w:marTop w:val="0"/>
              <w:marBottom w:val="0"/>
              <w:divBdr>
                <w:top w:val="none" w:sz="0" w:space="0" w:color="auto"/>
                <w:left w:val="none" w:sz="0" w:space="0" w:color="auto"/>
                <w:bottom w:val="none" w:sz="0" w:space="0" w:color="auto"/>
                <w:right w:val="none" w:sz="0" w:space="0" w:color="auto"/>
              </w:divBdr>
            </w:div>
            <w:div w:id="976032073">
              <w:marLeft w:val="0"/>
              <w:marRight w:val="0"/>
              <w:marTop w:val="0"/>
              <w:marBottom w:val="0"/>
              <w:divBdr>
                <w:top w:val="none" w:sz="0" w:space="0" w:color="auto"/>
                <w:left w:val="none" w:sz="0" w:space="0" w:color="auto"/>
                <w:bottom w:val="none" w:sz="0" w:space="0" w:color="auto"/>
                <w:right w:val="none" w:sz="0" w:space="0" w:color="auto"/>
              </w:divBdr>
            </w:div>
            <w:div w:id="396516160">
              <w:marLeft w:val="0"/>
              <w:marRight w:val="0"/>
              <w:marTop w:val="0"/>
              <w:marBottom w:val="0"/>
              <w:divBdr>
                <w:top w:val="none" w:sz="0" w:space="0" w:color="auto"/>
                <w:left w:val="none" w:sz="0" w:space="0" w:color="auto"/>
                <w:bottom w:val="none" w:sz="0" w:space="0" w:color="auto"/>
                <w:right w:val="none" w:sz="0" w:space="0" w:color="auto"/>
              </w:divBdr>
            </w:div>
            <w:div w:id="1153449482">
              <w:marLeft w:val="0"/>
              <w:marRight w:val="0"/>
              <w:marTop w:val="0"/>
              <w:marBottom w:val="0"/>
              <w:divBdr>
                <w:top w:val="none" w:sz="0" w:space="0" w:color="auto"/>
                <w:left w:val="none" w:sz="0" w:space="0" w:color="auto"/>
                <w:bottom w:val="none" w:sz="0" w:space="0" w:color="auto"/>
                <w:right w:val="none" w:sz="0" w:space="0" w:color="auto"/>
              </w:divBdr>
            </w:div>
            <w:div w:id="357658486">
              <w:marLeft w:val="0"/>
              <w:marRight w:val="0"/>
              <w:marTop w:val="0"/>
              <w:marBottom w:val="0"/>
              <w:divBdr>
                <w:top w:val="none" w:sz="0" w:space="0" w:color="auto"/>
                <w:left w:val="none" w:sz="0" w:space="0" w:color="auto"/>
                <w:bottom w:val="none" w:sz="0" w:space="0" w:color="auto"/>
                <w:right w:val="none" w:sz="0" w:space="0" w:color="auto"/>
              </w:divBdr>
            </w:div>
            <w:div w:id="671835252">
              <w:marLeft w:val="0"/>
              <w:marRight w:val="0"/>
              <w:marTop w:val="0"/>
              <w:marBottom w:val="0"/>
              <w:divBdr>
                <w:top w:val="none" w:sz="0" w:space="0" w:color="auto"/>
                <w:left w:val="none" w:sz="0" w:space="0" w:color="auto"/>
                <w:bottom w:val="none" w:sz="0" w:space="0" w:color="auto"/>
                <w:right w:val="none" w:sz="0" w:space="0" w:color="auto"/>
              </w:divBdr>
            </w:div>
            <w:div w:id="1520049821">
              <w:marLeft w:val="0"/>
              <w:marRight w:val="0"/>
              <w:marTop w:val="0"/>
              <w:marBottom w:val="0"/>
              <w:divBdr>
                <w:top w:val="none" w:sz="0" w:space="0" w:color="auto"/>
                <w:left w:val="none" w:sz="0" w:space="0" w:color="auto"/>
                <w:bottom w:val="none" w:sz="0" w:space="0" w:color="auto"/>
                <w:right w:val="none" w:sz="0" w:space="0" w:color="auto"/>
              </w:divBdr>
            </w:div>
            <w:div w:id="1988971572">
              <w:marLeft w:val="0"/>
              <w:marRight w:val="0"/>
              <w:marTop w:val="0"/>
              <w:marBottom w:val="0"/>
              <w:divBdr>
                <w:top w:val="none" w:sz="0" w:space="0" w:color="auto"/>
                <w:left w:val="none" w:sz="0" w:space="0" w:color="auto"/>
                <w:bottom w:val="none" w:sz="0" w:space="0" w:color="auto"/>
                <w:right w:val="none" w:sz="0" w:space="0" w:color="auto"/>
              </w:divBdr>
            </w:div>
            <w:div w:id="2009097385">
              <w:marLeft w:val="0"/>
              <w:marRight w:val="0"/>
              <w:marTop w:val="0"/>
              <w:marBottom w:val="0"/>
              <w:divBdr>
                <w:top w:val="none" w:sz="0" w:space="0" w:color="auto"/>
                <w:left w:val="none" w:sz="0" w:space="0" w:color="auto"/>
                <w:bottom w:val="none" w:sz="0" w:space="0" w:color="auto"/>
                <w:right w:val="none" w:sz="0" w:space="0" w:color="auto"/>
              </w:divBdr>
            </w:div>
            <w:div w:id="140857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95719">
      <w:bodyDiv w:val="1"/>
      <w:marLeft w:val="0"/>
      <w:marRight w:val="0"/>
      <w:marTop w:val="0"/>
      <w:marBottom w:val="0"/>
      <w:divBdr>
        <w:top w:val="none" w:sz="0" w:space="0" w:color="auto"/>
        <w:left w:val="none" w:sz="0" w:space="0" w:color="auto"/>
        <w:bottom w:val="none" w:sz="0" w:space="0" w:color="auto"/>
        <w:right w:val="none" w:sz="0" w:space="0" w:color="auto"/>
      </w:divBdr>
    </w:div>
    <w:div w:id="235366037">
      <w:bodyDiv w:val="1"/>
      <w:marLeft w:val="0"/>
      <w:marRight w:val="0"/>
      <w:marTop w:val="0"/>
      <w:marBottom w:val="0"/>
      <w:divBdr>
        <w:top w:val="none" w:sz="0" w:space="0" w:color="auto"/>
        <w:left w:val="none" w:sz="0" w:space="0" w:color="auto"/>
        <w:bottom w:val="none" w:sz="0" w:space="0" w:color="auto"/>
        <w:right w:val="none" w:sz="0" w:space="0" w:color="auto"/>
      </w:divBdr>
    </w:div>
    <w:div w:id="246428299">
      <w:bodyDiv w:val="1"/>
      <w:marLeft w:val="0"/>
      <w:marRight w:val="0"/>
      <w:marTop w:val="0"/>
      <w:marBottom w:val="0"/>
      <w:divBdr>
        <w:top w:val="none" w:sz="0" w:space="0" w:color="auto"/>
        <w:left w:val="none" w:sz="0" w:space="0" w:color="auto"/>
        <w:bottom w:val="none" w:sz="0" w:space="0" w:color="auto"/>
        <w:right w:val="none" w:sz="0" w:space="0" w:color="auto"/>
      </w:divBdr>
    </w:div>
    <w:div w:id="261955817">
      <w:bodyDiv w:val="1"/>
      <w:marLeft w:val="0"/>
      <w:marRight w:val="0"/>
      <w:marTop w:val="0"/>
      <w:marBottom w:val="0"/>
      <w:divBdr>
        <w:top w:val="none" w:sz="0" w:space="0" w:color="auto"/>
        <w:left w:val="none" w:sz="0" w:space="0" w:color="auto"/>
        <w:bottom w:val="none" w:sz="0" w:space="0" w:color="auto"/>
        <w:right w:val="none" w:sz="0" w:space="0" w:color="auto"/>
      </w:divBdr>
    </w:div>
    <w:div w:id="287322563">
      <w:bodyDiv w:val="1"/>
      <w:marLeft w:val="0"/>
      <w:marRight w:val="0"/>
      <w:marTop w:val="0"/>
      <w:marBottom w:val="0"/>
      <w:divBdr>
        <w:top w:val="none" w:sz="0" w:space="0" w:color="auto"/>
        <w:left w:val="none" w:sz="0" w:space="0" w:color="auto"/>
        <w:bottom w:val="none" w:sz="0" w:space="0" w:color="auto"/>
        <w:right w:val="none" w:sz="0" w:space="0" w:color="auto"/>
      </w:divBdr>
    </w:div>
    <w:div w:id="296759130">
      <w:bodyDiv w:val="1"/>
      <w:marLeft w:val="0"/>
      <w:marRight w:val="0"/>
      <w:marTop w:val="0"/>
      <w:marBottom w:val="0"/>
      <w:divBdr>
        <w:top w:val="none" w:sz="0" w:space="0" w:color="auto"/>
        <w:left w:val="none" w:sz="0" w:space="0" w:color="auto"/>
        <w:bottom w:val="none" w:sz="0" w:space="0" w:color="auto"/>
        <w:right w:val="none" w:sz="0" w:space="0" w:color="auto"/>
      </w:divBdr>
    </w:div>
    <w:div w:id="298922913">
      <w:bodyDiv w:val="1"/>
      <w:marLeft w:val="0"/>
      <w:marRight w:val="0"/>
      <w:marTop w:val="0"/>
      <w:marBottom w:val="0"/>
      <w:divBdr>
        <w:top w:val="none" w:sz="0" w:space="0" w:color="auto"/>
        <w:left w:val="none" w:sz="0" w:space="0" w:color="auto"/>
        <w:bottom w:val="none" w:sz="0" w:space="0" w:color="auto"/>
        <w:right w:val="none" w:sz="0" w:space="0" w:color="auto"/>
      </w:divBdr>
    </w:div>
    <w:div w:id="336276735">
      <w:bodyDiv w:val="1"/>
      <w:marLeft w:val="0"/>
      <w:marRight w:val="0"/>
      <w:marTop w:val="0"/>
      <w:marBottom w:val="0"/>
      <w:divBdr>
        <w:top w:val="none" w:sz="0" w:space="0" w:color="auto"/>
        <w:left w:val="none" w:sz="0" w:space="0" w:color="auto"/>
        <w:bottom w:val="none" w:sz="0" w:space="0" w:color="auto"/>
        <w:right w:val="none" w:sz="0" w:space="0" w:color="auto"/>
      </w:divBdr>
      <w:divsChild>
        <w:div w:id="2070690353">
          <w:marLeft w:val="0"/>
          <w:marRight w:val="0"/>
          <w:marTop w:val="0"/>
          <w:marBottom w:val="0"/>
          <w:divBdr>
            <w:top w:val="none" w:sz="0" w:space="0" w:color="auto"/>
            <w:left w:val="none" w:sz="0" w:space="0" w:color="auto"/>
            <w:bottom w:val="none" w:sz="0" w:space="0" w:color="auto"/>
            <w:right w:val="none" w:sz="0" w:space="0" w:color="auto"/>
          </w:divBdr>
          <w:divsChild>
            <w:div w:id="227692685">
              <w:marLeft w:val="0"/>
              <w:marRight w:val="0"/>
              <w:marTop w:val="0"/>
              <w:marBottom w:val="0"/>
              <w:divBdr>
                <w:top w:val="none" w:sz="0" w:space="0" w:color="auto"/>
                <w:left w:val="none" w:sz="0" w:space="0" w:color="auto"/>
                <w:bottom w:val="none" w:sz="0" w:space="0" w:color="auto"/>
                <w:right w:val="none" w:sz="0" w:space="0" w:color="auto"/>
              </w:divBdr>
            </w:div>
            <w:div w:id="1656059304">
              <w:marLeft w:val="0"/>
              <w:marRight w:val="0"/>
              <w:marTop w:val="0"/>
              <w:marBottom w:val="0"/>
              <w:divBdr>
                <w:top w:val="none" w:sz="0" w:space="0" w:color="auto"/>
                <w:left w:val="none" w:sz="0" w:space="0" w:color="auto"/>
                <w:bottom w:val="none" w:sz="0" w:space="0" w:color="auto"/>
                <w:right w:val="none" w:sz="0" w:space="0" w:color="auto"/>
              </w:divBdr>
            </w:div>
            <w:div w:id="1463380783">
              <w:marLeft w:val="0"/>
              <w:marRight w:val="0"/>
              <w:marTop w:val="0"/>
              <w:marBottom w:val="0"/>
              <w:divBdr>
                <w:top w:val="none" w:sz="0" w:space="0" w:color="auto"/>
                <w:left w:val="none" w:sz="0" w:space="0" w:color="auto"/>
                <w:bottom w:val="none" w:sz="0" w:space="0" w:color="auto"/>
                <w:right w:val="none" w:sz="0" w:space="0" w:color="auto"/>
              </w:divBdr>
            </w:div>
            <w:div w:id="70583520">
              <w:marLeft w:val="0"/>
              <w:marRight w:val="0"/>
              <w:marTop w:val="0"/>
              <w:marBottom w:val="0"/>
              <w:divBdr>
                <w:top w:val="none" w:sz="0" w:space="0" w:color="auto"/>
                <w:left w:val="none" w:sz="0" w:space="0" w:color="auto"/>
                <w:bottom w:val="none" w:sz="0" w:space="0" w:color="auto"/>
                <w:right w:val="none" w:sz="0" w:space="0" w:color="auto"/>
              </w:divBdr>
            </w:div>
            <w:div w:id="2139106555">
              <w:marLeft w:val="0"/>
              <w:marRight w:val="0"/>
              <w:marTop w:val="0"/>
              <w:marBottom w:val="0"/>
              <w:divBdr>
                <w:top w:val="none" w:sz="0" w:space="0" w:color="auto"/>
                <w:left w:val="none" w:sz="0" w:space="0" w:color="auto"/>
                <w:bottom w:val="none" w:sz="0" w:space="0" w:color="auto"/>
                <w:right w:val="none" w:sz="0" w:space="0" w:color="auto"/>
              </w:divBdr>
            </w:div>
            <w:div w:id="717751442">
              <w:marLeft w:val="0"/>
              <w:marRight w:val="0"/>
              <w:marTop w:val="0"/>
              <w:marBottom w:val="0"/>
              <w:divBdr>
                <w:top w:val="none" w:sz="0" w:space="0" w:color="auto"/>
                <w:left w:val="none" w:sz="0" w:space="0" w:color="auto"/>
                <w:bottom w:val="none" w:sz="0" w:space="0" w:color="auto"/>
                <w:right w:val="none" w:sz="0" w:space="0" w:color="auto"/>
              </w:divBdr>
            </w:div>
            <w:div w:id="1663700816">
              <w:marLeft w:val="0"/>
              <w:marRight w:val="0"/>
              <w:marTop w:val="0"/>
              <w:marBottom w:val="0"/>
              <w:divBdr>
                <w:top w:val="none" w:sz="0" w:space="0" w:color="auto"/>
                <w:left w:val="none" w:sz="0" w:space="0" w:color="auto"/>
                <w:bottom w:val="none" w:sz="0" w:space="0" w:color="auto"/>
                <w:right w:val="none" w:sz="0" w:space="0" w:color="auto"/>
              </w:divBdr>
            </w:div>
            <w:div w:id="2129005387">
              <w:marLeft w:val="0"/>
              <w:marRight w:val="0"/>
              <w:marTop w:val="0"/>
              <w:marBottom w:val="0"/>
              <w:divBdr>
                <w:top w:val="none" w:sz="0" w:space="0" w:color="auto"/>
                <w:left w:val="none" w:sz="0" w:space="0" w:color="auto"/>
                <w:bottom w:val="none" w:sz="0" w:space="0" w:color="auto"/>
                <w:right w:val="none" w:sz="0" w:space="0" w:color="auto"/>
              </w:divBdr>
            </w:div>
            <w:div w:id="994645679">
              <w:marLeft w:val="0"/>
              <w:marRight w:val="0"/>
              <w:marTop w:val="0"/>
              <w:marBottom w:val="0"/>
              <w:divBdr>
                <w:top w:val="none" w:sz="0" w:space="0" w:color="auto"/>
                <w:left w:val="none" w:sz="0" w:space="0" w:color="auto"/>
                <w:bottom w:val="none" w:sz="0" w:space="0" w:color="auto"/>
                <w:right w:val="none" w:sz="0" w:space="0" w:color="auto"/>
              </w:divBdr>
            </w:div>
            <w:div w:id="1360737084">
              <w:marLeft w:val="0"/>
              <w:marRight w:val="0"/>
              <w:marTop w:val="0"/>
              <w:marBottom w:val="0"/>
              <w:divBdr>
                <w:top w:val="none" w:sz="0" w:space="0" w:color="auto"/>
                <w:left w:val="none" w:sz="0" w:space="0" w:color="auto"/>
                <w:bottom w:val="none" w:sz="0" w:space="0" w:color="auto"/>
                <w:right w:val="none" w:sz="0" w:space="0" w:color="auto"/>
              </w:divBdr>
            </w:div>
            <w:div w:id="446431750">
              <w:marLeft w:val="0"/>
              <w:marRight w:val="0"/>
              <w:marTop w:val="0"/>
              <w:marBottom w:val="0"/>
              <w:divBdr>
                <w:top w:val="none" w:sz="0" w:space="0" w:color="auto"/>
                <w:left w:val="none" w:sz="0" w:space="0" w:color="auto"/>
                <w:bottom w:val="none" w:sz="0" w:space="0" w:color="auto"/>
                <w:right w:val="none" w:sz="0" w:space="0" w:color="auto"/>
              </w:divBdr>
            </w:div>
            <w:div w:id="51703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17979">
      <w:bodyDiv w:val="1"/>
      <w:marLeft w:val="0"/>
      <w:marRight w:val="0"/>
      <w:marTop w:val="0"/>
      <w:marBottom w:val="0"/>
      <w:divBdr>
        <w:top w:val="none" w:sz="0" w:space="0" w:color="auto"/>
        <w:left w:val="none" w:sz="0" w:space="0" w:color="auto"/>
        <w:bottom w:val="none" w:sz="0" w:space="0" w:color="auto"/>
        <w:right w:val="none" w:sz="0" w:space="0" w:color="auto"/>
      </w:divBdr>
      <w:divsChild>
        <w:div w:id="1104113759">
          <w:marLeft w:val="0"/>
          <w:marRight w:val="0"/>
          <w:marTop w:val="0"/>
          <w:marBottom w:val="0"/>
          <w:divBdr>
            <w:top w:val="none" w:sz="0" w:space="0" w:color="auto"/>
            <w:left w:val="none" w:sz="0" w:space="0" w:color="auto"/>
            <w:bottom w:val="none" w:sz="0" w:space="0" w:color="auto"/>
            <w:right w:val="none" w:sz="0" w:space="0" w:color="auto"/>
          </w:divBdr>
          <w:divsChild>
            <w:div w:id="747271289">
              <w:marLeft w:val="0"/>
              <w:marRight w:val="0"/>
              <w:marTop w:val="0"/>
              <w:marBottom w:val="0"/>
              <w:divBdr>
                <w:top w:val="none" w:sz="0" w:space="0" w:color="auto"/>
                <w:left w:val="none" w:sz="0" w:space="0" w:color="auto"/>
                <w:bottom w:val="none" w:sz="0" w:space="0" w:color="auto"/>
                <w:right w:val="none" w:sz="0" w:space="0" w:color="auto"/>
              </w:divBdr>
            </w:div>
            <w:div w:id="1996644378">
              <w:marLeft w:val="0"/>
              <w:marRight w:val="0"/>
              <w:marTop w:val="0"/>
              <w:marBottom w:val="0"/>
              <w:divBdr>
                <w:top w:val="none" w:sz="0" w:space="0" w:color="auto"/>
                <w:left w:val="none" w:sz="0" w:space="0" w:color="auto"/>
                <w:bottom w:val="none" w:sz="0" w:space="0" w:color="auto"/>
                <w:right w:val="none" w:sz="0" w:space="0" w:color="auto"/>
              </w:divBdr>
            </w:div>
            <w:div w:id="1650094141">
              <w:marLeft w:val="0"/>
              <w:marRight w:val="0"/>
              <w:marTop w:val="0"/>
              <w:marBottom w:val="0"/>
              <w:divBdr>
                <w:top w:val="none" w:sz="0" w:space="0" w:color="auto"/>
                <w:left w:val="none" w:sz="0" w:space="0" w:color="auto"/>
                <w:bottom w:val="none" w:sz="0" w:space="0" w:color="auto"/>
                <w:right w:val="none" w:sz="0" w:space="0" w:color="auto"/>
              </w:divBdr>
            </w:div>
            <w:div w:id="1835805201">
              <w:marLeft w:val="0"/>
              <w:marRight w:val="0"/>
              <w:marTop w:val="0"/>
              <w:marBottom w:val="0"/>
              <w:divBdr>
                <w:top w:val="none" w:sz="0" w:space="0" w:color="auto"/>
                <w:left w:val="none" w:sz="0" w:space="0" w:color="auto"/>
                <w:bottom w:val="none" w:sz="0" w:space="0" w:color="auto"/>
                <w:right w:val="none" w:sz="0" w:space="0" w:color="auto"/>
              </w:divBdr>
            </w:div>
            <w:div w:id="1562328567">
              <w:marLeft w:val="0"/>
              <w:marRight w:val="0"/>
              <w:marTop w:val="0"/>
              <w:marBottom w:val="0"/>
              <w:divBdr>
                <w:top w:val="none" w:sz="0" w:space="0" w:color="auto"/>
                <w:left w:val="none" w:sz="0" w:space="0" w:color="auto"/>
                <w:bottom w:val="none" w:sz="0" w:space="0" w:color="auto"/>
                <w:right w:val="none" w:sz="0" w:space="0" w:color="auto"/>
              </w:divBdr>
            </w:div>
            <w:div w:id="1110003466">
              <w:marLeft w:val="0"/>
              <w:marRight w:val="0"/>
              <w:marTop w:val="0"/>
              <w:marBottom w:val="0"/>
              <w:divBdr>
                <w:top w:val="none" w:sz="0" w:space="0" w:color="auto"/>
                <w:left w:val="none" w:sz="0" w:space="0" w:color="auto"/>
                <w:bottom w:val="none" w:sz="0" w:space="0" w:color="auto"/>
                <w:right w:val="none" w:sz="0" w:space="0" w:color="auto"/>
              </w:divBdr>
            </w:div>
            <w:div w:id="1220357165">
              <w:marLeft w:val="0"/>
              <w:marRight w:val="0"/>
              <w:marTop w:val="0"/>
              <w:marBottom w:val="0"/>
              <w:divBdr>
                <w:top w:val="none" w:sz="0" w:space="0" w:color="auto"/>
                <w:left w:val="none" w:sz="0" w:space="0" w:color="auto"/>
                <w:bottom w:val="none" w:sz="0" w:space="0" w:color="auto"/>
                <w:right w:val="none" w:sz="0" w:space="0" w:color="auto"/>
              </w:divBdr>
            </w:div>
            <w:div w:id="1408383464">
              <w:marLeft w:val="0"/>
              <w:marRight w:val="0"/>
              <w:marTop w:val="0"/>
              <w:marBottom w:val="0"/>
              <w:divBdr>
                <w:top w:val="none" w:sz="0" w:space="0" w:color="auto"/>
                <w:left w:val="none" w:sz="0" w:space="0" w:color="auto"/>
                <w:bottom w:val="none" w:sz="0" w:space="0" w:color="auto"/>
                <w:right w:val="none" w:sz="0" w:space="0" w:color="auto"/>
              </w:divBdr>
            </w:div>
            <w:div w:id="563880494">
              <w:marLeft w:val="0"/>
              <w:marRight w:val="0"/>
              <w:marTop w:val="0"/>
              <w:marBottom w:val="0"/>
              <w:divBdr>
                <w:top w:val="none" w:sz="0" w:space="0" w:color="auto"/>
                <w:left w:val="none" w:sz="0" w:space="0" w:color="auto"/>
                <w:bottom w:val="none" w:sz="0" w:space="0" w:color="auto"/>
                <w:right w:val="none" w:sz="0" w:space="0" w:color="auto"/>
              </w:divBdr>
            </w:div>
            <w:div w:id="1402678611">
              <w:marLeft w:val="0"/>
              <w:marRight w:val="0"/>
              <w:marTop w:val="0"/>
              <w:marBottom w:val="0"/>
              <w:divBdr>
                <w:top w:val="none" w:sz="0" w:space="0" w:color="auto"/>
                <w:left w:val="none" w:sz="0" w:space="0" w:color="auto"/>
                <w:bottom w:val="none" w:sz="0" w:space="0" w:color="auto"/>
                <w:right w:val="none" w:sz="0" w:space="0" w:color="auto"/>
              </w:divBdr>
            </w:div>
            <w:div w:id="1731612074">
              <w:marLeft w:val="0"/>
              <w:marRight w:val="0"/>
              <w:marTop w:val="0"/>
              <w:marBottom w:val="0"/>
              <w:divBdr>
                <w:top w:val="none" w:sz="0" w:space="0" w:color="auto"/>
                <w:left w:val="none" w:sz="0" w:space="0" w:color="auto"/>
                <w:bottom w:val="none" w:sz="0" w:space="0" w:color="auto"/>
                <w:right w:val="none" w:sz="0" w:space="0" w:color="auto"/>
              </w:divBdr>
            </w:div>
            <w:div w:id="30306979">
              <w:marLeft w:val="0"/>
              <w:marRight w:val="0"/>
              <w:marTop w:val="0"/>
              <w:marBottom w:val="0"/>
              <w:divBdr>
                <w:top w:val="none" w:sz="0" w:space="0" w:color="auto"/>
                <w:left w:val="none" w:sz="0" w:space="0" w:color="auto"/>
                <w:bottom w:val="none" w:sz="0" w:space="0" w:color="auto"/>
                <w:right w:val="none" w:sz="0" w:space="0" w:color="auto"/>
              </w:divBdr>
            </w:div>
            <w:div w:id="2140949370">
              <w:marLeft w:val="0"/>
              <w:marRight w:val="0"/>
              <w:marTop w:val="0"/>
              <w:marBottom w:val="0"/>
              <w:divBdr>
                <w:top w:val="none" w:sz="0" w:space="0" w:color="auto"/>
                <w:left w:val="none" w:sz="0" w:space="0" w:color="auto"/>
                <w:bottom w:val="none" w:sz="0" w:space="0" w:color="auto"/>
                <w:right w:val="none" w:sz="0" w:space="0" w:color="auto"/>
              </w:divBdr>
            </w:div>
            <w:div w:id="859245379">
              <w:marLeft w:val="0"/>
              <w:marRight w:val="0"/>
              <w:marTop w:val="0"/>
              <w:marBottom w:val="0"/>
              <w:divBdr>
                <w:top w:val="none" w:sz="0" w:space="0" w:color="auto"/>
                <w:left w:val="none" w:sz="0" w:space="0" w:color="auto"/>
                <w:bottom w:val="none" w:sz="0" w:space="0" w:color="auto"/>
                <w:right w:val="none" w:sz="0" w:space="0" w:color="auto"/>
              </w:divBdr>
            </w:div>
            <w:div w:id="402068708">
              <w:marLeft w:val="0"/>
              <w:marRight w:val="0"/>
              <w:marTop w:val="0"/>
              <w:marBottom w:val="0"/>
              <w:divBdr>
                <w:top w:val="none" w:sz="0" w:space="0" w:color="auto"/>
                <w:left w:val="none" w:sz="0" w:space="0" w:color="auto"/>
                <w:bottom w:val="none" w:sz="0" w:space="0" w:color="auto"/>
                <w:right w:val="none" w:sz="0" w:space="0" w:color="auto"/>
              </w:divBdr>
            </w:div>
            <w:div w:id="187767047">
              <w:marLeft w:val="0"/>
              <w:marRight w:val="0"/>
              <w:marTop w:val="0"/>
              <w:marBottom w:val="0"/>
              <w:divBdr>
                <w:top w:val="none" w:sz="0" w:space="0" w:color="auto"/>
                <w:left w:val="none" w:sz="0" w:space="0" w:color="auto"/>
                <w:bottom w:val="none" w:sz="0" w:space="0" w:color="auto"/>
                <w:right w:val="none" w:sz="0" w:space="0" w:color="auto"/>
              </w:divBdr>
            </w:div>
            <w:div w:id="962426015">
              <w:marLeft w:val="0"/>
              <w:marRight w:val="0"/>
              <w:marTop w:val="0"/>
              <w:marBottom w:val="0"/>
              <w:divBdr>
                <w:top w:val="none" w:sz="0" w:space="0" w:color="auto"/>
                <w:left w:val="none" w:sz="0" w:space="0" w:color="auto"/>
                <w:bottom w:val="none" w:sz="0" w:space="0" w:color="auto"/>
                <w:right w:val="none" w:sz="0" w:space="0" w:color="auto"/>
              </w:divBdr>
            </w:div>
            <w:div w:id="564072483">
              <w:marLeft w:val="0"/>
              <w:marRight w:val="0"/>
              <w:marTop w:val="0"/>
              <w:marBottom w:val="0"/>
              <w:divBdr>
                <w:top w:val="none" w:sz="0" w:space="0" w:color="auto"/>
                <w:left w:val="none" w:sz="0" w:space="0" w:color="auto"/>
                <w:bottom w:val="none" w:sz="0" w:space="0" w:color="auto"/>
                <w:right w:val="none" w:sz="0" w:space="0" w:color="auto"/>
              </w:divBdr>
            </w:div>
            <w:div w:id="205608851">
              <w:marLeft w:val="0"/>
              <w:marRight w:val="0"/>
              <w:marTop w:val="0"/>
              <w:marBottom w:val="0"/>
              <w:divBdr>
                <w:top w:val="none" w:sz="0" w:space="0" w:color="auto"/>
                <w:left w:val="none" w:sz="0" w:space="0" w:color="auto"/>
                <w:bottom w:val="none" w:sz="0" w:space="0" w:color="auto"/>
                <w:right w:val="none" w:sz="0" w:space="0" w:color="auto"/>
              </w:divBdr>
            </w:div>
            <w:div w:id="1392537358">
              <w:marLeft w:val="0"/>
              <w:marRight w:val="0"/>
              <w:marTop w:val="0"/>
              <w:marBottom w:val="0"/>
              <w:divBdr>
                <w:top w:val="none" w:sz="0" w:space="0" w:color="auto"/>
                <w:left w:val="none" w:sz="0" w:space="0" w:color="auto"/>
                <w:bottom w:val="none" w:sz="0" w:space="0" w:color="auto"/>
                <w:right w:val="none" w:sz="0" w:space="0" w:color="auto"/>
              </w:divBdr>
            </w:div>
            <w:div w:id="359740861">
              <w:marLeft w:val="0"/>
              <w:marRight w:val="0"/>
              <w:marTop w:val="0"/>
              <w:marBottom w:val="0"/>
              <w:divBdr>
                <w:top w:val="none" w:sz="0" w:space="0" w:color="auto"/>
                <w:left w:val="none" w:sz="0" w:space="0" w:color="auto"/>
                <w:bottom w:val="none" w:sz="0" w:space="0" w:color="auto"/>
                <w:right w:val="none" w:sz="0" w:space="0" w:color="auto"/>
              </w:divBdr>
            </w:div>
            <w:div w:id="568148495">
              <w:marLeft w:val="0"/>
              <w:marRight w:val="0"/>
              <w:marTop w:val="0"/>
              <w:marBottom w:val="0"/>
              <w:divBdr>
                <w:top w:val="none" w:sz="0" w:space="0" w:color="auto"/>
                <w:left w:val="none" w:sz="0" w:space="0" w:color="auto"/>
                <w:bottom w:val="none" w:sz="0" w:space="0" w:color="auto"/>
                <w:right w:val="none" w:sz="0" w:space="0" w:color="auto"/>
              </w:divBdr>
            </w:div>
            <w:div w:id="1745184477">
              <w:marLeft w:val="0"/>
              <w:marRight w:val="0"/>
              <w:marTop w:val="0"/>
              <w:marBottom w:val="0"/>
              <w:divBdr>
                <w:top w:val="none" w:sz="0" w:space="0" w:color="auto"/>
                <w:left w:val="none" w:sz="0" w:space="0" w:color="auto"/>
                <w:bottom w:val="none" w:sz="0" w:space="0" w:color="auto"/>
                <w:right w:val="none" w:sz="0" w:space="0" w:color="auto"/>
              </w:divBdr>
            </w:div>
            <w:div w:id="1280457196">
              <w:marLeft w:val="0"/>
              <w:marRight w:val="0"/>
              <w:marTop w:val="0"/>
              <w:marBottom w:val="0"/>
              <w:divBdr>
                <w:top w:val="none" w:sz="0" w:space="0" w:color="auto"/>
                <w:left w:val="none" w:sz="0" w:space="0" w:color="auto"/>
                <w:bottom w:val="none" w:sz="0" w:space="0" w:color="auto"/>
                <w:right w:val="none" w:sz="0" w:space="0" w:color="auto"/>
              </w:divBdr>
            </w:div>
            <w:div w:id="639195050">
              <w:marLeft w:val="0"/>
              <w:marRight w:val="0"/>
              <w:marTop w:val="0"/>
              <w:marBottom w:val="0"/>
              <w:divBdr>
                <w:top w:val="none" w:sz="0" w:space="0" w:color="auto"/>
                <w:left w:val="none" w:sz="0" w:space="0" w:color="auto"/>
                <w:bottom w:val="none" w:sz="0" w:space="0" w:color="auto"/>
                <w:right w:val="none" w:sz="0" w:space="0" w:color="auto"/>
              </w:divBdr>
            </w:div>
            <w:div w:id="871722193">
              <w:marLeft w:val="0"/>
              <w:marRight w:val="0"/>
              <w:marTop w:val="0"/>
              <w:marBottom w:val="0"/>
              <w:divBdr>
                <w:top w:val="none" w:sz="0" w:space="0" w:color="auto"/>
                <w:left w:val="none" w:sz="0" w:space="0" w:color="auto"/>
                <w:bottom w:val="none" w:sz="0" w:space="0" w:color="auto"/>
                <w:right w:val="none" w:sz="0" w:space="0" w:color="auto"/>
              </w:divBdr>
            </w:div>
            <w:div w:id="907346846">
              <w:marLeft w:val="0"/>
              <w:marRight w:val="0"/>
              <w:marTop w:val="0"/>
              <w:marBottom w:val="0"/>
              <w:divBdr>
                <w:top w:val="none" w:sz="0" w:space="0" w:color="auto"/>
                <w:left w:val="none" w:sz="0" w:space="0" w:color="auto"/>
                <w:bottom w:val="none" w:sz="0" w:space="0" w:color="auto"/>
                <w:right w:val="none" w:sz="0" w:space="0" w:color="auto"/>
              </w:divBdr>
            </w:div>
            <w:div w:id="1351487545">
              <w:marLeft w:val="0"/>
              <w:marRight w:val="0"/>
              <w:marTop w:val="0"/>
              <w:marBottom w:val="0"/>
              <w:divBdr>
                <w:top w:val="none" w:sz="0" w:space="0" w:color="auto"/>
                <w:left w:val="none" w:sz="0" w:space="0" w:color="auto"/>
                <w:bottom w:val="none" w:sz="0" w:space="0" w:color="auto"/>
                <w:right w:val="none" w:sz="0" w:space="0" w:color="auto"/>
              </w:divBdr>
            </w:div>
            <w:div w:id="1735539418">
              <w:marLeft w:val="0"/>
              <w:marRight w:val="0"/>
              <w:marTop w:val="0"/>
              <w:marBottom w:val="0"/>
              <w:divBdr>
                <w:top w:val="none" w:sz="0" w:space="0" w:color="auto"/>
                <w:left w:val="none" w:sz="0" w:space="0" w:color="auto"/>
                <w:bottom w:val="none" w:sz="0" w:space="0" w:color="auto"/>
                <w:right w:val="none" w:sz="0" w:space="0" w:color="auto"/>
              </w:divBdr>
            </w:div>
            <w:div w:id="1559392880">
              <w:marLeft w:val="0"/>
              <w:marRight w:val="0"/>
              <w:marTop w:val="0"/>
              <w:marBottom w:val="0"/>
              <w:divBdr>
                <w:top w:val="none" w:sz="0" w:space="0" w:color="auto"/>
                <w:left w:val="none" w:sz="0" w:space="0" w:color="auto"/>
                <w:bottom w:val="none" w:sz="0" w:space="0" w:color="auto"/>
                <w:right w:val="none" w:sz="0" w:space="0" w:color="auto"/>
              </w:divBdr>
            </w:div>
            <w:div w:id="1361856353">
              <w:marLeft w:val="0"/>
              <w:marRight w:val="0"/>
              <w:marTop w:val="0"/>
              <w:marBottom w:val="0"/>
              <w:divBdr>
                <w:top w:val="none" w:sz="0" w:space="0" w:color="auto"/>
                <w:left w:val="none" w:sz="0" w:space="0" w:color="auto"/>
                <w:bottom w:val="none" w:sz="0" w:space="0" w:color="auto"/>
                <w:right w:val="none" w:sz="0" w:space="0" w:color="auto"/>
              </w:divBdr>
            </w:div>
            <w:div w:id="1910730868">
              <w:marLeft w:val="0"/>
              <w:marRight w:val="0"/>
              <w:marTop w:val="0"/>
              <w:marBottom w:val="0"/>
              <w:divBdr>
                <w:top w:val="none" w:sz="0" w:space="0" w:color="auto"/>
                <w:left w:val="none" w:sz="0" w:space="0" w:color="auto"/>
                <w:bottom w:val="none" w:sz="0" w:space="0" w:color="auto"/>
                <w:right w:val="none" w:sz="0" w:space="0" w:color="auto"/>
              </w:divBdr>
            </w:div>
            <w:div w:id="690256293">
              <w:marLeft w:val="0"/>
              <w:marRight w:val="0"/>
              <w:marTop w:val="0"/>
              <w:marBottom w:val="0"/>
              <w:divBdr>
                <w:top w:val="none" w:sz="0" w:space="0" w:color="auto"/>
                <w:left w:val="none" w:sz="0" w:space="0" w:color="auto"/>
                <w:bottom w:val="none" w:sz="0" w:space="0" w:color="auto"/>
                <w:right w:val="none" w:sz="0" w:space="0" w:color="auto"/>
              </w:divBdr>
            </w:div>
            <w:div w:id="1432628979">
              <w:marLeft w:val="0"/>
              <w:marRight w:val="0"/>
              <w:marTop w:val="0"/>
              <w:marBottom w:val="0"/>
              <w:divBdr>
                <w:top w:val="none" w:sz="0" w:space="0" w:color="auto"/>
                <w:left w:val="none" w:sz="0" w:space="0" w:color="auto"/>
                <w:bottom w:val="none" w:sz="0" w:space="0" w:color="auto"/>
                <w:right w:val="none" w:sz="0" w:space="0" w:color="auto"/>
              </w:divBdr>
            </w:div>
            <w:div w:id="723992503">
              <w:marLeft w:val="0"/>
              <w:marRight w:val="0"/>
              <w:marTop w:val="0"/>
              <w:marBottom w:val="0"/>
              <w:divBdr>
                <w:top w:val="none" w:sz="0" w:space="0" w:color="auto"/>
                <w:left w:val="none" w:sz="0" w:space="0" w:color="auto"/>
                <w:bottom w:val="none" w:sz="0" w:space="0" w:color="auto"/>
                <w:right w:val="none" w:sz="0" w:space="0" w:color="auto"/>
              </w:divBdr>
            </w:div>
            <w:div w:id="1489637818">
              <w:marLeft w:val="0"/>
              <w:marRight w:val="0"/>
              <w:marTop w:val="0"/>
              <w:marBottom w:val="0"/>
              <w:divBdr>
                <w:top w:val="none" w:sz="0" w:space="0" w:color="auto"/>
                <w:left w:val="none" w:sz="0" w:space="0" w:color="auto"/>
                <w:bottom w:val="none" w:sz="0" w:space="0" w:color="auto"/>
                <w:right w:val="none" w:sz="0" w:space="0" w:color="auto"/>
              </w:divBdr>
            </w:div>
            <w:div w:id="588083379">
              <w:marLeft w:val="0"/>
              <w:marRight w:val="0"/>
              <w:marTop w:val="0"/>
              <w:marBottom w:val="0"/>
              <w:divBdr>
                <w:top w:val="none" w:sz="0" w:space="0" w:color="auto"/>
                <w:left w:val="none" w:sz="0" w:space="0" w:color="auto"/>
                <w:bottom w:val="none" w:sz="0" w:space="0" w:color="auto"/>
                <w:right w:val="none" w:sz="0" w:space="0" w:color="auto"/>
              </w:divBdr>
            </w:div>
            <w:div w:id="617952993">
              <w:marLeft w:val="0"/>
              <w:marRight w:val="0"/>
              <w:marTop w:val="0"/>
              <w:marBottom w:val="0"/>
              <w:divBdr>
                <w:top w:val="none" w:sz="0" w:space="0" w:color="auto"/>
                <w:left w:val="none" w:sz="0" w:space="0" w:color="auto"/>
                <w:bottom w:val="none" w:sz="0" w:space="0" w:color="auto"/>
                <w:right w:val="none" w:sz="0" w:space="0" w:color="auto"/>
              </w:divBdr>
            </w:div>
            <w:div w:id="1867789490">
              <w:marLeft w:val="0"/>
              <w:marRight w:val="0"/>
              <w:marTop w:val="0"/>
              <w:marBottom w:val="0"/>
              <w:divBdr>
                <w:top w:val="none" w:sz="0" w:space="0" w:color="auto"/>
                <w:left w:val="none" w:sz="0" w:space="0" w:color="auto"/>
                <w:bottom w:val="none" w:sz="0" w:space="0" w:color="auto"/>
                <w:right w:val="none" w:sz="0" w:space="0" w:color="auto"/>
              </w:divBdr>
            </w:div>
            <w:div w:id="472605153">
              <w:marLeft w:val="0"/>
              <w:marRight w:val="0"/>
              <w:marTop w:val="0"/>
              <w:marBottom w:val="0"/>
              <w:divBdr>
                <w:top w:val="none" w:sz="0" w:space="0" w:color="auto"/>
                <w:left w:val="none" w:sz="0" w:space="0" w:color="auto"/>
                <w:bottom w:val="none" w:sz="0" w:space="0" w:color="auto"/>
                <w:right w:val="none" w:sz="0" w:space="0" w:color="auto"/>
              </w:divBdr>
            </w:div>
            <w:div w:id="567501538">
              <w:marLeft w:val="0"/>
              <w:marRight w:val="0"/>
              <w:marTop w:val="0"/>
              <w:marBottom w:val="0"/>
              <w:divBdr>
                <w:top w:val="none" w:sz="0" w:space="0" w:color="auto"/>
                <w:left w:val="none" w:sz="0" w:space="0" w:color="auto"/>
                <w:bottom w:val="none" w:sz="0" w:space="0" w:color="auto"/>
                <w:right w:val="none" w:sz="0" w:space="0" w:color="auto"/>
              </w:divBdr>
            </w:div>
            <w:div w:id="774832908">
              <w:marLeft w:val="0"/>
              <w:marRight w:val="0"/>
              <w:marTop w:val="0"/>
              <w:marBottom w:val="0"/>
              <w:divBdr>
                <w:top w:val="none" w:sz="0" w:space="0" w:color="auto"/>
                <w:left w:val="none" w:sz="0" w:space="0" w:color="auto"/>
                <w:bottom w:val="none" w:sz="0" w:space="0" w:color="auto"/>
                <w:right w:val="none" w:sz="0" w:space="0" w:color="auto"/>
              </w:divBdr>
            </w:div>
            <w:div w:id="1943224287">
              <w:marLeft w:val="0"/>
              <w:marRight w:val="0"/>
              <w:marTop w:val="0"/>
              <w:marBottom w:val="0"/>
              <w:divBdr>
                <w:top w:val="none" w:sz="0" w:space="0" w:color="auto"/>
                <w:left w:val="none" w:sz="0" w:space="0" w:color="auto"/>
                <w:bottom w:val="none" w:sz="0" w:space="0" w:color="auto"/>
                <w:right w:val="none" w:sz="0" w:space="0" w:color="auto"/>
              </w:divBdr>
            </w:div>
            <w:div w:id="1581254663">
              <w:marLeft w:val="0"/>
              <w:marRight w:val="0"/>
              <w:marTop w:val="0"/>
              <w:marBottom w:val="0"/>
              <w:divBdr>
                <w:top w:val="none" w:sz="0" w:space="0" w:color="auto"/>
                <w:left w:val="none" w:sz="0" w:space="0" w:color="auto"/>
                <w:bottom w:val="none" w:sz="0" w:space="0" w:color="auto"/>
                <w:right w:val="none" w:sz="0" w:space="0" w:color="auto"/>
              </w:divBdr>
            </w:div>
            <w:div w:id="114057674">
              <w:marLeft w:val="0"/>
              <w:marRight w:val="0"/>
              <w:marTop w:val="0"/>
              <w:marBottom w:val="0"/>
              <w:divBdr>
                <w:top w:val="none" w:sz="0" w:space="0" w:color="auto"/>
                <w:left w:val="none" w:sz="0" w:space="0" w:color="auto"/>
                <w:bottom w:val="none" w:sz="0" w:space="0" w:color="auto"/>
                <w:right w:val="none" w:sz="0" w:space="0" w:color="auto"/>
              </w:divBdr>
            </w:div>
            <w:div w:id="980311923">
              <w:marLeft w:val="0"/>
              <w:marRight w:val="0"/>
              <w:marTop w:val="0"/>
              <w:marBottom w:val="0"/>
              <w:divBdr>
                <w:top w:val="none" w:sz="0" w:space="0" w:color="auto"/>
                <w:left w:val="none" w:sz="0" w:space="0" w:color="auto"/>
                <w:bottom w:val="none" w:sz="0" w:space="0" w:color="auto"/>
                <w:right w:val="none" w:sz="0" w:space="0" w:color="auto"/>
              </w:divBdr>
            </w:div>
            <w:div w:id="1732537583">
              <w:marLeft w:val="0"/>
              <w:marRight w:val="0"/>
              <w:marTop w:val="0"/>
              <w:marBottom w:val="0"/>
              <w:divBdr>
                <w:top w:val="none" w:sz="0" w:space="0" w:color="auto"/>
                <w:left w:val="none" w:sz="0" w:space="0" w:color="auto"/>
                <w:bottom w:val="none" w:sz="0" w:space="0" w:color="auto"/>
                <w:right w:val="none" w:sz="0" w:space="0" w:color="auto"/>
              </w:divBdr>
            </w:div>
            <w:div w:id="1152453256">
              <w:marLeft w:val="0"/>
              <w:marRight w:val="0"/>
              <w:marTop w:val="0"/>
              <w:marBottom w:val="0"/>
              <w:divBdr>
                <w:top w:val="none" w:sz="0" w:space="0" w:color="auto"/>
                <w:left w:val="none" w:sz="0" w:space="0" w:color="auto"/>
                <w:bottom w:val="none" w:sz="0" w:space="0" w:color="auto"/>
                <w:right w:val="none" w:sz="0" w:space="0" w:color="auto"/>
              </w:divBdr>
            </w:div>
            <w:div w:id="62529442">
              <w:marLeft w:val="0"/>
              <w:marRight w:val="0"/>
              <w:marTop w:val="0"/>
              <w:marBottom w:val="0"/>
              <w:divBdr>
                <w:top w:val="none" w:sz="0" w:space="0" w:color="auto"/>
                <w:left w:val="none" w:sz="0" w:space="0" w:color="auto"/>
                <w:bottom w:val="none" w:sz="0" w:space="0" w:color="auto"/>
                <w:right w:val="none" w:sz="0" w:space="0" w:color="auto"/>
              </w:divBdr>
            </w:div>
            <w:div w:id="518352524">
              <w:marLeft w:val="0"/>
              <w:marRight w:val="0"/>
              <w:marTop w:val="0"/>
              <w:marBottom w:val="0"/>
              <w:divBdr>
                <w:top w:val="none" w:sz="0" w:space="0" w:color="auto"/>
                <w:left w:val="none" w:sz="0" w:space="0" w:color="auto"/>
                <w:bottom w:val="none" w:sz="0" w:space="0" w:color="auto"/>
                <w:right w:val="none" w:sz="0" w:space="0" w:color="auto"/>
              </w:divBdr>
            </w:div>
            <w:div w:id="550655060">
              <w:marLeft w:val="0"/>
              <w:marRight w:val="0"/>
              <w:marTop w:val="0"/>
              <w:marBottom w:val="0"/>
              <w:divBdr>
                <w:top w:val="none" w:sz="0" w:space="0" w:color="auto"/>
                <w:left w:val="none" w:sz="0" w:space="0" w:color="auto"/>
                <w:bottom w:val="none" w:sz="0" w:space="0" w:color="auto"/>
                <w:right w:val="none" w:sz="0" w:space="0" w:color="auto"/>
              </w:divBdr>
            </w:div>
            <w:div w:id="1060053516">
              <w:marLeft w:val="0"/>
              <w:marRight w:val="0"/>
              <w:marTop w:val="0"/>
              <w:marBottom w:val="0"/>
              <w:divBdr>
                <w:top w:val="none" w:sz="0" w:space="0" w:color="auto"/>
                <w:left w:val="none" w:sz="0" w:space="0" w:color="auto"/>
                <w:bottom w:val="none" w:sz="0" w:space="0" w:color="auto"/>
                <w:right w:val="none" w:sz="0" w:space="0" w:color="auto"/>
              </w:divBdr>
            </w:div>
            <w:div w:id="1236470687">
              <w:marLeft w:val="0"/>
              <w:marRight w:val="0"/>
              <w:marTop w:val="0"/>
              <w:marBottom w:val="0"/>
              <w:divBdr>
                <w:top w:val="none" w:sz="0" w:space="0" w:color="auto"/>
                <w:left w:val="none" w:sz="0" w:space="0" w:color="auto"/>
                <w:bottom w:val="none" w:sz="0" w:space="0" w:color="auto"/>
                <w:right w:val="none" w:sz="0" w:space="0" w:color="auto"/>
              </w:divBdr>
            </w:div>
            <w:div w:id="1727489542">
              <w:marLeft w:val="0"/>
              <w:marRight w:val="0"/>
              <w:marTop w:val="0"/>
              <w:marBottom w:val="0"/>
              <w:divBdr>
                <w:top w:val="none" w:sz="0" w:space="0" w:color="auto"/>
                <w:left w:val="none" w:sz="0" w:space="0" w:color="auto"/>
                <w:bottom w:val="none" w:sz="0" w:space="0" w:color="auto"/>
                <w:right w:val="none" w:sz="0" w:space="0" w:color="auto"/>
              </w:divBdr>
            </w:div>
            <w:div w:id="469328626">
              <w:marLeft w:val="0"/>
              <w:marRight w:val="0"/>
              <w:marTop w:val="0"/>
              <w:marBottom w:val="0"/>
              <w:divBdr>
                <w:top w:val="none" w:sz="0" w:space="0" w:color="auto"/>
                <w:left w:val="none" w:sz="0" w:space="0" w:color="auto"/>
                <w:bottom w:val="none" w:sz="0" w:space="0" w:color="auto"/>
                <w:right w:val="none" w:sz="0" w:space="0" w:color="auto"/>
              </w:divBdr>
            </w:div>
            <w:div w:id="2011254117">
              <w:marLeft w:val="0"/>
              <w:marRight w:val="0"/>
              <w:marTop w:val="0"/>
              <w:marBottom w:val="0"/>
              <w:divBdr>
                <w:top w:val="none" w:sz="0" w:space="0" w:color="auto"/>
                <w:left w:val="none" w:sz="0" w:space="0" w:color="auto"/>
                <w:bottom w:val="none" w:sz="0" w:space="0" w:color="auto"/>
                <w:right w:val="none" w:sz="0" w:space="0" w:color="auto"/>
              </w:divBdr>
            </w:div>
            <w:div w:id="727191592">
              <w:marLeft w:val="0"/>
              <w:marRight w:val="0"/>
              <w:marTop w:val="0"/>
              <w:marBottom w:val="0"/>
              <w:divBdr>
                <w:top w:val="none" w:sz="0" w:space="0" w:color="auto"/>
                <w:left w:val="none" w:sz="0" w:space="0" w:color="auto"/>
                <w:bottom w:val="none" w:sz="0" w:space="0" w:color="auto"/>
                <w:right w:val="none" w:sz="0" w:space="0" w:color="auto"/>
              </w:divBdr>
            </w:div>
            <w:div w:id="1836602102">
              <w:marLeft w:val="0"/>
              <w:marRight w:val="0"/>
              <w:marTop w:val="0"/>
              <w:marBottom w:val="0"/>
              <w:divBdr>
                <w:top w:val="none" w:sz="0" w:space="0" w:color="auto"/>
                <w:left w:val="none" w:sz="0" w:space="0" w:color="auto"/>
                <w:bottom w:val="none" w:sz="0" w:space="0" w:color="auto"/>
                <w:right w:val="none" w:sz="0" w:space="0" w:color="auto"/>
              </w:divBdr>
            </w:div>
            <w:div w:id="1216351739">
              <w:marLeft w:val="0"/>
              <w:marRight w:val="0"/>
              <w:marTop w:val="0"/>
              <w:marBottom w:val="0"/>
              <w:divBdr>
                <w:top w:val="none" w:sz="0" w:space="0" w:color="auto"/>
                <w:left w:val="none" w:sz="0" w:space="0" w:color="auto"/>
                <w:bottom w:val="none" w:sz="0" w:space="0" w:color="auto"/>
                <w:right w:val="none" w:sz="0" w:space="0" w:color="auto"/>
              </w:divBdr>
            </w:div>
            <w:div w:id="1873378188">
              <w:marLeft w:val="0"/>
              <w:marRight w:val="0"/>
              <w:marTop w:val="0"/>
              <w:marBottom w:val="0"/>
              <w:divBdr>
                <w:top w:val="none" w:sz="0" w:space="0" w:color="auto"/>
                <w:left w:val="none" w:sz="0" w:space="0" w:color="auto"/>
                <w:bottom w:val="none" w:sz="0" w:space="0" w:color="auto"/>
                <w:right w:val="none" w:sz="0" w:space="0" w:color="auto"/>
              </w:divBdr>
            </w:div>
            <w:div w:id="1365207521">
              <w:marLeft w:val="0"/>
              <w:marRight w:val="0"/>
              <w:marTop w:val="0"/>
              <w:marBottom w:val="0"/>
              <w:divBdr>
                <w:top w:val="none" w:sz="0" w:space="0" w:color="auto"/>
                <w:left w:val="none" w:sz="0" w:space="0" w:color="auto"/>
                <w:bottom w:val="none" w:sz="0" w:space="0" w:color="auto"/>
                <w:right w:val="none" w:sz="0" w:space="0" w:color="auto"/>
              </w:divBdr>
            </w:div>
            <w:div w:id="189951841">
              <w:marLeft w:val="0"/>
              <w:marRight w:val="0"/>
              <w:marTop w:val="0"/>
              <w:marBottom w:val="0"/>
              <w:divBdr>
                <w:top w:val="none" w:sz="0" w:space="0" w:color="auto"/>
                <w:left w:val="none" w:sz="0" w:space="0" w:color="auto"/>
                <w:bottom w:val="none" w:sz="0" w:space="0" w:color="auto"/>
                <w:right w:val="none" w:sz="0" w:space="0" w:color="auto"/>
              </w:divBdr>
            </w:div>
            <w:div w:id="331415818">
              <w:marLeft w:val="0"/>
              <w:marRight w:val="0"/>
              <w:marTop w:val="0"/>
              <w:marBottom w:val="0"/>
              <w:divBdr>
                <w:top w:val="none" w:sz="0" w:space="0" w:color="auto"/>
                <w:left w:val="none" w:sz="0" w:space="0" w:color="auto"/>
                <w:bottom w:val="none" w:sz="0" w:space="0" w:color="auto"/>
                <w:right w:val="none" w:sz="0" w:space="0" w:color="auto"/>
              </w:divBdr>
            </w:div>
            <w:div w:id="1886138661">
              <w:marLeft w:val="0"/>
              <w:marRight w:val="0"/>
              <w:marTop w:val="0"/>
              <w:marBottom w:val="0"/>
              <w:divBdr>
                <w:top w:val="none" w:sz="0" w:space="0" w:color="auto"/>
                <w:left w:val="none" w:sz="0" w:space="0" w:color="auto"/>
                <w:bottom w:val="none" w:sz="0" w:space="0" w:color="auto"/>
                <w:right w:val="none" w:sz="0" w:space="0" w:color="auto"/>
              </w:divBdr>
            </w:div>
            <w:div w:id="1870023522">
              <w:marLeft w:val="0"/>
              <w:marRight w:val="0"/>
              <w:marTop w:val="0"/>
              <w:marBottom w:val="0"/>
              <w:divBdr>
                <w:top w:val="none" w:sz="0" w:space="0" w:color="auto"/>
                <w:left w:val="none" w:sz="0" w:space="0" w:color="auto"/>
                <w:bottom w:val="none" w:sz="0" w:space="0" w:color="auto"/>
                <w:right w:val="none" w:sz="0" w:space="0" w:color="auto"/>
              </w:divBdr>
            </w:div>
            <w:div w:id="322511751">
              <w:marLeft w:val="0"/>
              <w:marRight w:val="0"/>
              <w:marTop w:val="0"/>
              <w:marBottom w:val="0"/>
              <w:divBdr>
                <w:top w:val="none" w:sz="0" w:space="0" w:color="auto"/>
                <w:left w:val="none" w:sz="0" w:space="0" w:color="auto"/>
                <w:bottom w:val="none" w:sz="0" w:space="0" w:color="auto"/>
                <w:right w:val="none" w:sz="0" w:space="0" w:color="auto"/>
              </w:divBdr>
            </w:div>
            <w:div w:id="155268112">
              <w:marLeft w:val="0"/>
              <w:marRight w:val="0"/>
              <w:marTop w:val="0"/>
              <w:marBottom w:val="0"/>
              <w:divBdr>
                <w:top w:val="none" w:sz="0" w:space="0" w:color="auto"/>
                <w:left w:val="none" w:sz="0" w:space="0" w:color="auto"/>
                <w:bottom w:val="none" w:sz="0" w:space="0" w:color="auto"/>
                <w:right w:val="none" w:sz="0" w:space="0" w:color="auto"/>
              </w:divBdr>
            </w:div>
            <w:div w:id="1697654861">
              <w:marLeft w:val="0"/>
              <w:marRight w:val="0"/>
              <w:marTop w:val="0"/>
              <w:marBottom w:val="0"/>
              <w:divBdr>
                <w:top w:val="none" w:sz="0" w:space="0" w:color="auto"/>
                <w:left w:val="none" w:sz="0" w:space="0" w:color="auto"/>
                <w:bottom w:val="none" w:sz="0" w:space="0" w:color="auto"/>
                <w:right w:val="none" w:sz="0" w:space="0" w:color="auto"/>
              </w:divBdr>
            </w:div>
            <w:div w:id="709692296">
              <w:marLeft w:val="0"/>
              <w:marRight w:val="0"/>
              <w:marTop w:val="0"/>
              <w:marBottom w:val="0"/>
              <w:divBdr>
                <w:top w:val="none" w:sz="0" w:space="0" w:color="auto"/>
                <w:left w:val="none" w:sz="0" w:space="0" w:color="auto"/>
                <w:bottom w:val="none" w:sz="0" w:space="0" w:color="auto"/>
                <w:right w:val="none" w:sz="0" w:space="0" w:color="auto"/>
              </w:divBdr>
            </w:div>
            <w:div w:id="1581527297">
              <w:marLeft w:val="0"/>
              <w:marRight w:val="0"/>
              <w:marTop w:val="0"/>
              <w:marBottom w:val="0"/>
              <w:divBdr>
                <w:top w:val="none" w:sz="0" w:space="0" w:color="auto"/>
                <w:left w:val="none" w:sz="0" w:space="0" w:color="auto"/>
                <w:bottom w:val="none" w:sz="0" w:space="0" w:color="auto"/>
                <w:right w:val="none" w:sz="0" w:space="0" w:color="auto"/>
              </w:divBdr>
            </w:div>
            <w:div w:id="325595794">
              <w:marLeft w:val="0"/>
              <w:marRight w:val="0"/>
              <w:marTop w:val="0"/>
              <w:marBottom w:val="0"/>
              <w:divBdr>
                <w:top w:val="none" w:sz="0" w:space="0" w:color="auto"/>
                <w:left w:val="none" w:sz="0" w:space="0" w:color="auto"/>
                <w:bottom w:val="none" w:sz="0" w:space="0" w:color="auto"/>
                <w:right w:val="none" w:sz="0" w:space="0" w:color="auto"/>
              </w:divBdr>
            </w:div>
            <w:div w:id="856429441">
              <w:marLeft w:val="0"/>
              <w:marRight w:val="0"/>
              <w:marTop w:val="0"/>
              <w:marBottom w:val="0"/>
              <w:divBdr>
                <w:top w:val="none" w:sz="0" w:space="0" w:color="auto"/>
                <w:left w:val="none" w:sz="0" w:space="0" w:color="auto"/>
                <w:bottom w:val="none" w:sz="0" w:space="0" w:color="auto"/>
                <w:right w:val="none" w:sz="0" w:space="0" w:color="auto"/>
              </w:divBdr>
            </w:div>
            <w:div w:id="1018967167">
              <w:marLeft w:val="0"/>
              <w:marRight w:val="0"/>
              <w:marTop w:val="0"/>
              <w:marBottom w:val="0"/>
              <w:divBdr>
                <w:top w:val="none" w:sz="0" w:space="0" w:color="auto"/>
                <w:left w:val="none" w:sz="0" w:space="0" w:color="auto"/>
                <w:bottom w:val="none" w:sz="0" w:space="0" w:color="auto"/>
                <w:right w:val="none" w:sz="0" w:space="0" w:color="auto"/>
              </w:divBdr>
            </w:div>
            <w:div w:id="115491381">
              <w:marLeft w:val="0"/>
              <w:marRight w:val="0"/>
              <w:marTop w:val="0"/>
              <w:marBottom w:val="0"/>
              <w:divBdr>
                <w:top w:val="none" w:sz="0" w:space="0" w:color="auto"/>
                <w:left w:val="none" w:sz="0" w:space="0" w:color="auto"/>
                <w:bottom w:val="none" w:sz="0" w:space="0" w:color="auto"/>
                <w:right w:val="none" w:sz="0" w:space="0" w:color="auto"/>
              </w:divBdr>
            </w:div>
            <w:div w:id="120735953">
              <w:marLeft w:val="0"/>
              <w:marRight w:val="0"/>
              <w:marTop w:val="0"/>
              <w:marBottom w:val="0"/>
              <w:divBdr>
                <w:top w:val="none" w:sz="0" w:space="0" w:color="auto"/>
                <w:left w:val="none" w:sz="0" w:space="0" w:color="auto"/>
                <w:bottom w:val="none" w:sz="0" w:space="0" w:color="auto"/>
                <w:right w:val="none" w:sz="0" w:space="0" w:color="auto"/>
              </w:divBdr>
            </w:div>
            <w:div w:id="473647134">
              <w:marLeft w:val="0"/>
              <w:marRight w:val="0"/>
              <w:marTop w:val="0"/>
              <w:marBottom w:val="0"/>
              <w:divBdr>
                <w:top w:val="none" w:sz="0" w:space="0" w:color="auto"/>
                <w:left w:val="none" w:sz="0" w:space="0" w:color="auto"/>
                <w:bottom w:val="none" w:sz="0" w:space="0" w:color="auto"/>
                <w:right w:val="none" w:sz="0" w:space="0" w:color="auto"/>
              </w:divBdr>
            </w:div>
            <w:div w:id="1149205557">
              <w:marLeft w:val="0"/>
              <w:marRight w:val="0"/>
              <w:marTop w:val="0"/>
              <w:marBottom w:val="0"/>
              <w:divBdr>
                <w:top w:val="none" w:sz="0" w:space="0" w:color="auto"/>
                <w:left w:val="none" w:sz="0" w:space="0" w:color="auto"/>
                <w:bottom w:val="none" w:sz="0" w:space="0" w:color="auto"/>
                <w:right w:val="none" w:sz="0" w:space="0" w:color="auto"/>
              </w:divBdr>
            </w:div>
            <w:div w:id="953708265">
              <w:marLeft w:val="0"/>
              <w:marRight w:val="0"/>
              <w:marTop w:val="0"/>
              <w:marBottom w:val="0"/>
              <w:divBdr>
                <w:top w:val="none" w:sz="0" w:space="0" w:color="auto"/>
                <w:left w:val="none" w:sz="0" w:space="0" w:color="auto"/>
                <w:bottom w:val="none" w:sz="0" w:space="0" w:color="auto"/>
                <w:right w:val="none" w:sz="0" w:space="0" w:color="auto"/>
              </w:divBdr>
            </w:div>
            <w:div w:id="410348557">
              <w:marLeft w:val="0"/>
              <w:marRight w:val="0"/>
              <w:marTop w:val="0"/>
              <w:marBottom w:val="0"/>
              <w:divBdr>
                <w:top w:val="none" w:sz="0" w:space="0" w:color="auto"/>
                <w:left w:val="none" w:sz="0" w:space="0" w:color="auto"/>
                <w:bottom w:val="none" w:sz="0" w:space="0" w:color="auto"/>
                <w:right w:val="none" w:sz="0" w:space="0" w:color="auto"/>
              </w:divBdr>
            </w:div>
            <w:div w:id="1554804597">
              <w:marLeft w:val="0"/>
              <w:marRight w:val="0"/>
              <w:marTop w:val="0"/>
              <w:marBottom w:val="0"/>
              <w:divBdr>
                <w:top w:val="none" w:sz="0" w:space="0" w:color="auto"/>
                <w:left w:val="none" w:sz="0" w:space="0" w:color="auto"/>
                <w:bottom w:val="none" w:sz="0" w:space="0" w:color="auto"/>
                <w:right w:val="none" w:sz="0" w:space="0" w:color="auto"/>
              </w:divBdr>
            </w:div>
            <w:div w:id="64769847">
              <w:marLeft w:val="0"/>
              <w:marRight w:val="0"/>
              <w:marTop w:val="0"/>
              <w:marBottom w:val="0"/>
              <w:divBdr>
                <w:top w:val="none" w:sz="0" w:space="0" w:color="auto"/>
                <w:left w:val="none" w:sz="0" w:space="0" w:color="auto"/>
                <w:bottom w:val="none" w:sz="0" w:space="0" w:color="auto"/>
                <w:right w:val="none" w:sz="0" w:space="0" w:color="auto"/>
              </w:divBdr>
            </w:div>
            <w:div w:id="409617800">
              <w:marLeft w:val="0"/>
              <w:marRight w:val="0"/>
              <w:marTop w:val="0"/>
              <w:marBottom w:val="0"/>
              <w:divBdr>
                <w:top w:val="none" w:sz="0" w:space="0" w:color="auto"/>
                <w:left w:val="none" w:sz="0" w:space="0" w:color="auto"/>
                <w:bottom w:val="none" w:sz="0" w:space="0" w:color="auto"/>
                <w:right w:val="none" w:sz="0" w:space="0" w:color="auto"/>
              </w:divBdr>
            </w:div>
            <w:div w:id="299190615">
              <w:marLeft w:val="0"/>
              <w:marRight w:val="0"/>
              <w:marTop w:val="0"/>
              <w:marBottom w:val="0"/>
              <w:divBdr>
                <w:top w:val="none" w:sz="0" w:space="0" w:color="auto"/>
                <w:left w:val="none" w:sz="0" w:space="0" w:color="auto"/>
                <w:bottom w:val="none" w:sz="0" w:space="0" w:color="auto"/>
                <w:right w:val="none" w:sz="0" w:space="0" w:color="auto"/>
              </w:divBdr>
            </w:div>
            <w:div w:id="626358002">
              <w:marLeft w:val="0"/>
              <w:marRight w:val="0"/>
              <w:marTop w:val="0"/>
              <w:marBottom w:val="0"/>
              <w:divBdr>
                <w:top w:val="none" w:sz="0" w:space="0" w:color="auto"/>
                <w:left w:val="none" w:sz="0" w:space="0" w:color="auto"/>
                <w:bottom w:val="none" w:sz="0" w:space="0" w:color="auto"/>
                <w:right w:val="none" w:sz="0" w:space="0" w:color="auto"/>
              </w:divBdr>
            </w:div>
            <w:div w:id="1244413203">
              <w:marLeft w:val="0"/>
              <w:marRight w:val="0"/>
              <w:marTop w:val="0"/>
              <w:marBottom w:val="0"/>
              <w:divBdr>
                <w:top w:val="none" w:sz="0" w:space="0" w:color="auto"/>
                <w:left w:val="none" w:sz="0" w:space="0" w:color="auto"/>
                <w:bottom w:val="none" w:sz="0" w:space="0" w:color="auto"/>
                <w:right w:val="none" w:sz="0" w:space="0" w:color="auto"/>
              </w:divBdr>
            </w:div>
            <w:div w:id="547691303">
              <w:marLeft w:val="0"/>
              <w:marRight w:val="0"/>
              <w:marTop w:val="0"/>
              <w:marBottom w:val="0"/>
              <w:divBdr>
                <w:top w:val="none" w:sz="0" w:space="0" w:color="auto"/>
                <w:left w:val="none" w:sz="0" w:space="0" w:color="auto"/>
                <w:bottom w:val="none" w:sz="0" w:space="0" w:color="auto"/>
                <w:right w:val="none" w:sz="0" w:space="0" w:color="auto"/>
              </w:divBdr>
            </w:div>
            <w:div w:id="760492804">
              <w:marLeft w:val="0"/>
              <w:marRight w:val="0"/>
              <w:marTop w:val="0"/>
              <w:marBottom w:val="0"/>
              <w:divBdr>
                <w:top w:val="none" w:sz="0" w:space="0" w:color="auto"/>
                <w:left w:val="none" w:sz="0" w:space="0" w:color="auto"/>
                <w:bottom w:val="none" w:sz="0" w:space="0" w:color="auto"/>
                <w:right w:val="none" w:sz="0" w:space="0" w:color="auto"/>
              </w:divBdr>
            </w:div>
            <w:div w:id="863786364">
              <w:marLeft w:val="0"/>
              <w:marRight w:val="0"/>
              <w:marTop w:val="0"/>
              <w:marBottom w:val="0"/>
              <w:divBdr>
                <w:top w:val="none" w:sz="0" w:space="0" w:color="auto"/>
                <w:left w:val="none" w:sz="0" w:space="0" w:color="auto"/>
                <w:bottom w:val="none" w:sz="0" w:space="0" w:color="auto"/>
                <w:right w:val="none" w:sz="0" w:space="0" w:color="auto"/>
              </w:divBdr>
            </w:div>
            <w:div w:id="183326987">
              <w:marLeft w:val="0"/>
              <w:marRight w:val="0"/>
              <w:marTop w:val="0"/>
              <w:marBottom w:val="0"/>
              <w:divBdr>
                <w:top w:val="none" w:sz="0" w:space="0" w:color="auto"/>
                <w:left w:val="none" w:sz="0" w:space="0" w:color="auto"/>
                <w:bottom w:val="none" w:sz="0" w:space="0" w:color="auto"/>
                <w:right w:val="none" w:sz="0" w:space="0" w:color="auto"/>
              </w:divBdr>
            </w:div>
            <w:div w:id="682245599">
              <w:marLeft w:val="0"/>
              <w:marRight w:val="0"/>
              <w:marTop w:val="0"/>
              <w:marBottom w:val="0"/>
              <w:divBdr>
                <w:top w:val="none" w:sz="0" w:space="0" w:color="auto"/>
                <w:left w:val="none" w:sz="0" w:space="0" w:color="auto"/>
                <w:bottom w:val="none" w:sz="0" w:space="0" w:color="auto"/>
                <w:right w:val="none" w:sz="0" w:space="0" w:color="auto"/>
              </w:divBdr>
            </w:div>
            <w:div w:id="568618564">
              <w:marLeft w:val="0"/>
              <w:marRight w:val="0"/>
              <w:marTop w:val="0"/>
              <w:marBottom w:val="0"/>
              <w:divBdr>
                <w:top w:val="none" w:sz="0" w:space="0" w:color="auto"/>
                <w:left w:val="none" w:sz="0" w:space="0" w:color="auto"/>
                <w:bottom w:val="none" w:sz="0" w:space="0" w:color="auto"/>
                <w:right w:val="none" w:sz="0" w:space="0" w:color="auto"/>
              </w:divBdr>
            </w:div>
            <w:div w:id="1162356992">
              <w:marLeft w:val="0"/>
              <w:marRight w:val="0"/>
              <w:marTop w:val="0"/>
              <w:marBottom w:val="0"/>
              <w:divBdr>
                <w:top w:val="none" w:sz="0" w:space="0" w:color="auto"/>
                <w:left w:val="none" w:sz="0" w:space="0" w:color="auto"/>
                <w:bottom w:val="none" w:sz="0" w:space="0" w:color="auto"/>
                <w:right w:val="none" w:sz="0" w:space="0" w:color="auto"/>
              </w:divBdr>
            </w:div>
            <w:div w:id="2070690470">
              <w:marLeft w:val="0"/>
              <w:marRight w:val="0"/>
              <w:marTop w:val="0"/>
              <w:marBottom w:val="0"/>
              <w:divBdr>
                <w:top w:val="none" w:sz="0" w:space="0" w:color="auto"/>
                <w:left w:val="none" w:sz="0" w:space="0" w:color="auto"/>
                <w:bottom w:val="none" w:sz="0" w:space="0" w:color="auto"/>
                <w:right w:val="none" w:sz="0" w:space="0" w:color="auto"/>
              </w:divBdr>
            </w:div>
            <w:div w:id="2115057880">
              <w:marLeft w:val="0"/>
              <w:marRight w:val="0"/>
              <w:marTop w:val="0"/>
              <w:marBottom w:val="0"/>
              <w:divBdr>
                <w:top w:val="none" w:sz="0" w:space="0" w:color="auto"/>
                <w:left w:val="none" w:sz="0" w:space="0" w:color="auto"/>
                <w:bottom w:val="none" w:sz="0" w:space="0" w:color="auto"/>
                <w:right w:val="none" w:sz="0" w:space="0" w:color="auto"/>
              </w:divBdr>
            </w:div>
            <w:div w:id="1371799693">
              <w:marLeft w:val="0"/>
              <w:marRight w:val="0"/>
              <w:marTop w:val="0"/>
              <w:marBottom w:val="0"/>
              <w:divBdr>
                <w:top w:val="none" w:sz="0" w:space="0" w:color="auto"/>
                <w:left w:val="none" w:sz="0" w:space="0" w:color="auto"/>
                <w:bottom w:val="none" w:sz="0" w:space="0" w:color="auto"/>
                <w:right w:val="none" w:sz="0" w:space="0" w:color="auto"/>
              </w:divBdr>
            </w:div>
            <w:div w:id="841972758">
              <w:marLeft w:val="0"/>
              <w:marRight w:val="0"/>
              <w:marTop w:val="0"/>
              <w:marBottom w:val="0"/>
              <w:divBdr>
                <w:top w:val="none" w:sz="0" w:space="0" w:color="auto"/>
                <w:left w:val="none" w:sz="0" w:space="0" w:color="auto"/>
                <w:bottom w:val="none" w:sz="0" w:space="0" w:color="auto"/>
                <w:right w:val="none" w:sz="0" w:space="0" w:color="auto"/>
              </w:divBdr>
            </w:div>
            <w:div w:id="18864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280828">
      <w:bodyDiv w:val="1"/>
      <w:marLeft w:val="0"/>
      <w:marRight w:val="0"/>
      <w:marTop w:val="0"/>
      <w:marBottom w:val="0"/>
      <w:divBdr>
        <w:top w:val="none" w:sz="0" w:space="0" w:color="auto"/>
        <w:left w:val="none" w:sz="0" w:space="0" w:color="auto"/>
        <w:bottom w:val="none" w:sz="0" w:space="0" w:color="auto"/>
        <w:right w:val="none" w:sz="0" w:space="0" w:color="auto"/>
      </w:divBdr>
      <w:divsChild>
        <w:div w:id="106510724">
          <w:marLeft w:val="0"/>
          <w:marRight w:val="0"/>
          <w:marTop w:val="0"/>
          <w:marBottom w:val="0"/>
          <w:divBdr>
            <w:top w:val="none" w:sz="0" w:space="0" w:color="auto"/>
            <w:left w:val="none" w:sz="0" w:space="0" w:color="auto"/>
            <w:bottom w:val="none" w:sz="0" w:space="0" w:color="auto"/>
            <w:right w:val="none" w:sz="0" w:space="0" w:color="auto"/>
          </w:divBdr>
          <w:divsChild>
            <w:div w:id="1882671760">
              <w:marLeft w:val="0"/>
              <w:marRight w:val="0"/>
              <w:marTop w:val="0"/>
              <w:marBottom w:val="0"/>
              <w:divBdr>
                <w:top w:val="none" w:sz="0" w:space="0" w:color="auto"/>
                <w:left w:val="none" w:sz="0" w:space="0" w:color="auto"/>
                <w:bottom w:val="none" w:sz="0" w:space="0" w:color="auto"/>
                <w:right w:val="none" w:sz="0" w:space="0" w:color="auto"/>
              </w:divBdr>
            </w:div>
            <w:div w:id="617956169">
              <w:marLeft w:val="0"/>
              <w:marRight w:val="0"/>
              <w:marTop w:val="0"/>
              <w:marBottom w:val="0"/>
              <w:divBdr>
                <w:top w:val="none" w:sz="0" w:space="0" w:color="auto"/>
                <w:left w:val="none" w:sz="0" w:space="0" w:color="auto"/>
                <w:bottom w:val="none" w:sz="0" w:space="0" w:color="auto"/>
                <w:right w:val="none" w:sz="0" w:space="0" w:color="auto"/>
              </w:divBdr>
            </w:div>
            <w:div w:id="1598371424">
              <w:marLeft w:val="0"/>
              <w:marRight w:val="0"/>
              <w:marTop w:val="0"/>
              <w:marBottom w:val="0"/>
              <w:divBdr>
                <w:top w:val="none" w:sz="0" w:space="0" w:color="auto"/>
                <w:left w:val="none" w:sz="0" w:space="0" w:color="auto"/>
                <w:bottom w:val="none" w:sz="0" w:space="0" w:color="auto"/>
                <w:right w:val="none" w:sz="0" w:space="0" w:color="auto"/>
              </w:divBdr>
            </w:div>
            <w:div w:id="721297517">
              <w:marLeft w:val="0"/>
              <w:marRight w:val="0"/>
              <w:marTop w:val="0"/>
              <w:marBottom w:val="0"/>
              <w:divBdr>
                <w:top w:val="none" w:sz="0" w:space="0" w:color="auto"/>
                <w:left w:val="none" w:sz="0" w:space="0" w:color="auto"/>
                <w:bottom w:val="none" w:sz="0" w:space="0" w:color="auto"/>
                <w:right w:val="none" w:sz="0" w:space="0" w:color="auto"/>
              </w:divBdr>
            </w:div>
            <w:div w:id="375738176">
              <w:marLeft w:val="0"/>
              <w:marRight w:val="0"/>
              <w:marTop w:val="0"/>
              <w:marBottom w:val="0"/>
              <w:divBdr>
                <w:top w:val="none" w:sz="0" w:space="0" w:color="auto"/>
                <w:left w:val="none" w:sz="0" w:space="0" w:color="auto"/>
                <w:bottom w:val="none" w:sz="0" w:space="0" w:color="auto"/>
                <w:right w:val="none" w:sz="0" w:space="0" w:color="auto"/>
              </w:divBdr>
            </w:div>
            <w:div w:id="2050911804">
              <w:marLeft w:val="0"/>
              <w:marRight w:val="0"/>
              <w:marTop w:val="0"/>
              <w:marBottom w:val="0"/>
              <w:divBdr>
                <w:top w:val="none" w:sz="0" w:space="0" w:color="auto"/>
                <w:left w:val="none" w:sz="0" w:space="0" w:color="auto"/>
                <w:bottom w:val="none" w:sz="0" w:space="0" w:color="auto"/>
                <w:right w:val="none" w:sz="0" w:space="0" w:color="auto"/>
              </w:divBdr>
            </w:div>
            <w:div w:id="630522186">
              <w:marLeft w:val="0"/>
              <w:marRight w:val="0"/>
              <w:marTop w:val="0"/>
              <w:marBottom w:val="0"/>
              <w:divBdr>
                <w:top w:val="none" w:sz="0" w:space="0" w:color="auto"/>
                <w:left w:val="none" w:sz="0" w:space="0" w:color="auto"/>
                <w:bottom w:val="none" w:sz="0" w:space="0" w:color="auto"/>
                <w:right w:val="none" w:sz="0" w:space="0" w:color="auto"/>
              </w:divBdr>
            </w:div>
            <w:div w:id="141628268">
              <w:marLeft w:val="0"/>
              <w:marRight w:val="0"/>
              <w:marTop w:val="0"/>
              <w:marBottom w:val="0"/>
              <w:divBdr>
                <w:top w:val="none" w:sz="0" w:space="0" w:color="auto"/>
                <w:left w:val="none" w:sz="0" w:space="0" w:color="auto"/>
                <w:bottom w:val="none" w:sz="0" w:space="0" w:color="auto"/>
                <w:right w:val="none" w:sz="0" w:space="0" w:color="auto"/>
              </w:divBdr>
            </w:div>
            <w:div w:id="725833016">
              <w:marLeft w:val="0"/>
              <w:marRight w:val="0"/>
              <w:marTop w:val="0"/>
              <w:marBottom w:val="0"/>
              <w:divBdr>
                <w:top w:val="none" w:sz="0" w:space="0" w:color="auto"/>
                <w:left w:val="none" w:sz="0" w:space="0" w:color="auto"/>
                <w:bottom w:val="none" w:sz="0" w:space="0" w:color="auto"/>
                <w:right w:val="none" w:sz="0" w:space="0" w:color="auto"/>
              </w:divBdr>
            </w:div>
            <w:div w:id="1956980255">
              <w:marLeft w:val="0"/>
              <w:marRight w:val="0"/>
              <w:marTop w:val="0"/>
              <w:marBottom w:val="0"/>
              <w:divBdr>
                <w:top w:val="none" w:sz="0" w:space="0" w:color="auto"/>
                <w:left w:val="none" w:sz="0" w:space="0" w:color="auto"/>
                <w:bottom w:val="none" w:sz="0" w:space="0" w:color="auto"/>
                <w:right w:val="none" w:sz="0" w:space="0" w:color="auto"/>
              </w:divBdr>
            </w:div>
            <w:div w:id="2040154673">
              <w:marLeft w:val="0"/>
              <w:marRight w:val="0"/>
              <w:marTop w:val="0"/>
              <w:marBottom w:val="0"/>
              <w:divBdr>
                <w:top w:val="none" w:sz="0" w:space="0" w:color="auto"/>
                <w:left w:val="none" w:sz="0" w:space="0" w:color="auto"/>
                <w:bottom w:val="none" w:sz="0" w:space="0" w:color="auto"/>
                <w:right w:val="none" w:sz="0" w:space="0" w:color="auto"/>
              </w:divBdr>
            </w:div>
            <w:div w:id="1501774197">
              <w:marLeft w:val="0"/>
              <w:marRight w:val="0"/>
              <w:marTop w:val="0"/>
              <w:marBottom w:val="0"/>
              <w:divBdr>
                <w:top w:val="none" w:sz="0" w:space="0" w:color="auto"/>
                <w:left w:val="none" w:sz="0" w:space="0" w:color="auto"/>
                <w:bottom w:val="none" w:sz="0" w:space="0" w:color="auto"/>
                <w:right w:val="none" w:sz="0" w:space="0" w:color="auto"/>
              </w:divBdr>
            </w:div>
            <w:div w:id="985937421">
              <w:marLeft w:val="0"/>
              <w:marRight w:val="0"/>
              <w:marTop w:val="0"/>
              <w:marBottom w:val="0"/>
              <w:divBdr>
                <w:top w:val="none" w:sz="0" w:space="0" w:color="auto"/>
                <w:left w:val="none" w:sz="0" w:space="0" w:color="auto"/>
                <w:bottom w:val="none" w:sz="0" w:space="0" w:color="auto"/>
                <w:right w:val="none" w:sz="0" w:space="0" w:color="auto"/>
              </w:divBdr>
            </w:div>
            <w:div w:id="674840794">
              <w:marLeft w:val="0"/>
              <w:marRight w:val="0"/>
              <w:marTop w:val="0"/>
              <w:marBottom w:val="0"/>
              <w:divBdr>
                <w:top w:val="none" w:sz="0" w:space="0" w:color="auto"/>
                <w:left w:val="none" w:sz="0" w:space="0" w:color="auto"/>
                <w:bottom w:val="none" w:sz="0" w:space="0" w:color="auto"/>
                <w:right w:val="none" w:sz="0" w:space="0" w:color="auto"/>
              </w:divBdr>
            </w:div>
            <w:div w:id="2048598984">
              <w:marLeft w:val="0"/>
              <w:marRight w:val="0"/>
              <w:marTop w:val="0"/>
              <w:marBottom w:val="0"/>
              <w:divBdr>
                <w:top w:val="none" w:sz="0" w:space="0" w:color="auto"/>
                <w:left w:val="none" w:sz="0" w:space="0" w:color="auto"/>
                <w:bottom w:val="none" w:sz="0" w:space="0" w:color="auto"/>
                <w:right w:val="none" w:sz="0" w:space="0" w:color="auto"/>
              </w:divBdr>
            </w:div>
            <w:div w:id="1140881265">
              <w:marLeft w:val="0"/>
              <w:marRight w:val="0"/>
              <w:marTop w:val="0"/>
              <w:marBottom w:val="0"/>
              <w:divBdr>
                <w:top w:val="none" w:sz="0" w:space="0" w:color="auto"/>
                <w:left w:val="none" w:sz="0" w:space="0" w:color="auto"/>
                <w:bottom w:val="none" w:sz="0" w:space="0" w:color="auto"/>
                <w:right w:val="none" w:sz="0" w:space="0" w:color="auto"/>
              </w:divBdr>
            </w:div>
            <w:div w:id="1693147271">
              <w:marLeft w:val="0"/>
              <w:marRight w:val="0"/>
              <w:marTop w:val="0"/>
              <w:marBottom w:val="0"/>
              <w:divBdr>
                <w:top w:val="none" w:sz="0" w:space="0" w:color="auto"/>
                <w:left w:val="none" w:sz="0" w:space="0" w:color="auto"/>
                <w:bottom w:val="none" w:sz="0" w:space="0" w:color="auto"/>
                <w:right w:val="none" w:sz="0" w:space="0" w:color="auto"/>
              </w:divBdr>
            </w:div>
            <w:div w:id="918488236">
              <w:marLeft w:val="0"/>
              <w:marRight w:val="0"/>
              <w:marTop w:val="0"/>
              <w:marBottom w:val="0"/>
              <w:divBdr>
                <w:top w:val="none" w:sz="0" w:space="0" w:color="auto"/>
                <w:left w:val="none" w:sz="0" w:space="0" w:color="auto"/>
                <w:bottom w:val="none" w:sz="0" w:space="0" w:color="auto"/>
                <w:right w:val="none" w:sz="0" w:space="0" w:color="auto"/>
              </w:divBdr>
            </w:div>
            <w:div w:id="1278296859">
              <w:marLeft w:val="0"/>
              <w:marRight w:val="0"/>
              <w:marTop w:val="0"/>
              <w:marBottom w:val="0"/>
              <w:divBdr>
                <w:top w:val="none" w:sz="0" w:space="0" w:color="auto"/>
                <w:left w:val="none" w:sz="0" w:space="0" w:color="auto"/>
                <w:bottom w:val="none" w:sz="0" w:space="0" w:color="auto"/>
                <w:right w:val="none" w:sz="0" w:space="0" w:color="auto"/>
              </w:divBdr>
            </w:div>
            <w:div w:id="209073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747053">
      <w:bodyDiv w:val="1"/>
      <w:marLeft w:val="0"/>
      <w:marRight w:val="0"/>
      <w:marTop w:val="0"/>
      <w:marBottom w:val="0"/>
      <w:divBdr>
        <w:top w:val="none" w:sz="0" w:space="0" w:color="auto"/>
        <w:left w:val="none" w:sz="0" w:space="0" w:color="auto"/>
        <w:bottom w:val="none" w:sz="0" w:space="0" w:color="auto"/>
        <w:right w:val="none" w:sz="0" w:space="0" w:color="auto"/>
      </w:divBdr>
    </w:div>
    <w:div w:id="450247081">
      <w:bodyDiv w:val="1"/>
      <w:marLeft w:val="0"/>
      <w:marRight w:val="0"/>
      <w:marTop w:val="0"/>
      <w:marBottom w:val="0"/>
      <w:divBdr>
        <w:top w:val="none" w:sz="0" w:space="0" w:color="auto"/>
        <w:left w:val="none" w:sz="0" w:space="0" w:color="auto"/>
        <w:bottom w:val="none" w:sz="0" w:space="0" w:color="auto"/>
        <w:right w:val="none" w:sz="0" w:space="0" w:color="auto"/>
      </w:divBdr>
    </w:div>
    <w:div w:id="456879645">
      <w:bodyDiv w:val="1"/>
      <w:marLeft w:val="0"/>
      <w:marRight w:val="0"/>
      <w:marTop w:val="0"/>
      <w:marBottom w:val="0"/>
      <w:divBdr>
        <w:top w:val="none" w:sz="0" w:space="0" w:color="auto"/>
        <w:left w:val="none" w:sz="0" w:space="0" w:color="auto"/>
        <w:bottom w:val="none" w:sz="0" w:space="0" w:color="auto"/>
        <w:right w:val="none" w:sz="0" w:space="0" w:color="auto"/>
      </w:divBdr>
    </w:div>
    <w:div w:id="465389879">
      <w:bodyDiv w:val="1"/>
      <w:marLeft w:val="0"/>
      <w:marRight w:val="0"/>
      <w:marTop w:val="0"/>
      <w:marBottom w:val="0"/>
      <w:divBdr>
        <w:top w:val="none" w:sz="0" w:space="0" w:color="auto"/>
        <w:left w:val="none" w:sz="0" w:space="0" w:color="auto"/>
        <w:bottom w:val="none" w:sz="0" w:space="0" w:color="auto"/>
        <w:right w:val="none" w:sz="0" w:space="0" w:color="auto"/>
      </w:divBdr>
    </w:div>
    <w:div w:id="465390164">
      <w:bodyDiv w:val="1"/>
      <w:marLeft w:val="0"/>
      <w:marRight w:val="0"/>
      <w:marTop w:val="0"/>
      <w:marBottom w:val="0"/>
      <w:divBdr>
        <w:top w:val="none" w:sz="0" w:space="0" w:color="auto"/>
        <w:left w:val="none" w:sz="0" w:space="0" w:color="auto"/>
        <w:bottom w:val="none" w:sz="0" w:space="0" w:color="auto"/>
        <w:right w:val="none" w:sz="0" w:space="0" w:color="auto"/>
      </w:divBdr>
    </w:div>
    <w:div w:id="476995280">
      <w:bodyDiv w:val="1"/>
      <w:marLeft w:val="0"/>
      <w:marRight w:val="0"/>
      <w:marTop w:val="0"/>
      <w:marBottom w:val="0"/>
      <w:divBdr>
        <w:top w:val="none" w:sz="0" w:space="0" w:color="auto"/>
        <w:left w:val="none" w:sz="0" w:space="0" w:color="auto"/>
        <w:bottom w:val="none" w:sz="0" w:space="0" w:color="auto"/>
        <w:right w:val="none" w:sz="0" w:space="0" w:color="auto"/>
      </w:divBdr>
    </w:div>
    <w:div w:id="492716929">
      <w:bodyDiv w:val="1"/>
      <w:marLeft w:val="0"/>
      <w:marRight w:val="0"/>
      <w:marTop w:val="0"/>
      <w:marBottom w:val="0"/>
      <w:divBdr>
        <w:top w:val="none" w:sz="0" w:space="0" w:color="auto"/>
        <w:left w:val="none" w:sz="0" w:space="0" w:color="auto"/>
        <w:bottom w:val="none" w:sz="0" w:space="0" w:color="auto"/>
        <w:right w:val="none" w:sz="0" w:space="0" w:color="auto"/>
      </w:divBdr>
    </w:div>
    <w:div w:id="495538235">
      <w:bodyDiv w:val="1"/>
      <w:marLeft w:val="0"/>
      <w:marRight w:val="0"/>
      <w:marTop w:val="0"/>
      <w:marBottom w:val="0"/>
      <w:divBdr>
        <w:top w:val="none" w:sz="0" w:space="0" w:color="auto"/>
        <w:left w:val="none" w:sz="0" w:space="0" w:color="auto"/>
        <w:bottom w:val="none" w:sz="0" w:space="0" w:color="auto"/>
        <w:right w:val="none" w:sz="0" w:space="0" w:color="auto"/>
      </w:divBdr>
    </w:div>
    <w:div w:id="516115867">
      <w:bodyDiv w:val="1"/>
      <w:marLeft w:val="0"/>
      <w:marRight w:val="0"/>
      <w:marTop w:val="0"/>
      <w:marBottom w:val="0"/>
      <w:divBdr>
        <w:top w:val="none" w:sz="0" w:space="0" w:color="auto"/>
        <w:left w:val="none" w:sz="0" w:space="0" w:color="auto"/>
        <w:bottom w:val="none" w:sz="0" w:space="0" w:color="auto"/>
        <w:right w:val="none" w:sz="0" w:space="0" w:color="auto"/>
      </w:divBdr>
    </w:div>
    <w:div w:id="520121552">
      <w:bodyDiv w:val="1"/>
      <w:marLeft w:val="0"/>
      <w:marRight w:val="0"/>
      <w:marTop w:val="0"/>
      <w:marBottom w:val="0"/>
      <w:divBdr>
        <w:top w:val="none" w:sz="0" w:space="0" w:color="auto"/>
        <w:left w:val="none" w:sz="0" w:space="0" w:color="auto"/>
        <w:bottom w:val="none" w:sz="0" w:space="0" w:color="auto"/>
        <w:right w:val="none" w:sz="0" w:space="0" w:color="auto"/>
      </w:divBdr>
      <w:divsChild>
        <w:div w:id="2056661186">
          <w:marLeft w:val="0"/>
          <w:marRight w:val="0"/>
          <w:marTop w:val="0"/>
          <w:marBottom w:val="0"/>
          <w:divBdr>
            <w:top w:val="none" w:sz="0" w:space="0" w:color="auto"/>
            <w:left w:val="none" w:sz="0" w:space="0" w:color="auto"/>
            <w:bottom w:val="none" w:sz="0" w:space="0" w:color="auto"/>
            <w:right w:val="none" w:sz="0" w:space="0" w:color="auto"/>
          </w:divBdr>
          <w:divsChild>
            <w:div w:id="665477026">
              <w:marLeft w:val="0"/>
              <w:marRight w:val="0"/>
              <w:marTop w:val="0"/>
              <w:marBottom w:val="0"/>
              <w:divBdr>
                <w:top w:val="none" w:sz="0" w:space="0" w:color="auto"/>
                <w:left w:val="none" w:sz="0" w:space="0" w:color="auto"/>
                <w:bottom w:val="none" w:sz="0" w:space="0" w:color="auto"/>
                <w:right w:val="none" w:sz="0" w:space="0" w:color="auto"/>
              </w:divBdr>
            </w:div>
            <w:div w:id="1962875474">
              <w:marLeft w:val="0"/>
              <w:marRight w:val="0"/>
              <w:marTop w:val="0"/>
              <w:marBottom w:val="0"/>
              <w:divBdr>
                <w:top w:val="none" w:sz="0" w:space="0" w:color="auto"/>
                <w:left w:val="none" w:sz="0" w:space="0" w:color="auto"/>
                <w:bottom w:val="none" w:sz="0" w:space="0" w:color="auto"/>
                <w:right w:val="none" w:sz="0" w:space="0" w:color="auto"/>
              </w:divBdr>
            </w:div>
            <w:div w:id="967202903">
              <w:marLeft w:val="0"/>
              <w:marRight w:val="0"/>
              <w:marTop w:val="0"/>
              <w:marBottom w:val="0"/>
              <w:divBdr>
                <w:top w:val="none" w:sz="0" w:space="0" w:color="auto"/>
                <w:left w:val="none" w:sz="0" w:space="0" w:color="auto"/>
                <w:bottom w:val="none" w:sz="0" w:space="0" w:color="auto"/>
                <w:right w:val="none" w:sz="0" w:space="0" w:color="auto"/>
              </w:divBdr>
            </w:div>
            <w:div w:id="594631123">
              <w:marLeft w:val="0"/>
              <w:marRight w:val="0"/>
              <w:marTop w:val="0"/>
              <w:marBottom w:val="0"/>
              <w:divBdr>
                <w:top w:val="none" w:sz="0" w:space="0" w:color="auto"/>
                <w:left w:val="none" w:sz="0" w:space="0" w:color="auto"/>
                <w:bottom w:val="none" w:sz="0" w:space="0" w:color="auto"/>
                <w:right w:val="none" w:sz="0" w:space="0" w:color="auto"/>
              </w:divBdr>
            </w:div>
            <w:div w:id="373238157">
              <w:marLeft w:val="0"/>
              <w:marRight w:val="0"/>
              <w:marTop w:val="0"/>
              <w:marBottom w:val="0"/>
              <w:divBdr>
                <w:top w:val="none" w:sz="0" w:space="0" w:color="auto"/>
                <w:left w:val="none" w:sz="0" w:space="0" w:color="auto"/>
                <w:bottom w:val="none" w:sz="0" w:space="0" w:color="auto"/>
                <w:right w:val="none" w:sz="0" w:space="0" w:color="auto"/>
              </w:divBdr>
            </w:div>
            <w:div w:id="425421481">
              <w:marLeft w:val="0"/>
              <w:marRight w:val="0"/>
              <w:marTop w:val="0"/>
              <w:marBottom w:val="0"/>
              <w:divBdr>
                <w:top w:val="none" w:sz="0" w:space="0" w:color="auto"/>
                <w:left w:val="none" w:sz="0" w:space="0" w:color="auto"/>
                <w:bottom w:val="none" w:sz="0" w:space="0" w:color="auto"/>
                <w:right w:val="none" w:sz="0" w:space="0" w:color="auto"/>
              </w:divBdr>
            </w:div>
            <w:div w:id="2141148688">
              <w:marLeft w:val="0"/>
              <w:marRight w:val="0"/>
              <w:marTop w:val="0"/>
              <w:marBottom w:val="0"/>
              <w:divBdr>
                <w:top w:val="none" w:sz="0" w:space="0" w:color="auto"/>
                <w:left w:val="none" w:sz="0" w:space="0" w:color="auto"/>
                <w:bottom w:val="none" w:sz="0" w:space="0" w:color="auto"/>
                <w:right w:val="none" w:sz="0" w:space="0" w:color="auto"/>
              </w:divBdr>
            </w:div>
            <w:div w:id="1087111857">
              <w:marLeft w:val="0"/>
              <w:marRight w:val="0"/>
              <w:marTop w:val="0"/>
              <w:marBottom w:val="0"/>
              <w:divBdr>
                <w:top w:val="none" w:sz="0" w:space="0" w:color="auto"/>
                <w:left w:val="none" w:sz="0" w:space="0" w:color="auto"/>
                <w:bottom w:val="none" w:sz="0" w:space="0" w:color="auto"/>
                <w:right w:val="none" w:sz="0" w:space="0" w:color="auto"/>
              </w:divBdr>
            </w:div>
            <w:div w:id="1388726304">
              <w:marLeft w:val="0"/>
              <w:marRight w:val="0"/>
              <w:marTop w:val="0"/>
              <w:marBottom w:val="0"/>
              <w:divBdr>
                <w:top w:val="none" w:sz="0" w:space="0" w:color="auto"/>
                <w:left w:val="none" w:sz="0" w:space="0" w:color="auto"/>
                <w:bottom w:val="none" w:sz="0" w:space="0" w:color="auto"/>
                <w:right w:val="none" w:sz="0" w:space="0" w:color="auto"/>
              </w:divBdr>
            </w:div>
            <w:div w:id="32310968">
              <w:marLeft w:val="0"/>
              <w:marRight w:val="0"/>
              <w:marTop w:val="0"/>
              <w:marBottom w:val="0"/>
              <w:divBdr>
                <w:top w:val="none" w:sz="0" w:space="0" w:color="auto"/>
                <w:left w:val="none" w:sz="0" w:space="0" w:color="auto"/>
                <w:bottom w:val="none" w:sz="0" w:space="0" w:color="auto"/>
                <w:right w:val="none" w:sz="0" w:space="0" w:color="auto"/>
              </w:divBdr>
            </w:div>
            <w:div w:id="1162696216">
              <w:marLeft w:val="0"/>
              <w:marRight w:val="0"/>
              <w:marTop w:val="0"/>
              <w:marBottom w:val="0"/>
              <w:divBdr>
                <w:top w:val="none" w:sz="0" w:space="0" w:color="auto"/>
                <w:left w:val="none" w:sz="0" w:space="0" w:color="auto"/>
                <w:bottom w:val="none" w:sz="0" w:space="0" w:color="auto"/>
                <w:right w:val="none" w:sz="0" w:space="0" w:color="auto"/>
              </w:divBdr>
            </w:div>
            <w:div w:id="1774666966">
              <w:marLeft w:val="0"/>
              <w:marRight w:val="0"/>
              <w:marTop w:val="0"/>
              <w:marBottom w:val="0"/>
              <w:divBdr>
                <w:top w:val="none" w:sz="0" w:space="0" w:color="auto"/>
                <w:left w:val="none" w:sz="0" w:space="0" w:color="auto"/>
                <w:bottom w:val="none" w:sz="0" w:space="0" w:color="auto"/>
                <w:right w:val="none" w:sz="0" w:space="0" w:color="auto"/>
              </w:divBdr>
            </w:div>
            <w:div w:id="1931229337">
              <w:marLeft w:val="0"/>
              <w:marRight w:val="0"/>
              <w:marTop w:val="0"/>
              <w:marBottom w:val="0"/>
              <w:divBdr>
                <w:top w:val="none" w:sz="0" w:space="0" w:color="auto"/>
                <w:left w:val="none" w:sz="0" w:space="0" w:color="auto"/>
                <w:bottom w:val="none" w:sz="0" w:space="0" w:color="auto"/>
                <w:right w:val="none" w:sz="0" w:space="0" w:color="auto"/>
              </w:divBdr>
            </w:div>
            <w:div w:id="1804083129">
              <w:marLeft w:val="0"/>
              <w:marRight w:val="0"/>
              <w:marTop w:val="0"/>
              <w:marBottom w:val="0"/>
              <w:divBdr>
                <w:top w:val="none" w:sz="0" w:space="0" w:color="auto"/>
                <w:left w:val="none" w:sz="0" w:space="0" w:color="auto"/>
                <w:bottom w:val="none" w:sz="0" w:space="0" w:color="auto"/>
                <w:right w:val="none" w:sz="0" w:space="0" w:color="auto"/>
              </w:divBdr>
            </w:div>
            <w:div w:id="399598480">
              <w:marLeft w:val="0"/>
              <w:marRight w:val="0"/>
              <w:marTop w:val="0"/>
              <w:marBottom w:val="0"/>
              <w:divBdr>
                <w:top w:val="none" w:sz="0" w:space="0" w:color="auto"/>
                <w:left w:val="none" w:sz="0" w:space="0" w:color="auto"/>
                <w:bottom w:val="none" w:sz="0" w:space="0" w:color="auto"/>
                <w:right w:val="none" w:sz="0" w:space="0" w:color="auto"/>
              </w:divBdr>
            </w:div>
            <w:div w:id="678656087">
              <w:marLeft w:val="0"/>
              <w:marRight w:val="0"/>
              <w:marTop w:val="0"/>
              <w:marBottom w:val="0"/>
              <w:divBdr>
                <w:top w:val="none" w:sz="0" w:space="0" w:color="auto"/>
                <w:left w:val="none" w:sz="0" w:space="0" w:color="auto"/>
                <w:bottom w:val="none" w:sz="0" w:space="0" w:color="auto"/>
                <w:right w:val="none" w:sz="0" w:space="0" w:color="auto"/>
              </w:divBdr>
            </w:div>
            <w:div w:id="1039205945">
              <w:marLeft w:val="0"/>
              <w:marRight w:val="0"/>
              <w:marTop w:val="0"/>
              <w:marBottom w:val="0"/>
              <w:divBdr>
                <w:top w:val="none" w:sz="0" w:space="0" w:color="auto"/>
                <w:left w:val="none" w:sz="0" w:space="0" w:color="auto"/>
                <w:bottom w:val="none" w:sz="0" w:space="0" w:color="auto"/>
                <w:right w:val="none" w:sz="0" w:space="0" w:color="auto"/>
              </w:divBdr>
            </w:div>
            <w:div w:id="834489213">
              <w:marLeft w:val="0"/>
              <w:marRight w:val="0"/>
              <w:marTop w:val="0"/>
              <w:marBottom w:val="0"/>
              <w:divBdr>
                <w:top w:val="none" w:sz="0" w:space="0" w:color="auto"/>
                <w:left w:val="none" w:sz="0" w:space="0" w:color="auto"/>
                <w:bottom w:val="none" w:sz="0" w:space="0" w:color="auto"/>
                <w:right w:val="none" w:sz="0" w:space="0" w:color="auto"/>
              </w:divBdr>
            </w:div>
            <w:div w:id="151720056">
              <w:marLeft w:val="0"/>
              <w:marRight w:val="0"/>
              <w:marTop w:val="0"/>
              <w:marBottom w:val="0"/>
              <w:divBdr>
                <w:top w:val="none" w:sz="0" w:space="0" w:color="auto"/>
                <w:left w:val="none" w:sz="0" w:space="0" w:color="auto"/>
                <w:bottom w:val="none" w:sz="0" w:space="0" w:color="auto"/>
                <w:right w:val="none" w:sz="0" w:space="0" w:color="auto"/>
              </w:divBdr>
            </w:div>
            <w:div w:id="1695039824">
              <w:marLeft w:val="0"/>
              <w:marRight w:val="0"/>
              <w:marTop w:val="0"/>
              <w:marBottom w:val="0"/>
              <w:divBdr>
                <w:top w:val="none" w:sz="0" w:space="0" w:color="auto"/>
                <w:left w:val="none" w:sz="0" w:space="0" w:color="auto"/>
                <w:bottom w:val="none" w:sz="0" w:space="0" w:color="auto"/>
                <w:right w:val="none" w:sz="0" w:space="0" w:color="auto"/>
              </w:divBdr>
            </w:div>
            <w:div w:id="948046385">
              <w:marLeft w:val="0"/>
              <w:marRight w:val="0"/>
              <w:marTop w:val="0"/>
              <w:marBottom w:val="0"/>
              <w:divBdr>
                <w:top w:val="none" w:sz="0" w:space="0" w:color="auto"/>
                <w:left w:val="none" w:sz="0" w:space="0" w:color="auto"/>
                <w:bottom w:val="none" w:sz="0" w:space="0" w:color="auto"/>
                <w:right w:val="none" w:sz="0" w:space="0" w:color="auto"/>
              </w:divBdr>
            </w:div>
            <w:div w:id="248196357">
              <w:marLeft w:val="0"/>
              <w:marRight w:val="0"/>
              <w:marTop w:val="0"/>
              <w:marBottom w:val="0"/>
              <w:divBdr>
                <w:top w:val="none" w:sz="0" w:space="0" w:color="auto"/>
                <w:left w:val="none" w:sz="0" w:space="0" w:color="auto"/>
                <w:bottom w:val="none" w:sz="0" w:space="0" w:color="auto"/>
                <w:right w:val="none" w:sz="0" w:space="0" w:color="auto"/>
              </w:divBdr>
            </w:div>
            <w:div w:id="887375607">
              <w:marLeft w:val="0"/>
              <w:marRight w:val="0"/>
              <w:marTop w:val="0"/>
              <w:marBottom w:val="0"/>
              <w:divBdr>
                <w:top w:val="none" w:sz="0" w:space="0" w:color="auto"/>
                <w:left w:val="none" w:sz="0" w:space="0" w:color="auto"/>
                <w:bottom w:val="none" w:sz="0" w:space="0" w:color="auto"/>
                <w:right w:val="none" w:sz="0" w:space="0" w:color="auto"/>
              </w:divBdr>
            </w:div>
            <w:div w:id="194125274">
              <w:marLeft w:val="0"/>
              <w:marRight w:val="0"/>
              <w:marTop w:val="0"/>
              <w:marBottom w:val="0"/>
              <w:divBdr>
                <w:top w:val="none" w:sz="0" w:space="0" w:color="auto"/>
                <w:left w:val="none" w:sz="0" w:space="0" w:color="auto"/>
                <w:bottom w:val="none" w:sz="0" w:space="0" w:color="auto"/>
                <w:right w:val="none" w:sz="0" w:space="0" w:color="auto"/>
              </w:divBdr>
            </w:div>
            <w:div w:id="115730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606821">
      <w:bodyDiv w:val="1"/>
      <w:marLeft w:val="0"/>
      <w:marRight w:val="0"/>
      <w:marTop w:val="0"/>
      <w:marBottom w:val="0"/>
      <w:divBdr>
        <w:top w:val="none" w:sz="0" w:space="0" w:color="auto"/>
        <w:left w:val="none" w:sz="0" w:space="0" w:color="auto"/>
        <w:bottom w:val="none" w:sz="0" w:space="0" w:color="auto"/>
        <w:right w:val="none" w:sz="0" w:space="0" w:color="auto"/>
      </w:divBdr>
      <w:divsChild>
        <w:div w:id="957184042">
          <w:marLeft w:val="0"/>
          <w:marRight w:val="0"/>
          <w:marTop w:val="0"/>
          <w:marBottom w:val="0"/>
          <w:divBdr>
            <w:top w:val="none" w:sz="0" w:space="0" w:color="auto"/>
            <w:left w:val="none" w:sz="0" w:space="0" w:color="auto"/>
            <w:bottom w:val="none" w:sz="0" w:space="0" w:color="auto"/>
            <w:right w:val="none" w:sz="0" w:space="0" w:color="auto"/>
          </w:divBdr>
          <w:divsChild>
            <w:div w:id="716395090">
              <w:marLeft w:val="0"/>
              <w:marRight w:val="0"/>
              <w:marTop w:val="0"/>
              <w:marBottom w:val="0"/>
              <w:divBdr>
                <w:top w:val="none" w:sz="0" w:space="0" w:color="auto"/>
                <w:left w:val="none" w:sz="0" w:space="0" w:color="auto"/>
                <w:bottom w:val="none" w:sz="0" w:space="0" w:color="auto"/>
                <w:right w:val="none" w:sz="0" w:space="0" w:color="auto"/>
              </w:divBdr>
            </w:div>
            <w:div w:id="621889361">
              <w:marLeft w:val="0"/>
              <w:marRight w:val="0"/>
              <w:marTop w:val="0"/>
              <w:marBottom w:val="0"/>
              <w:divBdr>
                <w:top w:val="none" w:sz="0" w:space="0" w:color="auto"/>
                <w:left w:val="none" w:sz="0" w:space="0" w:color="auto"/>
                <w:bottom w:val="none" w:sz="0" w:space="0" w:color="auto"/>
                <w:right w:val="none" w:sz="0" w:space="0" w:color="auto"/>
              </w:divBdr>
            </w:div>
            <w:div w:id="36466596">
              <w:marLeft w:val="0"/>
              <w:marRight w:val="0"/>
              <w:marTop w:val="0"/>
              <w:marBottom w:val="0"/>
              <w:divBdr>
                <w:top w:val="none" w:sz="0" w:space="0" w:color="auto"/>
                <w:left w:val="none" w:sz="0" w:space="0" w:color="auto"/>
                <w:bottom w:val="none" w:sz="0" w:space="0" w:color="auto"/>
                <w:right w:val="none" w:sz="0" w:space="0" w:color="auto"/>
              </w:divBdr>
            </w:div>
            <w:div w:id="498276380">
              <w:marLeft w:val="0"/>
              <w:marRight w:val="0"/>
              <w:marTop w:val="0"/>
              <w:marBottom w:val="0"/>
              <w:divBdr>
                <w:top w:val="none" w:sz="0" w:space="0" w:color="auto"/>
                <w:left w:val="none" w:sz="0" w:space="0" w:color="auto"/>
                <w:bottom w:val="none" w:sz="0" w:space="0" w:color="auto"/>
                <w:right w:val="none" w:sz="0" w:space="0" w:color="auto"/>
              </w:divBdr>
            </w:div>
            <w:div w:id="1970935405">
              <w:marLeft w:val="0"/>
              <w:marRight w:val="0"/>
              <w:marTop w:val="0"/>
              <w:marBottom w:val="0"/>
              <w:divBdr>
                <w:top w:val="none" w:sz="0" w:space="0" w:color="auto"/>
                <w:left w:val="none" w:sz="0" w:space="0" w:color="auto"/>
                <w:bottom w:val="none" w:sz="0" w:space="0" w:color="auto"/>
                <w:right w:val="none" w:sz="0" w:space="0" w:color="auto"/>
              </w:divBdr>
            </w:div>
            <w:div w:id="1517190532">
              <w:marLeft w:val="0"/>
              <w:marRight w:val="0"/>
              <w:marTop w:val="0"/>
              <w:marBottom w:val="0"/>
              <w:divBdr>
                <w:top w:val="none" w:sz="0" w:space="0" w:color="auto"/>
                <w:left w:val="none" w:sz="0" w:space="0" w:color="auto"/>
                <w:bottom w:val="none" w:sz="0" w:space="0" w:color="auto"/>
                <w:right w:val="none" w:sz="0" w:space="0" w:color="auto"/>
              </w:divBdr>
            </w:div>
            <w:div w:id="1437555210">
              <w:marLeft w:val="0"/>
              <w:marRight w:val="0"/>
              <w:marTop w:val="0"/>
              <w:marBottom w:val="0"/>
              <w:divBdr>
                <w:top w:val="none" w:sz="0" w:space="0" w:color="auto"/>
                <w:left w:val="none" w:sz="0" w:space="0" w:color="auto"/>
                <w:bottom w:val="none" w:sz="0" w:space="0" w:color="auto"/>
                <w:right w:val="none" w:sz="0" w:space="0" w:color="auto"/>
              </w:divBdr>
            </w:div>
            <w:div w:id="1259757032">
              <w:marLeft w:val="0"/>
              <w:marRight w:val="0"/>
              <w:marTop w:val="0"/>
              <w:marBottom w:val="0"/>
              <w:divBdr>
                <w:top w:val="none" w:sz="0" w:space="0" w:color="auto"/>
                <w:left w:val="none" w:sz="0" w:space="0" w:color="auto"/>
                <w:bottom w:val="none" w:sz="0" w:space="0" w:color="auto"/>
                <w:right w:val="none" w:sz="0" w:space="0" w:color="auto"/>
              </w:divBdr>
            </w:div>
            <w:div w:id="777412551">
              <w:marLeft w:val="0"/>
              <w:marRight w:val="0"/>
              <w:marTop w:val="0"/>
              <w:marBottom w:val="0"/>
              <w:divBdr>
                <w:top w:val="none" w:sz="0" w:space="0" w:color="auto"/>
                <w:left w:val="none" w:sz="0" w:space="0" w:color="auto"/>
                <w:bottom w:val="none" w:sz="0" w:space="0" w:color="auto"/>
                <w:right w:val="none" w:sz="0" w:space="0" w:color="auto"/>
              </w:divBdr>
            </w:div>
            <w:div w:id="172767791">
              <w:marLeft w:val="0"/>
              <w:marRight w:val="0"/>
              <w:marTop w:val="0"/>
              <w:marBottom w:val="0"/>
              <w:divBdr>
                <w:top w:val="none" w:sz="0" w:space="0" w:color="auto"/>
                <w:left w:val="none" w:sz="0" w:space="0" w:color="auto"/>
                <w:bottom w:val="none" w:sz="0" w:space="0" w:color="auto"/>
                <w:right w:val="none" w:sz="0" w:space="0" w:color="auto"/>
              </w:divBdr>
            </w:div>
            <w:div w:id="669211493">
              <w:marLeft w:val="0"/>
              <w:marRight w:val="0"/>
              <w:marTop w:val="0"/>
              <w:marBottom w:val="0"/>
              <w:divBdr>
                <w:top w:val="none" w:sz="0" w:space="0" w:color="auto"/>
                <w:left w:val="none" w:sz="0" w:space="0" w:color="auto"/>
                <w:bottom w:val="none" w:sz="0" w:space="0" w:color="auto"/>
                <w:right w:val="none" w:sz="0" w:space="0" w:color="auto"/>
              </w:divBdr>
            </w:div>
            <w:div w:id="1410418761">
              <w:marLeft w:val="0"/>
              <w:marRight w:val="0"/>
              <w:marTop w:val="0"/>
              <w:marBottom w:val="0"/>
              <w:divBdr>
                <w:top w:val="none" w:sz="0" w:space="0" w:color="auto"/>
                <w:left w:val="none" w:sz="0" w:space="0" w:color="auto"/>
                <w:bottom w:val="none" w:sz="0" w:space="0" w:color="auto"/>
                <w:right w:val="none" w:sz="0" w:space="0" w:color="auto"/>
              </w:divBdr>
            </w:div>
            <w:div w:id="986977010">
              <w:marLeft w:val="0"/>
              <w:marRight w:val="0"/>
              <w:marTop w:val="0"/>
              <w:marBottom w:val="0"/>
              <w:divBdr>
                <w:top w:val="none" w:sz="0" w:space="0" w:color="auto"/>
                <w:left w:val="none" w:sz="0" w:space="0" w:color="auto"/>
                <w:bottom w:val="none" w:sz="0" w:space="0" w:color="auto"/>
                <w:right w:val="none" w:sz="0" w:space="0" w:color="auto"/>
              </w:divBdr>
            </w:div>
            <w:div w:id="1831292484">
              <w:marLeft w:val="0"/>
              <w:marRight w:val="0"/>
              <w:marTop w:val="0"/>
              <w:marBottom w:val="0"/>
              <w:divBdr>
                <w:top w:val="none" w:sz="0" w:space="0" w:color="auto"/>
                <w:left w:val="none" w:sz="0" w:space="0" w:color="auto"/>
                <w:bottom w:val="none" w:sz="0" w:space="0" w:color="auto"/>
                <w:right w:val="none" w:sz="0" w:space="0" w:color="auto"/>
              </w:divBdr>
            </w:div>
            <w:div w:id="565847812">
              <w:marLeft w:val="0"/>
              <w:marRight w:val="0"/>
              <w:marTop w:val="0"/>
              <w:marBottom w:val="0"/>
              <w:divBdr>
                <w:top w:val="none" w:sz="0" w:space="0" w:color="auto"/>
                <w:left w:val="none" w:sz="0" w:space="0" w:color="auto"/>
                <w:bottom w:val="none" w:sz="0" w:space="0" w:color="auto"/>
                <w:right w:val="none" w:sz="0" w:space="0" w:color="auto"/>
              </w:divBdr>
            </w:div>
            <w:div w:id="1481579524">
              <w:marLeft w:val="0"/>
              <w:marRight w:val="0"/>
              <w:marTop w:val="0"/>
              <w:marBottom w:val="0"/>
              <w:divBdr>
                <w:top w:val="none" w:sz="0" w:space="0" w:color="auto"/>
                <w:left w:val="none" w:sz="0" w:space="0" w:color="auto"/>
                <w:bottom w:val="none" w:sz="0" w:space="0" w:color="auto"/>
                <w:right w:val="none" w:sz="0" w:space="0" w:color="auto"/>
              </w:divBdr>
            </w:div>
            <w:div w:id="1384014847">
              <w:marLeft w:val="0"/>
              <w:marRight w:val="0"/>
              <w:marTop w:val="0"/>
              <w:marBottom w:val="0"/>
              <w:divBdr>
                <w:top w:val="none" w:sz="0" w:space="0" w:color="auto"/>
                <w:left w:val="none" w:sz="0" w:space="0" w:color="auto"/>
                <w:bottom w:val="none" w:sz="0" w:space="0" w:color="auto"/>
                <w:right w:val="none" w:sz="0" w:space="0" w:color="auto"/>
              </w:divBdr>
            </w:div>
            <w:div w:id="1345355693">
              <w:marLeft w:val="0"/>
              <w:marRight w:val="0"/>
              <w:marTop w:val="0"/>
              <w:marBottom w:val="0"/>
              <w:divBdr>
                <w:top w:val="none" w:sz="0" w:space="0" w:color="auto"/>
                <w:left w:val="none" w:sz="0" w:space="0" w:color="auto"/>
                <w:bottom w:val="none" w:sz="0" w:space="0" w:color="auto"/>
                <w:right w:val="none" w:sz="0" w:space="0" w:color="auto"/>
              </w:divBdr>
            </w:div>
            <w:div w:id="1117870139">
              <w:marLeft w:val="0"/>
              <w:marRight w:val="0"/>
              <w:marTop w:val="0"/>
              <w:marBottom w:val="0"/>
              <w:divBdr>
                <w:top w:val="none" w:sz="0" w:space="0" w:color="auto"/>
                <w:left w:val="none" w:sz="0" w:space="0" w:color="auto"/>
                <w:bottom w:val="none" w:sz="0" w:space="0" w:color="auto"/>
                <w:right w:val="none" w:sz="0" w:space="0" w:color="auto"/>
              </w:divBdr>
            </w:div>
            <w:div w:id="1709792567">
              <w:marLeft w:val="0"/>
              <w:marRight w:val="0"/>
              <w:marTop w:val="0"/>
              <w:marBottom w:val="0"/>
              <w:divBdr>
                <w:top w:val="none" w:sz="0" w:space="0" w:color="auto"/>
                <w:left w:val="none" w:sz="0" w:space="0" w:color="auto"/>
                <w:bottom w:val="none" w:sz="0" w:space="0" w:color="auto"/>
                <w:right w:val="none" w:sz="0" w:space="0" w:color="auto"/>
              </w:divBdr>
            </w:div>
            <w:div w:id="825390388">
              <w:marLeft w:val="0"/>
              <w:marRight w:val="0"/>
              <w:marTop w:val="0"/>
              <w:marBottom w:val="0"/>
              <w:divBdr>
                <w:top w:val="none" w:sz="0" w:space="0" w:color="auto"/>
                <w:left w:val="none" w:sz="0" w:space="0" w:color="auto"/>
                <w:bottom w:val="none" w:sz="0" w:space="0" w:color="auto"/>
                <w:right w:val="none" w:sz="0" w:space="0" w:color="auto"/>
              </w:divBdr>
            </w:div>
            <w:div w:id="61997620">
              <w:marLeft w:val="0"/>
              <w:marRight w:val="0"/>
              <w:marTop w:val="0"/>
              <w:marBottom w:val="0"/>
              <w:divBdr>
                <w:top w:val="none" w:sz="0" w:space="0" w:color="auto"/>
                <w:left w:val="none" w:sz="0" w:space="0" w:color="auto"/>
                <w:bottom w:val="none" w:sz="0" w:space="0" w:color="auto"/>
                <w:right w:val="none" w:sz="0" w:space="0" w:color="auto"/>
              </w:divBdr>
            </w:div>
            <w:div w:id="432743505">
              <w:marLeft w:val="0"/>
              <w:marRight w:val="0"/>
              <w:marTop w:val="0"/>
              <w:marBottom w:val="0"/>
              <w:divBdr>
                <w:top w:val="none" w:sz="0" w:space="0" w:color="auto"/>
                <w:left w:val="none" w:sz="0" w:space="0" w:color="auto"/>
                <w:bottom w:val="none" w:sz="0" w:space="0" w:color="auto"/>
                <w:right w:val="none" w:sz="0" w:space="0" w:color="auto"/>
              </w:divBdr>
            </w:div>
            <w:div w:id="1107771434">
              <w:marLeft w:val="0"/>
              <w:marRight w:val="0"/>
              <w:marTop w:val="0"/>
              <w:marBottom w:val="0"/>
              <w:divBdr>
                <w:top w:val="none" w:sz="0" w:space="0" w:color="auto"/>
                <w:left w:val="none" w:sz="0" w:space="0" w:color="auto"/>
                <w:bottom w:val="none" w:sz="0" w:space="0" w:color="auto"/>
                <w:right w:val="none" w:sz="0" w:space="0" w:color="auto"/>
              </w:divBdr>
            </w:div>
            <w:div w:id="902523492">
              <w:marLeft w:val="0"/>
              <w:marRight w:val="0"/>
              <w:marTop w:val="0"/>
              <w:marBottom w:val="0"/>
              <w:divBdr>
                <w:top w:val="none" w:sz="0" w:space="0" w:color="auto"/>
                <w:left w:val="none" w:sz="0" w:space="0" w:color="auto"/>
                <w:bottom w:val="none" w:sz="0" w:space="0" w:color="auto"/>
                <w:right w:val="none" w:sz="0" w:space="0" w:color="auto"/>
              </w:divBdr>
            </w:div>
            <w:div w:id="40071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80199">
      <w:bodyDiv w:val="1"/>
      <w:marLeft w:val="0"/>
      <w:marRight w:val="0"/>
      <w:marTop w:val="0"/>
      <w:marBottom w:val="0"/>
      <w:divBdr>
        <w:top w:val="none" w:sz="0" w:space="0" w:color="auto"/>
        <w:left w:val="none" w:sz="0" w:space="0" w:color="auto"/>
        <w:bottom w:val="none" w:sz="0" w:space="0" w:color="auto"/>
        <w:right w:val="none" w:sz="0" w:space="0" w:color="auto"/>
      </w:divBdr>
    </w:div>
    <w:div w:id="557010728">
      <w:bodyDiv w:val="1"/>
      <w:marLeft w:val="0"/>
      <w:marRight w:val="0"/>
      <w:marTop w:val="0"/>
      <w:marBottom w:val="0"/>
      <w:divBdr>
        <w:top w:val="none" w:sz="0" w:space="0" w:color="auto"/>
        <w:left w:val="none" w:sz="0" w:space="0" w:color="auto"/>
        <w:bottom w:val="none" w:sz="0" w:space="0" w:color="auto"/>
        <w:right w:val="none" w:sz="0" w:space="0" w:color="auto"/>
      </w:divBdr>
    </w:div>
    <w:div w:id="589463137">
      <w:bodyDiv w:val="1"/>
      <w:marLeft w:val="0"/>
      <w:marRight w:val="0"/>
      <w:marTop w:val="0"/>
      <w:marBottom w:val="0"/>
      <w:divBdr>
        <w:top w:val="none" w:sz="0" w:space="0" w:color="auto"/>
        <w:left w:val="none" w:sz="0" w:space="0" w:color="auto"/>
        <w:bottom w:val="none" w:sz="0" w:space="0" w:color="auto"/>
        <w:right w:val="none" w:sz="0" w:space="0" w:color="auto"/>
      </w:divBdr>
    </w:div>
    <w:div w:id="590895735">
      <w:bodyDiv w:val="1"/>
      <w:marLeft w:val="0"/>
      <w:marRight w:val="0"/>
      <w:marTop w:val="0"/>
      <w:marBottom w:val="0"/>
      <w:divBdr>
        <w:top w:val="none" w:sz="0" w:space="0" w:color="auto"/>
        <w:left w:val="none" w:sz="0" w:space="0" w:color="auto"/>
        <w:bottom w:val="none" w:sz="0" w:space="0" w:color="auto"/>
        <w:right w:val="none" w:sz="0" w:space="0" w:color="auto"/>
      </w:divBdr>
      <w:divsChild>
        <w:div w:id="69893076">
          <w:marLeft w:val="0"/>
          <w:marRight w:val="0"/>
          <w:marTop w:val="0"/>
          <w:marBottom w:val="0"/>
          <w:divBdr>
            <w:top w:val="none" w:sz="0" w:space="0" w:color="auto"/>
            <w:left w:val="none" w:sz="0" w:space="0" w:color="auto"/>
            <w:bottom w:val="none" w:sz="0" w:space="0" w:color="auto"/>
            <w:right w:val="none" w:sz="0" w:space="0" w:color="auto"/>
          </w:divBdr>
          <w:divsChild>
            <w:div w:id="1737434912">
              <w:marLeft w:val="0"/>
              <w:marRight w:val="0"/>
              <w:marTop w:val="0"/>
              <w:marBottom w:val="0"/>
              <w:divBdr>
                <w:top w:val="none" w:sz="0" w:space="0" w:color="auto"/>
                <w:left w:val="none" w:sz="0" w:space="0" w:color="auto"/>
                <w:bottom w:val="none" w:sz="0" w:space="0" w:color="auto"/>
                <w:right w:val="none" w:sz="0" w:space="0" w:color="auto"/>
              </w:divBdr>
            </w:div>
            <w:div w:id="330522971">
              <w:marLeft w:val="0"/>
              <w:marRight w:val="0"/>
              <w:marTop w:val="0"/>
              <w:marBottom w:val="0"/>
              <w:divBdr>
                <w:top w:val="none" w:sz="0" w:space="0" w:color="auto"/>
                <w:left w:val="none" w:sz="0" w:space="0" w:color="auto"/>
                <w:bottom w:val="none" w:sz="0" w:space="0" w:color="auto"/>
                <w:right w:val="none" w:sz="0" w:space="0" w:color="auto"/>
              </w:divBdr>
            </w:div>
            <w:div w:id="397290433">
              <w:marLeft w:val="0"/>
              <w:marRight w:val="0"/>
              <w:marTop w:val="0"/>
              <w:marBottom w:val="0"/>
              <w:divBdr>
                <w:top w:val="none" w:sz="0" w:space="0" w:color="auto"/>
                <w:left w:val="none" w:sz="0" w:space="0" w:color="auto"/>
                <w:bottom w:val="none" w:sz="0" w:space="0" w:color="auto"/>
                <w:right w:val="none" w:sz="0" w:space="0" w:color="auto"/>
              </w:divBdr>
            </w:div>
            <w:div w:id="402993899">
              <w:marLeft w:val="0"/>
              <w:marRight w:val="0"/>
              <w:marTop w:val="0"/>
              <w:marBottom w:val="0"/>
              <w:divBdr>
                <w:top w:val="none" w:sz="0" w:space="0" w:color="auto"/>
                <w:left w:val="none" w:sz="0" w:space="0" w:color="auto"/>
                <w:bottom w:val="none" w:sz="0" w:space="0" w:color="auto"/>
                <w:right w:val="none" w:sz="0" w:space="0" w:color="auto"/>
              </w:divBdr>
            </w:div>
            <w:div w:id="100802546">
              <w:marLeft w:val="0"/>
              <w:marRight w:val="0"/>
              <w:marTop w:val="0"/>
              <w:marBottom w:val="0"/>
              <w:divBdr>
                <w:top w:val="none" w:sz="0" w:space="0" w:color="auto"/>
                <w:left w:val="none" w:sz="0" w:space="0" w:color="auto"/>
                <w:bottom w:val="none" w:sz="0" w:space="0" w:color="auto"/>
                <w:right w:val="none" w:sz="0" w:space="0" w:color="auto"/>
              </w:divBdr>
            </w:div>
            <w:div w:id="288585027">
              <w:marLeft w:val="0"/>
              <w:marRight w:val="0"/>
              <w:marTop w:val="0"/>
              <w:marBottom w:val="0"/>
              <w:divBdr>
                <w:top w:val="none" w:sz="0" w:space="0" w:color="auto"/>
                <w:left w:val="none" w:sz="0" w:space="0" w:color="auto"/>
                <w:bottom w:val="none" w:sz="0" w:space="0" w:color="auto"/>
                <w:right w:val="none" w:sz="0" w:space="0" w:color="auto"/>
              </w:divBdr>
            </w:div>
            <w:div w:id="608053117">
              <w:marLeft w:val="0"/>
              <w:marRight w:val="0"/>
              <w:marTop w:val="0"/>
              <w:marBottom w:val="0"/>
              <w:divBdr>
                <w:top w:val="none" w:sz="0" w:space="0" w:color="auto"/>
                <w:left w:val="none" w:sz="0" w:space="0" w:color="auto"/>
                <w:bottom w:val="none" w:sz="0" w:space="0" w:color="auto"/>
                <w:right w:val="none" w:sz="0" w:space="0" w:color="auto"/>
              </w:divBdr>
            </w:div>
            <w:div w:id="1750347536">
              <w:marLeft w:val="0"/>
              <w:marRight w:val="0"/>
              <w:marTop w:val="0"/>
              <w:marBottom w:val="0"/>
              <w:divBdr>
                <w:top w:val="none" w:sz="0" w:space="0" w:color="auto"/>
                <w:left w:val="none" w:sz="0" w:space="0" w:color="auto"/>
                <w:bottom w:val="none" w:sz="0" w:space="0" w:color="auto"/>
                <w:right w:val="none" w:sz="0" w:space="0" w:color="auto"/>
              </w:divBdr>
            </w:div>
            <w:div w:id="259148790">
              <w:marLeft w:val="0"/>
              <w:marRight w:val="0"/>
              <w:marTop w:val="0"/>
              <w:marBottom w:val="0"/>
              <w:divBdr>
                <w:top w:val="none" w:sz="0" w:space="0" w:color="auto"/>
                <w:left w:val="none" w:sz="0" w:space="0" w:color="auto"/>
                <w:bottom w:val="none" w:sz="0" w:space="0" w:color="auto"/>
                <w:right w:val="none" w:sz="0" w:space="0" w:color="auto"/>
              </w:divBdr>
            </w:div>
            <w:div w:id="1101298672">
              <w:marLeft w:val="0"/>
              <w:marRight w:val="0"/>
              <w:marTop w:val="0"/>
              <w:marBottom w:val="0"/>
              <w:divBdr>
                <w:top w:val="none" w:sz="0" w:space="0" w:color="auto"/>
                <w:left w:val="none" w:sz="0" w:space="0" w:color="auto"/>
                <w:bottom w:val="none" w:sz="0" w:space="0" w:color="auto"/>
                <w:right w:val="none" w:sz="0" w:space="0" w:color="auto"/>
              </w:divBdr>
            </w:div>
            <w:div w:id="1502892772">
              <w:marLeft w:val="0"/>
              <w:marRight w:val="0"/>
              <w:marTop w:val="0"/>
              <w:marBottom w:val="0"/>
              <w:divBdr>
                <w:top w:val="none" w:sz="0" w:space="0" w:color="auto"/>
                <w:left w:val="none" w:sz="0" w:space="0" w:color="auto"/>
                <w:bottom w:val="none" w:sz="0" w:space="0" w:color="auto"/>
                <w:right w:val="none" w:sz="0" w:space="0" w:color="auto"/>
              </w:divBdr>
            </w:div>
            <w:div w:id="538708815">
              <w:marLeft w:val="0"/>
              <w:marRight w:val="0"/>
              <w:marTop w:val="0"/>
              <w:marBottom w:val="0"/>
              <w:divBdr>
                <w:top w:val="none" w:sz="0" w:space="0" w:color="auto"/>
                <w:left w:val="none" w:sz="0" w:space="0" w:color="auto"/>
                <w:bottom w:val="none" w:sz="0" w:space="0" w:color="auto"/>
                <w:right w:val="none" w:sz="0" w:space="0" w:color="auto"/>
              </w:divBdr>
            </w:div>
            <w:div w:id="1488589408">
              <w:marLeft w:val="0"/>
              <w:marRight w:val="0"/>
              <w:marTop w:val="0"/>
              <w:marBottom w:val="0"/>
              <w:divBdr>
                <w:top w:val="none" w:sz="0" w:space="0" w:color="auto"/>
                <w:left w:val="none" w:sz="0" w:space="0" w:color="auto"/>
                <w:bottom w:val="none" w:sz="0" w:space="0" w:color="auto"/>
                <w:right w:val="none" w:sz="0" w:space="0" w:color="auto"/>
              </w:divBdr>
            </w:div>
            <w:div w:id="1913853626">
              <w:marLeft w:val="0"/>
              <w:marRight w:val="0"/>
              <w:marTop w:val="0"/>
              <w:marBottom w:val="0"/>
              <w:divBdr>
                <w:top w:val="none" w:sz="0" w:space="0" w:color="auto"/>
                <w:left w:val="none" w:sz="0" w:space="0" w:color="auto"/>
                <w:bottom w:val="none" w:sz="0" w:space="0" w:color="auto"/>
                <w:right w:val="none" w:sz="0" w:space="0" w:color="auto"/>
              </w:divBdr>
            </w:div>
            <w:div w:id="1638413874">
              <w:marLeft w:val="0"/>
              <w:marRight w:val="0"/>
              <w:marTop w:val="0"/>
              <w:marBottom w:val="0"/>
              <w:divBdr>
                <w:top w:val="none" w:sz="0" w:space="0" w:color="auto"/>
                <w:left w:val="none" w:sz="0" w:space="0" w:color="auto"/>
                <w:bottom w:val="none" w:sz="0" w:space="0" w:color="auto"/>
                <w:right w:val="none" w:sz="0" w:space="0" w:color="auto"/>
              </w:divBdr>
            </w:div>
            <w:div w:id="1106340689">
              <w:marLeft w:val="0"/>
              <w:marRight w:val="0"/>
              <w:marTop w:val="0"/>
              <w:marBottom w:val="0"/>
              <w:divBdr>
                <w:top w:val="none" w:sz="0" w:space="0" w:color="auto"/>
                <w:left w:val="none" w:sz="0" w:space="0" w:color="auto"/>
                <w:bottom w:val="none" w:sz="0" w:space="0" w:color="auto"/>
                <w:right w:val="none" w:sz="0" w:space="0" w:color="auto"/>
              </w:divBdr>
            </w:div>
            <w:div w:id="850220887">
              <w:marLeft w:val="0"/>
              <w:marRight w:val="0"/>
              <w:marTop w:val="0"/>
              <w:marBottom w:val="0"/>
              <w:divBdr>
                <w:top w:val="none" w:sz="0" w:space="0" w:color="auto"/>
                <w:left w:val="none" w:sz="0" w:space="0" w:color="auto"/>
                <w:bottom w:val="none" w:sz="0" w:space="0" w:color="auto"/>
                <w:right w:val="none" w:sz="0" w:space="0" w:color="auto"/>
              </w:divBdr>
            </w:div>
            <w:div w:id="1197934905">
              <w:marLeft w:val="0"/>
              <w:marRight w:val="0"/>
              <w:marTop w:val="0"/>
              <w:marBottom w:val="0"/>
              <w:divBdr>
                <w:top w:val="none" w:sz="0" w:space="0" w:color="auto"/>
                <w:left w:val="none" w:sz="0" w:space="0" w:color="auto"/>
                <w:bottom w:val="none" w:sz="0" w:space="0" w:color="auto"/>
                <w:right w:val="none" w:sz="0" w:space="0" w:color="auto"/>
              </w:divBdr>
            </w:div>
            <w:div w:id="1797945943">
              <w:marLeft w:val="0"/>
              <w:marRight w:val="0"/>
              <w:marTop w:val="0"/>
              <w:marBottom w:val="0"/>
              <w:divBdr>
                <w:top w:val="none" w:sz="0" w:space="0" w:color="auto"/>
                <w:left w:val="none" w:sz="0" w:space="0" w:color="auto"/>
                <w:bottom w:val="none" w:sz="0" w:space="0" w:color="auto"/>
                <w:right w:val="none" w:sz="0" w:space="0" w:color="auto"/>
              </w:divBdr>
            </w:div>
            <w:div w:id="3892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628786">
      <w:bodyDiv w:val="1"/>
      <w:marLeft w:val="0"/>
      <w:marRight w:val="0"/>
      <w:marTop w:val="0"/>
      <w:marBottom w:val="0"/>
      <w:divBdr>
        <w:top w:val="none" w:sz="0" w:space="0" w:color="auto"/>
        <w:left w:val="none" w:sz="0" w:space="0" w:color="auto"/>
        <w:bottom w:val="none" w:sz="0" w:space="0" w:color="auto"/>
        <w:right w:val="none" w:sz="0" w:space="0" w:color="auto"/>
      </w:divBdr>
    </w:div>
    <w:div w:id="654452701">
      <w:bodyDiv w:val="1"/>
      <w:marLeft w:val="0"/>
      <w:marRight w:val="0"/>
      <w:marTop w:val="0"/>
      <w:marBottom w:val="0"/>
      <w:divBdr>
        <w:top w:val="none" w:sz="0" w:space="0" w:color="auto"/>
        <w:left w:val="none" w:sz="0" w:space="0" w:color="auto"/>
        <w:bottom w:val="none" w:sz="0" w:space="0" w:color="auto"/>
        <w:right w:val="none" w:sz="0" w:space="0" w:color="auto"/>
      </w:divBdr>
      <w:divsChild>
        <w:div w:id="1155023781">
          <w:marLeft w:val="0"/>
          <w:marRight w:val="0"/>
          <w:marTop w:val="0"/>
          <w:marBottom w:val="0"/>
          <w:divBdr>
            <w:top w:val="none" w:sz="0" w:space="0" w:color="auto"/>
            <w:left w:val="none" w:sz="0" w:space="0" w:color="auto"/>
            <w:bottom w:val="none" w:sz="0" w:space="0" w:color="auto"/>
            <w:right w:val="none" w:sz="0" w:space="0" w:color="auto"/>
          </w:divBdr>
          <w:divsChild>
            <w:div w:id="623272635">
              <w:marLeft w:val="0"/>
              <w:marRight w:val="0"/>
              <w:marTop w:val="0"/>
              <w:marBottom w:val="0"/>
              <w:divBdr>
                <w:top w:val="none" w:sz="0" w:space="0" w:color="auto"/>
                <w:left w:val="none" w:sz="0" w:space="0" w:color="auto"/>
                <w:bottom w:val="none" w:sz="0" w:space="0" w:color="auto"/>
                <w:right w:val="none" w:sz="0" w:space="0" w:color="auto"/>
              </w:divBdr>
            </w:div>
            <w:div w:id="1176337680">
              <w:marLeft w:val="0"/>
              <w:marRight w:val="0"/>
              <w:marTop w:val="0"/>
              <w:marBottom w:val="0"/>
              <w:divBdr>
                <w:top w:val="none" w:sz="0" w:space="0" w:color="auto"/>
                <w:left w:val="none" w:sz="0" w:space="0" w:color="auto"/>
                <w:bottom w:val="none" w:sz="0" w:space="0" w:color="auto"/>
                <w:right w:val="none" w:sz="0" w:space="0" w:color="auto"/>
              </w:divBdr>
            </w:div>
            <w:div w:id="41101328">
              <w:marLeft w:val="0"/>
              <w:marRight w:val="0"/>
              <w:marTop w:val="0"/>
              <w:marBottom w:val="0"/>
              <w:divBdr>
                <w:top w:val="none" w:sz="0" w:space="0" w:color="auto"/>
                <w:left w:val="none" w:sz="0" w:space="0" w:color="auto"/>
                <w:bottom w:val="none" w:sz="0" w:space="0" w:color="auto"/>
                <w:right w:val="none" w:sz="0" w:space="0" w:color="auto"/>
              </w:divBdr>
            </w:div>
            <w:div w:id="1992369833">
              <w:marLeft w:val="0"/>
              <w:marRight w:val="0"/>
              <w:marTop w:val="0"/>
              <w:marBottom w:val="0"/>
              <w:divBdr>
                <w:top w:val="none" w:sz="0" w:space="0" w:color="auto"/>
                <w:left w:val="none" w:sz="0" w:space="0" w:color="auto"/>
                <w:bottom w:val="none" w:sz="0" w:space="0" w:color="auto"/>
                <w:right w:val="none" w:sz="0" w:space="0" w:color="auto"/>
              </w:divBdr>
            </w:div>
            <w:div w:id="753665281">
              <w:marLeft w:val="0"/>
              <w:marRight w:val="0"/>
              <w:marTop w:val="0"/>
              <w:marBottom w:val="0"/>
              <w:divBdr>
                <w:top w:val="none" w:sz="0" w:space="0" w:color="auto"/>
                <w:left w:val="none" w:sz="0" w:space="0" w:color="auto"/>
                <w:bottom w:val="none" w:sz="0" w:space="0" w:color="auto"/>
                <w:right w:val="none" w:sz="0" w:space="0" w:color="auto"/>
              </w:divBdr>
            </w:div>
            <w:div w:id="301546495">
              <w:marLeft w:val="0"/>
              <w:marRight w:val="0"/>
              <w:marTop w:val="0"/>
              <w:marBottom w:val="0"/>
              <w:divBdr>
                <w:top w:val="none" w:sz="0" w:space="0" w:color="auto"/>
                <w:left w:val="none" w:sz="0" w:space="0" w:color="auto"/>
                <w:bottom w:val="none" w:sz="0" w:space="0" w:color="auto"/>
                <w:right w:val="none" w:sz="0" w:space="0" w:color="auto"/>
              </w:divBdr>
            </w:div>
            <w:div w:id="958949342">
              <w:marLeft w:val="0"/>
              <w:marRight w:val="0"/>
              <w:marTop w:val="0"/>
              <w:marBottom w:val="0"/>
              <w:divBdr>
                <w:top w:val="none" w:sz="0" w:space="0" w:color="auto"/>
                <w:left w:val="none" w:sz="0" w:space="0" w:color="auto"/>
                <w:bottom w:val="none" w:sz="0" w:space="0" w:color="auto"/>
                <w:right w:val="none" w:sz="0" w:space="0" w:color="auto"/>
              </w:divBdr>
            </w:div>
            <w:div w:id="1699965227">
              <w:marLeft w:val="0"/>
              <w:marRight w:val="0"/>
              <w:marTop w:val="0"/>
              <w:marBottom w:val="0"/>
              <w:divBdr>
                <w:top w:val="none" w:sz="0" w:space="0" w:color="auto"/>
                <w:left w:val="none" w:sz="0" w:space="0" w:color="auto"/>
                <w:bottom w:val="none" w:sz="0" w:space="0" w:color="auto"/>
                <w:right w:val="none" w:sz="0" w:space="0" w:color="auto"/>
              </w:divBdr>
            </w:div>
            <w:div w:id="1126655930">
              <w:marLeft w:val="0"/>
              <w:marRight w:val="0"/>
              <w:marTop w:val="0"/>
              <w:marBottom w:val="0"/>
              <w:divBdr>
                <w:top w:val="none" w:sz="0" w:space="0" w:color="auto"/>
                <w:left w:val="none" w:sz="0" w:space="0" w:color="auto"/>
                <w:bottom w:val="none" w:sz="0" w:space="0" w:color="auto"/>
                <w:right w:val="none" w:sz="0" w:space="0" w:color="auto"/>
              </w:divBdr>
            </w:div>
            <w:div w:id="1998456353">
              <w:marLeft w:val="0"/>
              <w:marRight w:val="0"/>
              <w:marTop w:val="0"/>
              <w:marBottom w:val="0"/>
              <w:divBdr>
                <w:top w:val="none" w:sz="0" w:space="0" w:color="auto"/>
                <w:left w:val="none" w:sz="0" w:space="0" w:color="auto"/>
                <w:bottom w:val="none" w:sz="0" w:space="0" w:color="auto"/>
                <w:right w:val="none" w:sz="0" w:space="0" w:color="auto"/>
              </w:divBdr>
            </w:div>
            <w:div w:id="615449590">
              <w:marLeft w:val="0"/>
              <w:marRight w:val="0"/>
              <w:marTop w:val="0"/>
              <w:marBottom w:val="0"/>
              <w:divBdr>
                <w:top w:val="none" w:sz="0" w:space="0" w:color="auto"/>
                <w:left w:val="none" w:sz="0" w:space="0" w:color="auto"/>
                <w:bottom w:val="none" w:sz="0" w:space="0" w:color="auto"/>
                <w:right w:val="none" w:sz="0" w:space="0" w:color="auto"/>
              </w:divBdr>
            </w:div>
            <w:div w:id="100495046">
              <w:marLeft w:val="0"/>
              <w:marRight w:val="0"/>
              <w:marTop w:val="0"/>
              <w:marBottom w:val="0"/>
              <w:divBdr>
                <w:top w:val="none" w:sz="0" w:space="0" w:color="auto"/>
                <w:left w:val="none" w:sz="0" w:space="0" w:color="auto"/>
                <w:bottom w:val="none" w:sz="0" w:space="0" w:color="auto"/>
                <w:right w:val="none" w:sz="0" w:space="0" w:color="auto"/>
              </w:divBdr>
            </w:div>
            <w:div w:id="1215585482">
              <w:marLeft w:val="0"/>
              <w:marRight w:val="0"/>
              <w:marTop w:val="0"/>
              <w:marBottom w:val="0"/>
              <w:divBdr>
                <w:top w:val="none" w:sz="0" w:space="0" w:color="auto"/>
                <w:left w:val="none" w:sz="0" w:space="0" w:color="auto"/>
                <w:bottom w:val="none" w:sz="0" w:space="0" w:color="auto"/>
                <w:right w:val="none" w:sz="0" w:space="0" w:color="auto"/>
              </w:divBdr>
            </w:div>
            <w:div w:id="1194464368">
              <w:marLeft w:val="0"/>
              <w:marRight w:val="0"/>
              <w:marTop w:val="0"/>
              <w:marBottom w:val="0"/>
              <w:divBdr>
                <w:top w:val="none" w:sz="0" w:space="0" w:color="auto"/>
                <w:left w:val="none" w:sz="0" w:space="0" w:color="auto"/>
                <w:bottom w:val="none" w:sz="0" w:space="0" w:color="auto"/>
                <w:right w:val="none" w:sz="0" w:space="0" w:color="auto"/>
              </w:divBdr>
            </w:div>
            <w:div w:id="749010988">
              <w:marLeft w:val="0"/>
              <w:marRight w:val="0"/>
              <w:marTop w:val="0"/>
              <w:marBottom w:val="0"/>
              <w:divBdr>
                <w:top w:val="none" w:sz="0" w:space="0" w:color="auto"/>
                <w:left w:val="none" w:sz="0" w:space="0" w:color="auto"/>
                <w:bottom w:val="none" w:sz="0" w:space="0" w:color="auto"/>
                <w:right w:val="none" w:sz="0" w:space="0" w:color="auto"/>
              </w:divBdr>
            </w:div>
            <w:div w:id="544177936">
              <w:marLeft w:val="0"/>
              <w:marRight w:val="0"/>
              <w:marTop w:val="0"/>
              <w:marBottom w:val="0"/>
              <w:divBdr>
                <w:top w:val="none" w:sz="0" w:space="0" w:color="auto"/>
                <w:left w:val="none" w:sz="0" w:space="0" w:color="auto"/>
                <w:bottom w:val="none" w:sz="0" w:space="0" w:color="auto"/>
                <w:right w:val="none" w:sz="0" w:space="0" w:color="auto"/>
              </w:divBdr>
            </w:div>
            <w:div w:id="1188520503">
              <w:marLeft w:val="0"/>
              <w:marRight w:val="0"/>
              <w:marTop w:val="0"/>
              <w:marBottom w:val="0"/>
              <w:divBdr>
                <w:top w:val="none" w:sz="0" w:space="0" w:color="auto"/>
                <w:left w:val="none" w:sz="0" w:space="0" w:color="auto"/>
                <w:bottom w:val="none" w:sz="0" w:space="0" w:color="auto"/>
                <w:right w:val="none" w:sz="0" w:space="0" w:color="auto"/>
              </w:divBdr>
            </w:div>
            <w:div w:id="1890260522">
              <w:marLeft w:val="0"/>
              <w:marRight w:val="0"/>
              <w:marTop w:val="0"/>
              <w:marBottom w:val="0"/>
              <w:divBdr>
                <w:top w:val="none" w:sz="0" w:space="0" w:color="auto"/>
                <w:left w:val="none" w:sz="0" w:space="0" w:color="auto"/>
                <w:bottom w:val="none" w:sz="0" w:space="0" w:color="auto"/>
                <w:right w:val="none" w:sz="0" w:space="0" w:color="auto"/>
              </w:divBdr>
            </w:div>
            <w:div w:id="1702632156">
              <w:marLeft w:val="0"/>
              <w:marRight w:val="0"/>
              <w:marTop w:val="0"/>
              <w:marBottom w:val="0"/>
              <w:divBdr>
                <w:top w:val="none" w:sz="0" w:space="0" w:color="auto"/>
                <w:left w:val="none" w:sz="0" w:space="0" w:color="auto"/>
                <w:bottom w:val="none" w:sz="0" w:space="0" w:color="auto"/>
                <w:right w:val="none" w:sz="0" w:space="0" w:color="auto"/>
              </w:divBdr>
            </w:div>
            <w:div w:id="1741514028">
              <w:marLeft w:val="0"/>
              <w:marRight w:val="0"/>
              <w:marTop w:val="0"/>
              <w:marBottom w:val="0"/>
              <w:divBdr>
                <w:top w:val="none" w:sz="0" w:space="0" w:color="auto"/>
                <w:left w:val="none" w:sz="0" w:space="0" w:color="auto"/>
                <w:bottom w:val="none" w:sz="0" w:space="0" w:color="auto"/>
                <w:right w:val="none" w:sz="0" w:space="0" w:color="auto"/>
              </w:divBdr>
            </w:div>
            <w:div w:id="1747148144">
              <w:marLeft w:val="0"/>
              <w:marRight w:val="0"/>
              <w:marTop w:val="0"/>
              <w:marBottom w:val="0"/>
              <w:divBdr>
                <w:top w:val="none" w:sz="0" w:space="0" w:color="auto"/>
                <w:left w:val="none" w:sz="0" w:space="0" w:color="auto"/>
                <w:bottom w:val="none" w:sz="0" w:space="0" w:color="auto"/>
                <w:right w:val="none" w:sz="0" w:space="0" w:color="auto"/>
              </w:divBdr>
            </w:div>
            <w:div w:id="675377008">
              <w:marLeft w:val="0"/>
              <w:marRight w:val="0"/>
              <w:marTop w:val="0"/>
              <w:marBottom w:val="0"/>
              <w:divBdr>
                <w:top w:val="none" w:sz="0" w:space="0" w:color="auto"/>
                <w:left w:val="none" w:sz="0" w:space="0" w:color="auto"/>
                <w:bottom w:val="none" w:sz="0" w:space="0" w:color="auto"/>
                <w:right w:val="none" w:sz="0" w:space="0" w:color="auto"/>
              </w:divBdr>
            </w:div>
            <w:div w:id="1169828914">
              <w:marLeft w:val="0"/>
              <w:marRight w:val="0"/>
              <w:marTop w:val="0"/>
              <w:marBottom w:val="0"/>
              <w:divBdr>
                <w:top w:val="none" w:sz="0" w:space="0" w:color="auto"/>
                <w:left w:val="none" w:sz="0" w:space="0" w:color="auto"/>
                <w:bottom w:val="none" w:sz="0" w:space="0" w:color="auto"/>
                <w:right w:val="none" w:sz="0" w:space="0" w:color="auto"/>
              </w:divBdr>
            </w:div>
            <w:div w:id="519121930">
              <w:marLeft w:val="0"/>
              <w:marRight w:val="0"/>
              <w:marTop w:val="0"/>
              <w:marBottom w:val="0"/>
              <w:divBdr>
                <w:top w:val="none" w:sz="0" w:space="0" w:color="auto"/>
                <w:left w:val="none" w:sz="0" w:space="0" w:color="auto"/>
                <w:bottom w:val="none" w:sz="0" w:space="0" w:color="auto"/>
                <w:right w:val="none" w:sz="0" w:space="0" w:color="auto"/>
              </w:divBdr>
            </w:div>
            <w:div w:id="480273543">
              <w:marLeft w:val="0"/>
              <w:marRight w:val="0"/>
              <w:marTop w:val="0"/>
              <w:marBottom w:val="0"/>
              <w:divBdr>
                <w:top w:val="none" w:sz="0" w:space="0" w:color="auto"/>
                <w:left w:val="none" w:sz="0" w:space="0" w:color="auto"/>
                <w:bottom w:val="none" w:sz="0" w:space="0" w:color="auto"/>
                <w:right w:val="none" w:sz="0" w:space="0" w:color="auto"/>
              </w:divBdr>
            </w:div>
            <w:div w:id="969021504">
              <w:marLeft w:val="0"/>
              <w:marRight w:val="0"/>
              <w:marTop w:val="0"/>
              <w:marBottom w:val="0"/>
              <w:divBdr>
                <w:top w:val="none" w:sz="0" w:space="0" w:color="auto"/>
                <w:left w:val="none" w:sz="0" w:space="0" w:color="auto"/>
                <w:bottom w:val="none" w:sz="0" w:space="0" w:color="auto"/>
                <w:right w:val="none" w:sz="0" w:space="0" w:color="auto"/>
              </w:divBdr>
            </w:div>
            <w:div w:id="1352023735">
              <w:marLeft w:val="0"/>
              <w:marRight w:val="0"/>
              <w:marTop w:val="0"/>
              <w:marBottom w:val="0"/>
              <w:divBdr>
                <w:top w:val="none" w:sz="0" w:space="0" w:color="auto"/>
                <w:left w:val="none" w:sz="0" w:space="0" w:color="auto"/>
                <w:bottom w:val="none" w:sz="0" w:space="0" w:color="auto"/>
                <w:right w:val="none" w:sz="0" w:space="0" w:color="auto"/>
              </w:divBdr>
            </w:div>
            <w:div w:id="119230978">
              <w:marLeft w:val="0"/>
              <w:marRight w:val="0"/>
              <w:marTop w:val="0"/>
              <w:marBottom w:val="0"/>
              <w:divBdr>
                <w:top w:val="none" w:sz="0" w:space="0" w:color="auto"/>
                <w:left w:val="none" w:sz="0" w:space="0" w:color="auto"/>
                <w:bottom w:val="none" w:sz="0" w:space="0" w:color="auto"/>
                <w:right w:val="none" w:sz="0" w:space="0" w:color="auto"/>
              </w:divBdr>
            </w:div>
            <w:div w:id="1030571432">
              <w:marLeft w:val="0"/>
              <w:marRight w:val="0"/>
              <w:marTop w:val="0"/>
              <w:marBottom w:val="0"/>
              <w:divBdr>
                <w:top w:val="none" w:sz="0" w:space="0" w:color="auto"/>
                <w:left w:val="none" w:sz="0" w:space="0" w:color="auto"/>
                <w:bottom w:val="none" w:sz="0" w:space="0" w:color="auto"/>
                <w:right w:val="none" w:sz="0" w:space="0" w:color="auto"/>
              </w:divBdr>
            </w:div>
            <w:div w:id="1713193806">
              <w:marLeft w:val="0"/>
              <w:marRight w:val="0"/>
              <w:marTop w:val="0"/>
              <w:marBottom w:val="0"/>
              <w:divBdr>
                <w:top w:val="none" w:sz="0" w:space="0" w:color="auto"/>
                <w:left w:val="none" w:sz="0" w:space="0" w:color="auto"/>
                <w:bottom w:val="none" w:sz="0" w:space="0" w:color="auto"/>
                <w:right w:val="none" w:sz="0" w:space="0" w:color="auto"/>
              </w:divBdr>
            </w:div>
            <w:div w:id="648170929">
              <w:marLeft w:val="0"/>
              <w:marRight w:val="0"/>
              <w:marTop w:val="0"/>
              <w:marBottom w:val="0"/>
              <w:divBdr>
                <w:top w:val="none" w:sz="0" w:space="0" w:color="auto"/>
                <w:left w:val="none" w:sz="0" w:space="0" w:color="auto"/>
                <w:bottom w:val="none" w:sz="0" w:space="0" w:color="auto"/>
                <w:right w:val="none" w:sz="0" w:space="0" w:color="auto"/>
              </w:divBdr>
            </w:div>
            <w:div w:id="596987089">
              <w:marLeft w:val="0"/>
              <w:marRight w:val="0"/>
              <w:marTop w:val="0"/>
              <w:marBottom w:val="0"/>
              <w:divBdr>
                <w:top w:val="none" w:sz="0" w:space="0" w:color="auto"/>
                <w:left w:val="none" w:sz="0" w:space="0" w:color="auto"/>
                <w:bottom w:val="none" w:sz="0" w:space="0" w:color="auto"/>
                <w:right w:val="none" w:sz="0" w:space="0" w:color="auto"/>
              </w:divBdr>
            </w:div>
            <w:div w:id="293871538">
              <w:marLeft w:val="0"/>
              <w:marRight w:val="0"/>
              <w:marTop w:val="0"/>
              <w:marBottom w:val="0"/>
              <w:divBdr>
                <w:top w:val="none" w:sz="0" w:space="0" w:color="auto"/>
                <w:left w:val="none" w:sz="0" w:space="0" w:color="auto"/>
                <w:bottom w:val="none" w:sz="0" w:space="0" w:color="auto"/>
                <w:right w:val="none" w:sz="0" w:space="0" w:color="auto"/>
              </w:divBdr>
            </w:div>
            <w:div w:id="2009365973">
              <w:marLeft w:val="0"/>
              <w:marRight w:val="0"/>
              <w:marTop w:val="0"/>
              <w:marBottom w:val="0"/>
              <w:divBdr>
                <w:top w:val="none" w:sz="0" w:space="0" w:color="auto"/>
                <w:left w:val="none" w:sz="0" w:space="0" w:color="auto"/>
                <w:bottom w:val="none" w:sz="0" w:space="0" w:color="auto"/>
                <w:right w:val="none" w:sz="0" w:space="0" w:color="auto"/>
              </w:divBdr>
            </w:div>
            <w:div w:id="60368844">
              <w:marLeft w:val="0"/>
              <w:marRight w:val="0"/>
              <w:marTop w:val="0"/>
              <w:marBottom w:val="0"/>
              <w:divBdr>
                <w:top w:val="none" w:sz="0" w:space="0" w:color="auto"/>
                <w:left w:val="none" w:sz="0" w:space="0" w:color="auto"/>
                <w:bottom w:val="none" w:sz="0" w:space="0" w:color="auto"/>
                <w:right w:val="none" w:sz="0" w:space="0" w:color="auto"/>
              </w:divBdr>
            </w:div>
            <w:div w:id="1435320268">
              <w:marLeft w:val="0"/>
              <w:marRight w:val="0"/>
              <w:marTop w:val="0"/>
              <w:marBottom w:val="0"/>
              <w:divBdr>
                <w:top w:val="none" w:sz="0" w:space="0" w:color="auto"/>
                <w:left w:val="none" w:sz="0" w:space="0" w:color="auto"/>
                <w:bottom w:val="none" w:sz="0" w:space="0" w:color="auto"/>
                <w:right w:val="none" w:sz="0" w:space="0" w:color="auto"/>
              </w:divBdr>
            </w:div>
            <w:div w:id="367335207">
              <w:marLeft w:val="0"/>
              <w:marRight w:val="0"/>
              <w:marTop w:val="0"/>
              <w:marBottom w:val="0"/>
              <w:divBdr>
                <w:top w:val="none" w:sz="0" w:space="0" w:color="auto"/>
                <w:left w:val="none" w:sz="0" w:space="0" w:color="auto"/>
                <w:bottom w:val="none" w:sz="0" w:space="0" w:color="auto"/>
                <w:right w:val="none" w:sz="0" w:space="0" w:color="auto"/>
              </w:divBdr>
            </w:div>
            <w:div w:id="849490537">
              <w:marLeft w:val="0"/>
              <w:marRight w:val="0"/>
              <w:marTop w:val="0"/>
              <w:marBottom w:val="0"/>
              <w:divBdr>
                <w:top w:val="none" w:sz="0" w:space="0" w:color="auto"/>
                <w:left w:val="none" w:sz="0" w:space="0" w:color="auto"/>
                <w:bottom w:val="none" w:sz="0" w:space="0" w:color="auto"/>
                <w:right w:val="none" w:sz="0" w:space="0" w:color="auto"/>
              </w:divBdr>
            </w:div>
            <w:div w:id="1835607439">
              <w:marLeft w:val="0"/>
              <w:marRight w:val="0"/>
              <w:marTop w:val="0"/>
              <w:marBottom w:val="0"/>
              <w:divBdr>
                <w:top w:val="none" w:sz="0" w:space="0" w:color="auto"/>
                <w:left w:val="none" w:sz="0" w:space="0" w:color="auto"/>
                <w:bottom w:val="none" w:sz="0" w:space="0" w:color="auto"/>
                <w:right w:val="none" w:sz="0" w:space="0" w:color="auto"/>
              </w:divBdr>
            </w:div>
            <w:div w:id="1887989330">
              <w:marLeft w:val="0"/>
              <w:marRight w:val="0"/>
              <w:marTop w:val="0"/>
              <w:marBottom w:val="0"/>
              <w:divBdr>
                <w:top w:val="none" w:sz="0" w:space="0" w:color="auto"/>
                <w:left w:val="none" w:sz="0" w:space="0" w:color="auto"/>
                <w:bottom w:val="none" w:sz="0" w:space="0" w:color="auto"/>
                <w:right w:val="none" w:sz="0" w:space="0" w:color="auto"/>
              </w:divBdr>
            </w:div>
            <w:div w:id="1821460666">
              <w:marLeft w:val="0"/>
              <w:marRight w:val="0"/>
              <w:marTop w:val="0"/>
              <w:marBottom w:val="0"/>
              <w:divBdr>
                <w:top w:val="none" w:sz="0" w:space="0" w:color="auto"/>
                <w:left w:val="none" w:sz="0" w:space="0" w:color="auto"/>
                <w:bottom w:val="none" w:sz="0" w:space="0" w:color="auto"/>
                <w:right w:val="none" w:sz="0" w:space="0" w:color="auto"/>
              </w:divBdr>
            </w:div>
            <w:div w:id="627124099">
              <w:marLeft w:val="0"/>
              <w:marRight w:val="0"/>
              <w:marTop w:val="0"/>
              <w:marBottom w:val="0"/>
              <w:divBdr>
                <w:top w:val="none" w:sz="0" w:space="0" w:color="auto"/>
                <w:left w:val="none" w:sz="0" w:space="0" w:color="auto"/>
                <w:bottom w:val="none" w:sz="0" w:space="0" w:color="auto"/>
                <w:right w:val="none" w:sz="0" w:space="0" w:color="auto"/>
              </w:divBdr>
            </w:div>
            <w:div w:id="1571620683">
              <w:marLeft w:val="0"/>
              <w:marRight w:val="0"/>
              <w:marTop w:val="0"/>
              <w:marBottom w:val="0"/>
              <w:divBdr>
                <w:top w:val="none" w:sz="0" w:space="0" w:color="auto"/>
                <w:left w:val="none" w:sz="0" w:space="0" w:color="auto"/>
                <w:bottom w:val="none" w:sz="0" w:space="0" w:color="auto"/>
                <w:right w:val="none" w:sz="0" w:space="0" w:color="auto"/>
              </w:divBdr>
            </w:div>
            <w:div w:id="1298875084">
              <w:marLeft w:val="0"/>
              <w:marRight w:val="0"/>
              <w:marTop w:val="0"/>
              <w:marBottom w:val="0"/>
              <w:divBdr>
                <w:top w:val="none" w:sz="0" w:space="0" w:color="auto"/>
                <w:left w:val="none" w:sz="0" w:space="0" w:color="auto"/>
                <w:bottom w:val="none" w:sz="0" w:space="0" w:color="auto"/>
                <w:right w:val="none" w:sz="0" w:space="0" w:color="auto"/>
              </w:divBdr>
            </w:div>
            <w:div w:id="791243522">
              <w:marLeft w:val="0"/>
              <w:marRight w:val="0"/>
              <w:marTop w:val="0"/>
              <w:marBottom w:val="0"/>
              <w:divBdr>
                <w:top w:val="none" w:sz="0" w:space="0" w:color="auto"/>
                <w:left w:val="none" w:sz="0" w:space="0" w:color="auto"/>
                <w:bottom w:val="none" w:sz="0" w:space="0" w:color="auto"/>
                <w:right w:val="none" w:sz="0" w:space="0" w:color="auto"/>
              </w:divBdr>
            </w:div>
            <w:div w:id="1471748412">
              <w:marLeft w:val="0"/>
              <w:marRight w:val="0"/>
              <w:marTop w:val="0"/>
              <w:marBottom w:val="0"/>
              <w:divBdr>
                <w:top w:val="none" w:sz="0" w:space="0" w:color="auto"/>
                <w:left w:val="none" w:sz="0" w:space="0" w:color="auto"/>
                <w:bottom w:val="none" w:sz="0" w:space="0" w:color="auto"/>
                <w:right w:val="none" w:sz="0" w:space="0" w:color="auto"/>
              </w:divBdr>
            </w:div>
            <w:div w:id="677083269">
              <w:marLeft w:val="0"/>
              <w:marRight w:val="0"/>
              <w:marTop w:val="0"/>
              <w:marBottom w:val="0"/>
              <w:divBdr>
                <w:top w:val="none" w:sz="0" w:space="0" w:color="auto"/>
                <w:left w:val="none" w:sz="0" w:space="0" w:color="auto"/>
                <w:bottom w:val="none" w:sz="0" w:space="0" w:color="auto"/>
                <w:right w:val="none" w:sz="0" w:space="0" w:color="auto"/>
              </w:divBdr>
            </w:div>
            <w:div w:id="1022632931">
              <w:marLeft w:val="0"/>
              <w:marRight w:val="0"/>
              <w:marTop w:val="0"/>
              <w:marBottom w:val="0"/>
              <w:divBdr>
                <w:top w:val="none" w:sz="0" w:space="0" w:color="auto"/>
                <w:left w:val="none" w:sz="0" w:space="0" w:color="auto"/>
                <w:bottom w:val="none" w:sz="0" w:space="0" w:color="auto"/>
                <w:right w:val="none" w:sz="0" w:space="0" w:color="auto"/>
              </w:divBdr>
            </w:div>
            <w:div w:id="1464691908">
              <w:marLeft w:val="0"/>
              <w:marRight w:val="0"/>
              <w:marTop w:val="0"/>
              <w:marBottom w:val="0"/>
              <w:divBdr>
                <w:top w:val="none" w:sz="0" w:space="0" w:color="auto"/>
                <w:left w:val="none" w:sz="0" w:space="0" w:color="auto"/>
                <w:bottom w:val="none" w:sz="0" w:space="0" w:color="auto"/>
                <w:right w:val="none" w:sz="0" w:space="0" w:color="auto"/>
              </w:divBdr>
            </w:div>
            <w:div w:id="1424911686">
              <w:marLeft w:val="0"/>
              <w:marRight w:val="0"/>
              <w:marTop w:val="0"/>
              <w:marBottom w:val="0"/>
              <w:divBdr>
                <w:top w:val="none" w:sz="0" w:space="0" w:color="auto"/>
                <w:left w:val="none" w:sz="0" w:space="0" w:color="auto"/>
                <w:bottom w:val="none" w:sz="0" w:space="0" w:color="auto"/>
                <w:right w:val="none" w:sz="0" w:space="0" w:color="auto"/>
              </w:divBdr>
            </w:div>
            <w:div w:id="1240481426">
              <w:marLeft w:val="0"/>
              <w:marRight w:val="0"/>
              <w:marTop w:val="0"/>
              <w:marBottom w:val="0"/>
              <w:divBdr>
                <w:top w:val="none" w:sz="0" w:space="0" w:color="auto"/>
                <w:left w:val="none" w:sz="0" w:space="0" w:color="auto"/>
                <w:bottom w:val="none" w:sz="0" w:space="0" w:color="auto"/>
                <w:right w:val="none" w:sz="0" w:space="0" w:color="auto"/>
              </w:divBdr>
            </w:div>
            <w:div w:id="42943674">
              <w:marLeft w:val="0"/>
              <w:marRight w:val="0"/>
              <w:marTop w:val="0"/>
              <w:marBottom w:val="0"/>
              <w:divBdr>
                <w:top w:val="none" w:sz="0" w:space="0" w:color="auto"/>
                <w:left w:val="none" w:sz="0" w:space="0" w:color="auto"/>
                <w:bottom w:val="none" w:sz="0" w:space="0" w:color="auto"/>
                <w:right w:val="none" w:sz="0" w:space="0" w:color="auto"/>
              </w:divBdr>
            </w:div>
            <w:div w:id="486631367">
              <w:marLeft w:val="0"/>
              <w:marRight w:val="0"/>
              <w:marTop w:val="0"/>
              <w:marBottom w:val="0"/>
              <w:divBdr>
                <w:top w:val="none" w:sz="0" w:space="0" w:color="auto"/>
                <w:left w:val="none" w:sz="0" w:space="0" w:color="auto"/>
                <w:bottom w:val="none" w:sz="0" w:space="0" w:color="auto"/>
                <w:right w:val="none" w:sz="0" w:space="0" w:color="auto"/>
              </w:divBdr>
            </w:div>
            <w:div w:id="1801025960">
              <w:marLeft w:val="0"/>
              <w:marRight w:val="0"/>
              <w:marTop w:val="0"/>
              <w:marBottom w:val="0"/>
              <w:divBdr>
                <w:top w:val="none" w:sz="0" w:space="0" w:color="auto"/>
                <w:left w:val="none" w:sz="0" w:space="0" w:color="auto"/>
                <w:bottom w:val="none" w:sz="0" w:space="0" w:color="auto"/>
                <w:right w:val="none" w:sz="0" w:space="0" w:color="auto"/>
              </w:divBdr>
            </w:div>
            <w:div w:id="1371418314">
              <w:marLeft w:val="0"/>
              <w:marRight w:val="0"/>
              <w:marTop w:val="0"/>
              <w:marBottom w:val="0"/>
              <w:divBdr>
                <w:top w:val="none" w:sz="0" w:space="0" w:color="auto"/>
                <w:left w:val="none" w:sz="0" w:space="0" w:color="auto"/>
                <w:bottom w:val="none" w:sz="0" w:space="0" w:color="auto"/>
                <w:right w:val="none" w:sz="0" w:space="0" w:color="auto"/>
              </w:divBdr>
            </w:div>
            <w:div w:id="548302348">
              <w:marLeft w:val="0"/>
              <w:marRight w:val="0"/>
              <w:marTop w:val="0"/>
              <w:marBottom w:val="0"/>
              <w:divBdr>
                <w:top w:val="none" w:sz="0" w:space="0" w:color="auto"/>
                <w:left w:val="none" w:sz="0" w:space="0" w:color="auto"/>
                <w:bottom w:val="none" w:sz="0" w:space="0" w:color="auto"/>
                <w:right w:val="none" w:sz="0" w:space="0" w:color="auto"/>
              </w:divBdr>
            </w:div>
            <w:div w:id="1903129137">
              <w:marLeft w:val="0"/>
              <w:marRight w:val="0"/>
              <w:marTop w:val="0"/>
              <w:marBottom w:val="0"/>
              <w:divBdr>
                <w:top w:val="none" w:sz="0" w:space="0" w:color="auto"/>
                <w:left w:val="none" w:sz="0" w:space="0" w:color="auto"/>
                <w:bottom w:val="none" w:sz="0" w:space="0" w:color="auto"/>
                <w:right w:val="none" w:sz="0" w:space="0" w:color="auto"/>
              </w:divBdr>
            </w:div>
            <w:div w:id="2036810474">
              <w:marLeft w:val="0"/>
              <w:marRight w:val="0"/>
              <w:marTop w:val="0"/>
              <w:marBottom w:val="0"/>
              <w:divBdr>
                <w:top w:val="none" w:sz="0" w:space="0" w:color="auto"/>
                <w:left w:val="none" w:sz="0" w:space="0" w:color="auto"/>
                <w:bottom w:val="none" w:sz="0" w:space="0" w:color="auto"/>
                <w:right w:val="none" w:sz="0" w:space="0" w:color="auto"/>
              </w:divBdr>
            </w:div>
            <w:div w:id="818033770">
              <w:marLeft w:val="0"/>
              <w:marRight w:val="0"/>
              <w:marTop w:val="0"/>
              <w:marBottom w:val="0"/>
              <w:divBdr>
                <w:top w:val="none" w:sz="0" w:space="0" w:color="auto"/>
                <w:left w:val="none" w:sz="0" w:space="0" w:color="auto"/>
                <w:bottom w:val="none" w:sz="0" w:space="0" w:color="auto"/>
                <w:right w:val="none" w:sz="0" w:space="0" w:color="auto"/>
              </w:divBdr>
            </w:div>
            <w:div w:id="1689484091">
              <w:marLeft w:val="0"/>
              <w:marRight w:val="0"/>
              <w:marTop w:val="0"/>
              <w:marBottom w:val="0"/>
              <w:divBdr>
                <w:top w:val="none" w:sz="0" w:space="0" w:color="auto"/>
                <w:left w:val="none" w:sz="0" w:space="0" w:color="auto"/>
                <w:bottom w:val="none" w:sz="0" w:space="0" w:color="auto"/>
                <w:right w:val="none" w:sz="0" w:space="0" w:color="auto"/>
              </w:divBdr>
            </w:div>
            <w:div w:id="62049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155033">
      <w:bodyDiv w:val="1"/>
      <w:marLeft w:val="0"/>
      <w:marRight w:val="0"/>
      <w:marTop w:val="0"/>
      <w:marBottom w:val="0"/>
      <w:divBdr>
        <w:top w:val="none" w:sz="0" w:space="0" w:color="auto"/>
        <w:left w:val="none" w:sz="0" w:space="0" w:color="auto"/>
        <w:bottom w:val="none" w:sz="0" w:space="0" w:color="auto"/>
        <w:right w:val="none" w:sz="0" w:space="0" w:color="auto"/>
      </w:divBdr>
    </w:div>
    <w:div w:id="821045941">
      <w:bodyDiv w:val="1"/>
      <w:marLeft w:val="0"/>
      <w:marRight w:val="0"/>
      <w:marTop w:val="0"/>
      <w:marBottom w:val="0"/>
      <w:divBdr>
        <w:top w:val="none" w:sz="0" w:space="0" w:color="auto"/>
        <w:left w:val="none" w:sz="0" w:space="0" w:color="auto"/>
        <w:bottom w:val="none" w:sz="0" w:space="0" w:color="auto"/>
        <w:right w:val="none" w:sz="0" w:space="0" w:color="auto"/>
      </w:divBdr>
    </w:div>
    <w:div w:id="822506546">
      <w:bodyDiv w:val="1"/>
      <w:marLeft w:val="0"/>
      <w:marRight w:val="0"/>
      <w:marTop w:val="0"/>
      <w:marBottom w:val="0"/>
      <w:divBdr>
        <w:top w:val="none" w:sz="0" w:space="0" w:color="auto"/>
        <w:left w:val="none" w:sz="0" w:space="0" w:color="auto"/>
        <w:bottom w:val="none" w:sz="0" w:space="0" w:color="auto"/>
        <w:right w:val="none" w:sz="0" w:space="0" w:color="auto"/>
      </w:divBdr>
    </w:div>
    <w:div w:id="878009381">
      <w:bodyDiv w:val="1"/>
      <w:marLeft w:val="0"/>
      <w:marRight w:val="0"/>
      <w:marTop w:val="0"/>
      <w:marBottom w:val="0"/>
      <w:divBdr>
        <w:top w:val="none" w:sz="0" w:space="0" w:color="auto"/>
        <w:left w:val="none" w:sz="0" w:space="0" w:color="auto"/>
        <w:bottom w:val="none" w:sz="0" w:space="0" w:color="auto"/>
        <w:right w:val="none" w:sz="0" w:space="0" w:color="auto"/>
      </w:divBdr>
    </w:div>
    <w:div w:id="904753729">
      <w:bodyDiv w:val="1"/>
      <w:marLeft w:val="0"/>
      <w:marRight w:val="0"/>
      <w:marTop w:val="0"/>
      <w:marBottom w:val="0"/>
      <w:divBdr>
        <w:top w:val="none" w:sz="0" w:space="0" w:color="auto"/>
        <w:left w:val="none" w:sz="0" w:space="0" w:color="auto"/>
        <w:bottom w:val="none" w:sz="0" w:space="0" w:color="auto"/>
        <w:right w:val="none" w:sz="0" w:space="0" w:color="auto"/>
      </w:divBdr>
      <w:divsChild>
        <w:div w:id="1738243299">
          <w:marLeft w:val="0"/>
          <w:marRight w:val="0"/>
          <w:marTop w:val="0"/>
          <w:marBottom w:val="0"/>
          <w:divBdr>
            <w:top w:val="none" w:sz="0" w:space="0" w:color="auto"/>
            <w:left w:val="none" w:sz="0" w:space="0" w:color="auto"/>
            <w:bottom w:val="none" w:sz="0" w:space="0" w:color="auto"/>
            <w:right w:val="none" w:sz="0" w:space="0" w:color="auto"/>
          </w:divBdr>
          <w:divsChild>
            <w:div w:id="837573391">
              <w:marLeft w:val="0"/>
              <w:marRight w:val="0"/>
              <w:marTop w:val="0"/>
              <w:marBottom w:val="0"/>
              <w:divBdr>
                <w:top w:val="none" w:sz="0" w:space="0" w:color="auto"/>
                <w:left w:val="none" w:sz="0" w:space="0" w:color="auto"/>
                <w:bottom w:val="none" w:sz="0" w:space="0" w:color="auto"/>
                <w:right w:val="none" w:sz="0" w:space="0" w:color="auto"/>
              </w:divBdr>
            </w:div>
            <w:div w:id="1714768355">
              <w:marLeft w:val="0"/>
              <w:marRight w:val="0"/>
              <w:marTop w:val="0"/>
              <w:marBottom w:val="0"/>
              <w:divBdr>
                <w:top w:val="none" w:sz="0" w:space="0" w:color="auto"/>
                <w:left w:val="none" w:sz="0" w:space="0" w:color="auto"/>
                <w:bottom w:val="none" w:sz="0" w:space="0" w:color="auto"/>
                <w:right w:val="none" w:sz="0" w:space="0" w:color="auto"/>
              </w:divBdr>
            </w:div>
            <w:div w:id="845050822">
              <w:marLeft w:val="0"/>
              <w:marRight w:val="0"/>
              <w:marTop w:val="0"/>
              <w:marBottom w:val="0"/>
              <w:divBdr>
                <w:top w:val="none" w:sz="0" w:space="0" w:color="auto"/>
                <w:left w:val="none" w:sz="0" w:space="0" w:color="auto"/>
                <w:bottom w:val="none" w:sz="0" w:space="0" w:color="auto"/>
                <w:right w:val="none" w:sz="0" w:space="0" w:color="auto"/>
              </w:divBdr>
            </w:div>
            <w:div w:id="719015511">
              <w:marLeft w:val="0"/>
              <w:marRight w:val="0"/>
              <w:marTop w:val="0"/>
              <w:marBottom w:val="0"/>
              <w:divBdr>
                <w:top w:val="none" w:sz="0" w:space="0" w:color="auto"/>
                <w:left w:val="none" w:sz="0" w:space="0" w:color="auto"/>
                <w:bottom w:val="none" w:sz="0" w:space="0" w:color="auto"/>
                <w:right w:val="none" w:sz="0" w:space="0" w:color="auto"/>
              </w:divBdr>
            </w:div>
            <w:div w:id="2059627720">
              <w:marLeft w:val="0"/>
              <w:marRight w:val="0"/>
              <w:marTop w:val="0"/>
              <w:marBottom w:val="0"/>
              <w:divBdr>
                <w:top w:val="none" w:sz="0" w:space="0" w:color="auto"/>
                <w:left w:val="none" w:sz="0" w:space="0" w:color="auto"/>
                <w:bottom w:val="none" w:sz="0" w:space="0" w:color="auto"/>
                <w:right w:val="none" w:sz="0" w:space="0" w:color="auto"/>
              </w:divBdr>
            </w:div>
            <w:div w:id="1302812622">
              <w:marLeft w:val="0"/>
              <w:marRight w:val="0"/>
              <w:marTop w:val="0"/>
              <w:marBottom w:val="0"/>
              <w:divBdr>
                <w:top w:val="none" w:sz="0" w:space="0" w:color="auto"/>
                <w:left w:val="none" w:sz="0" w:space="0" w:color="auto"/>
                <w:bottom w:val="none" w:sz="0" w:space="0" w:color="auto"/>
                <w:right w:val="none" w:sz="0" w:space="0" w:color="auto"/>
              </w:divBdr>
            </w:div>
            <w:div w:id="664671790">
              <w:marLeft w:val="0"/>
              <w:marRight w:val="0"/>
              <w:marTop w:val="0"/>
              <w:marBottom w:val="0"/>
              <w:divBdr>
                <w:top w:val="none" w:sz="0" w:space="0" w:color="auto"/>
                <w:left w:val="none" w:sz="0" w:space="0" w:color="auto"/>
                <w:bottom w:val="none" w:sz="0" w:space="0" w:color="auto"/>
                <w:right w:val="none" w:sz="0" w:space="0" w:color="auto"/>
              </w:divBdr>
            </w:div>
            <w:div w:id="1966884559">
              <w:marLeft w:val="0"/>
              <w:marRight w:val="0"/>
              <w:marTop w:val="0"/>
              <w:marBottom w:val="0"/>
              <w:divBdr>
                <w:top w:val="none" w:sz="0" w:space="0" w:color="auto"/>
                <w:left w:val="none" w:sz="0" w:space="0" w:color="auto"/>
                <w:bottom w:val="none" w:sz="0" w:space="0" w:color="auto"/>
                <w:right w:val="none" w:sz="0" w:space="0" w:color="auto"/>
              </w:divBdr>
            </w:div>
            <w:div w:id="279461968">
              <w:marLeft w:val="0"/>
              <w:marRight w:val="0"/>
              <w:marTop w:val="0"/>
              <w:marBottom w:val="0"/>
              <w:divBdr>
                <w:top w:val="none" w:sz="0" w:space="0" w:color="auto"/>
                <w:left w:val="none" w:sz="0" w:space="0" w:color="auto"/>
                <w:bottom w:val="none" w:sz="0" w:space="0" w:color="auto"/>
                <w:right w:val="none" w:sz="0" w:space="0" w:color="auto"/>
              </w:divBdr>
            </w:div>
            <w:div w:id="1375152158">
              <w:marLeft w:val="0"/>
              <w:marRight w:val="0"/>
              <w:marTop w:val="0"/>
              <w:marBottom w:val="0"/>
              <w:divBdr>
                <w:top w:val="none" w:sz="0" w:space="0" w:color="auto"/>
                <w:left w:val="none" w:sz="0" w:space="0" w:color="auto"/>
                <w:bottom w:val="none" w:sz="0" w:space="0" w:color="auto"/>
                <w:right w:val="none" w:sz="0" w:space="0" w:color="auto"/>
              </w:divBdr>
            </w:div>
            <w:div w:id="604730040">
              <w:marLeft w:val="0"/>
              <w:marRight w:val="0"/>
              <w:marTop w:val="0"/>
              <w:marBottom w:val="0"/>
              <w:divBdr>
                <w:top w:val="none" w:sz="0" w:space="0" w:color="auto"/>
                <w:left w:val="none" w:sz="0" w:space="0" w:color="auto"/>
                <w:bottom w:val="none" w:sz="0" w:space="0" w:color="auto"/>
                <w:right w:val="none" w:sz="0" w:space="0" w:color="auto"/>
              </w:divBdr>
            </w:div>
            <w:div w:id="976449447">
              <w:marLeft w:val="0"/>
              <w:marRight w:val="0"/>
              <w:marTop w:val="0"/>
              <w:marBottom w:val="0"/>
              <w:divBdr>
                <w:top w:val="none" w:sz="0" w:space="0" w:color="auto"/>
                <w:left w:val="none" w:sz="0" w:space="0" w:color="auto"/>
                <w:bottom w:val="none" w:sz="0" w:space="0" w:color="auto"/>
                <w:right w:val="none" w:sz="0" w:space="0" w:color="auto"/>
              </w:divBdr>
            </w:div>
            <w:div w:id="2002729742">
              <w:marLeft w:val="0"/>
              <w:marRight w:val="0"/>
              <w:marTop w:val="0"/>
              <w:marBottom w:val="0"/>
              <w:divBdr>
                <w:top w:val="none" w:sz="0" w:space="0" w:color="auto"/>
                <w:left w:val="none" w:sz="0" w:space="0" w:color="auto"/>
                <w:bottom w:val="none" w:sz="0" w:space="0" w:color="auto"/>
                <w:right w:val="none" w:sz="0" w:space="0" w:color="auto"/>
              </w:divBdr>
            </w:div>
            <w:div w:id="245768052">
              <w:marLeft w:val="0"/>
              <w:marRight w:val="0"/>
              <w:marTop w:val="0"/>
              <w:marBottom w:val="0"/>
              <w:divBdr>
                <w:top w:val="none" w:sz="0" w:space="0" w:color="auto"/>
                <w:left w:val="none" w:sz="0" w:space="0" w:color="auto"/>
                <w:bottom w:val="none" w:sz="0" w:space="0" w:color="auto"/>
                <w:right w:val="none" w:sz="0" w:space="0" w:color="auto"/>
              </w:divBdr>
            </w:div>
            <w:div w:id="963661666">
              <w:marLeft w:val="0"/>
              <w:marRight w:val="0"/>
              <w:marTop w:val="0"/>
              <w:marBottom w:val="0"/>
              <w:divBdr>
                <w:top w:val="none" w:sz="0" w:space="0" w:color="auto"/>
                <w:left w:val="none" w:sz="0" w:space="0" w:color="auto"/>
                <w:bottom w:val="none" w:sz="0" w:space="0" w:color="auto"/>
                <w:right w:val="none" w:sz="0" w:space="0" w:color="auto"/>
              </w:divBdr>
            </w:div>
            <w:div w:id="57291388">
              <w:marLeft w:val="0"/>
              <w:marRight w:val="0"/>
              <w:marTop w:val="0"/>
              <w:marBottom w:val="0"/>
              <w:divBdr>
                <w:top w:val="none" w:sz="0" w:space="0" w:color="auto"/>
                <w:left w:val="none" w:sz="0" w:space="0" w:color="auto"/>
                <w:bottom w:val="none" w:sz="0" w:space="0" w:color="auto"/>
                <w:right w:val="none" w:sz="0" w:space="0" w:color="auto"/>
              </w:divBdr>
            </w:div>
            <w:div w:id="146226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640794">
      <w:bodyDiv w:val="1"/>
      <w:marLeft w:val="0"/>
      <w:marRight w:val="0"/>
      <w:marTop w:val="0"/>
      <w:marBottom w:val="0"/>
      <w:divBdr>
        <w:top w:val="none" w:sz="0" w:space="0" w:color="auto"/>
        <w:left w:val="none" w:sz="0" w:space="0" w:color="auto"/>
        <w:bottom w:val="none" w:sz="0" w:space="0" w:color="auto"/>
        <w:right w:val="none" w:sz="0" w:space="0" w:color="auto"/>
      </w:divBdr>
    </w:div>
    <w:div w:id="925649770">
      <w:bodyDiv w:val="1"/>
      <w:marLeft w:val="0"/>
      <w:marRight w:val="0"/>
      <w:marTop w:val="0"/>
      <w:marBottom w:val="0"/>
      <w:divBdr>
        <w:top w:val="none" w:sz="0" w:space="0" w:color="auto"/>
        <w:left w:val="none" w:sz="0" w:space="0" w:color="auto"/>
        <w:bottom w:val="none" w:sz="0" w:space="0" w:color="auto"/>
        <w:right w:val="none" w:sz="0" w:space="0" w:color="auto"/>
      </w:divBdr>
    </w:div>
    <w:div w:id="957490663">
      <w:bodyDiv w:val="1"/>
      <w:marLeft w:val="0"/>
      <w:marRight w:val="0"/>
      <w:marTop w:val="0"/>
      <w:marBottom w:val="0"/>
      <w:divBdr>
        <w:top w:val="none" w:sz="0" w:space="0" w:color="auto"/>
        <w:left w:val="none" w:sz="0" w:space="0" w:color="auto"/>
        <w:bottom w:val="none" w:sz="0" w:space="0" w:color="auto"/>
        <w:right w:val="none" w:sz="0" w:space="0" w:color="auto"/>
      </w:divBdr>
      <w:divsChild>
        <w:div w:id="1979452592">
          <w:marLeft w:val="0"/>
          <w:marRight w:val="0"/>
          <w:marTop w:val="0"/>
          <w:marBottom w:val="0"/>
          <w:divBdr>
            <w:top w:val="none" w:sz="0" w:space="0" w:color="auto"/>
            <w:left w:val="none" w:sz="0" w:space="0" w:color="auto"/>
            <w:bottom w:val="none" w:sz="0" w:space="0" w:color="auto"/>
            <w:right w:val="none" w:sz="0" w:space="0" w:color="auto"/>
          </w:divBdr>
          <w:divsChild>
            <w:div w:id="1793018667">
              <w:marLeft w:val="0"/>
              <w:marRight w:val="0"/>
              <w:marTop w:val="0"/>
              <w:marBottom w:val="0"/>
              <w:divBdr>
                <w:top w:val="none" w:sz="0" w:space="0" w:color="auto"/>
                <w:left w:val="none" w:sz="0" w:space="0" w:color="auto"/>
                <w:bottom w:val="none" w:sz="0" w:space="0" w:color="auto"/>
                <w:right w:val="none" w:sz="0" w:space="0" w:color="auto"/>
              </w:divBdr>
            </w:div>
            <w:div w:id="1161653784">
              <w:marLeft w:val="0"/>
              <w:marRight w:val="0"/>
              <w:marTop w:val="0"/>
              <w:marBottom w:val="0"/>
              <w:divBdr>
                <w:top w:val="none" w:sz="0" w:space="0" w:color="auto"/>
                <w:left w:val="none" w:sz="0" w:space="0" w:color="auto"/>
                <w:bottom w:val="none" w:sz="0" w:space="0" w:color="auto"/>
                <w:right w:val="none" w:sz="0" w:space="0" w:color="auto"/>
              </w:divBdr>
            </w:div>
            <w:div w:id="850491964">
              <w:marLeft w:val="0"/>
              <w:marRight w:val="0"/>
              <w:marTop w:val="0"/>
              <w:marBottom w:val="0"/>
              <w:divBdr>
                <w:top w:val="none" w:sz="0" w:space="0" w:color="auto"/>
                <w:left w:val="none" w:sz="0" w:space="0" w:color="auto"/>
                <w:bottom w:val="none" w:sz="0" w:space="0" w:color="auto"/>
                <w:right w:val="none" w:sz="0" w:space="0" w:color="auto"/>
              </w:divBdr>
            </w:div>
            <w:div w:id="2005276344">
              <w:marLeft w:val="0"/>
              <w:marRight w:val="0"/>
              <w:marTop w:val="0"/>
              <w:marBottom w:val="0"/>
              <w:divBdr>
                <w:top w:val="none" w:sz="0" w:space="0" w:color="auto"/>
                <w:left w:val="none" w:sz="0" w:space="0" w:color="auto"/>
                <w:bottom w:val="none" w:sz="0" w:space="0" w:color="auto"/>
                <w:right w:val="none" w:sz="0" w:space="0" w:color="auto"/>
              </w:divBdr>
            </w:div>
            <w:div w:id="675032593">
              <w:marLeft w:val="0"/>
              <w:marRight w:val="0"/>
              <w:marTop w:val="0"/>
              <w:marBottom w:val="0"/>
              <w:divBdr>
                <w:top w:val="none" w:sz="0" w:space="0" w:color="auto"/>
                <w:left w:val="none" w:sz="0" w:space="0" w:color="auto"/>
                <w:bottom w:val="none" w:sz="0" w:space="0" w:color="auto"/>
                <w:right w:val="none" w:sz="0" w:space="0" w:color="auto"/>
              </w:divBdr>
            </w:div>
            <w:div w:id="1419716316">
              <w:marLeft w:val="0"/>
              <w:marRight w:val="0"/>
              <w:marTop w:val="0"/>
              <w:marBottom w:val="0"/>
              <w:divBdr>
                <w:top w:val="none" w:sz="0" w:space="0" w:color="auto"/>
                <w:left w:val="none" w:sz="0" w:space="0" w:color="auto"/>
                <w:bottom w:val="none" w:sz="0" w:space="0" w:color="auto"/>
                <w:right w:val="none" w:sz="0" w:space="0" w:color="auto"/>
              </w:divBdr>
            </w:div>
            <w:div w:id="1555390730">
              <w:marLeft w:val="0"/>
              <w:marRight w:val="0"/>
              <w:marTop w:val="0"/>
              <w:marBottom w:val="0"/>
              <w:divBdr>
                <w:top w:val="none" w:sz="0" w:space="0" w:color="auto"/>
                <w:left w:val="none" w:sz="0" w:space="0" w:color="auto"/>
                <w:bottom w:val="none" w:sz="0" w:space="0" w:color="auto"/>
                <w:right w:val="none" w:sz="0" w:space="0" w:color="auto"/>
              </w:divBdr>
            </w:div>
            <w:div w:id="1329290817">
              <w:marLeft w:val="0"/>
              <w:marRight w:val="0"/>
              <w:marTop w:val="0"/>
              <w:marBottom w:val="0"/>
              <w:divBdr>
                <w:top w:val="none" w:sz="0" w:space="0" w:color="auto"/>
                <w:left w:val="none" w:sz="0" w:space="0" w:color="auto"/>
                <w:bottom w:val="none" w:sz="0" w:space="0" w:color="auto"/>
                <w:right w:val="none" w:sz="0" w:space="0" w:color="auto"/>
              </w:divBdr>
            </w:div>
            <w:div w:id="2036613016">
              <w:marLeft w:val="0"/>
              <w:marRight w:val="0"/>
              <w:marTop w:val="0"/>
              <w:marBottom w:val="0"/>
              <w:divBdr>
                <w:top w:val="none" w:sz="0" w:space="0" w:color="auto"/>
                <w:left w:val="none" w:sz="0" w:space="0" w:color="auto"/>
                <w:bottom w:val="none" w:sz="0" w:space="0" w:color="auto"/>
                <w:right w:val="none" w:sz="0" w:space="0" w:color="auto"/>
              </w:divBdr>
            </w:div>
            <w:div w:id="1099258726">
              <w:marLeft w:val="0"/>
              <w:marRight w:val="0"/>
              <w:marTop w:val="0"/>
              <w:marBottom w:val="0"/>
              <w:divBdr>
                <w:top w:val="none" w:sz="0" w:space="0" w:color="auto"/>
                <w:left w:val="none" w:sz="0" w:space="0" w:color="auto"/>
                <w:bottom w:val="none" w:sz="0" w:space="0" w:color="auto"/>
                <w:right w:val="none" w:sz="0" w:space="0" w:color="auto"/>
              </w:divBdr>
            </w:div>
            <w:div w:id="2048487831">
              <w:marLeft w:val="0"/>
              <w:marRight w:val="0"/>
              <w:marTop w:val="0"/>
              <w:marBottom w:val="0"/>
              <w:divBdr>
                <w:top w:val="none" w:sz="0" w:space="0" w:color="auto"/>
                <w:left w:val="none" w:sz="0" w:space="0" w:color="auto"/>
                <w:bottom w:val="none" w:sz="0" w:space="0" w:color="auto"/>
                <w:right w:val="none" w:sz="0" w:space="0" w:color="auto"/>
              </w:divBdr>
            </w:div>
            <w:div w:id="1677682983">
              <w:marLeft w:val="0"/>
              <w:marRight w:val="0"/>
              <w:marTop w:val="0"/>
              <w:marBottom w:val="0"/>
              <w:divBdr>
                <w:top w:val="none" w:sz="0" w:space="0" w:color="auto"/>
                <w:left w:val="none" w:sz="0" w:space="0" w:color="auto"/>
                <w:bottom w:val="none" w:sz="0" w:space="0" w:color="auto"/>
                <w:right w:val="none" w:sz="0" w:space="0" w:color="auto"/>
              </w:divBdr>
            </w:div>
            <w:div w:id="325868230">
              <w:marLeft w:val="0"/>
              <w:marRight w:val="0"/>
              <w:marTop w:val="0"/>
              <w:marBottom w:val="0"/>
              <w:divBdr>
                <w:top w:val="none" w:sz="0" w:space="0" w:color="auto"/>
                <w:left w:val="none" w:sz="0" w:space="0" w:color="auto"/>
                <w:bottom w:val="none" w:sz="0" w:space="0" w:color="auto"/>
                <w:right w:val="none" w:sz="0" w:space="0" w:color="auto"/>
              </w:divBdr>
            </w:div>
            <w:div w:id="1961110791">
              <w:marLeft w:val="0"/>
              <w:marRight w:val="0"/>
              <w:marTop w:val="0"/>
              <w:marBottom w:val="0"/>
              <w:divBdr>
                <w:top w:val="none" w:sz="0" w:space="0" w:color="auto"/>
                <w:left w:val="none" w:sz="0" w:space="0" w:color="auto"/>
                <w:bottom w:val="none" w:sz="0" w:space="0" w:color="auto"/>
                <w:right w:val="none" w:sz="0" w:space="0" w:color="auto"/>
              </w:divBdr>
            </w:div>
            <w:div w:id="63988170">
              <w:marLeft w:val="0"/>
              <w:marRight w:val="0"/>
              <w:marTop w:val="0"/>
              <w:marBottom w:val="0"/>
              <w:divBdr>
                <w:top w:val="none" w:sz="0" w:space="0" w:color="auto"/>
                <w:left w:val="none" w:sz="0" w:space="0" w:color="auto"/>
                <w:bottom w:val="none" w:sz="0" w:space="0" w:color="auto"/>
                <w:right w:val="none" w:sz="0" w:space="0" w:color="auto"/>
              </w:divBdr>
            </w:div>
            <w:div w:id="625623410">
              <w:marLeft w:val="0"/>
              <w:marRight w:val="0"/>
              <w:marTop w:val="0"/>
              <w:marBottom w:val="0"/>
              <w:divBdr>
                <w:top w:val="none" w:sz="0" w:space="0" w:color="auto"/>
                <w:left w:val="none" w:sz="0" w:space="0" w:color="auto"/>
                <w:bottom w:val="none" w:sz="0" w:space="0" w:color="auto"/>
                <w:right w:val="none" w:sz="0" w:space="0" w:color="auto"/>
              </w:divBdr>
            </w:div>
            <w:div w:id="1308319705">
              <w:marLeft w:val="0"/>
              <w:marRight w:val="0"/>
              <w:marTop w:val="0"/>
              <w:marBottom w:val="0"/>
              <w:divBdr>
                <w:top w:val="none" w:sz="0" w:space="0" w:color="auto"/>
                <w:left w:val="none" w:sz="0" w:space="0" w:color="auto"/>
                <w:bottom w:val="none" w:sz="0" w:space="0" w:color="auto"/>
                <w:right w:val="none" w:sz="0" w:space="0" w:color="auto"/>
              </w:divBdr>
            </w:div>
            <w:div w:id="703796533">
              <w:marLeft w:val="0"/>
              <w:marRight w:val="0"/>
              <w:marTop w:val="0"/>
              <w:marBottom w:val="0"/>
              <w:divBdr>
                <w:top w:val="none" w:sz="0" w:space="0" w:color="auto"/>
                <w:left w:val="none" w:sz="0" w:space="0" w:color="auto"/>
                <w:bottom w:val="none" w:sz="0" w:space="0" w:color="auto"/>
                <w:right w:val="none" w:sz="0" w:space="0" w:color="auto"/>
              </w:divBdr>
            </w:div>
            <w:div w:id="507912582">
              <w:marLeft w:val="0"/>
              <w:marRight w:val="0"/>
              <w:marTop w:val="0"/>
              <w:marBottom w:val="0"/>
              <w:divBdr>
                <w:top w:val="none" w:sz="0" w:space="0" w:color="auto"/>
                <w:left w:val="none" w:sz="0" w:space="0" w:color="auto"/>
                <w:bottom w:val="none" w:sz="0" w:space="0" w:color="auto"/>
                <w:right w:val="none" w:sz="0" w:space="0" w:color="auto"/>
              </w:divBdr>
            </w:div>
            <w:div w:id="53562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532428">
      <w:bodyDiv w:val="1"/>
      <w:marLeft w:val="0"/>
      <w:marRight w:val="0"/>
      <w:marTop w:val="0"/>
      <w:marBottom w:val="0"/>
      <w:divBdr>
        <w:top w:val="none" w:sz="0" w:space="0" w:color="auto"/>
        <w:left w:val="none" w:sz="0" w:space="0" w:color="auto"/>
        <w:bottom w:val="none" w:sz="0" w:space="0" w:color="auto"/>
        <w:right w:val="none" w:sz="0" w:space="0" w:color="auto"/>
      </w:divBdr>
      <w:divsChild>
        <w:div w:id="1749694366">
          <w:marLeft w:val="0"/>
          <w:marRight w:val="0"/>
          <w:marTop w:val="0"/>
          <w:marBottom w:val="0"/>
          <w:divBdr>
            <w:top w:val="none" w:sz="0" w:space="0" w:color="auto"/>
            <w:left w:val="none" w:sz="0" w:space="0" w:color="auto"/>
            <w:bottom w:val="none" w:sz="0" w:space="0" w:color="auto"/>
            <w:right w:val="none" w:sz="0" w:space="0" w:color="auto"/>
          </w:divBdr>
          <w:divsChild>
            <w:div w:id="182256623">
              <w:marLeft w:val="0"/>
              <w:marRight w:val="0"/>
              <w:marTop w:val="0"/>
              <w:marBottom w:val="0"/>
              <w:divBdr>
                <w:top w:val="none" w:sz="0" w:space="0" w:color="auto"/>
                <w:left w:val="none" w:sz="0" w:space="0" w:color="auto"/>
                <w:bottom w:val="none" w:sz="0" w:space="0" w:color="auto"/>
                <w:right w:val="none" w:sz="0" w:space="0" w:color="auto"/>
              </w:divBdr>
            </w:div>
            <w:div w:id="1908414600">
              <w:marLeft w:val="0"/>
              <w:marRight w:val="0"/>
              <w:marTop w:val="0"/>
              <w:marBottom w:val="0"/>
              <w:divBdr>
                <w:top w:val="none" w:sz="0" w:space="0" w:color="auto"/>
                <w:left w:val="none" w:sz="0" w:space="0" w:color="auto"/>
                <w:bottom w:val="none" w:sz="0" w:space="0" w:color="auto"/>
                <w:right w:val="none" w:sz="0" w:space="0" w:color="auto"/>
              </w:divBdr>
            </w:div>
            <w:div w:id="930814562">
              <w:marLeft w:val="0"/>
              <w:marRight w:val="0"/>
              <w:marTop w:val="0"/>
              <w:marBottom w:val="0"/>
              <w:divBdr>
                <w:top w:val="none" w:sz="0" w:space="0" w:color="auto"/>
                <w:left w:val="none" w:sz="0" w:space="0" w:color="auto"/>
                <w:bottom w:val="none" w:sz="0" w:space="0" w:color="auto"/>
                <w:right w:val="none" w:sz="0" w:space="0" w:color="auto"/>
              </w:divBdr>
            </w:div>
            <w:div w:id="997270115">
              <w:marLeft w:val="0"/>
              <w:marRight w:val="0"/>
              <w:marTop w:val="0"/>
              <w:marBottom w:val="0"/>
              <w:divBdr>
                <w:top w:val="none" w:sz="0" w:space="0" w:color="auto"/>
                <w:left w:val="none" w:sz="0" w:space="0" w:color="auto"/>
                <w:bottom w:val="none" w:sz="0" w:space="0" w:color="auto"/>
                <w:right w:val="none" w:sz="0" w:space="0" w:color="auto"/>
              </w:divBdr>
            </w:div>
            <w:div w:id="1138769286">
              <w:marLeft w:val="0"/>
              <w:marRight w:val="0"/>
              <w:marTop w:val="0"/>
              <w:marBottom w:val="0"/>
              <w:divBdr>
                <w:top w:val="none" w:sz="0" w:space="0" w:color="auto"/>
                <w:left w:val="none" w:sz="0" w:space="0" w:color="auto"/>
                <w:bottom w:val="none" w:sz="0" w:space="0" w:color="auto"/>
                <w:right w:val="none" w:sz="0" w:space="0" w:color="auto"/>
              </w:divBdr>
            </w:div>
            <w:div w:id="1403915851">
              <w:marLeft w:val="0"/>
              <w:marRight w:val="0"/>
              <w:marTop w:val="0"/>
              <w:marBottom w:val="0"/>
              <w:divBdr>
                <w:top w:val="none" w:sz="0" w:space="0" w:color="auto"/>
                <w:left w:val="none" w:sz="0" w:space="0" w:color="auto"/>
                <w:bottom w:val="none" w:sz="0" w:space="0" w:color="auto"/>
                <w:right w:val="none" w:sz="0" w:space="0" w:color="auto"/>
              </w:divBdr>
            </w:div>
            <w:div w:id="1373504941">
              <w:marLeft w:val="0"/>
              <w:marRight w:val="0"/>
              <w:marTop w:val="0"/>
              <w:marBottom w:val="0"/>
              <w:divBdr>
                <w:top w:val="none" w:sz="0" w:space="0" w:color="auto"/>
                <w:left w:val="none" w:sz="0" w:space="0" w:color="auto"/>
                <w:bottom w:val="none" w:sz="0" w:space="0" w:color="auto"/>
                <w:right w:val="none" w:sz="0" w:space="0" w:color="auto"/>
              </w:divBdr>
            </w:div>
            <w:div w:id="908032149">
              <w:marLeft w:val="0"/>
              <w:marRight w:val="0"/>
              <w:marTop w:val="0"/>
              <w:marBottom w:val="0"/>
              <w:divBdr>
                <w:top w:val="none" w:sz="0" w:space="0" w:color="auto"/>
                <w:left w:val="none" w:sz="0" w:space="0" w:color="auto"/>
                <w:bottom w:val="none" w:sz="0" w:space="0" w:color="auto"/>
                <w:right w:val="none" w:sz="0" w:space="0" w:color="auto"/>
              </w:divBdr>
            </w:div>
            <w:div w:id="99381048">
              <w:marLeft w:val="0"/>
              <w:marRight w:val="0"/>
              <w:marTop w:val="0"/>
              <w:marBottom w:val="0"/>
              <w:divBdr>
                <w:top w:val="none" w:sz="0" w:space="0" w:color="auto"/>
                <w:left w:val="none" w:sz="0" w:space="0" w:color="auto"/>
                <w:bottom w:val="none" w:sz="0" w:space="0" w:color="auto"/>
                <w:right w:val="none" w:sz="0" w:space="0" w:color="auto"/>
              </w:divBdr>
            </w:div>
            <w:div w:id="1671592559">
              <w:marLeft w:val="0"/>
              <w:marRight w:val="0"/>
              <w:marTop w:val="0"/>
              <w:marBottom w:val="0"/>
              <w:divBdr>
                <w:top w:val="none" w:sz="0" w:space="0" w:color="auto"/>
                <w:left w:val="none" w:sz="0" w:space="0" w:color="auto"/>
                <w:bottom w:val="none" w:sz="0" w:space="0" w:color="auto"/>
                <w:right w:val="none" w:sz="0" w:space="0" w:color="auto"/>
              </w:divBdr>
            </w:div>
            <w:div w:id="362169725">
              <w:marLeft w:val="0"/>
              <w:marRight w:val="0"/>
              <w:marTop w:val="0"/>
              <w:marBottom w:val="0"/>
              <w:divBdr>
                <w:top w:val="none" w:sz="0" w:space="0" w:color="auto"/>
                <w:left w:val="none" w:sz="0" w:space="0" w:color="auto"/>
                <w:bottom w:val="none" w:sz="0" w:space="0" w:color="auto"/>
                <w:right w:val="none" w:sz="0" w:space="0" w:color="auto"/>
              </w:divBdr>
            </w:div>
            <w:div w:id="1886017001">
              <w:marLeft w:val="0"/>
              <w:marRight w:val="0"/>
              <w:marTop w:val="0"/>
              <w:marBottom w:val="0"/>
              <w:divBdr>
                <w:top w:val="none" w:sz="0" w:space="0" w:color="auto"/>
                <w:left w:val="none" w:sz="0" w:space="0" w:color="auto"/>
                <w:bottom w:val="none" w:sz="0" w:space="0" w:color="auto"/>
                <w:right w:val="none" w:sz="0" w:space="0" w:color="auto"/>
              </w:divBdr>
            </w:div>
            <w:div w:id="1685014618">
              <w:marLeft w:val="0"/>
              <w:marRight w:val="0"/>
              <w:marTop w:val="0"/>
              <w:marBottom w:val="0"/>
              <w:divBdr>
                <w:top w:val="none" w:sz="0" w:space="0" w:color="auto"/>
                <w:left w:val="none" w:sz="0" w:space="0" w:color="auto"/>
                <w:bottom w:val="none" w:sz="0" w:space="0" w:color="auto"/>
                <w:right w:val="none" w:sz="0" w:space="0" w:color="auto"/>
              </w:divBdr>
            </w:div>
            <w:div w:id="1224367347">
              <w:marLeft w:val="0"/>
              <w:marRight w:val="0"/>
              <w:marTop w:val="0"/>
              <w:marBottom w:val="0"/>
              <w:divBdr>
                <w:top w:val="none" w:sz="0" w:space="0" w:color="auto"/>
                <w:left w:val="none" w:sz="0" w:space="0" w:color="auto"/>
                <w:bottom w:val="none" w:sz="0" w:space="0" w:color="auto"/>
                <w:right w:val="none" w:sz="0" w:space="0" w:color="auto"/>
              </w:divBdr>
            </w:div>
            <w:div w:id="1906257195">
              <w:marLeft w:val="0"/>
              <w:marRight w:val="0"/>
              <w:marTop w:val="0"/>
              <w:marBottom w:val="0"/>
              <w:divBdr>
                <w:top w:val="none" w:sz="0" w:space="0" w:color="auto"/>
                <w:left w:val="none" w:sz="0" w:space="0" w:color="auto"/>
                <w:bottom w:val="none" w:sz="0" w:space="0" w:color="auto"/>
                <w:right w:val="none" w:sz="0" w:space="0" w:color="auto"/>
              </w:divBdr>
            </w:div>
            <w:div w:id="1829708214">
              <w:marLeft w:val="0"/>
              <w:marRight w:val="0"/>
              <w:marTop w:val="0"/>
              <w:marBottom w:val="0"/>
              <w:divBdr>
                <w:top w:val="none" w:sz="0" w:space="0" w:color="auto"/>
                <w:left w:val="none" w:sz="0" w:space="0" w:color="auto"/>
                <w:bottom w:val="none" w:sz="0" w:space="0" w:color="auto"/>
                <w:right w:val="none" w:sz="0" w:space="0" w:color="auto"/>
              </w:divBdr>
            </w:div>
            <w:div w:id="1371763118">
              <w:marLeft w:val="0"/>
              <w:marRight w:val="0"/>
              <w:marTop w:val="0"/>
              <w:marBottom w:val="0"/>
              <w:divBdr>
                <w:top w:val="none" w:sz="0" w:space="0" w:color="auto"/>
                <w:left w:val="none" w:sz="0" w:space="0" w:color="auto"/>
                <w:bottom w:val="none" w:sz="0" w:space="0" w:color="auto"/>
                <w:right w:val="none" w:sz="0" w:space="0" w:color="auto"/>
              </w:divBdr>
            </w:div>
            <w:div w:id="1431119863">
              <w:marLeft w:val="0"/>
              <w:marRight w:val="0"/>
              <w:marTop w:val="0"/>
              <w:marBottom w:val="0"/>
              <w:divBdr>
                <w:top w:val="none" w:sz="0" w:space="0" w:color="auto"/>
                <w:left w:val="none" w:sz="0" w:space="0" w:color="auto"/>
                <w:bottom w:val="none" w:sz="0" w:space="0" w:color="auto"/>
                <w:right w:val="none" w:sz="0" w:space="0" w:color="auto"/>
              </w:divBdr>
            </w:div>
            <w:div w:id="1142120302">
              <w:marLeft w:val="0"/>
              <w:marRight w:val="0"/>
              <w:marTop w:val="0"/>
              <w:marBottom w:val="0"/>
              <w:divBdr>
                <w:top w:val="none" w:sz="0" w:space="0" w:color="auto"/>
                <w:left w:val="none" w:sz="0" w:space="0" w:color="auto"/>
                <w:bottom w:val="none" w:sz="0" w:space="0" w:color="auto"/>
                <w:right w:val="none" w:sz="0" w:space="0" w:color="auto"/>
              </w:divBdr>
            </w:div>
            <w:div w:id="546458460">
              <w:marLeft w:val="0"/>
              <w:marRight w:val="0"/>
              <w:marTop w:val="0"/>
              <w:marBottom w:val="0"/>
              <w:divBdr>
                <w:top w:val="none" w:sz="0" w:space="0" w:color="auto"/>
                <w:left w:val="none" w:sz="0" w:space="0" w:color="auto"/>
                <w:bottom w:val="none" w:sz="0" w:space="0" w:color="auto"/>
                <w:right w:val="none" w:sz="0" w:space="0" w:color="auto"/>
              </w:divBdr>
            </w:div>
            <w:div w:id="379525570">
              <w:marLeft w:val="0"/>
              <w:marRight w:val="0"/>
              <w:marTop w:val="0"/>
              <w:marBottom w:val="0"/>
              <w:divBdr>
                <w:top w:val="none" w:sz="0" w:space="0" w:color="auto"/>
                <w:left w:val="none" w:sz="0" w:space="0" w:color="auto"/>
                <w:bottom w:val="none" w:sz="0" w:space="0" w:color="auto"/>
                <w:right w:val="none" w:sz="0" w:space="0" w:color="auto"/>
              </w:divBdr>
            </w:div>
            <w:div w:id="1109860389">
              <w:marLeft w:val="0"/>
              <w:marRight w:val="0"/>
              <w:marTop w:val="0"/>
              <w:marBottom w:val="0"/>
              <w:divBdr>
                <w:top w:val="none" w:sz="0" w:space="0" w:color="auto"/>
                <w:left w:val="none" w:sz="0" w:space="0" w:color="auto"/>
                <w:bottom w:val="none" w:sz="0" w:space="0" w:color="auto"/>
                <w:right w:val="none" w:sz="0" w:space="0" w:color="auto"/>
              </w:divBdr>
            </w:div>
            <w:div w:id="952401791">
              <w:marLeft w:val="0"/>
              <w:marRight w:val="0"/>
              <w:marTop w:val="0"/>
              <w:marBottom w:val="0"/>
              <w:divBdr>
                <w:top w:val="none" w:sz="0" w:space="0" w:color="auto"/>
                <w:left w:val="none" w:sz="0" w:space="0" w:color="auto"/>
                <w:bottom w:val="none" w:sz="0" w:space="0" w:color="auto"/>
                <w:right w:val="none" w:sz="0" w:space="0" w:color="auto"/>
              </w:divBdr>
            </w:div>
            <w:div w:id="1241796254">
              <w:marLeft w:val="0"/>
              <w:marRight w:val="0"/>
              <w:marTop w:val="0"/>
              <w:marBottom w:val="0"/>
              <w:divBdr>
                <w:top w:val="none" w:sz="0" w:space="0" w:color="auto"/>
                <w:left w:val="none" w:sz="0" w:space="0" w:color="auto"/>
                <w:bottom w:val="none" w:sz="0" w:space="0" w:color="auto"/>
                <w:right w:val="none" w:sz="0" w:space="0" w:color="auto"/>
              </w:divBdr>
            </w:div>
            <w:div w:id="342519129">
              <w:marLeft w:val="0"/>
              <w:marRight w:val="0"/>
              <w:marTop w:val="0"/>
              <w:marBottom w:val="0"/>
              <w:divBdr>
                <w:top w:val="none" w:sz="0" w:space="0" w:color="auto"/>
                <w:left w:val="none" w:sz="0" w:space="0" w:color="auto"/>
                <w:bottom w:val="none" w:sz="0" w:space="0" w:color="auto"/>
                <w:right w:val="none" w:sz="0" w:space="0" w:color="auto"/>
              </w:divBdr>
            </w:div>
            <w:div w:id="399250857">
              <w:marLeft w:val="0"/>
              <w:marRight w:val="0"/>
              <w:marTop w:val="0"/>
              <w:marBottom w:val="0"/>
              <w:divBdr>
                <w:top w:val="none" w:sz="0" w:space="0" w:color="auto"/>
                <w:left w:val="none" w:sz="0" w:space="0" w:color="auto"/>
                <w:bottom w:val="none" w:sz="0" w:space="0" w:color="auto"/>
                <w:right w:val="none" w:sz="0" w:space="0" w:color="auto"/>
              </w:divBdr>
            </w:div>
            <w:div w:id="1964188996">
              <w:marLeft w:val="0"/>
              <w:marRight w:val="0"/>
              <w:marTop w:val="0"/>
              <w:marBottom w:val="0"/>
              <w:divBdr>
                <w:top w:val="none" w:sz="0" w:space="0" w:color="auto"/>
                <w:left w:val="none" w:sz="0" w:space="0" w:color="auto"/>
                <w:bottom w:val="none" w:sz="0" w:space="0" w:color="auto"/>
                <w:right w:val="none" w:sz="0" w:space="0" w:color="auto"/>
              </w:divBdr>
            </w:div>
            <w:div w:id="863908018">
              <w:marLeft w:val="0"/>
              <w:marRight w:val="0"/>
              <w:marTop w:val="0"/>
              <w:marBottom w:val="0"/>
              <w:divBdr>
                <w:top w:val="none" w:sz="0" w:space="0" w:color="auto"/>
                <w:left w:val="none" w:sz="0" w:space="0" w:color="auto"/>
                <w:bottom w:val="none" w:sz="0" w:space="0" w:color="auto"/>
                <w:right w:val="none" w:sz="0" w:space="0" w:color="auto"/>
              </w:divBdr>
            </w:div>
            <w:div w:id="728115907">
              <w:marLeft w:val="0"/>
              <w:marRight w:val="0"/>
              <w:marTop w:val="0"/>
              <w:marBottom w:val="0"/>
              <w:divBdr>
                <w:top w:val="none" w:sz="0" w:space="0" w:color="auto"/>
                <w:left w:val="none" w:sz="0" w:space="0" w:color="auto"/>
                <w:bottom w:val="none" w:sz="0" w:space="0" w:color="auto"/>
                <w:right w:val="none" w:sz="0" w:space="0" w:color="auto"/>
              </w:divBdr>
            </w:div>
            <w:div w:id="2123378239">
              <w:marLeft w:val="0"/>
              <w:marRight w:val="0"/>
              <w:marTop w:val="0"/>
              <w:marBottom w:val="0"/>
              <w:divBdr>
                <w:top w:val="none" w:sz="0" w:space="0" w:color="auto"/>
                <w:left w:val="none" w:sz="0" w:space="0" w:color="auto"/>
                <w:bottom w:val="none" w:sz="0" w:space="0" w:color="auto"/>
                <w:right w:val="none" w:sz="0" w:space="0" w:color="auto"/>
              </w:divBdr>
            </w:div>
            <w:div w:id="1072578777">
              <w:marLeft w:val="0"/>
              <w:marRight w:val="0"/>
              <w:marTop w:val="0"/>
              <w:marBottom w:val="0"/>
              <w:divBdr>
                <w:top w:val="none" w:sz="0" w:space="0" w:color="auto"/>
                <w:left w:val="none" w:sz="0" w:space="0" w:color="auto"/>
                <w:bottom w:val="none" w:sz="0" w:space="0" w:color="auto"/>
                <w:right w:val="none" w:sz="0" w:space="0" w:color="auto"/>
              </w:divBdr>
            </w:div>
            <w:div w:id="1402405666">
              <w:marLeft w:val="0"/>
              <w:marRight w:val="0"/>
              <w:marTop w:val="0"/>
              <w:marBottom w:val="0"/>
              <w:divBdr>
                <w:top w:val="none" w:sz="0" w:space="0" w:color="auto"/>
                <w:left w:val="none" w:sz="0" w:space="0" w:color="auto"/>
                <w:bottom w:val="none" w:sz="0" w:space="0" w:color="auto"/>
                <w:right w:val="none" w:sz="0" w:space="0" w:color="auto"/>
              </w:divBdr>
            </w:div>
            <w:div w:id="1003823813">
              <w:marLeft w:val="0"/>
              <w:marRight w:val="0"/>
              <w:marTop w:val="0"/>
              <w:marBottom w:val="0"/>
              <w:divBdr>
                <w:top w:val="none" w:sz="0" w:space="0" w:color="auto"/>
                <w:left w:val="none" w:sz="0" w:space="0" w:color="auto"/>
                <w:bottom w:val="none" w:sz="0" w:space="0" w:color="auto"/>
                <w:right w:val="none" w:sz="0" w:space="0" w:color="auto"/>
              </w:divBdr>
            </w:div>
            <w:div w:id="2080009359">
              <w:marLeft w:val="0"/>
              <w:marRight w:val="0"/>
              <w:marTop w:val="0"/>
              <w:marBottom w:val="0"/>
              <w:divBdr>
                <w:top w:val="none" w:sz="0" w:space="0" w:color="auto"/>
                <w:left w:val="none" w:sz="0" w:space="0" w:color="auto"/>
                <w:bottom w:val="none" w:sz="0" w:space="0" w:color="auto"/>
                <w:right w:val="none" w:sz="0" w:space="0" w:color="auto"/>
              </w:divBdr>
            </w:div>
            <w:div w:id="1077752042">
              <w:marLeft w:val="0"/>
              <w:marRight w:val="0"/>
              <w:marTop w:val="0"/>
              <w:marBottom w:val="0"/>
              <w:divBdr>
                <w:top w:val="none" w:sz="0" w:space="0" w:color="auto"/>
                <w:left w:val="none" w:sz="0" w:space="0" w:color="auto"/>
                <w:bottom w:val="none" w:sz="0" w:space="0" w:color="auto"/>
                <w:right w:val="none" w:sz="0" w:space="0" w:color="auto"/>
              </w:divBdr>
            </w:div>
            <w:div w:id="384061096">
              <w:marLeft w:val="0"/>
              <w:marRight w:val="0"/>
              <w:marTop w:val="0"/>
              <w:marBottom w:val="0"/>
              <w:divBdr>
                <w:top w:val="none" w:sz="0" w:space="0" w:color="auto"/>
                <w:left w:val="none" w:sz="0" w:space="0" w:color="auto"/>
                <w:bottom w:val="none" w:sz="0" w:space="0" w:color="auto"/>
                <w:right w:val="none" w:sz="0" w:space="0" w:color="auto"/>
              </w:divBdr>
            </w:div>
            <w:div w:id="662201578">
              <w:marLeft w:val="0"/>
              <w:marRight w:val="0"/>
              <w:marTop w:val="0"/>
              <w:marBottom w:val="0"/>
              <w:divBdr>
                <w:top w:val="none" w:sz="0" w:space="0" w:color="auto"/>
                <w:left w:val="none" w:sz="0" w:space="0" w:color="auto"/>
                <w:bottom w:val="none" w:sz="0" w:space="0" w:color="auto"/>
                <w:right w:val="none" w:sz="0" w:space="0" w:color="auto"/>
              </w:divBdr>
            </w:div>
            <w:div w:id="2041780299">
              <w:marLeft w:val="0"/>
              <w:marRight w:val="0"/>
              <w:marTop w:val="0"/>
              <w:marBottom w:val="0"/>
              <w:divBdr>
                <w:top w:val="none" w:sz="0" w:space="0" w:color="auto"/>
                <w:left w:val="none" w:sz="0" w:space="0" w:color="auto"/>
                <w:bottom w:val="none" w:sz="0" w:space="0" w:color="auto"/>
                <w:right w:val="none" w:sz="0" w:space="0" w:color="auto"/>
              </w:divBdr>
            </w:div>
            <w:div w:id="1947233718">
              <w:marLeft w:val="0"/>
              <w:marRight w:val="0"/>
              <w:marTop w:val="0"/>
              <w:marBottom w:val="0"/>
              <w:divBdr>
                <w:top w:val="none" w:sz="0" w:space="0" w:color="auto"/>
                <w:left w:val="none" w:sz="0" w:space="0" w:color="auto"/>
                <w:bottom w:val="none" w:sz="0" w:space="0" w:color="auto"/>
                <w:right w:val="none" w:sz="0" w:space="0" w:color="auto"/>
              </w:divBdr>
            </w:div>
            <w:div w:id="275066960">
              <w:marLeft w:val="0"/>
              <w:marRight w:val="0"/>
              <w:marTop w:val="0"/>
              <w:marBottom w:val="0"/>
              <w:divBdr>
                <w:top w:val="none" w:sz="0" w:space="0" w:color="auto"/>
                <w:left w:val="none" w:sz="0" w:space="0" w:color="auto"/>
                <w:bottom w:val="none" w:sz="0" w:space="0" w:color="auto"/>
                <w:right w:val="none" w:sz="0" w:space="0" w:color="auto"/>
              </w:divBdr>
            </w:div>
            <w:div w:id="2054765519">
              <w:marLeft w:val="0"/>
              <w:marRight w:val="0"/>
              <w:marTop w:val="0"/>
              <w:marBottom w:val="0"/>
              <w:divBdr>
                <w:top w:val="none" w:sz="0" w:space="0" w:color="auto"/>
                <w:left w:val="none" w:sz="0" w:space="0" w:color="auto"/>
                <w:bottom w:val="none" w:sz="0" w:space="0" w:color="auto"/>
                <w:right w:val="none" w:sz="0" w:space="0" w:color="auto"/>
              </w:divBdr>
            </w:div>
            <w:div w:id="511847348">
              <w:marLeft w:val="0"/>
              <w:marRight w:val="0"/>
              <w:marTop w:val="0"/>
              <w:marBottom w:val="0"/>
              <w:divBdr>
                <w:top w:val="none" w:sz="0" w:space="0" w:color="auto"/>
                <w:left w:val="none" w:sz="0" w:space="0" w:color="auto"/>
                <w:bottom w:val="none" w:sz="0" w:space="0" w:color="auto"/>
                <w:right w:val="none" w:sz="0" w:space="0" w:color="auto"/>
              </w:divBdr>
            </w:div>
            <w:div w:id="857473539">
              <w:marLeft w:val="0"/>
              <w:marRight w:val="0"/>
              <w:marTop w:val="0"/>
              <w:marBottom w:val="0"/>
              <w:divBdr>
                <w:top w:val="none" w:sz="0" w:space="0" w:color="auto"/>
                <w:left w:val="none" w:sz="0" w:space="0" w:color="auto"/>
                <w:bottom w:val="none" w:sz="0" w:space="0" w:color="auto"/>
                <w:right w:val="none" w:sz="0" w:space="0" w:color="auto"/>
              </w:divBdr>
            </w:div>
            <w:div w:id="735661564">
              <w:marLeft w:val="0"/>
              <w:marRight w:val="0"/>
              <w:marTop w:val="0"/>
              <w:marBottom w:val="0"/>
              <w:divBdr>
                <w:top w:val="none" w:sz="0" w:space="0" w:color="auto"/>
                <w:left w:val="none" w:sz="0" w:space="0" w:color="auto"/>
                <w:bottom w:val="none" w:sz="0" w:space="0" w:color="auto"/>
                <w:right w:val="none" w:sz="0" w:space="0" w:color="auto"/>
              </w:divBdr>
            </w:div>
            <w:div w:id="1513031831">
              <w:marLeft w:val="0"/>
              <w:marRight w:val="0"/>
              <w:marTop w:val="0"/>
              <w:marBottom w:val="0"/>
              <w:divBdr>
                <w:top w:val="none" w:sz="0" w:space="0" w:color="auto"/>
                <w:left w:val="none" w:sz="0" w:space="0" w:color="auto"/>
                <w:bottom w:val="none" w:sz="0" w:space="0" w:color="auto"/>
                <w:right w:val="none" w:sz="0" w:space="0" w:color="auto"/>
              </w:divBdr>
            </w:div>
            <w:div w:id="569267907">
              <w:marLeft w:val="0"/>
              <w:marRight w:val="0"/>
              <w:marTop w:val="0"/>
              <w:marBottom w:val="0"/>
              <w:divBdr>
                <w:top w:val="none" w:sz="0" w:space="0" w:color="auto"/>
                <w:left w:val="none" w:sz="0" w:space="0" w:color="auto"/>
                <w:bottom w:val="none" w:sz="0" w:space="0" w:color="auto"/>
                <w:right w:val="none" w:sz="0" w:space="0" w:color="auto"/>
              </w:divBdr>
            </w:div>
            <w:div w:id="255401831">
              <w:marLeft w:val="0"/>
              <w:marRight w:val="0"/>
              <w:marTop w:val="0"/>
              <w:marBottom w:val="0"/>
              <w:divBdr>
                <w:top w:val="none" w:sz="0" w:space="0" w:color="auto"/>
                <w:left w:val="none" w:sz="0" w:space="0" w:color="auto"/>
                <w:bottom w:val="none" w:sz="0" w:space="0" w:color="auto"/>
                <w:right w:val="none" w:sz="0" w:space="0" w:color="auto"/>
              </w:divBdr>
            </w:div>
            <w:div w:id="1166938716">
              <w:marLeft w:val="0"/>
              <w:marRight w:val="0"/>
              <w:marTop w:val="0"/>
              <w:marBottom w:val="0"/>
              <w:divBdr>
                <w:top w:val="none" w:sz="0" w:space="0" w:color="auto"/>
                <w:left w:val="none" w:sz="0" w:space="0" w:color="auto"/>
                <w:bottom w:val="none" w:sz="0" w:space="0" w:color="auto"/>
                <w:right w:val="none" w:sz="0" w:space="0" w:color="auto"/>
              </w:divBdr>
            </w:div>
            <w:div w:id="1513685205">
              <w:marLeft w:val="0"/>
              <w:marRight w:val="0"/>
              <w:marTop w:val="0"/>
              <w:marBottom w:val="0"/>
              <w:divBdr>
                <w:top w:val="none" w:sz="0" w:space="0" w:color="auto"/>
                <w:left w:val="none" w:sz="0" w:space="0" w:color="auto"/>
                <w:bottom w:val="none" w:sz="0" w:space="0" w:color="auto"/>
                <w:right w:val="none" w:sz="0" w:space="0" w:color="auto"/>
              </w:divBdr>
            </w:div>
            <w:div w:id="1901162690">
              <w:marLeft w:val="0"/>
              <w:marRight w:val="0"/>
              <w:marTop w:val="0"/>
              <w:marBottom w:val="0"/>
              <w:divBdr>
                <w:top w:val="none" w:sz="0" w:space="0" w:color="auto"/>
                <w:left w:val="none" w:sz="0" w:space="0" w:color="auto"/>
                <w:bottom w:val="none" w:sz="0" w:space="0" w:color="auto"/>
                <w:right w:val="none" w:sz="0" w:space="0" w:color="auto"/>
              </w:divBdr>
            </w:div>
            <w:div w:id="2093696683">
              <w:marLeft w:val="0"/>
              <w:marRight w:val="0"/>
              <w:marTop w:val="0"/>
              <w:marBottom w:val="0"/>
              <w:divBdr>
                <w:top w:val="none" w:sz="0" w:space="0" w:color="auto"/>
                <w:left w:val="none" w:sz="0" w:space="0" w:color="auto"/>
                <w:bottom w:val="none" w:sz="0" w:space="0" w:color="auto"/>
                <w:right w:val="none" w:sz="0" w:space="0" w:color="auto"/>
              </w:divBdr>
            </w:div>
            <w:div w:id="473834228">
              <w:marLeft w:val="0"/>
              <w:marRight w:val="0"/>
              <w:marTop w:val="0"/>
              <w:marBottom w:val="0"/>
              <w:divBdr>
                <w:top w:val="none" w:sz="0" w:space="0" w:color="auto"/>
                <w:left w:val="none" w:sz="0" w:space="0" w:color="auto"/>
                <w:bottom w:val="none" w:sz="0" w:space="0" w:color="auto"/>
                <w:right w:val="none" w:sz="0" w:space="0" w:color="auto"/>
              </w:divBdr>
            </w:div>
            <w:div w:id="176234015">
              <w:marLeft w:val="0"/>
              <w:marRight w:val="0"/>
              <w:marTop w:val="0"/>
              <w:marBottom w:val="0"/>
              <w:divBdr>
                <w:top w:val="none" w:sz="0" w:space="0" w:color="auto"/>
                <w:left w:val="none" w:sz="0" w:space="0" w:color="auto"/>
                <w:bottom w:val="none" w:sz="0" w:space="0" w:color="auto"/>
                <w:right w:val="none" w:sz="0" w:space="0" w:color="auto"/>
              </w:divBdr>
            </w:div>
            <w:div w:id="409431487">
              <w:marLeft w:val="0"/>
              <w:marRight w:val="0"/>
              <w:marTop w:val="0"/>
              <w:marBottom w:val="0"/>
              <w:divBdr>
                <w:top w:val="none" w:sz="0" w:space="0" w:color="auto"/>
                <w:left w:val="none" w:sz="0" w:space="0" w:color="auto"/>
                <w:bottom w:val="none" w:sz="0" w:space="0" w:color="auto"/>
                <w:right w:val="none" w:sz="0" w:space="0" w:color="auto"/>
              </w:divBdr>
            </w:div>
            <w:div w:id="1840657369">
              <w:marLeft w:val="0"/>
              <w:marRight w:val="0"/>
              <w:marTop w:val="0"/>
              <w:marBottom w:val="0"/>
              <w:divBdr>
                <w:top w:val="none" w:sz="0" w:space="0" w:color="auto"/>
                <w:left w:val="none" w:sz="0" w:space="0" w:color="auto"/>
                <w:bottom w:val="none" w:sz="0" w:space="0" w:color="auto"/>
                <w:right w:val="none" w:sz="0" w:space="0" w:color="auto"/>
              </w:divBdr>
            </w:div>
            <w:div w:id="313605520">
              <w:marLeft w:val="0"/>
              <w:marRight w:val="0"/>
              <w:marTop w:val="0"/>
              <w:marBottom w:val="0"/>
              <w:divBdr>
                <w:top w:val="none" w:sz="0" w:space="0" w:color="auto"/>
                <w:left w:val="none" w:sz="0" w:space="0" w:color="auto"/>
                <w:bottom w:val="none" w:sz="0" w:space="0" w:color="auto"/>
                <w:right w:val="none" w:sz="0" w:space="0" w:color="auto"/>
              </w:divBdr>
            </w:div>
            <w:div w:id="1458837542">
              <w:marLeft w:val="0"/>
              <w:marRight w:val="0"/>
              <w:marTop w:val="0"/>
              <w:marBottom w:val="0"/>
              <w:divBdr>
                <w:top w:val="none" w:sz="0" w:space="0" w:color="auto"/>
                <w:left w:val="none" w:sz="0" w:space="0" w:color="auto"/>
                <w:bottom w:val="none" w:sz="0" w:space="0" w:color="auto"/>
                <w:right w:val="none" w:sz="0" w:space="0" w:color="auto"/>
              </w:divBdr>
            </w:div>
            <w:div w:id="2136870062">
              <w:marLeft w:val="0"/>
              <w:marRight w:val="0"/>
              <w:marTop w:val="0"/>
              <w:marBottom w:val="0"/>
              <w:divBdr>
                <w:top w:val="none" w:sz="0" w:space="0" w:color="auto"/>
                <w:left w:val="none" w:sz="0" w:space="0" w:color="auto"/>
                <w:bottom w:val="none" w:sz="0" w:space="0" w:color="auto"/>
                <w:right w:val="none" w:sz="0" w:space="0" w:color="auto"/>
              </w:divBdr>
            </w:div>
            <w:div w:id="233398662">
              <w:marLeft w:val="0"/>
              <w:marRight w:val="0"/>
              <w:marTop w:val="0"/>
              <w:marBottom w:val="0"/>
              <w:divBdr>
                <w:top w:val="none" w:sz="0" w:space="0" w:color="auto"/>
                <w:left w:val="none" w:sz="0" w:space="0" w:color="auto"/>
                <w:bottom w:val="none" w:sz="0" w:space="0" w:color="auto"/>
                <w:right w:val="none" w:sz="0" w:space="0" w:color="auto"/>
              </w:divBdr>
            </w:div>
            <w:div w:id="2124156128">
              <w:marLeft w:val="0"/>
              <w:marRight w:val="0"/>
              <w:marTop w:val="0"/>
              <w:marBottom w:val="0"/>
              <w:divBdr>
                <w:top w:val="none" w:sz="0" w:space="0" w:color="auto"/>
                <w:left w:val="none" w:sz="0" w:space="0" w:color="auto"/>
                <w:bottom w:val="none" w:sz="0" w:space="0" w:color="auto"/>
                <w:right w:val="none" w:sz="0" w:space="0" w:color="auto"/>
              </w:divBdr>
            </w:div>
            <w:div w:id="2032105609">
              <w:marLeft w:val="0"/>
              <w:marRight w:val="0"/>
              <w:marTop w:val="0"/>
              <w:marBottom w:val="0"/>
              <w:divBdr>
                <w:top w:val="none" w:sz="0" w:space="0" w:color="auto"/>
                <w:left w:val="none" w:sz="0" w:space="0" w:color="auto"/>
                <w:bottom w:val="none" w:sz="0" w:space="0" w:color="auto"/>
                <w:right w:val="none" w:sz="0" w:space="0" w:color="auto"/>
              </w:divBdr>
            </w:div>
            <w:div w:id="1011369249">
              <w:marLeft w:val="0"/>
              <w:marRight w:val="0"/>
              <w:marTop w:val="0"/>
              <w:marBottom w:val="0"/>
              <w:divBdr>
                <w:top w:val="none" w:sz="0" w:space="0" w:color="auto"/>
                <w:left w:val="none" w:sz="0" w:space="0" w:color="auto"/>
                <w:bottom w:val="none" w:sz="0" w:space="0" w:color="auto"/>
                <w:right w:val="none" w:sz="0" w:space="0" w:color="auto"/>
              </w:divBdr>
            </w:div>
            <w:div w:id="307440341">
              <w:marLeft w:val="0"/>
              <w:marRight w:val="0"/>
              <w:marTop w:val="0"/>
              <w:marBottom w:val="0"/>
              <w:divBdr>
                <w:top w:val="none" w:sz="0" w:space="0" w:color="auto"/>
                <w:left w:val="none" w:sz="0" w:space="0" w:color="auto"/>
                <w:bottom w:val="none" w:sz="0" w:space="0" w:color="auto"/>
                <w:right w:val="none" w:sz="0" w:space="0" w:color="auto"/>
              </w:divBdr>
            </w:div>
            <w:div w:id="909273827">
              <w:marLeft w:val="0"/>
              <w:marRight w:val="0"/>
              <w:marTop w:val="0"/>
              <w:marBottom w:val="0"/>
              <w:divBdr>
                <w:top w:val="none" w:sz="0" w:space="0" w:color="auto"/>
                <w:left w:val="none" w:sz="0" w:space="0" w:color="auto"/>
                <w:bottom w:val="none" w:sz="0" w:space="0" w:color="auto"/>
                <w:right w:val="none" w:sz="0" w:space="0" w:color="auto"/>
              </w:divBdr>
            </w:div>
            <w:div w:id="954361854">
              <w:marLeft w:val="0"/>
              <w:marRight w:val="0"/>
              <w:marTop w:val="0"/>
              <w:marBottom w:val="0"/>
              <w:divBdr>
                <w:top w:val="none" w:sz="0" w:space="0" w:color="auto"/>
                <w:left w:val="none" w:sz="0" w:space="0" w:color="auto"/>
                <w:bottom w:val="none" w:sz="0" w:space="0" w:color="auto"/>
                <w:right w:val="none" w:sz="0" w:space="0" w:color="auto"/>
              </w:divBdr>
            </w:div>
            <w:div w:id="893740538">
              <w:marLeft w:val="0"/>
              <w:marRight w:val="0"/>
              <w:marTop w:val="0"/>
              <w:marBottom w:val="0"/>
              <w:divBdr>
                <w:top w:val="none" w:sz="0" w:space="0" w:color="auto"/>
                <w:left w:val="none" w:sz="0" w:space="0" w:color="auto"/>
                <w:bottom w:val="none" w:sz="0" w:space="0" w:color="auto"/>
                <w:right w:val="none" w:sz="0" w:space="0" w:color="auto"/>
              </w:divBdr>
            </w:div>
            <w:div w:id="1517496619">
              <w:marLeft w:val="0"/>
              <w:marRight w:val="0"/>
              <w:marTop w:val="0"/>
              <w:marBottom w:val="0"/>
              <w:divBdr>
                <w:top w:val="none" w:sz="0" w:space="0" w:color="auto"/>
                <w:left w:val="none" w:sz="0" w:space="0" w:color="auto"/>
                <w:bottom w:val="none" w:sz="0" w:space="0" w:color="auto"/>
                <w:right w:val="none" w:sz="0" w:space="0" w:color="auto"/>
              </w:divBdr>
            </w:div>
            <w:div w:id="1537086575">
              <w:marLeft w:val="0"/>
              <w:marRight w:val="0"/>
              <w:marTop w:val="0"/>
              <w:marBottom w:val="0"/>
              <w:divBdr>
                <w:top w:val="none" w:sz="0" w:space="0" w:color="auto"/>
                <w:left w:val="none" w:sz="0" w:space="0" w:color="auto"/>
                <w:bottom w:val="none" w:sz="0" w:space="0" w:color="auto"/>
                <w:right w:val="none" w:sz="0" w:space="0" w:color="auto"/>
              </w:divBdr>
            </w:div>
            <w:div w:id="2147120531">
              <w:marLeft w:val="0"/>
              <w:marRight w:val="0"/>
              <w:marTop w:val="0"/>
              <w:marBottom w:val="0"/>
              <w:divBdr>
                <w:top w:val="none" w:sz="0" w:space="0" w:color="auto"/>
                <w:left w:val="none" w:sz="0" w:space="0" w:color="auto"/>
                <w:bottom w:val="none" w:sz="0" w:space="0" w:color="auto"/>
                <w:right w:val="none" w:sz="0" w:space="0" w:color="auto"/>
              </w:divBdr>
            </w:div>
            <w:div w:id="905653932">
              <w:marLeft w:val="0"/>
              <w:marRight w:val="0"/>
              <w:marTop w:val="0"/>
              <w:marBottom w:val="0"/>
              <w:divBdr>
                <w:top w:val="none" w:sz="0" w:space="0" w:color="auto"/>
                <w:left w:val="none" w:sz="0" w:space="0" w:color="auto"/>
                <w:bottom w:val="none" w:sz="0" w:space="0" w:color="auto"/>
                <w:right w:val="none" w:sz="0" w:space="0" w:color="auto"/>
              </w:divBdr>
            </w:div>
            <w:div w:id="596401772">
              <w:marLeft w:val="0"/>
              <w:marRight w:val="0"/>
              <w:marTop w:val="0"/>
              <w:marBottom w:val="0"/>
              <w:divBdr>
                <w:top w:val="none" w:sz="0" w:space="0" w:color="auto"/>
                <w:left w:val="none" w:sz="0" w:space="0" w:color="auto"/>
                <w:bottom w:val="none" w:sz="0" w:space="0" w:color="auto"/>
                <w:right w:val="none" w:sz="0" w:space="0" w:color="auto"/>
              </w:divBdr>
            </w:div>
            <w:div w:id="1893037999">
              <w:marLeft w:val="0"/>
              <w:marRight w:val="0"/>
              <w:marTop w:val="0"/>
              <w:marBottom w:val="0"/>
              <w:divBdr>
                <w:top w:val="none" w:sz="0" w:space="0" w:color="auto"/>
                <w:left w:val="none" w:sz="0" w:space="0" w:color="auto"/>
                <w:bottom w:val="none" w:sz="0" w:space="0" w:color="auto"/>
                <w:right w:val="none" w:sz="0" w:space="0" w:color="auto"/>
              </w:divBdr>
            </w:div>
            <w:div w:id="527718681">
              <w:marLeft w:val="0"/>
              <w:marRight w:val="0"/>
              <w:marTop w:val="0"/>
              <w:marBottom w:val="0"/>
              <w:divBdr>
                <w:top w:val="none" w:sz="0" w:space="0" w:color="auto"/>
                <w:left w:val="none" w:sz="0" w:space="0" w:color="auto"/>
                <w:bottom w:val="none" w:sz="0" w:space="0" w:color="auto"/>
                <w:right w:val="none" w:sz="0" w:space="0" w:color="auto"/>
              </w:divBdr>
            </w:div>
            <w:div w:id="636030210">
              <w:marLeft w:val="0"/>
              <w:marRight w:val="0"/>
              <w:marTop w:val="0"/>
              <w:marBottom w:val="0"/>
              <w:divBdr>
                <w:top w:val="none" w:sz="0" w:space="0" w:color="auto"/>
                <w:left w:val="none" w:sz="0" w:space="0" w:color="auto"/>
                <w:bottom w:val="none" w:sz="0" w:space="0" w:color="auto"/>
                <w:right w:val="none" w:sz="0" w:space="0" w:color="auto"/>
              </w:divBdr>
            </w:div>
            <w:div w:id="426997661">
              <w:marLeft w:val="0"/>
              <w:marRight w:val="0"/>
              <w:marTop w:val="0"/>
              <w:marBottom w:val="0"/>
              <w:divBdr>
                <w:top w:val="none" w:sz="0" w:space="0" w:color="auto"/>
                <w:left w:val="none" w:sz="0" w:space="0" w:color="auto"/>
                <w:bottom w:val="none" w:sz="0" w:space="0" w:color="auto"/>
                <w:right w:val="none" w:sz="0" w:space="0" w:color="auto"/>
              </w:divBdr>
            </w:div>
            <w:div w:id="9380719">
              <w:marLeft w:val="0"/>
              <w:marRight w:val="0"/>
              <w:marTop w:val="0"/>
              <w:marBottom w:val="0"/>
              <w:divBdr>
                <w:top w:val="none" w:sz="0" w:space="0" w:color="auto"/>
                <w:left w:val="none" w:sz="0" w:space="0" w:color="auto"/>
                <w:bottom w:val="none" w:sz="0" w:space="0" w:color="auto"/>
                <w:right w:val="none" w:sz="0" w:space="0" w:color="auto"/>
              </w:divBdr>
            </w:div>
            <w:div w:id="1492721255">
              <w:marLeft w:val="0"/>
              <w:marRight w:val="0"/>
              <w:marTop w:val="0"/>
              <w:marBottom w:val="0"/>
              <w:divBdr>
                <w:top w:val="none" w:sz="0" w:space="0" w:color="auto"/>
                <w:left w:val="none" w:sz="0" w:space="0" w:color="auto"/>
                <w:bottom w:val="none" w:sz="0" w:space="0" w:color="auto"/>
                <w:right w:val="none" w:sz="0" w:space="0" w:color="auto"/>
              </w:divBdr>
            </w:div>
            <w:div w:id="1880584606">
              <w:marLeft w:val="0"/>
              <w:marRight w:val="0"/>
              <w:marTop w:val="0"/>
              <w:marBottom w:val="0"/>
              <w:divBdr>
                <w:top w:val="none" w:sz="0" w:space="0" w:color="auto"/>
                <w:left w:val="none" w:sz="0" w:space="0" w:color="auto"/>
                <w:bottom w:val="none" w:sz="0" w:space="0" w:color="auto"/>
                <w:right w:val="none" w:sz="0" w:space="0" w:color="auto"/>
              </w:divBdr>
            </w:div>
            <w:div w:id="1472406245">
              <w:marLeft w:val="0"/>
              <w:marRight w:val="0"/>
              <w:marTop w:val="0"/>
              <w:marBottom w:val="0"/>
              <w:divBdr>
                <w:top w:val="none" w:sz="0" w:space="0" w:color="auto"/>
                <w:left w:val="none" w:sz="0" w:space="0" w:color="auto"/>
                <w:bottom w:val="none" w:sz="0" w:space="0" w:color="auto"/>
                <w:right w:val="none" w:sz="0" w:space="0" w:color="auto"/>
              </w:divBdr>
            </w:div>
            <w:div w:id="846556490">
              <w:marLeft w:val="0"/>
              <w:marRight w:val="0"/>
              <w:marTop w:val="0"/>
              <w:marBottom w:val="0"/>
              <w:divBdr>
                <w:top w:val="none" w:sz="0" w:space="0" w:color="auto"/>
                <w:left w:val="none" w:sz="0" w:space="0" w:color="auto"/>
                <w:bottom w:val="none" w:sz="0" w:space="0" w:color="auto"/>
                <w:right w:val="none" w:sz="0" w:space="0" w:color="auto"/>
              </w:divBdr>
            </w:div>
            <w:div w:id="1563711336">
              <w:marLeft w:val="0"/>
              <w:marRight w:val="0"/>
              <w:marTop w:val="0"/>
              <w:marBottom w:val="0"/>
              <w:divBdr>
                <w:top w:val="none" w:sz="0" w:space="0" w:color="auto"/>
                <w:left w:val="none" w:sz="0" w:space="0" w:color="auto"/>
                <w:bottom w:val="none" w:sz="0" w:space="0" w:color="auto"/>
                <w:right w:val="none" w:sz="0" w:space="0" w:color="auto"/>
              </w:divBdr>
            </w:div>
            <w:div w:id="1392726057">
              <w:marLeft w:val="0"/>
              <w:marRight w:val="0"/>
              <w:marTop w:val="0"/>
              <w:marBottom w:val="0"/>
              <w:divBdr>
                <w:top w:val="none" w:sz="0" w:space="0" w:color="auto"/>
                <w:left w:val="none" w:sz="0" w:space="0" w:color="auto"/>
                <w:bottom w:val="none" w:sz="0" w:space="0" w:color="auto"/>
                <w:right w:val="none" w:sz="0" w:space="0" w:color="auto"/>
              </w:divBdr>
            </w:div>
            <w:div w:id="1111363656">
              <w:marLeft w:val="0"/>
              <w:marRight w:val="0"/>
              <w:marTop w:val="0"/>
              <w:marBottom w:val="0"/>
              <w:divBdr>
                <w:top w:val="none" w:sz="0" w:space="0" w:color="auto"/>
                <w:left w:val="none" w:sz="0" w:space="0" w:color="auto"/>
                <w:bottom w:val="none" w:sz="0" w:space="0" w:color="auto"/>
                <w:right w:val="none" w:sz="0" w:space="0" w:color="auto"/>
              </w:divBdr>
            </w:div>
            <w:div w:id="627585209">
              <w:marLeft w:val="0"/>
              <w:marRight w:val="0"/>
              <w:marTop w:val="0"/>
              <w:marBottom w:val="0"/>
              <w:divBdr>
                <w:top w:val="none" w:sz="0" w:space="0" w:color="auto"/>
                <w:left w:val="none" w:sz="0" w:space="0" w:color="auto"/>
                <w:bottom w:val="none" w:sz="0" w:space="0" w:color="auto"/>
                <w:right w:val="none" w:sz="0" w:space="0" w:color="auto"/>
              </w:divBdr>
            </w:div>
            <w:div w:id="964311327">
              <w:marLeft w:val="0"/>
              <w:marRight w:val="0"/>
              <w:marTop w:val="0"/>
              <w:marBottom w:val="0"/>
              <w:divBdr>
                <w:top w:val="none" w:sz="0" w:space="0" w:color="auto"/>
                <w:left w:val="none" w:sz="0" w:space="0" w:color="auto"/>
                <w:bottom w:val="none" w:sz="0" w:space="0" w:color="auto"/>
                <w:right w:val="none" w:sz="0" w:space="0" w:color="auto"/>
              </w:divBdr>
            </w:div>
            <w:div w:id="1814637834">
              <w:marLeft w:val="0"/>
              <w:marRight w:val="0"/>
              <w:marTop w:val="0"/>
              <w:marBottom w:val="0"/>
              <w:divBdr>
                <w:top w:val="none" w:sz="0" w:space="0" w:color="auto"/>
                <w:left w:val="none" w:sz="0" w:space="0" w:color="auto"/>
                <w:bottom w:val="none" w:sz="0" w:space="0" w:color="auto"/>
                <w:right w:val="none" w:sz="0" w:space="0" w:color="auto"/>
              </w:divBdr>
            </w:div>
            <w:div w:id="1964068421">
              <w:marLeft w:val="0"/>
              <w:marRight w:val="0"/>
              <w:marTop w:val="0"/>
              <w:marBottom w:val="0"/>
              <w:divBdr>
                <w:top w:val="none" w:sz="0" w:space="0" w:color="auto"/>
                <w:left w:val="none" w:sz="0" w:space="0" w:color="auto"/>
                <w:bottom w:val="none" w:sz="0" w:space="0" w:color="auto"/>
                <w:right w:val="none" w:sz="0" w:space="0" w:color="auto"/>
              </w:divBdr>
            </w:div>
            <w:div w:id="1305769552">
              <w:marLeft w:val="0"/>
              <w:marRight w:val="0"/>
              <w:marTop w:val="0"/>
              <w:marBottom w:val="0"/>
              <w:divBdr>
                <w:top w:val="none" w:sz="0" w:space="0" w:color="auto"/>
                <w:left w:val="none" w:sz="0" w:space="0" w:color="auto"/>
                <w:bottom w:val="none" w:sz="0" w:space="0" w:color="auto"/>
                <w:right w:val="none" w:sz="0" w:space="0" w:color="auto"/>
              </w:divBdr>
            </w:div>
            <w:div w:id="408046027">
              <w:marLeft w:val="0"/>
              <w:marRight w:val="0"/>
              <w:marTop w:val="0"/>
              <w:marBottom w:val="0"/>
              <w:divBdr>
                <w:top w:val="none" w:sz="0" w:space="0" w:color="auto"/>
                <w:left w:val="none" w:sz="0" w:space="0" w:color="auto"/>
                <w:bottom w:val="none" w:sz="0" w:space="0" w:color="auto"/>
                <w:right w:val="none" w:sz="0" w:space="0" w:color="auto"/>
              </w:divBdr>
            </w:div>
            <w:div w:id="69040388">
              <w:marLeft w:val="0"/>
              <w:marRight w:val="0"/>
              <w:marTop w:val="0"/>
              <w:marBottom w:val="0"/>
              <w:divBdr>
                <w:top w:val="none" w:sz="0" w:space="0" w:color="auto"/>
                <w:left w:val="none" w:sz="0" w:space="0" w:color="auto"/>
                <w:bottom w:val="none" w:sz="0" w:space="0" w:color="auto"/>
                <w:right w:val="none" w:sz="0" w:space="0" w:color="auto"/>
              </w:divBdr>
            </w:div>
            <w:div w:id="1170216519">
              <w:marLeft w:val="0"/>
              <w:marRight w:val="0"/>
              <w:marTop w:val="0"/>
              <w:marBottom w:val="0"/>
              <w:divBdr>
                <w:top w:val="none" w:sz="0" w:space="0" w:color="auto"/>
                <w:left w:val="none" w:sz="0" w:space="0" w:color="auto"/>
                <w:bottom w:val="none" w:sz="0" w:space="0" w:color="auto"/>
                <w:right w:val="none" w:sz="0" w:space="0" w:color="auto"/>
              </w:divBdr>
            </w:div>
            <w:div w:id="972636914">
              <w:marLeft w:val="0"/>
              <w:marRight w:val="0"/>
              <w:marTop w:val="0"/>
              <w:marBottom w:val="0"/>
              <w:divBdr>
                <w:top w:val="none" w:sz="0" w:space="0" w:color="auto"/>
                <w:left w:val="none" w:sz="0" w:space="0" w:color="auto"/>
                <w:bottom w:val="none" w:sz="0" w:space="0" w:color="auto"/>
                <w:right w:val="none" w:sz="0" w:space="0" w:color="auto"/>
              </w:divBdr>
            </w:div>
            <w:div w:id="1360661963">
              <w:marLeft w:val="0"/>
              <w:marRight w:val="0"/>
              <w:marTop w:val="0"/>
              <w:marBottom w:val="0"/>
              <w:divBdr>
                <w:top w:val="none" w:sz="0" w:space="0" w:color="auto"/>
                <w:left w:val="none" w:sz="0" w:space="0" w:color="auto"/>
                <w:bottom w:val="none" w:sz="0" w:space="0" w:color="auto"/>
                <w:right w:val="none" w:sz="0" w:space="0" w:color="auto"/>
              </w:divBdr>
            </w:div>
            <w:div w:id="724990054">
              <w:marLeft w:val="0"/>
              <w:marRight w:val="0"/>
              <w:marTop w:val="0"/>
              <w:marBottom w:val="0"/>
              <w:divBdr>
                <w:top w:val="none" w:sz="0" w:space="0" w:color="auto"/>
                <w:left w:val="none" w:sz="0" w:space="0" w:color="auto"/>
                <w:bottom w:val="none" w:sz="0" w:space="0" w:color="auto"/>
                <w:right w:val="none" w:sz="0" w:space="0" w:color="auto"/>
              </w:divBdr>
            </w:div>
            <w:div w:id="250429339">
              <w:marLeft w:val="0"/>
              <w:marRight w:val="0"/>
              <w:marTop w:val="0"/>
              <w:marBottom w:val="0"/>
              <w:divBdr>
                <w:top w:val="none" w:sz="0" w:space="0" w:color="auto"/>
                <w:left w:val="none" w:sz="0" w:space="0" w:color="auto"/>
                <w:bottom w:val="none" w:sz="0" w:space="0" w:color="auto"/>
                <w:right w:val="none" w:sz="0" w:space="0" w:color="auto"/>
              </w:divBdr>
            </w:div>
            <w:div w:id="734401437">
              <w:marLeft w:val="0"/>
              <w:marRight w:val="0"/>
              <w:marTop w:val="0"/>
              <w:marBottom w:val="0"/>
              <w:divBdr>
                <w:top w:val="none" w:sz="0" w:space="0" w:color="auto"/>
                <w:left w:val="none" w:sz="0" w:space="0" w:color="auto"/>
                <w:bottom w:val="none" w:sz="0" w:space="0" w:color="auto"/>
                <w:right w:val="none" w:sz="0" w:space="0" w:color="auto"/>
              </w:divBdr>
            </w:div>
            <w:div w:id="50613697">
              <w:marLeft w:val="0"/>
              <w:marRight w:val="0"/>
              <w:marTop w:val="0"/>
              <w:marBottom w:val="0"/>
              <w:divBdr>
                <w:top w:val="none" w:sz="0" w:space="0" w:color="auto"/>
                <w:left w:val="none" w:sz="0" w:space="0" w:color="auto"/>
                <w:bottom w:val="none" w:sz="0" w:space="0" w:color="auto"/>
                <w:right w:val="none" w:sz="0" w:space="0" w:color="auto"/>
              </w:divBdr>
            </w:div>
            <w:div w:id="378165194">
              <w:marLeft w:val="0"/>
              <w:marRight w:val="0"/>
              <w:marTop w:val="0"/>
              <w:marBottom w:val="0"/>
              <w:divBdr>
                <w:top w:val="none" w:sz="0" w:space="0" w:color="auto"/>
                <w:left w:val="none" w:sz="0" w:space="0" w:color="auto"/>
                <w:bottom w:val="none" w:sz="0" w:space="0" w:color="auto"/>
                <w:right w:val="none" w:sz="0" w:space="0" w:color="auto"/>
              </w:divBdr>
            </w:div>
            <w:div w:id="2121951350">
              <w:marLeft w:val="0"/>
              <w:marRight w:val="0"/>
              <w:marTop w:val="0"/>
              <w:marBottom w:val="0"/>
              <w:divBdr>
                <w:top w:val="none" w:sz="0" w:space="0" w:color="auto"/>
                <w:left w:val="none" w:sz="0" w:space="0" w:color="auto"/>
                <w:bottom w:val="none" w:sz="0" w:space="0" w:color="auto"/>
                <w:right w:val="none" w:sz="0" w:space="0" w:color="auto"/>
              </w:divBdr>
            </w:div>
            <w:div w:id="766539774">
              <w:marLeft w:val="0"/>
              <w:marRight w:val="0"/>
              <w:marTop w:val="0"/>
              <w:marBottom w:val="0"/>
              <w:divBdr>
                <w:top w:val="none" w:sz="0" w:space="0" w:color="auto"/>
                <w:left w:val="none" w:sz="0" w:space="0" w:color="auto"/>
                <w:bottom w:val="none" w:sz="0" w:space="0" w:color="auto"/>
                <w:right w:val="none" w:sz="0" w:space="0" w:color="auto"/>
              </w:divBdr>
            </w:div>
            <w:div w:id="143469546">
              <w:marLeft w:val="0"/>
              <w:marRight w:val="0"/>
              <w:marTop w:val="0"/>
              <w:marBottom w:val="0"/>
              <w:divBdr>
                <w:top w:val="none" w:sz="0" w:space="0" w:color="auto"/>
                <w:left w:val="none" w:sz="0" w:space="0" w:color="auto"/>
                <w:bottom w:val="none" w:sz="0" w:space="0" w:color="auto"/>
                <w:right w:val="none" w:sz="0" w:space="0" w:color="auto"/>
              </w:divBdr>
            </w:div>
            <w:div w:id="1161699306">
              <w:marLeft w:val="0"/>
              <w:marRight w:val="0"/>
              <w:marTop w:val="0"/>
              <w:marBottom w:val="0"/>
              <w:divBdr>
                <w:top w:val="none" w:sz="0" w:space="0" w:color="auto"/>
                <w:left w:val="none" w:sz="0" w:space="0" w:color="auto"/>
                <w:bottom w:val="none" w:sz="0" w:space="0" w:color="auto"/>
                <w:right w:val="none" w:sz="0" w:space="0" w:color="auto"/>
              </w:divBdr>
            </w:div>
            <w:div w:id="1628313809">
              <w:marLeft w:val="0"/>
              <w:marRight w:val="0"/>
              <w:marTop w:val="0"/>
              <w:marBottom w:val="0"/>
              <w:divBdr>
                <w:top w:val="none" w:sz="0" w:space="0" w:color="auto"/>
                <w:left w:val="none" w:sz="0" w:space="0" w:color="auto"/>
                <w:bottom w:val="none" w:sz="0" w:space="0" w:color="auto"/>
                <w:right w:val="none" w:sz="0" w:space="0" w:color="auto"/>
              </w:divBdr>
            </w:div>
            <w:div w:id="714231649">
              <w:marLeft w:val="0"/>
              <w:marRight w:val="0"/>
              <w:marTop w:val="0"/>
              <w:marBottom w:val="0"/>
              <w:divBdr>
                <w:top w:val="none" w:sz="0" w:space="0" w:color="auto"/>
                <w:left w:val="none" w:sz="0" w:space="0" w:color="auto"/>
                <w:bottom w:val="none" w:sz="0" w:space="0" w:color="auto"/>
                <w:right w:val="none" w:sz="0" w:space="0" w:color="auto"/>
              </w:divBdr>
            </w:div>
            <w:div w:id="1840660757">
              <w:marLeft w:val="0"/>
              <w:marRight w:val="0"/>
              <w:marTop w:val="0"/>
              <w:marBottom w:val="0"/>
              <w:divBdr>
                <w:top w:val="none" w:sz="0" w:space="0" w:color="auto"/>
                <w:left w:val="none" w:sz="0" w:space="0" w:color="auto"/>
                <w:bottom w:val="none" w:sz="0" w:space="0" w:color="auto"/>
                <w:right w:val="none" w:sz="0" w:space="0" w:color="auto"/>
              </w:divBdr>
            </w:div>
            <w:div w:id="1786732880">
              <w:marLeft w:val="0"/>
              <w:marRight w:val="0"/>
              <w:marTop w:val="0"/>
              <w:marBottom w:val="0"/>
              <w:divBdr>
                <w:top w:val="none" w:sz="0" w:space="0" w:color="auto"/>
                <w:left w:val="none" w:sz="0" w:space="0" w:color="auto"/>
                <w:bottom w:val="none" w:sz="0" w:space="0" w:color="auto"/>
                <w:right w:val="none" w:sz="0" w:space="0" w:color="auto"/>
              </w:divBdr>
            </w:div>
            <w:div w:id="1857230487">
              <w:marLeft w:val="0"/>
              <w:marRight w:val="0"/>
              <w:marTop w:val="0"/>
              <w:marBottom w:val="0"/>
              <w:divBdr>
                <w:top w:val="none" w:sz="0" w:space="0" w:color="auto"/>
                <w:left w:val="none" w:sz="0" w:space="0" w:color="auto"/>
                <w:bottom w:val="none" w:sz="0" w:space="0" w:color="auto"/>
                <w:right w:val="none" w:sz="0" w:space="0" w:color="auto"/>
              </w:divBdr>
            </w:div>
            <w:div w:id="695424032">
              <w:marLeft w:val="0"/>
              <w:marRight w:val="0"/>
              <w:marTop w:val="0"/>
              <w:marBottom w:val="0"/>
              <w:divBdr>
                <w:top w:val="none" w:sz="0" w:space="0" w:color="auto"/>
                <w:left w:val="none" w:sz="0" w:space="0" w:color="auto"/>
                <w:bottom w:val="none" w:sz="0" w:space="0" w:color="auto"/>
                <w:right w:val="none" w:sz="0" w:space="0" w:color="auto"/>
              </w:divBdr>
            </w:div>
            <w:div w:id="1878467582">
              <w:marLeft w:val="0"/>
              <w:marRight w:val="0"/>
              <w:marTop w:val="0"/>
              <w:marBottom w:val="0"/>
              <w:divBdr>
                <w:top w:val="none" w:sz="0" w:space="0" w:color="auto"/>
                <w:left w:val="none" w:sz="0" w:space="0" w:color="auto"/>
                <w:bottom w:val="none" w:sz="0" w:space="0" w:color="auto"/>
                <w:right w:val="none" w:sz="0" w:space="0" w:color="auto"/>
              </w:divBdr>
            </w:div>
            <w:div w:id="1717923012">
              <w:marLeft w:val="0"/>
              <w:marRight w:val="0"/>
              <w:marTop w:val="0"/>
              <w:marBottom w:val="0"/>
              <w:divBdr>
                <w:top w:val="none" w:sz="0" w:space="0" w:color="auto"/>
                <w:left w:val="none" w:sz="0" w:space="0" w:color="auto"/>
                <w:bottom w:val="none" w:sz="0" w:space="0" w:color="auto"/>
                <w:right w:val="none" w:sz="0" w:space="0" w:color="auto"/>
              </w:divBdr>
            </w:div>
            <w:div w:id="1000276368">
              <w:marLeft w:val="0"/>
              <w:marRight w:val="0"/>
              <w:marTop w:val="0"/>
              <w:marBottom w:val="0"/>
              <w:divBdr>
                <w:top w:val="none" w:sz="0" w:space="0" w:color="auto"/>
                <w:left w:val="none" w:sz="0" w:space="0" w:color="auto"/>
                <w:bottom w:val="none" w:sz="0" w:space="0" w:color="auto"/>
                <w:right w:val="none" w:sz="0" w:space="0" w:color="auto"/>
              </w:divBdr>
            </w:div>
            <w:div w:id="38285995">
              <w:marLeft w:val="0"/>
              <w:marRight w:val="0"/>
              <w:marTop w:val="0"/>
              <w:marBottom w:val="0"/>
              <w:divBdr>
                <w:top w:val="none" w:sz="0" w:space="0" w:color="auto"/>
                <w:left w:val="none" w:sz="0" w:space="0" w:color="auto"/>
                <w:bottom w:val="none" w:sz="0" w:space="0" w:color="auto"/>
                <w:right w:val="none" w:sz="0" w:space="0" w:color="auto"/>
              </w:divBdr>
            </w:div>
            <w:div w:id="1636986680">
              <w:marLeft w:val="0"/>
              <w:marRight w:val="0"/>
              <w:marTop w:val="0"/>
              <w:marBottom w:val="0"/>
              <w:divBdr>
                <w:top w:val="none" w:sz="0" w:space="0" w:color="auto"/>
                <w:left w:val="none" w:sz="0" w:space="0" w:color="auto"/>
                <w:bottom w:val="none" w:sz="0" w:space="0" w:color="auto"/>
                <w:right w:val="none" w:sz="0" w:space="0" w:color="auto"/>
              </w:divBdr>
            </w:div>
            <w:div w:id="1313370031">
              <w:marLeft w:val="0"/>
              <w:marRight w:val="0"/>
              <w:marTop w:val="0"/>
              <w:marBottom w:val="0"/>
              <w:divBdr>
                <w:top w:val="none" w:sz="0" w:space="0" w:color="auto"/>
                <w:left w:val="none" w:sz="0" w:space="0" w:color="auto"/>
                <w:bottom w:val="none" w:sz="0" w:space="0" w:color="auto"/>
                <w:right w:val="none" w:sz="0" w:space="0" w:color="auto"/>
              </w:divBdr>
            </w:div>
            <w:div w:id="1212112654">
              <w:marLeft w:val="0"/>
              <w:marRight w:val="0"/>
              <w:marTop w:val="0"/>
              <w:marBottom w:val="0"/>
              <w:divBdr>
                <w:top w:val="none" w:sz="0" w:space="0" w:color="auto"/>
                <w:left w:val="none" w:sz="0" w:space="0" w:color="auto"/>
                <w:bottom w:val="none" w:sz="0" w:space="0" w:color="auto"/>
                <w:right w:val="none" w:sz="0" w:space="0" w:color="auto"/>
              </w:divBdr>
            </w:div>
            <w:div w:id="1254314111">
              <w:marLeft w:val="0"/>
              <w:marRight w:val="0"/>
              <w:marTop w:val="0"/>
              <w:marBottom w:val="0"/>
              <w:divBdr>
                <w:top w:val="none" w:sz="0" w:space="0" w:color="auto"/>
                <w:left w:val="none" w:sz="0" w:space="0" w:color="auto"/>
                <w:bottom w:val="none" w:sz="0" w:space="0" w:color="auto"/>
                <w:right w:val="none" w:sz="0" w:space="0" w:color="auto"/>
              </w:divBdr>
            </w:div>
            <w:div w:id="949122388">
              <w:marLeft w:val="0"/>
              <w:marRight w:val="0"/>
              <w:marTop w:val="0"/>
              <w:marBottom w:val="0"/>
              <w:divBdr>
                <w:top w:val="none" w:sz="0" w:space="0" w:color="auto"/>
                <w:left w:val="none" w:sz="0" w:space="0" w:color="auto"/>
                <w:bottom w:val="none" w:sz="0" w:space="0" w:color="auto"/>
                <w:right w:val="none" w:sz="0" w:space="0" w:color="auto"/>
              </w:divBdr>
            </w:div>
            <w:div w:id="1215700327">
              <w:marLeft w:val="0"/>
              <w:marRight w:val="0"/>
              <w:marTop w:val="0"/>
              <w:marBottom w:val="0"/>
              <w:divBdr>
                <w:top w:val="none" w:sz="0" w:space="0" w:color="auto"/>
                <w:left w:val="none" w:sz="0" w:space="0" w:color="auto"/>
                <w:bottom w:val="none" w:sz="0" w:space="0" w:color="auto"/>
                <w:right w:val="none" w:sz="0" w:space="0" w:color="auto"/>
              </w:divBdr>
            </w:div>
            <w:div w:id="377045657">
              <w:marLeft w:val="0"/>
              <w:marRight w:val="0"/>
              <w:marTop w:val="0"/>
              <w:marBottom w:val="0"/>
              <w:divBdr>
                <w:top w:val="none" w:sz="0" w:space="0" w:color="auto"/>
                <w:left w:val="none" w:sz="0" w:space="0" w:color="auto"/>
                <w:bottom w:val="none" w:sz="0" w:space="0" w:color="auto"/>
                <w:right w:val="none" w:sz="0" w:space="0" w:color="auto"/>
              </w:divBdr>
            </w:div>
            <w:div w:id="112402126">
              <w:marLeft w:val="0"/>
              <w:marRight w:val="0"/>
              <w:marTop w:val="0"/>
              <w:marBottom w:val="0"/>
              <w:divBdr>
                <w:top w:val="none" w:sz="0" w:space="0" w:color="auto"/>
                <w:left w:val="none" w:sz="0" w:space="0" w:color="auto"/>
                <w:bottom w:val="none" w:sz="0" w:space="0" w:color="auto"/>
                <w:right w:val="none" w:sz="0" w:space="0" w:color="auto"/>
              </w:divBdr>
            </w:div>
            <w:div w:id="1353847611">
              <w:marLeft w:val="0"/>
              <w:marRight w:val="0"/>
              <w:marTop w:val="0"/>
              <w:marBottom w:val="0"/>
              <w:divBdr>
                <w:top w:val="none" w:sz="0" w:space="0" w:color="auto"/>
                <w:left w:val="none" w:sz="0" w:space="0" w:color="auto"/>
                <w:bottom w:val="none" w:sz="0" w:space="0" w:color="auto"/>
                <w:right w:val="none" w:sz="0" w:space="0" w:color="auto"/>
              </w:divBdr>
            </w:div>
            <w:div w:id="1472941783">
              <w:marLeft w:val="0"/>
              <w:marRight w:val="0"/>
              <w:marTop w:val="0"/>
              <w:marBottom w:val="0"/>
              <w:divBdr>
                <w:top w:val="none" w:sz="0" w:space="0" w:color="auto"/>
                <w:left w:val="none" w:sz="0" w:space="0" w:color="auto"/>
                <w:bottom w:val="none" w:sz="0" w:space="0" w:color="auto"/>
                <w:right w:val="none" w:sz="0" w:space="0" w:color="auto"/>
              </w:divBdr>
            </w:div>
            <w:div w:id="894662377">
              <w:marLeft w:val="0"/>
              <w:marRight w:val="0"/>
              <w:marTop w:val="0"/>
              <w:marBottom w:val="0"/>
              <w:divBdr>
                <w:top w:val="none" w:sz="0" w:space="0" w:color="auto"/>
                <w:left w:val="none" w:sz="0" w:space="0" w:color="auto"/>
                <w:bottom w:val="none" w:sz="0" w:space="0" w:color="auto"/>
                <w:right w:val="none" w:sz="0" w:space="0" w:color="auto"/>
              </w:divBdr>
            </w:div>
            <w:div w:id="1892031513">
              <w:marLeft w:val="0"/>
              <w:marRight w:val="0"/>
              <w:marTop w:val="0"/>
              <w:marBottom w:val="0"/>
              <w:divBdr>
                <w:top w:val="none" w:sz="0" w:space="0" w:color="auto"/>
                <w:left w:val="none" w:sz="0" w:space="0" w:color="auto"/>
                <w:bottom w:val="none" w:sz="0" w:space="0" w:color="auto"/>
                <w:right w:val="none" w:sz="0" w:space="0" w:color="auto"/>
              </w:divBdr>
            </w:div>
            <w:div w:id="222301508">
              <w:marLeft w:val="0"/>
              <w:marRight w:val="0"/>
              <w:marTop w:val="0"/>
              <w:marBottom w:val="0"/>
              <w:divBdr>
                <w:top w:val="none" w:sz="0" w:space="0" w:color="auto"/>
                <w:left w:val="none" w:sz="0" w:space="0" w:color="auto"/>
                <w:bottom w:val="none" w:sz="0" w:space="0" w:color="auto"/>
                <w:right w:val="none" w:sz="0" w:space="0" w:color="auto"/>
              </w:divBdr>
            </w:div>
            <w:div w:id="2112163696">
              <w:marLeft w:val="0"/>
              <w:marRight w:val="0"/>
              <w:marTop w:val="0"/>
              <w:marBottom w:val="0"/>
              <w:divBdr>
                <w:top w:val="none" w:sz="0" w:space="0" w:color="auto"/>
                <w:left w:val="none" w:sz="0" w:space="0" w:color="auto"/>
                <w:bottom w:val="none" w:sz="0" w:space="0" w:color="auto"/>
                <w:right w:val="none" w:sz="0" w:space="0" w:color="auto"/>
              </w:divBdr>
            </w:div>
            <w:div w:id="1514612859">
              <w:marLeft w:val="0"/>
              <w:marRight w:val="0"/>
              <w:marTop w:val="0"/>
              <w:marBottom w:val="0"/>
              <w:divBdr>
                <w:top w:val="none" w:sz="0" w:space="0" w:color="auto"/>
                <w:left w:val="none" w:sz="0" w:space="0" w:color="auto"/>
                <w:bottom w:val="none" w:sz="0" w:space="0" w:color="auto"/>
                <w:right w:val="none" w:sz="0" w:space="0" w:color="auto"/>
              </w:divBdr>
            </w:div>
            <w:div w:id="2031829507">
              <w:marLeft w:val="0"/>
              <w:marRight w:val="0"/>
              <w:marTop w:val="0"/>
              <w:marBottom w:val="0"/>
              <w:divBdr>
                <w:top w:val="none" w:sz="0" w:space="0" w:color="auto"/>
                <w:left w:val="none" w:sz="0" w:space="0" w:color="auto"/>
                <w:bottom w:val="none" w:sz="0" w:space="0" w:color="auto"/>
                <w:right w:val="none" w:sz="0" w:space="0" w:color="auto"/>
              </w:divBdr>
            </w:div>
            <w:div w:id="166747005">
              <w:marLeft w:val="0"/>
              <w:marRight w:val="0"/>
              <w:marTop w:val="0"/>
              <w:marBottom w:val="0"/>
              <w:divBdr>
                <w:top w:val="none" w:sz="0" w:space="0" w:color="auto"/>
                <w:left w:val="none" w:sz="0" w:space="0" w:color="auto"/>
                <w:bottom w:val="none" w:sz="0" w:space="0" w:color="auto"/>
                <w:right w:val="none" w:sz="0" w:space="0" w:color="auto"/>
              </w:divBdr>
            </w:div>
            <w:div w:id="1678918857">
              <w:marLeft w:val="0"/>
              <w:marRight w:val="0"/>
              <w:marTop w:val="0"/>
              <w:marBottom w:val="0"/>
              <w:divBdr>
                <w:top w:val="none" w:sz="0" w:space="0" w:color="auto"/>
                <w:left w:val="none" w:sz="0" w:space="0" w:color="auto"/>
                <w:bottom w:val="none" w:sz="0" w:space="0" w:color="auto"/>
                <w:right w:val="none" w:sz="0" w:space="0" w:color="auto"/>
              </w:divBdr>
            </w:div>
            <w:div w:id="1675263896">
              <w:marLeft w:val="0"/>
              <w:marRight w:val="0"/>
              <w:marTop w:val="0"/>
              <w:marBottom w:val="0"/>
              <w:divBdr>
                <w:top w:val="none" w:sz="0" w:space="0" w:color="auto"/>
                <w:left w:val="none" w:sz="0" w:space="0" w:color="auto"/>
                <w:bottom w:val="none" w:sz="0" w:space="0" w:color="auto"/>
                <w:right w:val="none" w:sz="0" w:space="0" w:color="auto"/>
              </w:divBdr>
            </w:div>
            <w:div w:id="623539440">
              <w:marLeft w:val="0"/>
              <w:marRight w:val="0"/>
              <w:marTop w:val="0"/>
              <w:marBottom w:val="0"/>
              <w:divBdr>
                <w:top w:val="none" w:sz="0" w:space="0" w:color="auto"/>
                <w:left w:val="none" w:sz="0" w:space="0" w:color="auto"/>
                <w:bottom w:val="none" w:sz="0" w:space="0" w:color="auto"/>
                <w:right w:val="none" w:sz="0" w:space="0" w:color="auto"/>
              </w:divBdr>
            </w:div>
            <w:div w:id="1089079097">
              <w:marLeft w:val="0"/>
              <w:marRight w:val="0"/>
              <w:marTop w:val="0"/>
              <w:marBottom w:val="0"/>
              <w:divBdr>
                <w:top w:val="none" w:sz="0" w:space="0" w:color="auto"/>
                <w:left w:val="none" w:sz="0" w:space="0" w:color="auto"/>
                <w:bottom w:val="none" w:sz="0" w:space="0" w:color="auto"/>
                <w:right w:val="none" w:sz="0" w:space="0" w:color="auto"/>
              </w:divBdr>
            </w:div>
            <w:div w:id="252053934">
              <w:marLeft w:val="0"/>
              <w:marRight w:val="0"/>
              <w:marTop w:val="0"/>
              <w:marBottom w:val="0"/>
              <w:divBdr>
                <w:top w:val="none" w:sz="0" w:space="0" w:color="auto"/>
                <w:left w:val="none" w:sz="0" w:space="0" w:color="auto"/>
                <w:bottom w:val="none" w:sz="0" w:space="0" w:color="auto"/>
                <w:right w:val="none" w:sz="0" w:space="0" w:color="auto"/>
              </w:divBdr>
            </w:div>
            <w:div w:id="1913419493">
              <w:marLeft w:val="0"/>
              <w:marRight w:val="0"/>
              <w:marTop w:val="0"/>
              <w:marBottom w:val="0"/>
              <w:divBdr>
                <w:top w:val="none" w:sz="0" w:space="0" w:color="auto"/>
                <w:left w:val="none" w:sz="0" w:space="0" w:color="auto"/>
                <w:bottom w:val="none" w:sz="0" w:space="0" w:color="auto"/>
                <w:right w:val="none" w:sz="0" w:space="0" w:color="auto"/>
              </w:divBdr>
            </w:div>
            <w:div w:id="1300844088">
              <w:marLeft w:val="0"/>
              <w:marRight w:val="0"/>
              <w:marTop w:val="0"/>
              <w:marBottom w:val="0"/>
              <w:divBdr>
                <w:top w:val="none" w:sz="0" w:space="0" w:color="auto"/>
                <w:left w:val="none" w:sz="0" w:space="0" w:color="auto"/>
                <w:bottom w:val="none" w:sz="0" w:space="0" w:color="auto"/>
                <w:right w:val="none" w:sz="0" w:space="0" w:color="auto"/>
              </w:divBdr>
            </w:div>
            <w:div w:id="1646013010">
              <w:marLeft w:val="0"/>
              <w:marRight w:val="0"/>
              <w:marTop w:val="0"/>
              <w:marBottom w:val="0"/>
              <w:divBdr>
                <w:top w:val="none" w:sz="0" w:space="0" w:color="auto"/>
                <w:left w:val="none" w:sz="0" w:space="0" w:color="auto"/>
                <w:bottom w:val="none" w:sz="0" w:space="0" w:color="auto"/>
                <w:right w:val="none" w:sz="0" w:space="0" w:color="auto"/>
              </w:divBdr>
            </w:div>
            <w:div w:id="396981393">
              <w:marLeft w:val="0"/>
              <w:marRight w:val="0"/>
              <w:marTop w:val="0"/>
              <w:marBottom w:val="0"/>
              <w:divBdr>
                <w:top w:val="none" w:sz="0" w:space="0" w:color="auto"/>
                <w:left w:val="none" w:sz="0" w:space="0" w:color="auto"/>
                <w:bottom w:val="none" w:sz="0" w:space="0" w:color="auto"/>
                <w:right w:val="none" w:sz="0" w:space="0" w:color="auto"/>
              </w:divBdr>
            </w:div>
            <w:div w:id="387387366">
              <w:marLeft w:val="0"/>
              <w:marRight w:val="0"/>
              <w:marTop w:val="0"/>
              <w:marBottom w:val="0"/>
              <w:divBdr>
                <w:top w:val="none" w:sz="0" w:space="0" w:color="auto"/>
                <w:left w:val="none" w:sz="0" w:space="0" w:color="auto"/>
                <w:bottom w:val="none" w:sz="0" w:space="0" w:color="auto"/>
                <w:right w:val="none" w:sz="0" w:space="0" w:color="auto"/>
              </w:divBdr>
            </w:div>
            <w:div w:id="1697585816">
              <w:marLeft w:val="0"/>
              <w:marRight w:val="0"/>
              <w:marTop w:val="0"/>
              <w:marBottom w:val="0"/>
              <w:divBdr>
                <w:top w:val="none" w:sz="0" w:space="0" w:color="auto"/>
                <w:left w:val="none" w:sz="0" w:space="0" w:color="auto"/>
                <w:bottom w:val="none" w:sz="0" w:space="0" w:color="auto"/>
                <w:right w:val="none" w:sz="0" w:space="0" w:color="auto"/>
              </w:divBdr>
            </w:div>
            <w:div w:id="1068503963">
              <w:marLeft w:val="0"/>
              <w:marRight w:val="0"/>
              <w:marTop w:val="0"/>
              <w:marBottom w:val="0"/>
              <w:divBdr>
                <w:top w:val="none" w:sz="0" w:space="0" w:color="auto"/>
                <w:left w:val="none" w:sz="0" w:space="0" w:color="auto"/>
                <w:bottom w:val="none" w:sz="0" w:space="0" w:color="auto"/>
                <w:right w:val="none" w:sz="0" w:space="0" w:color="auto"/>
              </w:divBdr>
            </w:div>
            <w:div w:id="591086989">
              <w:marLeft w:val="0"/>
              <w:marRight w:val="0"/>
              <w:marTop w:val="0"/>
              <w:marBottom w:val="0"/>
              <w:divBdr>
                <w:top w:val="none" w:sz="0" w:space="0" w:color="auto"/>
                <w:left w:val="none" w:sz="0" w:space="0" w:color="auto"/>
                <w:bottom w:val="none" w:sz="0" w:space="0" w:color="auto"/>
                <w:right w:val="none" w:sz="0" w:space="0" w:color="auto"/>
              </w:divBdr>
            </w:div>
            <w:div w:id="1491368413">
              <w:marLeft w:val="0"/>
              <w:marRight w:val="0"/>
              <w:marTop w:val="0"/>
              <w:marBottom w:val="0"/>
              <w:divBdr>
                <w:top w:val="none" w:sz="0" w:space="0" w:color="auto"/>
                <w:left w:val="none" w:sz="0" w:space="0" w:color="auto"/>
                <w:bottom w:val="none" w:sz="0" w:space="0" w:color="auto"/>
                <w:right w:val="none" w:sz="0" w:space="0" w:color="auto"/>
              </w:divBdr>
            </w:div>
            <w:div w:id="892614412">
              <w:marLeft w:val="0"/>
              <w:marRight w:val="0"/>
              <w:marTop w:val="0"/>
              <w:marBottom w:val="0"/>
              <w:divBdr>
                <w:top w:val="none" w:sz="0" w:space="0" w:color="auto"/>
                <w:left w:val="none" w:sz="0" w:space="0" w:color="auto"/>
                <w:bottom w:val="none" w:sz="0" w:space="0" w:color="auto"/>
                <w:right w:val="none" w:sz="0" w:space="0" w:color="auto"/>
              </w:divBdr>
            </w:div>
            <w:div w:id="1467040985">
              <w:marLeft w:val="0"/>
              <w:marRight w:val="0"/>
              <w:marTop w:val="0"/>
              <w:marBottom w:val="0"/>
              <w:divBdr>
                <w:top w:val="none" w:sz="0" w:space="0" w:color="auto"/>
                <w:left w:val="none" w:sz="0" w:space="0" w:color="auto"/>
                <w:bottom w:val="none" w:sz="0" w:space="0" w:color="auto"/>
                <w:right w:val="none" w:sz="0" w:space="0" w:color="auto"/>
              </w:divBdr>
            </w:div>
            <w:div w:id="1667516406">
              <w:marLeft w:val="0"/>
              <w:marRight w:val="0"/>
              <w:marTop w:val="0"/>
              <w:marBottom w:val="0"/>
              <w:divBdr>
                <w:top w:val="none" w:sz="0" w:space="0" w:color="auto"/>
                <w:left w:val="none" w:sz="0" w:space="0" w:color="auto"/>
                <w:bottom w:val="none" w:sz="0" w:space="0" w:color="auto"/>
                <w:right w:val="none" w:sz="0" w:space="0" w:color="auto"/>
              </w:divBdr>
            </w:div>
            <w:div w:id="1257054933">
              <w:marLeft w:val="0"/>
              <w:marRight w:val="0"/>
              <w:marTop w:val="0"/>
              <w:marBottom w:val="0"/>
              <w:divBdr>
                <w:top w:val="none" w:sz="0" w:space="0" w:color="auto"/>
                <w:left w:val="none" w:sz="0" w:space="0" w:color="auto"/>
                <w:bottom w:val="none" w:sz="0" w:space="0" w:color="auto"/>
                <w:right w:val="none" w:sz="0" w:space="0" w:color="auto"/>
              </w:divBdr>
            </w:div>
            <w:div w:id="1527325657">
              <w:marLeft w:val="0"/>
              <w:marRight w:val="0"/>
              <w:marTop w:val="0"/>
              <w:marBottom w:val="0"/>
              <w:divBdr>
                <w:top w:val="none" w:sz="0" w:space="0" w:color="auto"/>
                <w:left w:val="none" w:sz="0" w:space="0" w:color="auto"/>
                <w:bottom w:val="none" w:sz="0" w:space="0" w:color="auto"/>
                <w:right w:val="none" w:sz="0" w:space="0" w:color="auto"/>
              </w:divBdr>
            </w:div>
            <w:div w:id="1215655432">
              <w:marLeft w:val="0"/>
              <w:marRight w:val="0"/>
              <w:marTop w:val="0"/>
              <w:marBottom w:val="0"/>
              <w:divBdr>
                <w:top w:val="none" w:sz="0" w:space="0" w:color="auto"/>
                <w:left w:val="none" w:sz="0" w:space="0" w:color="auto"/>
                <w:bottom w:val="none" w:sz="0" w:space="0" w:color="auto"/>
                <w:right w:val="none" w:sz="0" w:space="0" w:color="auto"/>
              </w:divBdr>
            </w:div>
            <w:div w:id="1646815261">
              <w:marLeft w:val="0"/>
              <w:marRight w:val="0"/>
              <w:marTop w:val="0"/>
              <w:marBottom w:val="0"/>
              <w:divBdr>
                <w:top w:val="none" w:sz="0" w:space="0" w:color="auto"/>
                <w:left w:val="none" w:sz="0" w:space="0" w:color="auto"/>
                <w:bottom w:val="none" w:sz="0" w:space="0" w:color="auto"/>
                <w:right w:val="none" w:sz="0" w:space="0" w:color="auto"/>
              </w:divBdr>
            </w:div>
            <w:div w:id="970478878">
              <w:marLeft w:val="0"/>
              <w:marRight w:val="0"/>
              <w:marTop w:val="0"/>
              <w:marBottom w:val="0"/>
              <w:divBdr>
                <w:top w:val="none" w:sz="0" w:space="0" w:color="auto"/>
                <w:left w:val="none" w:sz="0" w:space="0" w:color="auto"/>
                <w:bottom w:val="none" w:sz="0" w:space="0" w:color="auto"/>
                <w:right w:val="none" w:sz="0" w:space="0" w:color="auto"/>
              </w:divBdr>
            </w:div>
            <w:div w:id="1930892277">
              <w:marLeft w:val="0"/>
              <w:marRight w:val="0"/>
              <w:marTop w:val="0"/>
              <w:marBottom w:val="0"/>
              <w:divBdr>
                <w:top w:val="none" w:sz="0" w:space="0" w:color="auto"/>
                <w:left w:val="none" w:sz="0" w:space="0" w:color="auto"/>
                <w:bottom w:val="none" w:sz="0" w:space="0" w:color="auto"/>
                <w:right w:val="none" w:sz="0" w:space="0" w:color="auto"/>
              </w:divBdr>
            </w:div>
            <w:div w:id="526869132">
              <w:marLeft w:val="0"/>
              <w:marRight w:val="0"/>
              <w:marTop w:val="0"/>
              <w:marBottom w:val="0"/>
              <w:divBdr>
                <w:top w:val="none" w:sz="0" w:space="0" w:color="auto"/>
                <w:left w:val="none" w:sz="0" w:space="0" w:color="auto"/>
                <w:bottom w:val="none" w:sz="0" w:space="0" w:color="auto"/>
                <w:right w:val="none" w:sz="0" w:space="0" w:color="auto"/>
              </w:divBdr>
            </w:div>
            <w:div w:id="659502551">
              <w:marLeft w:val="0"/>
              <w:marRight w:val="0"/>
              <w:marTop w:val="0"/>
              <w:marBottom w:val="0"/>
              <w:divBdr>
                <w:top w:val="none" w:sz="0" w:space="0" w:color="auto"/>
                <w:left w:val="none" w:sz="0" w:space="0" w:color="auto"/>
                <w:bottom w:val="none" w:sz="0" w:space="0" w:color="auto"/>
                <w:right w:val="none" w:sz="0" w:space="0" w:color="auto"/>
              </w:divBdr>
            </w:div>
            <w:div w:id="579947859">
              <w:marLeft w:val="0"/>
              <w:marRight w:val="0"/>
              <w:marTop w:val="0"/>
              <w:marBottom w:val="0"/>
              <w:divBdr>
                <w:top w:val="none" w:sz="0" w:space="0" w:color="auto"/>
                <w:left w:val="none" w:sz="0" w:space="0" w:color="auto"/>
                <w:bottom w:val="none" w:sz="0" w:space="0" w:color="auto"/>
                <w:right w:val="none" w:sz="0" w:space="0" w:color="auto"/>
              </w:divBdr>
            </w:div>
            <w:div w:id="124929053">
              <w:marLeft w:val="0"/>
              <w:marRight w:val="0"/>
              <w:marTop w:val="0"/>
              <w:marBottom w:val="0"/>
              <w:divBdr>
                <w:top w:val="none" w:sz="0" w:space="0" w:color="auto"/>
                <w:left w:val="none" w:sz="0" w:space="0" w:color="auto"/>
                <w:bottom w:val="none" w:sz="0" w:space="0" w:color="auto"/>
                <w:right w:val="none" w:sz="0" w:space="0" w:color="auto"/>
              </w:divBdr>
            </w:div>
            <w:div w:id="920022825">
              <w:marLeft w:val="0"/>
              <w:marRight w:val="0"/>
              <w:marTop w:val="0"/>
              <w:marBottom w:val="0"/>
              <w:divBdr>
                <w:top w:val="none" w:sz="0" w:space="0" w:color="auto"/>
                <w:left w:val="none" w:sz="0" w:space="0" w:color="auto"/>
                <w:bottom w:val="none" w:sz="0" w:space="0" w:color="auto"/>
                <w:right w:val="none" w:sz="0" w:space="0" w:color="auto"/>
              </w:divBdr>
            </w:div>
            <w:div w:id="440759079">
              <w:marLeft w:val="0"/>
              <w:marRight w:val="0"/>
              <w:marTop w:val="0"/>
              <w:marBottom w:val="0"/>
              <w:divBdr>
                <w:top w:val="none" w:sz="0" w:space="0" w:color="auto"/>
                <w:left w:val="none" w:sz="0" w:space="0" w:color="auto"/>
                <w:bottom w:val="none" w:sz="0" w:space="0" w:color="auto"/>
                <w:right w:val="none" w:sz="0" w:space="0" w:color="auto"/>
              </w:divBdr>
            </w:div>
            <w:div w:id="941648105">
              <w:marLeft w:val="0"/>
              <w:marRight w:val="0"/>
              <w:marTop w:val="0"/>
              <w:marBottom w:val="0"/>
              <w:divBdr>
                <w:top w:val="none" w:sz="0" w:space="0" w:color="auto"/>
                <w:left w:val="none" w:sz="0" w:space="0" w:color="auto"/>
                <w:bottom w:val="none" w:sz="0" w:space="0" w:color="auto"/>
                <w:right w:val="none" w:sz="0" w:space="0" w:color="auto"/>
              </w:divBdr>
            </w:div>
            <w:div w:id="1445808156">
              <w:marLeft w:val="0"/>
              <w:marRight w:val="0"/>
              <w:marTop w:val="0"/>
              <w:marBottom w:val="0"/>
              <w:divBdr>
                <w:top w:val="none" w:sz="0" w:space="0" w:color="auto"/>
                <w:left w:val="none" w:sz="0" w:space="0" w:color="auto"/>
                <w:bottom w:val="none" w:sz="0" w:space="0" w:color="auto"/>
                <w:right w:val="none" w:sz="0" w:space="0" w:color="auto"/>
              </w:divBdr>
            </w:div>
            <w:div w:id="83310815">
              <w:marLeft w:val="0"/>
              <w:marRight w:val="0"/>
              <w:marTop w:val="0"/>
              <w:marBottom w:val="0"/>
              <w:divBdr>
                <w:top w:val="none" w:sz="0" w:space="0" w:color="auto"/>
                <w:left w:val="none" w:sz="0" w:space="0" w:color="auto"/>
                <w:bottom w:val="none" w:sz="0" w:space="0" w:color="auto"/>
                <w:right w:val="none" w:sz="0" w:space="0" w:color="auto"/>
              </w:divBdr>
            </w:div>
            <w:div w:id="1586455831">
              <w:marLeft w:val="0"/>
              <w:marRight w:val="0"/>
              <w:marTop w:val="0"/>
              <w:marBottom w:val="0"/>
              <w:divBdr>
                <w:top w:val="none" w:sz="0" w:space="0" w:color="auto"/>
                <w:left w:val="none" w:sz="0" w:space="0" w:color="auto"/>
                <w:bottom w:val="none" w:sz="0" w:space="0" w:color="auto"/>
                <w:right w:val="none" w:sz="0" w:space="0" w:color="auto"/>
              </w:divBdr>
            </w:div>
            <w:div w:id="1434939214">
              <w:marLeft w:val="0"/>
              <w:marRight w:val="0"/>
              <w:marTop w:val="0"/>
              <w:marBottom w:val="0"/>
              <w:divBdr>
                <w:top w:val="none" w:sz="0" w:space="0" w:color="auto"/>
                <w:left w:val="none" w:sz="0" w:space="0" w:color="auto"/>
                <w:bottom w:val="none" w:sz="0" w:space="0" w:color="auto"/>
                <w:right w:val="none" w:sz="0" w:space="0" w:color="auto"/>
              </w:divBdr>
            </w:div>
            <w:div w:id="698119490">
              <w:marLeft w:val="0"/>
              <w:marRight w:val="0"/>
              <w:marTop w:val="0"/>
              <w:marBottom w:val="0"/>
              <w:divBdr>
                <w:top w:val="none" w:sz="0" w:space="0" w:color="auto"/>
                <w:left w:val="none" w:sz="0" w:space="0" w:color="auto"/>
                <w:bottom w:val="none" w:sz="0" w:space="0" w:color="auto"/>
                <w:right w:val="none" w:sz="0" w:space="0" w:color="auto"/>
              </w:divBdr>
            </w:div>
            <w:div w:id="19750119">
              <w:marLeft w:val="0"/>
              <w:marRight w:val="0"/>
              <w:marTop w:val="0"/>
              <w:marBottom w:val="0"/>
              <w:divBdr>
                <w:top w:val="none" w:sz="0" w:space="0" w:color="auto"/>
                <w:left w:val="none" w:sz="0" w:space="0" w:color="auto"/>
                <w:bottom w:val="none" w:sz="0" w:space="0" w:color="auto"/>
                <w:right w:val="none" w:sz="0" w:space="0" w:color="auto"/>
              </w:divBdr>
            </w:div>
            <w:div w:id="661083839">
              <w:marLeft w:val="0"/>
              <w:marRight w:val="0"/>
              <w:marTop w:val="0"/>
              <w:marBottom w:val="0"/>
              <w:divBdr>
                <w:top w:val="none" w:sz="0" w:space="0" w:color="auto"/>
                <w:left w:val="none" w:sz="0" w:space="0" w:color="auto"/>
                <w:bottom w:val="none" w:sz="0" w:space="0" w:color="auto"/>
                <w:right w:val="none" w:sz="0" w:space="0" w:color="auto"/>
              </w:divBdr>
            </w:div>
            <w:div w:id="2014406042">
              <w:marLeft w:val="0"/>
              <w:marRight w:val="0"/>
              <w:marTop w:val="0"/>
              <w:marBottom w:val="0"/>
              <w:divBdr>
                <w:top w:val="none" w:sz="0" w:space="0" w:color="auto"/>
                <w:left w:val="none" w:sz="0" w:space="0" w:color="auto"/>
                <w:bottom w:val="none" w:sz="0" w:space="0" w:color="auto"/>
                <w:right w:val="none" w:sz="0" w:space="0" w:color="auto"/>
              </w:divBdr>
            </w:div>
            <w:div w:id="1678652256">
              <w:marLeft w:val="0"/>
              <w:marRight w:val="0"/>
              <w:marTop w:val="0"/>
              <w:marBottom w:val="0"/>
              <w:divBdr>
                <w:top w:val="none" w:sz="0" w:space="0" w:color="auto"/>
                <w:left w:val="none" w:sz="0" w:space="0" w:color="auto"/>
                <w:bottom w:val="none" w:sz="0" w:space="0" w:color="auto"/>
                <w:right w:val="none" w:sz="0" w:space="0" w:color="auto"/>
              </w:divBdr>
            </w:div>
            <w:div w:id="313262510">
              <w:marLeft w:val="0"/>
              <w:marRight w:val="0"/>
              <w:marTop w:val="0"/>
              <w:marBottom w:val="0"/>
              <w:divBdr>
                <w:top w:val="none" w:sz="0" w:space="0" w:color="auto"/>
                <w:left w:val="none" w:sz="0" w:space="0" w:color="auto"/>
                <w:bottom w:val="none" w:sz="0" w:space="0" w:color="auto"/>
                <w:right w:val="none" w:sz="0" w:space="0" w:color="auto"/>
              </w:divBdr>
            </w:div>
            <w:div w:id="2071951791">
              <w:marLeft w:val="0"/>
              <w:marRight w:val="0"/>
              <w:marTop w:val="0"/>
              <w:marBottom w:val="0"/>
              <w:divBdr>
                <w:top w:val="none" w:sz="0" w:space="0" w:color="auto"/>
                <w:left w:val="none" w:sz="0" w:space="0" w:color="auto"/>
                <w:bottom w:val="none" w:sz="0" w:space="0" w:color="auto"/>
                <w:right w:val="none" w:sz="0" w:space="0" w:color="auto"/>
              </w:divBdr>
            </w:div>
            <w:div w:id="1526676870">
              <w:marLeft w:val="0"/>
              <w:marRight w:val="0"/>
              <w:marTop w:val="0"/>
              <w:marBottom w:val="0"/>
              <w:divBdr>
                <w:top w:val="none" w:sz="0" w:space="0" w:color="auto"/>
                <w:left w:val="none" w:sz="0" w:space="0" w:color="auto"/>
                <w:bottom w:val="none" w:sz="0" w:space="0" w:color="auto"/>
                <w:right w:val="none" w:sz="0" w:space="0" w:color="auto"/>
              </w:divBdr>
            </w:div>
            <w:div w:id="1655837863">
              <w:marLeft w:val="0"/>
              <w:marRight w:val="0"/>
              <w:marTop w:val="0"/>
              <w:marBottom w:val="0"/>
              <w:divBdr>
                <w:top w:val="none" w:sz="0" w:space="0" w:color="auto"/>
                <w:left w:val="none" w:sz="0" w:space="0" w:color="auto"/>
                <w:bottom w:val="none" w:sz="0" w:space="0" w:color="auto"/>
                <w:right w:val="none" w:sz="0" w:space="0" w:color="auto"/>
              </w:divBdr>
            </w:div>
            <w:div w:id="1180197151">
              <w:marLeft w:val="0"/>
              <w:marRight w:val="0"/>
              <w:marTop w:val="0"/>
              <w:marBottom w:val="0"/>
              <w:divBdr>
                <w:top w:val="none" w:sz="0" w:space="0" w:color="auto"/>
                <w:left w:val="none" w:sz="0" w:space="0" w:color="auto"/>
                <w:bottom w:val="none" w:sz="0" w:space="0" w:color="auto"/>
                <w:right w:val="none" w:sz="0" w:space="0" w:color="auto"/>
              </w:divBdr>
            </w:div>
            <w:div w:id="359084946">
              <w:marLeft w:val="0"/>
              <w:marRight w:val="0"/>
              <w:marTop w:val="0"/>
              <w:marBottom w:val="0"/>
              <w:divBdr>
                <w:top w:val="none" w:sz="0" w:space="0" w:color="auto"/>
                <w:left w:val="none" w:sz="0" w:space="0" w:color="auto"/>
                <w:bottom w:val="none" w:sz="0" w:space="0" w:color="auto"/>
                <w:right w:val="none" w:sz="0" w:space="0" w:color="auto"/>
              </w:divBdr>
            </w:div>
            <w:div w:id="1819763357">
              <w:marLeft w:val="0"/>
              <w:marRight w:val="0"/>
              <w:marTop w:val="0"/>
              <w:marBottom w:val="0"/>
              <w:divBdr>
                <w:top w:val="none" w:sz="0" w:space="0" w:color="auto"/>
                <w:left w:val="none" w:sz="0" w:space="0" w:color="auto"/>
                <w:bottom w:val="none" w:sz="0" w:space="0" w:color="auto"/>
                <w:right w:val="none" w:sz="0" w:space="0" w:color="auto"/>
              </w:divBdr>
            </w:div>
            <w:div w:id="1174294878">
              <w:marLeft w:val="0"/>
              <w:marRight w:val="0"/>
              <w:marTop w:val="0"/>
              <w:marBottom w:val="0"/>
              <w:divBdr>
                <w:top w:val="none" w:sz="0" w:space="0" w:color="auto"/>
                <w:left w:val="none" w:sz="0" w:space="0" w:color="auto"/>
                <w:bottom w:val="none" w:sz="0" w:space="0" w:color="auto"/>
                <w:right w:val="none" w:sz="0" w:space="0" w:color="auto"/>
              </w:divBdr>
            </w:div>
            <w:div w:id="694574617">
              <w:marLeft w:val="0"/>
              <w:marRight w:val="0"/>
              <w:marTop w:val="0"/>
              <w:marBottom w:val="0"/>
              <w:divBdr>
                <w:top w:val="none" w:sz="0" w:space="0" w:color="auto"/>
                <w:left w:val="none" w:sz="0" w:space="0" w:color="auto"/>
                <w:bottom w:val="none" w:sz="0" w:space="0" w:color="auto"/>
                <w:right w:val="none" w:sz="0" w:space="0" w:color="auto"/>
              </w:divBdr>
            </w:div>
            <w:div w:id="1982229404">
              <w:marLeft w:val="0"/>
              <w:marRight w:val="0"/>
              <w:marTop w:val="0"/>
              <w:marBottom w:val="0"/>
              <w:divBdr>
                <w:top w:val="none" w:sz="0" w:space="0" w:color="auto"/>
                <w:left w:val="none" w:sz="0" w:space="0" w:color="auto"/>
                <w:bottom w:val="none" w:sz="0" w:space="0" w:color="auto"/>
                <w:right w:val="none" w:sz="0" w:space="0" w:color="auto"/>
              </w:divBdr>
            </w:div>
            <w:div w:id="1903983611">
              <w:marLeft w:val="0"/>
              <w:marRight w:val="0"/>
              <w:marTop w:val="0"/>
              <w:marBottom w:val="0"/>
              <w:divBdr>
                <w:top w:val="none" w:sz="0" w:space="0" w:color="auto"/>
                <w:left w:val="none" w:sz="0" w:space="0" w:color="auto"/>
                <w:bottom w:val="none" w:sz="0" w:space="0" w:color="auto"/>
                <w:right w:val="none" w:sz="0" w:space="0" w:color="auto"/>
              </w:divBdr>
            </w:div>
            <w:div w:id="1995331250">
              <w:marLeft w:val="0"/>
              <w:marRight w:val="0"/>
              <w:marTop w:val="0"/>
              <w:marBottom w:val="0"/>
              <w:divBdr>
                <w:top w:val="none" w:sz="0" w:space="0" w:color="auto"/>
                <w:left w:val="none" w:sz="0" w:space="0" w:color="auto"/>
                <w:bottom w:val="none" w:sz="0" w:space="0" w:color="auto"/>
                <w:right w:val="none" w:sz="0" w:space="0" w:color="auto"/>
              </w:divBdr>
            </w:div>
            <w:div w:id="263927877">
              <w:marLeft w:val="0"/>
              <w:marRight w:val="0"/>
              <w:marTop w:val="0"/>
              <w:marBottom w:val="0"/>
              <w:divBdr>
                <w:top w:val="none" w:sz="0" w:space="0" w:color="auto"/>
                <w:left w:val="none" w:sz="0" w:space="0" w:color="auto"/>
                <w:bottom w:val="none" w:sz="0" w:space="0" w:color="auto"/>
                <w:right w:val="none" w:sz="0" w:space="0" w:color="auto"/>
              </w:divBdr>
            </w:div>
            <w:div w:id="939919970">
              <w:marLeft w:val="0"/>
              <w:marRight w:val="0"/>
              <w:marTop w:val="0"/>
              <w:marBottom w:val="0"/>
              <w:divBdr>
                <w:top w:val="none" w:sz="0" w:space="0" w:color="auto"/>
                <w:left w:val="none" w:sz="0" w:space="0" w:color="auto"/>
                <w:bottom w:val="none" w:sz="0" w:space="0" w:color="auto"/>
                <w:right w:val="none" w:sz="0" w:space="0" w:color="auto"/>
              </w:divBdr>
            </w:div>
            <w:div w:id="1798252011">
              <w:marLeft w:val="0"/>
              <w:marRight w:val="0"/>
              <w:marTop w:val="0"/>
              <w:marBottom w:val="0"/>
              <w:divBdr>
                <w:top w:val="none" w:sz="0" w:space="0" w:color="auto"/>
                <w:left w:val="none" w:sz="0" w:space="0" w:color="auto"/>
                <w:bottom w:val="none" w:sz="0" w:space="0" w:color="auto"/>
                <w:right w:val="none" w:sz="0" w:space="0" w:color="auto"/>
              </w:divBdr>
            </w:div>
            <w:div w:id="881284121">
              <w:marLeft w:val="0"/>
              <w:marRight w:val="0"/>
              <w:marTop w:val="0"/>
              <w:marBottom w:val="0"/>
              <w:divBdr>
                <w:top w:val="none" w:sz="0" w:space="0" w:color="auto"/>
                <w:left w:val="none" w:sz="0" w:space="0" w:color="auto"/>
                <w:bottom w:val="none" w:sz="0" w:space="0" w:color="auto"/>
                <w:right w:val="none" w:sz="0" w:space="0" w:color="auto"/>
              </w:divBdr>
            </w:div>
            <w:div w:id="1362434719">
              <w:marLeft w:val="0"/>
              <w:marRight w:val="0"/>
              <w:marTop w:val="0"/>
              <w:marBottom w:val="0"/>
              <w:divBdr>
                <w:top w:val="none" w:sz="0" w:space="0" w:color="auto"/>
                <w:left w:val="none" w:sz="0" w:space="0" w:color="auto"/>
                <w:bottom w:val="none" w:sz="0" w:space="0" w:color="auto"/>
                <w:right w:val="none" w:sz="0" w:space="0" w:color="auto"/>
              </w:divBdr>
            </w:div>
            <w:div w:id="1741563016">
              <w:marLeft w:val="0"/>
              <w:marRight w:val="0"/>
              <w:marTop w:val="0"/>
              <w:marBottom w:val="0"/>
              <w:divBdr>
                <w:top w:val="none" w:sz="0" w:space="0" w:color="auto"/>
                <w:left w:val="none" w:sz="0" w:space="0" w:color="auto"/>
                <w:bottom w:val="none" w:sz="0" w:space="0" w:color="auto"/>
                <w:right w:val="none" w:sz="0" w:space="0" w:color="auto"/>
              </w:divBdr>
            </w:div>
            <w:div w:id="94521670">
              <w:marLeft w:val="0"/>
              <w:marRight w:val="0"/>
              <w:marTop w:val="0"/>
              <w:marBottom w:val="0"/>
              <w:divBdr>
                <w:top w:val="none" w:sz="0" w:space="0" w:color="auto"/>
                <w:left w:val="none" w:sz="0" w:space="0" w:color="auto"/>
                <w:bottom w:val="none" w:sz="0" w:space="0" w:color="auto"/>
                <w:right w:val="none" w:sz="0" w:space="0" w:color="auto"/>
              </w:divBdr>
            </w:div>
            <w:div w:id="230386213">
              <w:marLeft w:val="0"/>
              <w:marRight w:val="0"/>
              <w:marTop w:val="0"/>
              <w:marBottom w:val="0"/>
              <w:divBdr>
                <w:top w:val="none" w:sz="0" w:space="0" w:color="auto"/>
                <w:left w:val="none" w:sz="0" w:space="0" w:color="auto"/>
                <w:bottom w:val="none" w:sz="0" w:space="0" w:color="auto"/>
                <w:right w:val="none" w:sz="0" w:space="0" w:color="auto"/>
              </w:divBdr>
            </w:div>
            <w:div w:id="742989704">
              <w:marLeft w:val="0"/>
              <w:marRight w:val="0"/>
              <w:marTop w:val="0"/>
              <w:marBottom w:val="0"/>
              <w:divBdr>
                <w:top w:val="none" w:sz="0" w:space="0" w:color="auto"/>
                <w:left w:val="none" w:sz="0" w:space="0" w:color="auto"/>
                <w:bottom w:val="none" w:sz="0" w:space="0" w:color="auto"/>
                <w:right w:val="none" w:sz="0" w:space="0" w:color="auto"/>
              </w:divBdr>
            </w:div>
            <w:div w:id="64208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933531">
      <w:bodyDiv w:val="1"/>
      <w:marLeft w:val="0"/>
      <w:marRight w:val="0"/>
      <w:marTop w:val="0"/>
      <w:marBottom w:val="0"/>
      <w:divBdr>
        <w:top w:val="none" w:sz="0" w:space="0" w:color="auto"/>
        <w:left w:val="none" w:sz="0" w:space="0" w:color="auto"/>
        <w:bottom w:val="none" w:sz="0" w:space="0" w:color="auto"/>
        <w:right w:val="none" w:sz="0" w:space="0" w:color="auto"/>
      </w:divBdr>
      <w:divsChild>
        <w:div w:id="1096056379">
          <w:marLeft w:val="0"/>
          <w:marRight w:val="0"/>
          <w:marTop w:val="0"/>
          <w:marBottom w:val="0"/>
          <w:divBdr>
            <w:top w:val="none" w:sz="0" w:space="0" w:color="auto"/>
            <w:left w:val="none" w:sz="0" w:space="0" w:color="auto"/>
            <w:bottom w:val="none" w:sz="0" w:space="0" w:color="auto"/>
            <w:right w:val="none" w:sz="0" w:space="0" w:color="auto"/>
          </w:divBdr>
          <w:divsChild>
            <w:div w:id="58402533">
              <w:marLeft w:val="0"/>
              <w:marRight w:val="0"/>
              <w:marTop w:val="0"/>
              <w:marBottom w:val="0"/>
              <w:divBdr>
                <w:top w:val="none" w:sz="0" w:space="0" w:color="auto"/>
                <w:left w:val="none" w:sz="0" w:space="0" w:color="auto"/>
                <w:bottom w:val="none" w:sz="0" w:space="0" w:color="auto"/>
                <w:right w:val="none" w:sz="0" w:space="0" w:color="auto"/>
              </w:divBdr>
            </w:div>
            <w:div w:id="691880022">
              <w:marLeft w:val="0"/>
              <w:marRight w:val="0"/>
              <w:marTop w:val="0"/>
              <w:marBottom w:val="0"/>
              <w:divBdr>
                <w:top w:val="none" w:sz="0" w:space="0" w:color="auto"/>
                <w:left w:val="none" w:sz="0" w:space="0" w:color="auto"/>
                <w:bottom w:val="none" w:sz="0" w:space="0" w:color="auto"/>
                <w:right w:val="none" w:sz="0" w:space="0" w:color="auto"/>
              </w:divBdr>
            </w:div>
            <w:div w:id="1353998980">
              <w:marLeft w:val="0"/>
              <w:marRight w:val="0"/>
              <w:marTop w:val="0"/>
              <w:marBottom w:val="0"/>
              <w:divBdr>
                <w:top w:val="none" w:sz="0" w:space="0" w:color="auto"/>
                <w:left w:val="none" w:sz="0" w:space="0" w:color="auto"/>
                <w:bottom w:val="none" w:sz="0" w:space="0" w:color="auto"/>
                <w:right w:val="none" w:sz="0" w:space="0" w:color="auto"/>
              </w:divBdr>
            </w:div>
            <w:div w:id="1987204622">
              <w:marLeft w:val="0"/>
              <w:marRight w:val="0"/>
              <w:marTop w:val="0"/>
              <w:marBottom w:val="0"/>
              <w:divBdr>
                <w:top w:val="none" w:sz="0" w:space="0" w:color="auto"/>
                <w:left w:val="none" w:sz="0" w:space="0" w:color="auto"/>
                <w:bottom w:val="none" w:sz="0" w:space="0" w:color="auto"/>
                <w:right w:val="none" w:sz="0" w:space="0" w:color="auto"/>
              </w:divBdr>
            </w:div>
            <w:div w:id="1730226587">
              <w:marLeft w:val="0"/>
              <w:marRight w:val="0"/>
              <w:marTop w:val="0"/>
              <w:marBottom w:val="0"/>
              <w:divBdr>
                <w:top w:val="none" w:sz="0" w:space="0" w:color="auto"/>
                <w:left w:val="none" w:sz="0" w:space="0" w:color="auto"/>
                <w:bottom w:val="none" w:sz="0" w:space="0" w:color="auto"/>
                <w:right w:val="none" w:sz="0" w:space="0" w:color="auto"/>
              </w:divBdr>
            </w:div>
            <w:div w:id="1132015062">
              <w:marLeft w:val="0"/>
              <w:marRight w:val="0"/>
              <w:marTop w:val="0"/>
              <w:marBottom w:val="0"/>
              <w:divBdr>
                <w:top w:val="none" w:sz="0" w:space="0" w:color="auto"/>
                <w:left w:val="none" w:sz="0" w:space="0" w:color="auto"/>
                <w:bottom w:val="none" w:sz="0" w:space="0" w:color="auto"/>
                <w:right w:val="none" w:sz="0" w:space="0" w:color="auto"/>
              </w:divBdr>
            </w:div>
            <w:div w:id="1893080083">
              <w:marLeft w:val="0"/>
              <w:marRight w:val="0"/>
              <w:marTop w:val="0"/>
              <w:marBottom w:val="0"/>
              <w:divBdr>
                <w:top w:val="none" w:sz="0" w:space="0" w:color="auto"/>
                <w:left w:val="none" w:sz="0" w:space="0" w:color="auto"/>
                <w:bottom w:val="none" w:sz="0" w:space="0" w:color="auto"/>
                <w:right w:val="none" w:sz="0" w:space="0" w:color="auto"/>
              </w:divBdr>
            </w:div>
            <w:div w:id="40986685">
              <w:marLeft w:val="0"/>
              <w:marRight w:val="0"/>
              <w:marTop w:val="0"/>
              <w:marBottom w:val="0"/>
              <w:divBdr>
                <w:top w:val="none" w:sz="0" w:space="0" w:color="auto"/>
                <w:left w:val="none" w:sz="0" w:space="0" w:color="auto"/>
                <w:bottom w:val="none" w:sz="0" w:space="0" w:color="auto"/>
                <w:right w:val="none" w:sz="0" w:space="0" w:color="auto"/>
              </w:divBdr>
            </w:div>
            <w:div w:id="44836221">
              <w:marLeft w:val="0"/>
              <w:marRight w:val="0"/>
              <w:marTop w:val="0"/>
              <w:marBottom w:val="0"/>
              <w:divBdr>
                <w:top w:val="none" w:sz="0" w:space="0" w:color="auto"/>
                <w:left w:val="none" w:sz="0" w:space="0" w:color="auto"/>
                <w:bottom w:val="none" w:sz="0" w:space="0" w:color="auto"/>
                <w:right w:val="none" w:sz="0" w:space="0" w:color="auto"/>
              </w:divBdr>
            </w:div>
            <w:div w:id="948924968">
              <w:marLeft w:val="0"/>
              <w:marRight w:val="0"/>
              <w:marTop w:val="0"/>
              <w:marBottom w:val="0"/>
              <w:divBdr>
                <w:top w:val="none" w:sz="0" w:space="0" w:color="auto"/>
                <w:left w:val="none" w:sz="0" w:space="0" w:color="auto"/>
                <w:bottom w:val="none" w:sz="0" w:space="0" w:color="auto"/>
                <w:right w:val="none" w:sz="0" w:space="0" w:color="auto"/>
              </w:divBdr>
            </w:div>
            <w:div w:id="206769779">
              <w:marLeft w:val="0"/>
              <w:marRight w:val="0"/>
              <w:marTop w:val="0"/>
              <w:marBottom w:val="0"/>
              <w:divBdr>
                <w:top w:val="none" w:sz="0" w:space="0" w:color="auto"/>
                <w:left w:val="none" w:sz="0" w:space="0" w:color="auto"/>
                <w:bottom w:val="none" w:sz="0" w:space="0" w:color="auto"/>
                <w:right w:val="none" w:sz="0" w:space="0" w:color="auto"/>
              </w:divBdr>
            </w:div>
            <w:div w:id="1549029037">
              <w:marLeft w:val="0"/>
              <w:marRight w:val="0"/>
              <w:marTop w:val="0"/>
              <w:marBottom w:val="0"/>
              <w:divBdr>
                <w:top w:val="none" w:sz="0" w:space="0" w:color="auto"/>
                <w:left w:val="none" w:sz="0" w:space="0" w:color="auto"/>
                <w:bottom w:val="none" w:sz="0" w:space="0" w:color="auto"/>
                <w:right w:val="none" w:sz="0" w:space="0" w:color="auto"/>
              </w:divBdr>
            </w:div>
            <w:div w:id="1338919668">
              <w:marLeft w:val="0"/>
              <w:marRight w:val="0"/>
              <w:marTop w:val="0"/>
              <w:marBottom w:val="0"/>
              <w:divBdr>
                <w:top w:val="none" w:sz="0" w:space="0" w:color="auto"/>
                <w:left w:val="none" w:sz="0" w:space="0" w:color="auto"/>
                <w:bottom w:val="none" w:sz="0" w:space="0" w:color="auto"/>
                <w:right w:val="none" w:sz="0" w:space="0" w:color="auto"/>
              </w:divBdr>
            </w:div>
            <w:div w:id="246548278">
              <w:marLeft w:val="0"/>
              <w:marRight w:val="0"/>
              <w:marTop w:val="0"/>
              <w:marBottom w:val="0"/>
              <w:divBdr>
                <w:top w:val="none" w:sz="0" w:space="0" w:color="auto"/>
                <w:left w:val="none" w:sz="0" w:space="0" w:color="auto"/>
                <w:bottom w:val="none" w:sz="0" w:space="0" w:color="auto"/>
                <w:right w:val="none" w:sz="0" w:space="0" w:color="auto"/>
              </w:divBdr>
            </w:div>
            <w:div w:id="577789427">
              <w:marLeft w:val="0"/>
              <w:marRight w:val="0"/>
              <w:marTop w:val="0"/>
              <w:marBottom w:val="0"/>
              <w:divBdr>
                <w:top w:val="none" w:sz="0" w:space="0" w:color="auto"/>
                <w:left w:val="none" w:sz="0" w:space="0" w:color="auto"/>
                <w:bottom w:val="none" w:sz="0" w:space="0" w:color="auto"/>
                <w:right w:val="none" w:sz="0" w:space="0" w:color="auto"/>
              </w:divBdr>
            </w:div>
            <w:div w:id="1283225540">
              <w:marLeft w:val="0"/>
              <w:marRight w:val="0"/>
              <w:marTop w:val="0"/>
              <w:marBottom w:val="0"/>
              <w:divBdr>
                <w:top w:val="none" w:sz="0" w:space="0" w:color="auto"/>
                <w:left w:val="none" w:sz="0" w:space="0" w:color="auto"/>
                <w:bottom w:val="none" w:sz="0" w:space="0" w:color="auto"/>
                <w:right w:val="none" w:sz="0" w:space="0" w:color="auto"/>
              </w:divBdr>
            </w:div>
            <w:div w:id="856769458">
              <w:marLeft w:val="0"/>
              <w:marRight w:val="0"/>
              <w:marTop w:val="0"/>
              <w:marBottom w:val="0"/>
              <w:divBdr>
                <w:top w:val="none" w:sz="0" w:space="0" w:color="auto"/>
                <w:left w:val="none" w:sz="0" w:space="0" w:color="auto"/>
                <w:bottom w:val="none" w:sz="0" w:space="0" w:color="auto"/>
                <w:right w:val="none" w:sz="0" w:space="0" w:color="auto"/>
              </w:divBdr>
            </w:div>
            <w:div w:id="244612172">
              <w:marLeft w:val="0"/>
              <w:marRight w:val="0"/>
              <w:marTop w:val="0"/>
              <w:marBottom w:val="0"/>
              <w:divBdr>
                <w:top w:val="none" w:sz="0" w:space="0" w:color="auto"/>
                <w:left w:val="none" w:sz="0" w:space="0" w:color="auto"/>
                <w:bottom w:val="none" w:sz="0" w:space="0" w:color="auto"/>
                <w:right w:val="none" w:sz="0" w:space="0" w:color="auto"/>
              </w:divBdr>
            </w:div>
            <w:div w:id="499394154">
              <w:marLeft w:val="0"/>
              <w:marRight w:val="0"/>
              <w:marTop w:val="0"/>
              <w:marBottom w:val="0"/>
              <w:divBdr>
                <w:top w:val="none" w:sz="0" w:space="0" w:color="auto"/>
                <w:left w:val="none" w:sz="0" w:space="0" w:color="auto"/>
                <w:bottom w:val="none" w:sz="0" w:space="0" w:color="auto"/>
                <w:right w:val="none" w:sz="0" w:space="0" w:color="auto"/>
              </w:divBdr>
            </w:div>
            <w:div w:id="1308122527">
              <w:marLeft w:val="0"/>
              <w:marRight w:val="0"/>
              <w:marTop w:val="0"/>
              <w:marBottom w:val="0"/>
              <w:divBdr>
                <w:top w:val="none" w:sz="0" w:space="0" w:color="auto"/>
                <w:left w:val="none" w:sz="0" w:space="0" w:color="auto"/>
                <w:bottom w:val="none" w:sz="0" w:space="0" w:color="auto"/>
                <w:right w:val="none" w:sz="0" w:space="0" w:color="auto"/>
              </w:divBdr>
            </w:div>
            <w:div w:id="86081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044385">
      <w:bodyDiv w:val="1"/>
      <w:marLeft w:val="0"/>
      <w:marRight w:val="0"/>
      <w:marTop w:val="0"/>
      <w:marBottom w:val="0"/>
      <w:divBdr>
        <w:top w:val="none" w:sz="0" w:space="0" w:color="auto"/>
        <w:left w:val="none" w:sz="0" w:space="0" w:color="auto"/>
        <w:bottom w:val="none" w:sz="0" w:space="0" w:color="auto"/>
        <w:right w:val="none" w:sz="0" w:space="0" w:color="auto"/>
      </w:divBdr>
    </w:div>
    <w:div w:id="1066958158">
      <w:bodyDiv w:val="1"/>
      <w:marLeft w:val="0"/>
      <w:marRight w:val="0"/>
      <w:marTop w:val="0"/>
      <w:marBottom w:val="0"/>
      <w:divBdr>
        <w:top w:val="none" w:sz="0" w:space="0" w:color="auto"/>
        <w:left w:val="none" w:sz="0" w:space="0" w:color="auto"/>
        <w:bottom w:val="none" w:sz="0" w:space="0" w:color="auto"/>
        <w:right w:val="none" w:sz="0" w:space="0" w:color="auto"/>
      </w:divBdr>
    </w:div>
    <w:div w:id="1080715092">
      <w:bodyDiv w:val="1"/>
      <w:marLeft w:val="0"/>
      <w:marRight w:val="0"/>
      <w:marTop w:val="0"/>
      <w:marBottom w:val="0"/>
      <w:divBdr>
        <w:top w:val="none" w:sz="0" w:space="0" w:color="auto"/>
        <w:left w:val="none" w:sz="0" w:space="0" w:color="auto"/>
        <w:bottom w:val="none" w:sz="0" w:space="0" w:color="auto"/>
        <w:right w:val="none" w:sz="0" w:space="0" w:color="auto"/>
      </w:divBdr>
      <w:divsChild>
        <w:div w:id="685449850">
          <w:marLeft w:val="0"/>
          <w:marRight w:val="0"/>
          <w:marTop w:val="0"/>
          <w:marBottom w:val="0"/>
          <w:divBdr>
            <w:top w:val="none" w:sz="0" w:space="0" w:color="auto"/>
            <w:left w:val="none" w:sz="0" w:space="0" w:color="auto"/>
            <w:bottom w:val="none" w:sz="0" w:space="0" w:color="auto"/>
            <w:right w:val="none" w:sz="0" w:space="0" w:color="auto"/>
          </w:divBdr>
          <w:divsChild>
            <w:div w:id="728839817">
              <w:marLeft w:val="0"/>
              <w:marRight w:val="0"/>
              <w:marTop w:val="0"/>
              <w:marBottom w:val="0"/>
              <w:divBdr>
                <w:top w:val="none" w:sz="0" w:space="0" w:color="auto"/>
                <w:left w:val="none" w:sz="0" w:space="0" w:color="auto"/>
                <w:bottom w:val="none" w:sz="0" w:space="0" w:color="auto"/>
                <w:right w:val="none" w:sz="0" w:space="0" w:color="auto"/>
              </w:divBdr>
            </w:div>
            <w:div w:id="1155488502">
              <w:marLeft w:val="0"/>
              <w:marRight w:val="0"/>
              <w:marTop w:val="0"/>
              <w:marBottom w:val="0"/>
              <w:divBdr>
                <w:top w:val="none" w:sz="0" w:space="0" w:color="auto"/>
                <w:left w:val="none" w:sz="0" w:space="0" w:color="auto"/>
                <w:bottom w:val="none" w:sz="0" w:space="0" w:color="auto"/>
                <w:right w:val="none" w:sz="0" w:space="0" w:color="auto"/>
              </w:divBdr>
            </w:div>
            <w:div w:id="1049843799">
              <w:marLeft w:val="0"/>
              <w:marRight w:val="0"/>
              <w:marTop w:val="0"/>
              <w:marBottom w:val="0"/>
              <w:divBdr>
                <w:top w:val="none" w:sz="0" w:space="0" w:color="auto"/>
                <w:left w:val="none" w:sz="0" w:space="0" w:color="auto"/>
                <w:bottom w:val="none" w:sz="0" w:space="0" w:color="auto"/>
                <w:right w:val="none" w:sz="0" w:space="0" w:color="auto"/>
              </w:divBdr>
            </w:div>
            <w:div w:id="688334752">
              <w:marLeft w:val="0"/>
              <w:marRight w:val="0"/>
              <w:marTop w:val="0"/>
              <w:marBottom w:val="0"/>
              <w:divBdr>
                <w:top w:val="none" w:sz="0" w:space="0" w:color="auto"/>
                <w:left w:val="none" w:sz="0" w:space="0" w:color="auto"/>
                <w:bottom w:val="none" w:sz="0" w:space="0" w:color="auto"/>
                <w:right w:val="none" w:sz="0" w:space="0" w:color="auto"/>
              </w:divBdr>
            </w:div>
            <w:div w:id="1024868244">
              <w:marLeft w:val="0"/>
              <w:marRight w:val="0"/>
              <w:marTop w:val="0"/>
              <w:marBottom w:val="0"/>
              <w:divBdr>
                <w:top w:val="none" w:sz="0" w:space="0" w:color="auto"/>
                <w:left w:val="none" w:sz="0" w:space="0" w:color="auto"/>
                <w:bottom w:val="none" w:sz="0" w:space="0" w:color="auto"/>
                <w:right w:val="none" w:sz="0" w:space="0" w:color="auto"/>
              </w:divBdr>
            </w:div>
            <w:div w:id="887299607">
              <w:marLeft w:val="0"/>
              <w:marRight w:val="0"/>
              <w:marTop w:val="0"/>
              <w:marBottom w:val="0"/>
              <w:divBdr>
                <w:top w:val="none" w:sz="0" w:space="0" w:color="auto"/>
                <w:left w:val="none" w:sz="0" w:space="0" w:color="auto"/>
                <w:bottom w:val="none" w:sz="0" w:space="0" w:color="auto"/>
                <w:right w:val="none" w:sz="0" w:space="0" w:color="auto"/>
              </w:divBdr>
            </w:div>
            <w:div w:id="1875732449">
              <w:marLeft w:val="0"/>
              <w:marRight w:val="0"/>
              <w:marTop w:val="0"/>
              <w:marBottom w:val="0"/>
              <w:divBdr>
                <w:top w:val="none" w:sz="0" w:space="0" w:color="auto"/>
                <w:left w:val="none" w:sz="0" w:space="0" w:color="auto"/>
                <w:bottom w:val="none" w:sz="0" w:space="0" w:color="auto"/>
                <w:right w:val="none" w:sz="0" w:space="0" w:color="auto"/>
              </w:divBdr>
            </w:div>
            <w:div w:id="1529639801">
              <w:marLeft w:val="0"/>
              <w:marRight w:val="0"/>
              <w:marTop w:val="0"/>
              <w:marBottom w:val="0"/>
              <w:divBdr>
                <w:top w:val="none" w:sz="0" w:space="0" w:color="auto"/>
                <w:left w:val="none" w:sz="0" w:space="0" w:color="auto"/>
                <w:bottom w:val="none" w:sz="0" w:space="0" w:color="auto"/>
                <w:right w:val="none" w:sz="0" w:space="0" w:color="auto"/>
              </w:divBdr>
            </w:div>
            <w:div w:id="36245989">
              <w:marLeft w:val="0"/>
              <w:marRight w:val="0"/>
              <w:marTop w:val="0"/>
              <w:marBottom w:val="0"/>
              <w:divBdr>
                <w:top w:val="none" w:sz="0" w:space="0" w:color="auto"/>
                <w:left w:val="none" w:sz="0" w:space="0" w:color="auto"/>
                <w:bottom w:val="none" w:sz="0" w:space="0" w:color="auto"/>
                <w:right w:val="none" w:sz="0" w:space="0" w:color="auto"/>
              </w:divBdr>
            </w:div>
            <w:div w:id="2044135758">
              <w:marLeft w:val="0"/>
              <w:marRight w:val="0"/>
              <w:marTop w:val="0"/>
              <w:marBottom w:val="0"/>
              <w:divBdr>
                <w:top w:val="none" w:sz="0" w:space="0" w:color="auto"/>
                <w:left w:val="none" w:sz="0" w:space="0" w:color="auto"/>
                <w:bottom w:val="none" w:sz="0" w:space="0" w:color="auto"/>
                <w:right w:val="none" w:sz="0" w:space="0" w:color="auto"/>
              </w:divBdr>
            </w:div>
            <w:div w:id="2051031316">
              <w:marLeft w:val="0"/>
              <w:marRight w:val="0"/>
              <w:marTop w:val="0"/>
              <w:marBottom w:val="0"/>
              <w:divBdr>
                <w:top w:val="none" w:sz="0" w:space="0" w:color="auto"/>
                <w:left w:val="none" w:sz="0" w:space="0" w:color="auto"/>
                <w:bottom w:val="none" w:sz="0" w:space="0" w:color="auto"/>
                <w:right w:val="none" w:sz="0" w:space="0" w:color="auto"/>
              </w:divBdr>
            </w:div>
            <w:div w:id="988442756">
              <w:marLeft w:val="0"/>
              <w:marRight w:val="0"/>
              <w:marTop w:val="0"/>
              <w:marBottom w:val="0"/>
              <w:divBdr>
                <w:top w:val="none" w:sz="0" w:space="0" w:color="auto"/>
                <w:left w:val="none" w:sz="0" w:space="0" w:color="auto"/>
                <w:bottom w:val="none" w:sz="0" w:space="0" w:color="auto"/>
                <w:right w:val="none" w:sz="0" w:space="0" w:color="auto"/>
              </w:divBdr>
            </w:div>
            <w:div w:id="448206015">
              <w:marLeft w:val="0"/>
              <w:marRight w:val="0"/>
              <w:marTop w:val="0"/>
              <w:marBottom w:val="0"/>
              <w:divBdr>
                <w:top w:val="none" w:sz="0" w:space="0" w:color="auto"/>
                <w:left w:val="none" w:sz="0" w:space="0" w:color="auto"/>
                <w:bottom w:val="none" w:sz="0" w:space="0" w:color="auto"/>
                <w:right w:val="none" w:sz="0" w:space="0" w:color="auto"/>
              </w:divBdr>
            </w:div>
            <w:div w:id="1814905465">
              <w:marLeft w:val="0"/>
              <w:marRight w:val="0"/>
              <w:marTop w:val="0"/>
              <w:marBottom w:val="0"/>
              <w:divBdr>
                <w:top w:val="none" w:sz="0" w:space="0" w:color="auto"/>
                <w:left w:val="none" w:sz="0" w:space="0" w:color="auto"/>
                <w:bottom w:val="none" w:sz="0" w:space="0" w:color="auto"/>
                <w:right w:val="none" w:sz="0" w:space="0" w:color="auto"/>
              </w:divBdr>
            </w:div>
            <w:div w:id="915166575">
              <w:marLeft w:val="0"/>
              <w:marRight w:val="0"/>
              <w:marTop w:val="0"/>
              <w:marBottom w:val="0"/>
              <w:divBdr>
                <w:top w:val="none" w:sz="0" w:space="0" w:color="auto"/>
                <w:left w:val="none" w:sz="0" w:space="0" w:color="auto"/>
                <w:bottom w:val="none" w:sz="0" w:space="0" w:color="auto"/>
                <w:right w:val="none" w:sz="0" w:space="0" w:color="auto"/>
              </w:divBdr>
            </w:div>
            <w:div w:id="362874944">
              <w:marLeft w:val="0"/>
              <w:marRight w:val="0"/>
              <w:marTop w:val="0"/>
              <w:marBottom w:val="0"/>
              <w:divBdr>
                <w:top w:val="none" w:sz="0" w:space="0" w:color="auto"/>
                <w:left w:val="none" w:sz="0" w:space="0" w:color="auto"/>
                <w:bottom w:val="none" w:sz="0" w:space="0" w:color="auto"/>
                <w:right w:val="none" w:sz="0" w:space="0" w:color="auto"/>
              </w:divBdr>
            </w:div>
            <w:div w:id="376777737">
              <w:marLeft w:val="0"/>
              <w:marRight w:val="0"/>
              <w:marTop w:val="0"/>
              <w:marBottom w:val="0"/>
              <w:divBdr>
                <w:top w:val="none" w:sz="0" w:space="0" w:color="auto"/>
                <w:left w:val="none" w:sz="0" w:space="0" w:color="auto"/>
                <w:bottom w:val="none" w:sz="0" w:space="0" w:color="auto"/>
                <w:right w:val="none" w:sz="0" w:space="0" w:color="auto"/>
              </w:divBdr>
            </w:div>
            <w:div w:id="1897668979">
              <w:marLeft w:val="0"/>
              <w:marRight w:val="0"/>
              <w:marTop w:val="0"/>
              <w:marBottom w:val="0"/>
              <w:divBdr>
                <w:top w:val="none" w:sz="0" w:space="0" w:color="auto"/>
                <w:left w:val="none" w:sz="0" w:space="0" w:color="auto"/>
                <w:bottom w:val="none" w:sz="0" w:space="0" w:color="auto"/>
                <w:right w:val="none" w:sz="0" w:space="0" w:color="auto"/>
              </w:divBdr>
            </w:div>
            <w:div w:id="1411073234">
              <w:marLeft w:val="0"/>
              <w:marRight w:val="0"/>
              <w:marTop w:val="0"/>
              <w:marBottom w:val="0"/>
              <w:divBdr>
                <w:top w:val="none" w:sz="0" w:space="0" w:color="auto"/>
                <w:left w:val="none" w:sz="0" w:space="0" w:color="auto"/>
                <w:bottom w:val="none" w:sz="0" w:space="0" w:color="auto"/>
                <w:right w:val="none" w:sz="0" w:space="0" w:color="auto"/>
              </w:divBdr>
            </w:div>
            <w:div w:id="1131947304">
              <w:marLeft w:val="0"/>
              <w:marRight w:val="0"/>
              <w:marTop w:val="0"/>
              <w:marBottom w:val="0"/>
              <w:divBdr>
                <w:top w:val="none" w:sz="0" w:space="0" w:color="auto"/>
                <w:left w:val="none" w:sz="0" w:space="0" w:color="auto"/>
                <w:bottom w:val="none" w:sz="0" w:space="0" w:color="auto"/>
                <w:right w:val="none" w:sz="0" w:space="0" w:color="auto"/>
              </w:divBdr>
            </w:div>
            <w:div w:id="1891720880">
              <w:marLeft w:val="0"/>
              <w:marRight w:val="0"/>
              <w:marTop w:val="0"/>
              <w:marBottom w:val="0"/>
              <w:divBdr>
                <w:top w:val="none" w:sz="0" w:space="0" w:color="auto"/>
                <w:left w:val="none" w:sz="0" w:space="0" w:color="auto"/>
                <w:bottom w:val="none" w:sz="0" w:space="0" w:color="auto"/>
                <w:right w:val="none" w:sz="0" w:space="0" w:color="auto"/>
              </w:divBdr>
            </w:div>
            <w:div w:id="949628795">
              <w:marLeft w:val="0"/>
              <w:marRight w:val="0"/>
              <w:marTop w:val="0"/>
              <w:marBottom w:val="0"/>
              <w:divBdr>
                <w:top w:val="none" w:sz="0" w:space="0" w:color="auto"/>
                <w:left w:val="none" w:sz="0" w:space="0" w:color="auto"/>
                <w:bottom w:val="none" w:sz="0" w:space="0" w:color="auto"/>
                <w:right w:val="none" w:sz="0" w:space="0" w:color="auto"/>
              </w:divBdr>
            </w:div>
            <w:div w:id="578443950">
              <w:marLeft w:val="0"/>
              <w:marRight w:val="0"/>
              <w:marTop w:val="0"/>
              <w:marBottom w:val="0"/>
              <w:divBdr>
                <w:top w:val="none" w:sz="0" w:space="0" w:color="auto"/>
                <w:left w:val="none" w:sz="0" w:space="0" w:color="auto"/>
                <w:bottom w:val="none" w:sz="0" w:space="0" w:color="auto"/>
                <w:right w:val="none" w:sz="0" w:space="0" w:color="auto"/>
              </w:divBdr>
            </w:div>
            <w:div w:id="1506284622">
              <w:marLeft w:val="0"/>
              <w:marRight w:val="0"/>
              <w:marTop w:val="0"/>
              <w:marBottom w:val="0"/>
              <w:divBdr>
                <w:top w:val="none" w:sz="0" w:space="0" w:color="auto"/>
                <w:left w:val="none" w:sz="0" w:space="0" w:color="auto"/>
                <w:bottom w:val="none" w:sz="0" w:space="0" w:color="auto"/>
                <w:right w:val="none" w:sz="0" w:space="0" w:color="auto"/>
              </w:divBdr>
            </w:div>
            <w:div w:id="2133746025">
              <w:marLeft w:val="0"/>
              <w:marRight w:val="0"/>
              <w:marTop w:val="0"/>
              <w:marBottom w:val="0"/>
              <w:divBdr>
                <w:top w:val="none" w:sz="0" w:space="0" w:color="auto"/>
                <w:left w:val="none" w:sz="0" w:space="0" w:color="auto"/>
                <w:bottom w:val="none" w:sz="0" w:space="0" w:color="auto"/>
                <w:right w:val="none" w:sz="0" w:space="0" w:color="auto"/>
              </w:divBdr>
            </w:div>
            <w:div w:id="466778772">
              <w:marLeft w:val="0"/>
              <w:marRight w:val="0"/>
              <w:marTop w:val="0"/>
              <w:marBottom w:val="0"/>
              <w:divBdr>
                <w:top w:val="none" w:sz="0" w:space="0" w:color="auto"/>
                <w:left w:val="none" w:sz="0" w:space="0" w:color="auto"/>
                <w:bottom w:val="none" w:sz="0" w:space="0" w:color="auto"/>
                <w:right w:val="none" w:sz="0" w:space="0" w:color="auto"/>
              </w:divBdr>
            </w:div>
            <w:div w:id="694114960">
              <w:marLeft w:val="0"/>
              <w:marRight w:val="0"/>
              <w:marTop w:val="0"/>
              <w:marBottom w:val="0"/>
              <w:divBdr>
                <w:top w:val="none" w:sz="0" w:space="0" w:color="auto"/>
                <w:left w:val="none" w:sz="0" w:space="0" w:color="auto"/>
                <w:bottom w:val="none" w:sz="0" w:space="0" w:color="auto"/>
                <w:right w:val="none" w:sz="0" w:space="0" w:color="auto"/>
              </w:divBdr>
            </w:div>
            <w:div w:id="1604415560">
              <w:marLeft w:val="0"/>
              <w:marRight w:val="0"/>
              <w:marTop w:val="0"/>
              <w:marBottom w:val="0"/>
              <w:divBdr>
                <w:top w:val="none" w:sz="0" w:space="0" w:color="auto"/>
                <w:left w:val="none" w:sz="0" w:space="0" w:color="auto"/>
                <w:bottom w:val="none" w:sz="0" w:space="0" w:color="auto"/>
                <w:right w:val="none" w:sz="0" w:space="0" w:color="auto"/>
              </w:divBdr>
            </w:div>
            <w:div w:id="73663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02750">
      <w:bodyDiv w:val="1"/>
      <w:marLeft w:val="0"/>
      <w:marRight w:val="0"/>
      <w:marTop w:val="0"/>
      <w:marBottom w:val="0"/>
      <w:divBdr>
        <w:top w:val="none" w:sz="0" w:space="0" w:color="auto"/>
        <w:left w:val="none" w:sz="0" w:space="0" w:color="auto"/>
        <w:bottom w:val="none" w:sz="0" w:space="0" w:color="auto"/>
        <w:right w:val="none" w:sz="0" w:space="0" w:color="auto"/>
      </w:divBdr>
    </w:div>
    <w:div w:id="1116758483">
      <w:bodyDiv w:val="1"/>
      <w:marLeft w:val="0"/>
      <w:marRight w:val="0"/>
      <w:marTop w:val="0"/>
      <w:marBottom w:val="0"/>
      <w:divBdr>
        <w:top w:val="none" w:sz="0" w:space="0" w:color="auto"/>
        <w:left w:val="none" w:sz="0" w:space="0" w:color="auto"/>
        <w:bottom w:val="none" w:sz="0" w:space="0" w:color="auto"/>
        <w:right w:val="none" w:sz="0" w:space="0" w:color="auto"/>
      </w:divBdr>
    </w:div>
    <w:div w:id="1133981025">
      <w:bodyDiv w:val="1"/>
      <w:marLeft w:val="0"/>
      <w:marRight w:val="0"/>
      <w:marTop w:val="0"/>
      <w:marBottom w:val="0"/>
      <w:divBdr>
        <w:top w:val="none" w:sz="0" w:space="0" w:color="auto"/>
        <w:left w:val="none" w:sz="0" w:space="0" w:color="auto"/>
        <w:bottom w:val="none" w:sz="0" w:space="0" w:color="auto"/>
        <w:right w:val="none" w:sz="0" w:space="0" w:color="auto"/>
      </w:divBdr>
    </w:div>
    <w:div w:id="1134058023">
      <w:bodyDiv w:val="1"/>
      <w:marLeft w:val="0"/>
      <w:marRight w:val="0"/>
      <w:marTop w:val="0"/>
      <w:marBottom w:val="0"/>
      <w:divBdr>
        <w:top w:val="none" w:sz="0" w:space="0" w:color="auto"/>
        <w:left w:val="none" w:sz="0" w:space="0" w:color="auto"/>
        <w:bottom w:val="none" w:sz="0" w:space="0" w:color="auto"/>
        <w:right w:val="none" w:sz="0" w:space="0" w:color="auto"/>
      </w:divBdr>
      <w:divsChild>
        <w:div w:id="363361807">
          <w:marLeft w:val="0"/>
          <w:marRight w:val="0"/>
          <w:marTop w:val="0"/>
          <w:marBottom w:val="0"/>
          <w:divBdr>
            <w:top w:val="none" w:sz="0" w:space="0" w:color="auto"/>
            <w:left w:val="none" w:sz="0" w:space="0" w:color="auto"/>
            <w:bottom w:val="none" w:sz="0" w:space="0" w:color="auto"/>
            <w:right w:val="none" w:sz="0" w:space="0" w:color="auto"/>
          </w:divBdr>
          <w:divsChild>
            <w:div w:id="1641497867">
              <w:marLeft w:val="0"/>
              <w:marRight w:val="0"/>
              <w:marTop w:val="0"/>
              <w:marBottom w:val="0"/>
              <w:divBdr>
                <w:top w:val="none" w:sz="0" w:space="0" w:color="auto"/>
                <w:left w:val="none" w:sz="0" w:space="0" w:color="auto"/>
                <w:bottom w:val="none" w:sz="0" w:space="0" w:color="auto"/>
                <w:right w:val="none" w:sz="0" w:space="0" w:color="auto"/>
              </w:divBdr>
            </w:div>
            <w:div w:id="1608847461">
              <w:marLeft w:val="0"/>
              <w:marRight w:val="0"/>
              <w:marTop w:val="0"/>
              <w:marBottom w:val="0"/>
              <w:divBdr>
                <w:top w:val="none" w:sz="0" w:space="0" w:color="auto"/>
                <w:left w:val="none" w:sz="0" w:space="0" w:color="auto"/>
                <w:bottom w:val="none" w:sz="0" w:space="0" w:color="auto"/>
                <w:right w:val="none" w:sz="0" w:space="0" w:color="auto"/>
              </w:divBdr>
            </w:div>
            <w:div w:id="49038372">
              <w:marLeft w:val="0"/>
              <w:marRight w:val="0"/>
              <w:marTop w:val="0"/>
              <w:marBottom w:val="0"/>
              <w:divBdr>
                <w:top w:val="none" w:sz="0" w:space="0" w:color="auto"/>
                <w:left w:val="none" w:sz="0" w:space="0" w:color="auto"/>
                <w:bottom w:val="none" w:sz="0" w:space="0" w:color="auto"/>
                <w:right w:val="none" w:sz="0" w:space="0" w:color="auto"/>
              </w:divBdr>
            </w:div>
            <w:div w:id="770975725">
              <w:marLeft w:val="0"/>
              <w:marRight w:val="0"/>
              <w:marTop w:val="0"/>
              <w:marBottom w:val="0"/>
              <w:divBdr>
                <w:top w:val="none" w:sz="0" w:space="0" w:color="auto"/>
                <w:left w:val="none" w:sz="0" w:space="0" w:color="auto"/>
                <w:bottom w:val="none" w:sz="0" w:space="0" w:color="auto"/>
                <w:right w:val="none" w:sz="0" w:space="0" w:color="auto"/>
              </w:divBdr>
            </w:div>
            <w:div w:id="102913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204755">
      <w:bodyDiv w:val="1"/>
      <w:marLeft w:val="0"/>
      <w:marRight w:val="0"/>
      <w:marTop w:val="0"/>
      <w:marBottom w:val="0"/>
      <w:divBdr>
        <w:top w:val="none" w:sz="0" w:space="0" w:color="auto"/>
        <w:left w:val="none" w:sz="0" w:space="0" w:color="auto"/>
        <w:bottom w:val="none" w:sz="0" w:space="0" w:color="auto"/>
        <w:right w:val="none" w:sz="0" w:space="0" w:color="auto"/>
      </w:divBdr>
    </w:div>
    <w:div w:id="1169444440">
      <w:bodyDiv w:val="1"/>
      <w:marLeft w:val="0"/>
      <w:marRight w:val="0"/>
      <w:marTop w:val="0"/>
      <w:marBottom w:val="0"/>
      <w:divBdr>
        <w:top w:val="none" w:sz="0" w:space="0" w:color="auto"/>
        <w:left w:val="none" w:sz="0" w:space="0" w:color="auto"/>
        <w:bottom w:val="none" w:sz="0" w:space="0" w:color="auto"/>
        <w:right w:val="none" w:sz="0" w:space="0" w:color="auto"/>
      </w:divBdr>
    </w:div>
    <w:div w:id="1184974526">
      <w:bodyDiv w:val="1"/>
      <w:marLeft w:val="0"/>
      <w:marRight w:val="0"/>
      <w:marTop w:val="0"/>
      <w:marBottom w:val="0"/>
      <w:divBdr>
        <w:top w:val="none" w:sz="0" w:space="0" w:color="auto"/>
        <w:left w:val="none" w:sz="0" w:space="0" w:color="auto"/>
        <w:bottom w:val="none" w:sz="0" w:space="0" w:color="auto"/>
        <w:right w:val="none" w:sz="0" w:space="0" w:color="auto"/>
      </w:divBdr>
    </w:div>
    <w:div w:id="1192305444">
      <w:bodyDiv w:val="1"/>
      <w:marLeft w:val="0"/>
      <w:marRight w:val="0"/>
      <w:marTop w:val="0"/>
      <w:marBottom w:val="0"/>
      <w:divBdr>
        <w:top w:val="none" w:sz="0" w:space="0" w:color="auto"/>
        <w:left w:val="none" w:sz="0" w:space="0" w:color="auto"/>
        <w:bottom w:val="none" w:sz="0" w:space="0" w:color="auto"/>
        <w:right w:val="none" w:sz="0" w:space="0" w:color="auto"/>
      </w:divBdr>
    </w:div>
    <w:div w:id="1195003604">
      <w:bodyDiv w:val="1"/>
      <w:marLeft w:val="0"/>
      <w:marRight w:val="0"/>
      <w:marTop w:val="0"/>
      <w:marBottom w:val="0"/>
      <w:divBdr>
        <w:top w:val="none" w:sz="0" w:space="0" w:color="auto"/>
        <w:left w:val="none" w:sz="0" w:space="0" w:color="auto"/>
        <w:bottom w:val="none" w:sz="0" w:space="0" w:color="auto"/>
        <w:right w:val="none" w:sz="0" w:space="0" w:color="auto"/>
      </w:divBdr>
    </w:div>
    <w:div w:id="1261794280">
      <w:bodyDiv w:val="1"/>
      <w:marLeft w:val="0"/>
      <w:marRight w:val="0"/>
      <w:marTop w:val="0"/>
      <w:marBottom w:val="0"/>
      <w:divBdr>
        <w:top w:val="none" w:sz="0" w:space="0" w:color="auto"/>
        <w:left w:val="none" w:sz="0" w:space="0" w:color="auto"/>
        <w:bottom w:val="none" w:sz="0" w:space="0" w:color="auto"/>
        <w:right w:val="none" w:sz="0" w:space="0" w:color="auto"/>
      </w:divBdr>
    </w:div>
    <w:div w:id="1314484950">
      <w:bodyDiv w:val="1"/>
      <w:marLeft w:val="0"/>
      <w:marRight w:val="0"/>
      <w:marTop w:val="0"/>
      <w:marBottom w:val="0"/>
      <w:divBdr>
        <w:top w:val="none" w:sz="0" w:space="0" w:color="auto"/>
        <w:left w:val="none" w:sz="0" w:space="0" w:color="auto"/>
        <w:bottom w:val="none" w:sz="0" w:space="0" w:color="auto"/>
        <w:right w:val="none" w:sz="0" w:space="0" w:color="auto"/>
      </w:divBdr>
    </w:div>
    <w:div w:id="1325085224">
      <w:bodyDiv w:val="1"/>
      <w:marLeft w:val="0"/>
      <w:marRight w:val="0"/>
      <w:marTop w:val="0"/>
      <w:marBottom w:val="0"/>
      <w:divBdr>
        <w:top w:val="none" w:sz="0" w:space="0" w:color="auto"/>
        <w:left w:val="none" w:sz="0" w:space="0" w:color="auto"/>
        <w:bottom w:val="none" w:sz="0" w:space="0" w:color="auto"/>
        <w:right w:val="none" w:sz="0" w:space="0" w:color="auto"/>
      </w:divBdr>
    </w:div>
    <w:div w:id="1334526280">
      <w:bodyDiv w:val="1"/>
      <w:marLeft w:val="0"/>
      <w:marRight w:val="0"/>
      <w:marTop w:val="0"/>
      <w:marBottom w:val="0"/>
      <w:divBdr>
        <w:top w:val="none" w:sz="0" w:space="0" w:color="auto"/>
        <w:left w:val="none" w:sz="0" w:space="0" w:color="auto"/>
        <w:bottom w:val="none" w:sz="0" w:space="0" w:color="auto"/>
        <w:right w:val="none" w:sz="0" w:space="0" w:color="auto"/>
      </w:divBdr>
    </w:div>
    <w:div w:id="1341350172">
      <w:bodyDiv w:val="1"/>
      <w:marLeft w:val="0"/>
      <w:marRight w:val="0"/>
      <w:marTop w:val="0"/>
      <w:marBottom w:val="0"/>
      <w:divBdr>
        <w:top w:val="none" w:sz="0" w:space="0" w:color="auto"/>
        <w:left w:val="none" w:sz="0" w:space="0" w:color="auto"/>
        <w:bottom w:val="none" w:sz="0" w:space="0" w:color="auto"/>
        <w:right w:val="none" w:sz="0" w:space="0" w:color="auto"/>
      </w:divBdr>
    </w:div>
    <w:div w:id="1350834172">
      <w:bodyDiv w:val="1"/>
      <w:marLeft w:val="0"/>
      <w:marRight w:val="0"/>
      <w:marTop w:val="0"/>
      <w:marBottom w:val="0"/>
      <w:divBdr>
        <w:top w:val="none" w:sz="0" w:space="0" w:color="auto"/>
        <w:left w:val="none" w:sz="0" w:space="0" w:color="auto"/>
        <w:bottom w:val="none" w:sz="0" w:space="0" w:color="auto"/>
        <w:right w:val="none" w:sz="0" w:space="0" w:color="auto"/>
      </w:divBdr>
    </w:div>
    <w:div w:id="1450011229">
      <w:bodyDiv w:val="1"/>
      <w:marLeft w:val="0"/>
      <w:marRight w:val="0"/>
      <w:marTop w:val="0"/>
      <w:marBottom w:val="0"/>
      <w:divBdr>
        <w:top w:val="none" w:sz="0" w:space="0" w:color="auto"/>
        <w:left w:val="none" w:sz="0" w:space="0" w:color="auto"/>
        <w:bottom w:val="none" w:sz="0" w:space="0" w:color="auto"/>
        <w:right w:val="none" w:sz="0" w:space="0" w:color="auto"/>
      </w:divBdr>
    </w:div>
    <w:div w:id="1490167569">
      <w:bodyDiv w:val="1"/>
      <w:marLeft w:val="0"/>
      <w:marRight w:val="0"/>
      <w:marTop w:val="0"/>
      <w:marBottom w:val="0"/>
      <w:divBdr>
        <w:top w:val="none" w:sz="0" w:space="0" w:color="auto"/>
        <w:left w:val="none" w:sz="0" w:space="0" w:color="auto"/>
        <w:bottom w:val="none" w:sz="0" w:space="0" w:color="auto"/>
        <w:right w:val="none" w:sz="0" w:space="0" w:color="auto"/>
      </w:divBdr>
    </w:div>
    <w:div w:id="1500854517">
      <w:bodyDiv w:val="1"/>
      <w:marLeft w:val="0"/>
      <w:marRight w:val="0"/>
      <w:marTop w:val="0"/>
      <w:marBottom w:val="0"/>
      <w:divBdr>
        <w:top w:val="none" w:sz="0" w:space="0" w:color="auto"/>
        <w:left w:val="none" w:sz="0" w:space="0" w:color="auto"/>
        <w:bottom w:val="none" w:sz="0" w:space="0" w:color="auto"/>
        <w:right w:val="none" w:sz="0" w:space="0" w:color="auto"/>
      </w:divBdr>
    </w:div>
    <w:div w:id="1503814433">
      <w:bodyDiv w:val="1"/>
      <w:marLeft w:val="0"/>
      <w:marRight w:val="0"/>
      <w:marTop w:val="0"/>
      <w:marBottom w:val="0"/>
      <w:divBdr>
        <w:top w:val="none" w:sz="0" w:space="0" w:color="auto"/>
        <w:left w:val="none" w:sz="0" w:space="0" w:color="auto"/>
        <w:bottom w:val="none" w:sz="0" w:space="0" w:color="auto"/>
        <w:right w:val="none" w:sz="0" w:space="0" w:color="auto"/>
      </w:divBdr>
    </w:div>
    <w:div w:id="1539776445">
      <w:bodyDiv w:val="1"/>
      <w:marLeft w:val="0"/>
      <w:marRight w:val="0"/>
      <w:marTop w:val="0"/>
      <w:marBottom w:val="0"/>
      <w:divBdr>
        <w:top w:val="none" w:sz="0" w:space="0" w:color="auto"/>
        <w:left w:val="none" w:sz="0" w:space="0" w:color="auto"/>
        <w:bottom w:val="none" w:sz="0" w:space="0" w:color="auto"/>
        <w:right w:val="none" w:sz="0" w:space="0" w:color="auto"/>
      </w:divBdr>
    </w:div>
    <w:div w:id="1540585370">
      <w:bodyDiv w:val="1"/>
      <w:marLeft w:val="0"/>
      <w:marRight w:val="0"/>
      <w:marTop w:val="0"/>
      <w:marBottom w:val="0"/>
      <w:divBdr>
        <w:top w:val="none" w:sz="0" w:space="0" w:color="auto"/>
        <w:left w:val="none" w:sz="0" w:space="0" w:color="auto"/>
        <w:bottom w:val="none" w:sz="0" w:space="0" w:color="auto"/>
        <w:right w:val="none" w:sz="0" w:space="0" w:color="auto"/>
      </w:divBdr>
    </w:div>
    <w:div w:id="1590382059">
      <w:bodyDiv w:val="1"/>
      <w:marLeft w:val="0"/>
      <w:marRight w:val="0"/>
      <w:marTop w:val="0"/>
      <w:marBottom w:val="0"/>
      <w:divBdr>
        <w:top w:val="none" w:sz="0" w:space="0" w:color="auto"/>
        <w:left w:val="none" w:sz="0" w:space="0" w:color="auto"/>
        <w:bottom w:val="none" w:sz="0" w:space="0" w:color="auto"/>
        <w:right w:val="none" w:sz="0" w:space="0" w:color="auto"/>
      </w:divBdr>
    </w:div>
    <w:div w:id="1596673544">
      <w:bodyDiv w:val="1"/>
      <w:marLeft w:val="0"/>
      <w:marRight w:val="0"/>
      <w:marTop w:val="0"/>
      <w:marBottom w:val="0"/>
      <w:divBdr>
        <w:top w:val="none" w:sz="0" w:space="0" w:color="auto"/>
        <w:left w:val="none" w:sz="0" w:space="0" w:color="auto"/>
        <w:bottom w:val="none" w:sz="0" w:space="0" w:color="auto"/>
        <w:right w:val="none" w:sz="0" w:space="0" w:color="auto"/>
      </w:divBdr>
    </w:div>
    <w:div w:id="1605334720">
      <w:bodyDiv w:val="1"/>
      <w:marLeft w:val="0"/>
      <w:marRight w:val="0"/>
      <w:marTop w:val="0"/>
      <w:marBottom w:val="0"/>
      <w:divBdr>
        <w:top w:val="none" w:sz="0" w:space="0" w:color="auto"/>
        <w:left w:val="none" w:sz="0" w:space="0" w:color="auto"/>
        <w:bottom w:val="none" w:sz="0" w:space="0" w:color="auto"/>
        <w:right w:val="none" w:sz="0" w:space="0" w:color="auto"/>
      </w:divBdr>
      <w:divsChild>
        <w:div w:id="1639801258">
          <w:marLeft w:val="0"/>
          <w:marRight w:val="0"/>
          <w:marTop w:val="0"/>
          <w:marBottom w:val="0"/>
          <w:divBdr>
            <w:top w:val="none" w:sz="0" w:space="0" w:color="auto"/>
            <w:left w:val="none" w:sz="0" w:space="0" w:color="auto"/>
            <w:bottom w:val="none" w:sz="0" w:space="0" w:color="auto"/>
            <w:right w:val="none" w:sz="0" w:space="0" w:color="auto"/>
          </w:divBdr>
          <w:divsChild>
            <w:div w:id="761606044">
              <w:marLeft w:val="0"/>
              <w:marRight w:val="0"/>
              <w:marTop w:val="0"/>
              <w:marBottom w:val="0"/>
              <w:divBdr>
                <w:top w:val="none" w:sz="0" w:space="0" w:color="auto"/>
                <w:left w:val="none" w:sz="0" w:space="0" w:color="auto"/>
                <w:bottom w:val="none" w:sz="0" w:space="0" w:color="auto"/>
                <w:right w:val="none" w:sz="0" w:space="0" w:color="auto"/>
              </w:divBdr>
            </w:div>
            <w:div w:id="282542860">
              <w:marLeft w:val="0"/>
              <w:marRight w:val="0"/>
              <w:marTop w:val="0"/>
              <w:marBottom w:val="0"/>
              <w:divBdr>
                <w:top w:val="none" w:sz="0" w:space="0" w:color="auto"/>
                <w:left w:val="none" w:sz="0" w:space="0" w:color="auto"/>
                <w:bottom w:val="none" w:sz="0" w:space="0" w:color="auto"/>
                <w:right w:val="none" w:sz="0" w:space="0" w:color="auto"/>
              </w:divBdr>
            </w:div>
            <w:div w:id="1248879685">
              <w:marLeft w:val="0"/>
              <w:marRight w:val="0"/>
              <w:marTop w:val="0"/>
              <w:marBottom w:val="0"/>
              <w:divBdr>
                <w:top w:val="none" w:sz="0" w:space="0" w:color="auto"/>
                <w:left w:val="none" w:sz="0" w:space="0" w:color="auto"/>
                <w:bottom w:val="none" w:sz="0" w:space="0" w:color="auto"/>
                <w:right w:val="none" w:sz="0" w:space="0" w:color="auto"/>
              </w:divBdr>
            </w:div>
            <w:div w:id="1353071532">
              <w:marLeft w:val="0"/>
              <w:marRight w:val="0"/>
              <w:marTop w:val="0"/>
              <w:marBottom w:val="0"/>
              <w:divBdr>
                <w:top w:val="none" w:sz="0" w:space="0" w:color="auto"/>
                <w:left w:val="none" w:sz="0" w:space="0" w:color="auto"/>
                <w:bottom w:val="none" w:sz="0" w:space="0" w:color="auto"/>
                <w:right w:val="none" w:sz="0" w:space="0" w:color="auto"/>
              </w:divBdr>
            </w:div>
            <w:div w:id="1531726037">
              <w:marLeft w:val="0"/>
              <w:marRight w:val="0"/>
              <w:marTop w:val="0"/>
              <w:marBottom w:val="0"/>
              <w:divBdr>
                <w:top w:val="none" w:sz="0" w:space="0" w:color="auto"/>
                <w:left w:val="none" w:sz="0" w:space="0" w:color="auto"/>
                <w:bottom w:val="none" w:sz="0" w:space="0" w:color="auto"/>
                <w:right w:val="none" w:sz="0" w:space="0" w:color="auto"/>
              </w:divBdr>
            </w:div>
            <w:div w:id="591398308">
              <w:marLeft w:val="0"/>
              <w:marRight w:val="0"/>
              <w:marTop w:val="0"/>
              <w:marBottom w:val="0"/>
              <w:divBdr>
                <w:top w:val="none" w:sz="0" w:space="0" w:color="auto"/>
                <w:left w:val="none" w:sz="0" w:space="0" w:color="auto"/>
                <w:bottom w:val="none" w:sz="0" w:space="0" w:color="auto"/>
                <w:right w:val="none" w:sz="0" w:space="0" w:color="auto"/>
              </w:divBdr>
            </w:div>
            <w:div w:id="1987664743">
              <w:marLeft w:val="0"/>
              <w:marRight w:val="0"/>
              <w:marTop w:val="0"/>
              <w:marBottom w:val="0"/>
              <w:divBdr>
                <w:top w:val="none" w:sz="0" w:space="0" w:color="auto"/>
                <w:left w:val="none" w:sz="0" w:space="0" w:color="auto"/>
                <w:bottom w:val="none" w:sz="0" w:space="0" w:color="auto"/>
                <w:right w:val="none" w:sz="0" w:space="0" w:color="auto"/>
              </w:divBdr>
            </w:div>
            <w:div w:id="313873294">
              <w:marLeft w:val="0"/>
              <w:marRight w:val="0"/>
              <w:marTop w:val="0"/>
              <w:marBottom w:val="0"/>
              <w:divBdr>
                <w:top w:val="none" w:sz="0" w:space="0" w:color="auto"/>
                <w:left w:val="none" w:sz="0" w:space="0" w:color="auto"/>
                <w:bottom w:val="none" w:sz="0" w:space="0" w:color="auto"/>
                <w:right w:val="none" w:sz="0" w:space="0" w:color="auto"/>
              </w:divBdr>
            </w:div>
            <w:div w:id="57809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14194">
      <w:bodyDiv w:val="1"/>
      <w:marLeft w:val="0"/>
      <w:marRight w:val="0"/>
      <w:marTop w:val="0"/>
      <w:marBottom w:val="0"/>
      <w:divBdr>
        <w:top w:val="none" w:sz="0" w:space="0" w:color="auto"/>
        <w:left w:val="none" w:sz="0" w:space="0" w:color="auto"/>
        <w:bottom w:val="none" w:sz="0" w:space="0" w:color="auto"/>
        <w:right w:val="none" w:sz="0" w:space="0" w:color="auto"/>
      </w:divBdr>
    </w:div>
    <w:div w:id="1633056462">
      <w:bodyDiv w:val="1"/>
      <w:marLeft w:val="0"/>
      <w:marRight w:val="0"/>
      <w:marTop w:val="0"/>
      <w:marBottom w:val="0"/>
      <w:divBdr>
        <w:top w:val="none" w:sz="0" w:space="0" w:color="auto"/>
        <w:left w:val="none" w:sz="0" w:space="0" w:color="auto"/>
        <w:bottom w:val="none" w:sz="0" w:space="0" w:color="auto"/>
        <w:right w:val="none" w:sz="0" w:space="0" w:color="auto"/>
      </w:divBdr>
    </w:div>
    <w:div w:id="1691444286">
      <w:bodyDiv w:val="1"/>
      <w:marLeft w:val="0"/>
      <w:marRight w:val="0"/>
      <w:marTop w:val="0"/>
      <w:marBottom w:val="0"/>
      <w:divBdr>
        <w:top w:val="none" w:sz="0" w:space="0" w:color="auto"/>
        <w:left w:val="none" w:sz="0" w:space="0" w:color="auto"/>
        <w:bottom w:val="none" w:sz="0" w:space="0" w:color="auto"/>
        <w:right w:val="none" w:sz="0" w:space="0" w:color="auto"/>
      </w:divBdr>
      <w:divsChild>
        <w:div w:id="778913179">
          <w:marLeft w:val="0"/>
          <w:marRight w:val="0"/>
          <w:marTop w:val="0"/>
          <w:marBottom w:val="0"/>
          <w:divBdr>
            <w:top w:val="none" w:sz="0" w:space="0" w:color="auto"/>
            <w:left w:val="none" w:sz="0" w:space="0" w:color="auto"/>
            <w:bottom w:val="none" w:sz="0" w:space="0" w:color="auto"/>
            <w:right w:val="none" w:sz="0" w:space="0" w:color="auto"/>
          </w:divBdr>
          <w:divsChild>
            <w:div w:id="936258297">
              <w:marLeft w:val="0"/>
              <w:marRight w:val="0"/>
              <w:marTop w:val="0"/>
              <w:marBottom w:val="0"/>
              <w:divBdr>
                <w:top w:val="none" w:sz="0" w:space="0" w:color="auto"/>
                <w:left w:val="none" w:sz="0" w:space="0" w:color="auto"/>
                <w:bottom w:val="none" w:sz="0" w:space="0" w:color="auto"/>
                <w:right w:val="none" w:sz="0" w:space="0" w:color="auto"/>
              </w:divBdr>
            </w:div>
            <w:div w:id="830146743">
              <w:marLeft w:val="0"/>
              <w:marRight w:val="0"/>
              <w:marTop w:val="0"/>
              <w:marBottom w:val="0"/>
              <w:divBdr>
                <w:top w:val="none" w:sz="0" w:space="0" w:color="auto"/>
                <w:left w:val="none" w:sz="0" w:space="0" w:color="auto"/>
                <w:bottom w:val="none" w:sz="0" w:space="0" w:color="auto"/>
                <w:right w:val="none" w:sz="0" w:space="0" w:color="auto"/>
              </w:divBdr>
            </w:div>
            <w:div w:id="1647196800">
              <w:marLeft w:val="0"/>
              <w:marRight w:val="0"/>
              <w:marTop w:val="0"/>
              <w:marBottom w:val="0"/>
              <w:divBdr>
                <w:top w:val="none" w:sz="0" w:space="0" w:color="auto"/>
                <w:left w:val="none" w:sz="0" w:space="0" w:color="auto"/>
                <w:bottom w:val="none" w:sz="0" w:space="0" w:color="auto"/>
                <w:right w:val="none" w:sz="0" w:space="0" w:color="auto"/>
              </w:divBdr>
            </w:div>
            <w:div w:id="1514614361">
              <w:marLeft w:val="0"/>
              <w:marRight w:val="0"/>
              <w:marTop w:val="0"/>
              <w:marBottom w:val="0"/>
              <w:divBdr>
                <w:top w:val="none" w:sz="0" w:space="0" w:color="auto"/>
                <w:left w:val="none" w:sz="0" w:space="0" w:color="auto"/>
                <w:bottom w:val="none" w:sz="0" w:space="0" w:color="auto"/>
                <w:right w:val="none" w:sz="0" w:space="0" w:color="auto"/>
              </w:divBdr>
            </w:div>
            <w:div w:id="432436741">
              <w:marLeft w:val="0"/>
              <w:marRight w:val="0"/>
              <w:marTop w:val="0"/>
              <w:marBottom w:val="0"/>
              <w:divBdr>
                <w:top w:val="none" w:sz="0" w:space="0" w:color="auto"/>
                <w:left w:val="none" w:sz="0" w:space="0" w:color="auto"/>
                <w:bottom w:val="none" w:sz="0" w:space="0" w:color="auto"/>
                <w:right w:val="none" w:sz="0" w:space="0" w:color="auto"/>
              </w:divBdr>
            </w:div>
            <w:div w:id="1394232282">
              <w:marLeft w:val="0"/>
              <w:marRight w:val="0"/>
              <w:marTop w:val="0"/>
              <w:marBottom w:val="0"/>
              <w:divBdr>
                <w:top w:val="none" w:sz="0" w:space="0" w:color="auto"/>
                <w:left w:val="none" w:sz="0" w:space="0" w:color="auto"/>
                <w:bottom w:val="none" w:sz="0" w:space="0" w:color="auto"/>
                <w:right w:val="none" w:sz="0" w:space="0" w:color="auto"/>
              </w:divBdr>
            </w:div>
            <w:div w:id="2118481162">
              <w:marLeft w:val="0"/>
              <w:marRight w:val="0"/>
              <w:marTop w:val="0"/>
              <w:marBottom w:val="0"/>
              <w:divBdr>
                <w:top w:val="none" w:sz="0" w:space="0" w:color="auto"/>
                <w:left w:val="none" w:sz="0" w:space="0" w:color="auto"/>
                <w:bottom w:val="none" w:sz="0" w:space="0" w:color="auto"/>
                <w:right w:val="none" w:sz="0" w:space="0" w:color="auto"/>
              </w:divBdr>
            </w:div>
            <w:div w:id="866335708">
              <w:marLeft w:val="0"/>
              <w:marRight w:val="0"/>
              <w:marTop w:val="0"/>
              <w:marBottom w:val="0"/>
              <w:divBdr>
                <w:top w:val="none" w:sz="0" w:space="0" w:color="auto"/>
                <w:left w:val="none" w:sz="0" w:space="0" w:color="auto"/>
                <w:bottom w:val="none" w:sz="0" w:space="0" w:color="auto"/>
                <w:right w:val="none" w:sz="0" w:space="0" w:color="auto"/>
              </w:divBdr>
            </w:div>
            <w:div w:id="1893231005">
              <w:marLeft w:val="0"/>
              <w:marRight w:val="0"/>
              <w:marTop w:val="0"/>
              <w:marBottom w:val="0"/>
              <w:divBdr>
                <w:top w:val="none" w:sz="0" w:space="0" w:color="auto"/>
                <w:left w:val="none" w:sz="0" w:space="0" w:color="auto"/>
                <w:bottom w:val="none" w:sz="0" w:space="0" w:color="auto"/>
                <w:right w:val="none" w:sz="0" w:space="0" w:color="auto"/>
              </w:divBdr>
            </w:div>
            <w:div w:id="1252859021">
              <w:marLeft w:val="0"/>
              <w:marRight w:val="0"/>
              <w:marTop w:val="0"/>
              <w:marBottom w:val="0"/>
              <w:divBdr>
                <w:top w:val="none" w:sz="0" w:space="0" w:color="auto"/>
                <w:left w:val="none" w:sz="0" w:space="0" w:color="auto"/>
                <w:bottom w:val="none" w:sz="0" w:space="0" w:color="auto"/>
                <w:right w:val="none" w:sz="0" w:space="0" w:color="auto"/>
              </w:divBdr>
            </w:div>
            <w:div w:id="1520466880">
              <w:marLeft w:val="0"/>
              <w:marRight w:val="0"/>
              <w:marTop w:val="0"/>
              <w:marBottom w:val="0"/>
              <w:divBdr>
                <w:top w:val="none" w:sz="0" w:space="0" w:color="auto"/>
                <w:left w:val="none" w:sz="0" w:space="0" w:color="auto"/>
                <w:bottom w:val="none" w:sz="0" w:space="0" w:color="auto"/>
                <w:right w:val="none" w:sz="0" w:space="0" w:color="auto"/>
              </w:divBdr>
            </w:div>
            <w:div w:id="345601758">
              <w:marLeft w:val="0"/>
              <w:marRight w:val="0"/>
              <w:marTop w:val="0"/>
              <w:marBottom w:val="0"/>
              <w:divBdr>
                <w:top w:val="none" w:sz="0" w:space="0" w:color="auto"/>
                <w:left w:val="none" w:sz="0" w:space="0" w:color="auto"/>
                <w:bottom w:val="none" w:sz="0" w:space="0" w:color="auto"/>
                <w:right w:val="none" w:sz="0" w:space="0" w:color="auto"/>
              </w:divBdr>
            </w:div>
            <w:div w:id="1157845470">
              <w:marLeft w:val="0"/>
              <w:marRight w:val="0"/>
              <w:marTop w:val="0"/>
              <w:marBottom w:val="0"/>
              <w:divBdr>
                <w:top w:val="none" w:sz="0" w:space="0" w:color="auto"/>
                <w:left w:val="none" w:sz="0" w:space="0" w:color="auto"/>
                <w:bottom w:val="none" w:sz="0" w:space="0" w:color="auto"/>
                <w:right w:val="none" w:sz="0" w:space="0" w:color="auto"/>
              </w:divBdr>
            </w:div>
            <w:div w:id="1539660825">
              <w:marLeft w:val="0"/>
              <w:marRight w:val="0"/>
              <w:marTop w:val="0"/>
              <w:marBottom w:val="0"/>
              <w:divBdr>
                <w:top w:val="none" w:sz="0" w:space="0" w:color="auto"/>
                <w:left w:val="none" w:sz="0" w:space="0" w:color="auto"/>
                <w:bottom w:val="none" w:sz="0" w:space="0" w:color="auto"/>
                <w:right w:val="none" w:sz="0" w:space="0" w:color="auto"/>
              </w:divBdr>
            </w:div>
            <w:div w:id="1399742168">
              <w:marLeft w:val="0"/>
              <w:marRight w:val="0"/>
              <w:marTop w:val="0"/>
              <w:marBottom w:val="0"/>
              <w:divBdr>
                <w:top w:val="none" w:sz="0" w:space="0" w:color="auto"/>
                <w:left w:val="none" w:sz="0" w:space="0" w:color="auto"/>
                <w:bottom w:val="none" w:sz="0" w:space="0" w:color="auto"/>
                <w:right w:val="none" w:sz="0" w:space="0" w:color="auto"/>
              </w:divBdr>
            </w:div>
            <w:div w:id="672104143">
              <w:marLeft w:val="0"/>
              <w:marRight w:val="0"/>
              <w:marTop w:val="0"/>
              <w:marBottom w:val="0"/>
              <w:divBdr>
                <w:top w:val="none" w:sz="0" w:space="0" w:color="auto"/>
                <w:left w:val="none" w:sz="0" w:space="0" w:color="auto"/>
                <w:bottom w:val="none" w:sz="0" w:space="0" w:color="auto"/>
                <w:right w:val="none" w:sz="0" w:space="0" w:color="auto"/>
              </w:divBdr>
            </w:div>
            <w:div w:id="1997537693">
              <w:marLeft w:val="0"/>
              <w:marRight w:val="0"/>
              <w:marTop w:val="0"/>
              <w:marBottom w:val="0"/>
              <w:divBdr>
                <w:top w:val="none" w:sz="0" w:space="0" w:color="auto"/>
                <w:left w:val="none" w:sz="0" w:space="0" w:color="auto"/>
                <w:bottom w:val="none" w:sz="0" w:space="0" w:color="auto"/>
                <w:right w:val="none" w:sz="0" w:space="0" w:color="auto"/>
              </w:divBdr>
            </w:div>
            <w:div w:id="1917090680">
              <w:marLeft w:val="0"/>
              <w:marRight w:val="0"/>
              <w:marTop w:val="0"/>
              <w:marBottom w:val="0"/>
              <w:divBdr>
                <w:top w:val="none" w:sz="0" w:space="0" w:color="auto"/>
                <w:left w:val="none" w:sz="0" w:space="0" w:color="auto"/>
                <w:bottom w:val="none" w:sz="0" w:space="0" w:color="auto"/>
                <w:right w:val="none" w:sz="0" w:space="0" w:color="auto"/>
              </w:divBdr>
            </w:div>
            <w:div w:id="1614291579">
              <w:marLeft w:val="0"/>
              <w:marRight w:val="0"/>
              <w:marTop w:val="0"/>
              <w:marBottom w:val="0"/>
              <w:divBdr>
                <w:top w:val="none" w:sz="0" w:space="0" w:color="auto"/>
                <w:left w:val="none" w:sz="0" w:space="0" w:color="auto"/>
                <w:bottom w:val="none" w:sz="0" w:space="0" w:color="auto"/>
                <w:right w:val="none" w:sz="0" w:space="0" w:color="auto"/>
              </w:divBdr>
            </w:div>
            <w:div w:id="1447196064">
              <w:marLeft w:val="0"/>
              <w:marRight w:val="0"/>
              <w:marTop w:val="0"/>
              <w:marBottom w:val="0"/>
              <w:divBdr>
                <w:top w:val="none" w:sz="0" w:space="0" w:color="auto"/>
                <w:left w:val="none" w:sz="0" w:space="0" w:color="auto"/>
                <w:bottom w:val="none" w:sz="0" w:space="0" w:color="auto"/>
                <w:right w:val="none" w:sz="0" w:space="0" w:color="auto"/>
              </w:divBdr>
            </w:div>
            <w:div w:id="935291746">
              <w:marLeft w:val="0"/>
              <w:marRight w:val="0"/>
              <w:marTop w:val="0"/>
              <w:marBottom w:val="0"/>
              <w:divBdr>
                <w:top w:val="none" w:sz="0" w:space="0" w:color="auto"/>
                <w:left w:val="none" w:sz="0" w:space="0" w:color="auto"/>
                <w:bottom w:val="none" w:sz="0" w:space="0" w:color="auto"/>
                <w:right w:val="none" w:sz="0" w:space="0" w:color="auto"/>
              </w:divBdr>
            </w:div>
            <w:div w:id="606814675">
              <w:marLeft w:val="0"/>
              <w:marRight w:val="0"/>
              <w:marTop w:val="0"/>
              <w:marBottom w:val="0"/>
              <w:divBdr>
                <w:top w:val="none" w:sz="0" w:space="0" w:color="auto"/>
                <w:left w:val="none" w:sz="0" w:space="0" w:color="auto"/>
                <w:bottom w:val="none" w:sz="0" w:space="0" w:color="auto"/>
                <w:right w:val="none" w:sz="0" w:space="0" w:color="auto"/>
              </w:divBdr>
            </w:div>
            <w:div w:id="1483085361">
              <w:marLeft w:val="0"/>
              <w:marRight w:val="0"/>
              <w:marTop w:val="0"/>
              <w:marBottom w:val="0"/>
              <w:divBdr>
                <w:top w:val="none" w:sz="0" w:space="0" w:color="auto"/>
                <w:left w:val="none" w:sz="0" w:space="0" w:color="auto"/>
                <w:bottom w:val="none" w:sz="0" w:space="0" w:color="auto"/>
                <w:right w:val="none" w:sz="0" w:space="0" w:color="auto"/>
              </w:divBdr>
            </w:div>
            <w:div w:id="1920672581">
              <w:marLeft w:val="0"/>
              <w:marRight w:val="0"/>
              <w:marTop w:val="0"/>
              <w:marBottom w:val="0"/>
              <w:divBdr>
                <w:top w:val="none" w:sz="0" w:space="0" w:color="auto"/>
                <w:left w:val="none" w:sz="0" w:space="0" w:color="auto"/>
                <w:bottom w:val="none" w:sz="0" w:space="0" w:color="auto"/>
                <w:right w:val="none" w:sz="0" w:space="0" w:color="auto"/>
              </w:divBdr>
            </w:div>
            <w:div w:id="438333858">
              <w:marLeft w:val="0"/>
              <w:marRight w:val="0"/>
              <w:marTop w:val="0"/>
              <w:marBottom w:val="0"/>
              <w:divBdr>
                <w:top w:val="none" w:sz="0" w:space="0" w:color="auto"/>
                <w:left w:val="none" w:sz="0" w:space="0" w:color="auto"/>
                <w:bottom w:val="none" w:sz="0" w:space="0" w:color="auto"/>
                <w:right w:val="none" w:sz="0" w:space="0" w:color="auto"/>
              </w:divBdr>
            </w:div>
            <w:div w:id="2092239173">
              <w:marLeft w:val="0"/>
              <w:marRight w:val="0"/>
              <w:marTop w:val="0"/>
              <w:marBottom w:val="0"/>
              <w:divBdr>
                <w:top w:val="none" w:sz="0" w:space="0" w:color="auto"/>
                <w:left w:val="none" w:sz="0" w:space="0" w:color="auto"/>
                <w:bottom w:val="none" w:sz="0" w:space="0" w:color="auto"/>
                <w:right w:val="none" w:sz="0" w:space="0" w:color="auto"/>
              </w:divBdr>
            </w:div>
            <w:div w:id="413361079">
              <w:marLeft w:val="0"/>
              <w:marRight w:val="0"/>
              <w:marTop w:val="0"/>
              <w:marBottom w:val="0"/>
              <w:divBdr>
                <w:top w:val="none" w:sz="0" w:space="0" w:color="auto"/>
                <w:left w:val="none" w:sz="0" w:space="0" w:color="auto"/>
                <w:bottom w:val="none" w:sz="0" w:space="0" w:color="auto"/>
                <w:right w:val="none" w:sz="0" w:space="0" w:color="auto"/>
              </w:divBdr>
            </w:div>
            <w:div w:id="110131441">
              <w:marLeft w:val="0"/>
              <w:marRight w:val="0"/>
              <w:marTop w:val="0"/>
              <w:marBottom w:val="0"/>
              <w:divBdr>
                <w:top w:val="none" w:sz="0" w:space="0" w:color="auto"/>
                <w:left w:val="none" w:sz="0" w:space="0" w:color="auto"/>
                <w:bottom w:val="none" w:sz="0" w:space="0" w:color="auto"/>
                <w:right w:val="none" w:sz="0" w:space="0" w:color="auto"/>
              </w:divBdr>
            </w:div>
            <w:div w:id="1819226452">
              <w:marLeft w:val="0"/>
              <w:marRight w:val="0"/>
              <w:marTop w:val="0"/>
              <w:marBottom w:val="0"/>
              <w:divBdr>
                <w:top w:val="none" w:sz="0" w:space="0" w:color="auto"/>
                <w:left w:val="none" w:sz="0" w:space="0" w:color="auto"/>
                <w:bottom w:val="none" w:sz="0" w:space="0" w:color="auto"/>
                <w:right w:val="none" w:sz="0" w:space="0" w:color="auto"/>
              </w:divBdr>
            </w:div>
            <w:div w:id="59060969">
              <w:marLeft w:val="0"/>
              <w:marRight w:val="0"/>
              <w:marTop w:val="0"/>
              <w:marBottom w:val="0"/>
              <w:divBdr>
                <w:top w:val="none" w:sz="0" w:space="0" w:color="auto"/>
                <w:left w:val="none" w:sz="0" w:space="0" w:color="auto"/>
                <w:bottom w:val="none" w:sz="0" w:space="0" w:color="auto"/>
                <w:right w:val="none" w:sz="0" w:space="0" w:color="auto"/>
              </w:divBdr>
            </w:div>
            <w:div w:id="778643919">
              <w:marLeft w:val="0"/>
              <w:marRight w:val="0"/>
              <w:marTop w:val="0"/>
              <w:marBottom w:val="0"/>
              <w:divBdr>
                <w:top w:val="none" w:sz="0" w:space="0" w:color="auto"/>
                <w:left w:val="none" w:sz="0" w:space="0" w:color="auto"/>
                <w:bottom w:val="none" w:sz="0" w:space="0" w:color="auto"/>
                <w:right w:val="none" w:sz="0" w:space="0" w:color="auto"/>
              </w:divBdr>
            </w:div>
            <w:div w:id="2028288282">
              <w:marLeft w:val="0"/>
              <w:marRight w:val="0"/>
              <w:marTop w:val="0"/>
              <w:marBottom w:val="0"/>
              <w:divBdr>
                <w:top w:val="none" w:sz="0" w:space="0" w:color="auto"/>
                <w:left w:val="none" w:sz="0" w:space="0" w:color="auto"/>
                <w:bottom w:val="none" w:sz="0" w:space="0" w:color="auto"/>
                <w:right w:val="none" w:sz="0" w:space="0" w:color="auto"/>
              </w:divBdr>
            </w:div>
            <w:div w:id="773862821">
              <w:marLeft w:val="0"/>
              <w:marRight w:val="0"/>
              <w:marTop w:val="0"/>
              <w:marBottom w:val="0"/>
              <w:divBdr>
                <w:top w:val="none" w:sz="0" w:space="0" w:color="auto"/>
                <w:left w:val="none" w:sz="0" w:space="0" w:color="auto"/>
                <w:bottom w:val="none" w:sz="0" w:space="0" w:color="auto"/>
                <w:right w:val="none" w:sz="0" w:space="0" w:color="auto"/>
              </w:divBdr>
            </w:div>
            <w:div w:id="10304140">
              <w:marLeft w:val="0"/>
              <w:marRight w:val="0"/>
              <w:marTop w:val="0"/>
              <w:marBottom w:val="0"/>
              <w:divBdr>
                <w:top w:val="none" w:sz="0" w:space="0" w:color="auto"/>
                <w:left w:val="none" w:sz="0" w:space="0" w:color="auto"/>
                <w:bottom w:val="none" w:sz="0" w:space="0" w:color="auto"/>
                <w:right w:val="none" w:sz="0" w:space="0" w:color="auto"/>
              </w:divBdr>
            </w:div>
            <w:div w:id="434518097">
              <w:marLeft w:val="0"/>
              <w:marRight w:val="0"/>
              <w:marTop w:val="0"/>
              <w:marBottom w:val="0"/>
              <w:divBdr>
                <w:top w:val="none" w:sz="0" w:space="0" w:color="auto"/>
                <w:left w:val="none" w:sz="0" w:space="0" w:color="auto"/>
                <w:bottom w:val="none" w:sz="0" w:space="0" w:color="auto"/>
                <w:right w:val="none" w:sz="0" w:space="0" w:color="auto"/>
              </w:divBdr>
            </w:div>
            <w:div w:id="88162279">
              <w:marLeft w:val="0"/>
              <w:marRight w:val="0"/>
              <w:marTop w:val="0"/>
              <w:marBottom w:val="0"/>
              <w:divBdr>
                <w:top w:val="none" w:sz="0" w:space="0" w:color="auto"/>
                <w:left w:val="none" w:sz="0" w:space="0" w:color="auto"/>
                <w:bottom w:val="none" w:sz="0" w:space="0" w:color="auto"/>
                <w:right w:val="none" w:sz="0" w:space="0" w:color="auto"/>
              </w:divBdr>
            </w:div>
            <w:div w:id="566189629">
              <w:marLeft w:val="0"/>
              <w:marRight w:val="0"/>
              <w:marTop w:val="0"/>
              <w:marBottom w:val="0"/>
              <w:divBdr>
                <w:top w:val="none" w:sz="0" w:space="0" w:color="auto"/>
                <w:left w:val="none" w:sz="0" w:space="0" w:color="auto"/>
                <w:bottom w:val="none" w:sz="0" w:space="0" w:color="auto"/>
                <w:right w:val="none" w:sz="0" w:space="0" w:color="auto"/>
              </w:divBdr>
            </w:div>
            <w:div w:id="2016639976">
              <w:marLeft w:val="0"/>
              <w:marRight w:val="0"/>
              <w:marTop w:val="0"/>
              <w:marBottom w:val="0"/>
              <w:divBdr>
                <w:top w:val="none" w:sz="0" w:space="0" w:color="auto"/>
                <w:left w:val="none" w:sz="0" w:space="0" w:color="auto"/>
                <w:bottom w:val="none" w:sz="0" w:space="0" w:color="auto"/>
                <w:right w:val="none" w:sz="0" w:space="0" w:color="auto"/>
              </w:divBdr>
            </w:div>
            <w:div w:id="266281180">
              <w:marLeft w:val="0"/>
              <w:marRight w:val="0"/>
              <w:marTop w:val="0"/>
              <w:marBottom w:val="0"/>
              <w:divBdr>
                <w:top w:val="none" w:sz="0" w:space="0" w:color="auto"/>
                <w:left w:val="none" w:sz="0" w:space="0" w:color="auto"/>
                <w:bottom w:val="none" w:sz="0" w:space="0" w:color="auto"/>
                <w:right w:val="none" w:sz="0" w:space="0" w:color="auto"/>
              </w:divBdr>
            </w:div>
            <w:div w:id="553011126">
              <w:marLeft w:val="0"/>
              <w:marRight w:val="0"/>
              <w:marTop w:val="0"/>
              <w:marBottom w:val="0"/>
              <w:divBdr>
                <w:top w:val="none" w:sz="0" w:space="0" w:color="auto"/>
                <w:left w:val="none" w:sz="0" w:space="0" w:color="auto"/>
                <w:bottom w:val="none" w:sz="0" w:space="0" w:color="auto"/>
                <w:right w:val="none" w:sz="0" w:space="0" w:color="auto"/>
              </w:divBdr>
            </w:div>
            <w:div w:id="692388352">
              <w:marLeft w:val="0"/>
              <w:marRight w:val="0"/>
              <w:marTop w:val="0"/>
              <w:marBottom w:val="0"/>
              <w:divBdr>
                <w:top w:val="none" w:sz="0" w:space="0" w:color="auto"/>
                <w:left w:val="none" w:sz="0" w:space="0" w:color="auto"/>
                <w:bottom w:val="none" w:sz="0" w:space="0" w:color="auto"/>
                <w:right w:val="none" w:sz="0" w:space="0" w:color="auto"/>
              </w:divBdr>
            </w:div>
            <w:div w:id="1424958785">
              <w:marLeft w:val="0"/>
              <w:marRight w:val="0"/>
              <w:marTop w:val="0"/>
              <w:marBottom w:val="0"/>
              <w:divBdr>
                <w:top w:val="none" w:sz="0" w:space="0" w:color="auto"/>
                <w:left w:val="none" w:sz="0" w:space="0" w:color="auto"/>
                <w:bottom w:val="none" w:sz="0" w:space="0" w:color="auto"/>
                <w:right w:val="none" w:sz="0" w:space="0" w:color="auto"/>
              </w:divBdr>
            </w:div>
            <w:div w:id="828013218">
              <w:marLeft w:val="0"/>
              <w:marRight w:val="0"/>
              <w:marTop w:val="0"/>
              <w:marBottom w:val="0"/>
              <w:divBdr>
                <w:top w:val="none" w:sz="0" w:space="0" w:color="auto"/>
                <w:left w:val="none" w:sz="0" w:space="0" w:color="auto"/>
                <w:bottom w:val="none" w:sz="0" w:space="0" w:color="auto"/>
                <w:right w:val="none" w:sz="0" w:space="0" w:color="auto"/>
              </w:divBdr>
            </w:div>
            <w:div w:id="853349515">
              <w:marLeft w:val="0"/>
              <w:marRight w:val="0"/>
              <w:marTop w:val="0"/>
              <w:marBottom w:val="0"/>
              <w:divBdr>
                <w:top w:val="none" w:sz="0" w:space="0" w:color="auto"/>
                <w:left w:val="none" w:sz="0" w:space="0" w:color="auto"/>
                <w:bottom w:val="none" w:sz="0" w:space="0" w:color="auto"/>
                <w:right w:val="none" w:sz="0" w:space="0" w:color="auto"/>
              </w:divBdr>
            </w:div>
            <w:div w:id="873812915">
              <w:marLeft w:val="0"/>
              <w:marRight w:val="0"/>
              <w:marTop w:val="0"/>
              <w:marBottom w:val="0"/>
              <w:divBdr>
                <w:top w:val="none" w:sz="0" w:space="0" w:color="auto"/>
                <w:left w:val="none" w:sz="0" w:space="0" w:color="auto"/>
                <w:bottom w:val="none" w:sz="0" w:space="0" w:color="auto"/>
                <w:right w:val="none" w:sz="0" w:space="0" w:color="auto"/>
              </w:divBdr>
            </w:div>
            <w:div w:id="135530437">
              <w:marLeft w:val="0"/>
              <w:marRight w:val="0"/>
              <w:marTop w:val="0"/>
              <w:marBottom w:val="0"/>
              <w:divBdr>
                <w:top w:val="none" w:sz="0" w:space="0" w:color="auto"/>
                <w:left w:val="none" w:sz="0" w:space="0" w:color="auto"/>
                <w:bottom w:val="none" w:sz="0" w:space="0" w:color="auto"/>
                <w:right w:val="none" w:sz="0" w:space="0" w:color="auto"/>
              </w:divBdr>
            </w:div>
            <w:div w:id="638418250">
              <w:marLeft w:val="0"/>
              <w:marRight w:val="0"/>
              <w:marTop w:val="0"/>
              <w:marBottom w:val="0"/>
              <w:divBdr>
                <w:top w:val="none" w:sz="0" w:space="0" w:color="auto"/>
                <w:left w:val="none" w:sz="0" w:space="0" w:color="auto"/>
                <w:bottom w:val="none" w:sz="0" w:space="0" w:color="auto"/>
                <w:right w:val="none" w:sz="0" w:space="0" w:color="auto"/>
              </w:divBdr>
            </w:div>
            <w:div w:id="949505283">
              <w:marLeft w:val="0"/>
              <w:marRight w:val="0"/>
              <w:marTop w:val="0"/>
              <w:marBottom w:val="0"/>
              <w:divBdr>
                <w:top w:val="none" w:sz="0" w:space="0" w:color="auto"/>
                <w:left w:val="none" w:sz="0" w:space="0" w:color="auto"/>
                <w:bottom w:val="none" w:sz="0" w:space="0" w:color="auto"/>
                <w:right w:val="none" w:sz="0" w:space="0" w:color="auto"/>
              </w:divBdr>
            </w:div>
            <w:div w:id="224150559">
              <w:marLeft w:val="0"/>
              <w:marRight w:val="0"/>
              <w:marTop w:val="0"/>
              <w:marBottom w:val="0"/>
              <w:divBdr>
                <w:top w:val="none" w:sz="0" w:space="0" w:color="auto"/>
                <w:left w:val="none" w:sz="0" w:space="0" w:color="auto"/>
                <w:bottom w:val="none" w:sz="0" w:space="0" w:color="auto"/>
                <w:right w:val="none" w:sz="0" w:space="0" w:color="auto"/>
              </w:divBdr>
            </w:div>
            <w:div w:id="1767647842">
              <w:marLeft w:val="0"/>
              <w:marRight w:val="0"/>
              <w:marTop w:val="0"/>
              <w:marBottom w:val="0"/>
              <w:divBdr>
                <w:top w:val="none" w:sz="0" w:space="0" w:color="auto"/>
                <w:left w:val="none" w:sz="0" w:space="0" w:color="auto"/>
                <w:bottom w:val="none" w:sz="0" w:space="0" w:color="auto"/>
                <w:right w:val="none" w:sz="0" w:space="0" w:color="auto"/>
              </w:divBdr>
            </w:div>
            <w:div w:id="339738700">
              <w:marLeft w:val="0"/>
              <w:marRight w:val="0"/>
              <w:marTop w:val="0"/>
              <w:marBottom w:val="0"/>
              <w:divBdr>
                <w:top w:val="none" w:sz="0" w:space="0" w:color="auto"/>
                <w:left w:val="none" w:sz="0" w:space="0" w:color="auto"/>
                <w:bottom w:val="none" w:sz="0" w:space="0" w:color="auto"/>
                <w:right w:val="none" w:sz="0" w:space="0" w:color="auto"/>
              </w:divBdr>
            </w:div>
            <w:div w:id="1627661883">
              <w:marLeft w:val="0"/>
              <w:marRight w:val="0"/>
              <w:marTop w:val="0"/>
              <w:marBottom w:val="0"/>
              <w:divBdr>
                <w:top w:val="none" w:sz="0" w:space="0" w:color="auto"/>
                <w:left w:val="none" w:sz="0" w:space="0" w:color="auto"/>
                <w:bottom w:val="none" w:sz="0" w:space="0" w:color="auto"/>
                <w:right w:val="none" w:sz="0" w:space="0" w:color="auto"/>
              </w:divBdr>
            </w:div>
            <w:div w:id="885022751">
              <w:marLeft w:val="0"/>
              <w:marRight w:val="0"/>
              <w:marTop w:val="0"/>
              <w:marBottom w:val="0"/>
              <w:divBdr>
                <w:top w:val="none" w:sz="0" w:space="0" w:color="auto"/>
                <w:left w:val="none" w:sz="0" w:space="0" w:color="auto"/>
                <w:bottom w:val="none" w:sz="0" w:space="0" w:color="auto"/>
                <w:right w:val="none" w:sz="0" w:space="0" w:color="auto"/>
              </w:divBdr>
            </w:div>
            <w:div w:id="476846549">
              <w:marLeft w:val="0"/>
              <w:marRight w:val="0"/>
              <w:marTop w:val="0"/>
              <w:marBottom w:val="0"/>
              <w:divBdr>
                <w:top w:val="none" w:sz="0" w:space="0" w:color="auto"/>
                <w:left w:val="none" w:sz="0" w:space="0" w:color="auto"/>
                <w:bottom w:val="none" w:sz="0" w:space="0" w:color="auto"/>
                <w:right w:val="none" w:sz="0" w:space="0" w:color="auto"/>
              </w:divBdr>
            </w:div>
            <w:div w:id="125511197">
              <w:marLeft w:val="0"/>
              <w:marRight w:val="0"/>
              <w:marTop w:val="0"/>
              <w:marBottom w:val="0"/>
              <w:divBdr>
                <w:top w:val="none" w:sz="0" w:space="0" w:color="auto"/>
                <w:left w:val="none" w:sz="0" w:space="0" w:color="auto"/>
                <w:bottom w:val="none" w:sz="0" w:space="0" w:color="auto"/>
                <w:right w:val="none" w:sz="0" w:space="0" w:color="auto"/>
              </w:divBdr>
            </w:div>
            <w:div w:id="85198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855172">
      <w:bodyDiv w:val="1"/>
      <w:marLeft w:val="0"/>
      <w:marRight w:val="0"/>
      <w:marTop w:val="0"/>
      <w:marBottom w:val="0"/>
      <w:divBdr>
        <w:top w:val="none" w:sz="0" w:space="0" w:color="auto"/>
        <w:left w:val="none" w:sz="0" w:space="0" w:color="auto"/>
        <w:bottom w:val="none" w:sz="0" w:space="0" w:color="auto"/>
        <w:right w:val="none" w:sz="0" w:space="0" w:color="auto"/>
      </w:divBdr>
    </w:div>
    <w:div w:id="1737118999">
      <w:bodyDiv w:val="1"/>
      <w:marLeft w:val="0"/>
      <w:marRight w:val="0"/>
      <w:marTop w:val="0"/>
      <w:marBottom w:val="0"/>
      <w:divBdr>
        <w:top w:val="none" w:sz="0" w:space="0" w:color="auto"/>
        <w:left w:val="none" w:sz="0" w:space="0" w:color="auto"/>
        <w:bottom w:val="none" w:sz="0" w:space="0" w:color="auto"/>
        <w:right w:val="none" w:sz="0" w:space="0" w:color="auto"/>
      </w:divBdr>
    </w:div>
    <w:div w:id="1749958581">
      <w:bodyDiv w:val="1"/>
      <w:marLeft w:val="0"/>
      <w:marRight w:val="0"/>
      <w:marTop w:val="0"/>
      <w:marBottom w:val="0"/>
      <w:divBdr>
        <w:top w:val="none" w:sz="0" w:space="0" w:color="auto"/>
        <w:left w:val="none" w:sz="0" w:space="0" w:color="auto"/>
        <w:bottom w:val="none" w:sz="0" w:space="0" w:color="auto"/>
        <w:right w:val="none" w:sz="0" w:space="0" w:color="auto"/>
      </w:divBdr>
    </w:div>
    <w:div w:id="1770081929">
      <w:bodyDiv w:val="1"/>
      <w:marLeft w:val="0"/>
      <w:marRight w:val="0"/>
      <w:marTop w:val="0"/>
      <w:marBottom w:val="0"/>
      <w:divBdr>
        <w:top w:val="none" w:sz="0" w:space="0" w:color="auto"/>
        <w:left w:val="none" w:sz="0" w:space="0" w:color="auto"/>
        <w:bottom w:val="none" w:sz="0" w:space="0" w:color="auto"/>
        <w:right w:val="none" w:sz="0" w:space="0" w:color="auto"/>
      </w:divBdr>
    </w:div>
    <w:div w:id="1782414198">
      <w:bodyDiv w:val="1"/>
      <w:marLeft w:val="0"/>
      <w:marRight w:val="0"/>
      <w:marTop w:val="0"/>
      <w:marBottom w:val="0"/>
      <w:divBdr>
        <w:top w:val="none" w:sz="0" w:space="0" w:color="auto"/>
        <w:left w:val="none" w:sz="0" w:space="0" w:color="auto"/>
        <w:bottom w:val="none" w:sz="0" w:space="0" w:color="auto"/>
        <w:right w:val="none" w:sz="0" w:space="0" w:color="auto"/>
      </w:divBdr>
    </w:div>
    <w:div w:id="1806390621">
      <w:bodyDiv w:val="1"/>
      <w:marLeft w:val="0"/>
      <w:marRight w:val="0"/>
      <w:marTop w:val="0"/>
      <w:marBottom w:val="0"/>
      <w:divBdr>
        <w:top w:val="none" w:sz="0" w:space="0" w:color="auto"/>
        <w:left w:val="none" w:sz="0" w:space="0" w:color="auto"/>
        <w:bottom w:val="none" w:sz="0" w:space="0" w:color="auto"/>
        <w:right w:val="none" w:sz="0" w:space="0" w:color="auto"/>
      </w:divBdr>
      <w:divsChild>
        <w:div w:id="59004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782793">
      <w:bodyDiv w:val="1"/>
      <w:marLeft w:val="0"/>
      <w:marRight w:val="0"/>
      <w:marTop w:val="0"/>
      <w:marBottom w:val="0"/>
      <w:divBdr>
        <w:top w:val="none" w:sz="0" w:space="0" w:color="auto"/>
        <w:left w:val="none" w:sz="0" w:space="0" w:color="auto"/>
        <w:bottom w:val="none" w:sz="0" w:space="0" w:color="auto"/>
        <w:right w:val="none" w:sz="0" w:space="0" w:color="auto"/>
      </w:divBdr>
    </w:div>
    <w:div w:id="1911038859">
      <w:bodyDiv w:val="1"/>
      <w:marLeft w:val="0"/>
      <w:marRight w:val="0"/>
      <w:marTop w:val="0"/>
      <w:marBottom w:val="0"/>
      <w:divBdr>
        <w:top w:val="none" w:sz="0" w:space="0" w:color="auto"/>
        <w:left w:val="none" w:sz="0" w:space="0" w:color="auto"/>
        <w:bottom w:val="none" w:sz="0" w:space="0" w:color="auto"/>
        <w:right w:val="none" w:sz="0" w:space="0" w:color="auto"/>
      </w:divBdr>
    </w:div>
    <w:div w:id="1944727069">
      <w:bodyDiv w:val="1"/>
      <w:marLeft w:val="0"/>
      <w:marRight w:val="0"/>
      <w:marTop w:val="0"/>
      <w:marBottom w:val="0"/>
      <w:divBdr>
        <w:top w:val="none" w:sz="0" w:space="0" w:color="auto"/>
        <w:left w:val="none" w:sz="0" w:space="0" w:color="auto"/>
        <w:bottom w:val="none" w:sz="0" w:space="0" w:color="auto"/>
        <w:right w:val="none" w:sz="0" w:space="0" w:color="auto"/>
      </w:divBdr>
    </w:div>
    <w:div w:id="1977098367">
      <w:bodyDiv w:val="1"/>
      <w:marLeft w:val="0"/>
      <w:marRight w:val="0"/>
      <w:marTop w:val="0"/>
      <w:marBottom w:val="0"/>
      <w:divBdr>
        <w:top w:val="none" w:sz="0" w:space="0" w:color="auto"/>
        <w:left w:val="none" w:sz="0" w:space="0" w:color="auto"/>
        <w:bottom w:val="none" w:sz="0" w:space="0" w:color="auto"/>
        <w:right w:val="none" w:sz="0" w:space="0" w:color="auto"/>
      </w:divBdr>
    </w:div>
    <w:div w:id="2072455808">
      <w:bodyDiv w:val="1"/>
      <w:marLeft w:val="0"/>
      <w:marRight w:val="0"/>
      <w:marTop w:val="0"/>
      <w:marBottom w:val="0"/>
      <w:divBdr>
        <w:top w:val="none" w:sz="0" w:space="0" w:color="auto"/>
        <w:left w:val="none" w:sz="0" w:space="0" w:color="auto"/>
        <w:bottom w:val="none" w:sz="0" w:space="0" w:color="auto"/>
        <w:right w:val="none" w:sz="0" w:space="0" w:color="auto"/>
      </w:divBdr>
      <w:divsChild>
        <w:div w:id="1951862700">
          <w:marLeft w:val="0"/>
          <w:marRight w:val="0"/>
          <w:marTop w:val="0"/>
          <w:marBottom w:val="0"/>
          <w:divBdr>
            <w:top w:val="none" w:sz="0" w:space="0" w:color="auto"/>
            <w:left w:val="none" w:sz="0" w:space="0" w:color="auto"/>
            <w:bottom w:val="none" w:sz="0" w:space="0" w:color="auto"/>
            <w:right w:val="none" w:sz="0" w:space="0" w:color="auto"/>
          </w:divBdr>
        </w:div>
      </w:divsChild>
    </w:div>
    <w:div w:id="2101871232">
      <w:bodyDiv w:val="1"/>
      <w:marLeft w:val="0"/>
      <w:marRight w:val="0"/>
      <w:marTop w:val="0"/>
      <w:marBottom w:val="0"/>
      <w:divBdr>
        <w:top w:val="none" w:sz="0" w:space="0" w:color="auto"/>
        <w:left w:val="none" w:sz="0" w:space="0" w:color="auto"/>
        <w:bottom w:val="none" w:sz="0" w:space="0" w:color="auto"/>
        <w:right w:val="none" w:sz="0" w:space="0" w:color="auto"/>
      </w:divBdr>
    </w:div>
    <w:div w:id="2105371124">
      <w:bodyDiv w:val="1"/>
      <w:marLeft w:val="0"/>
      <w:marRight w:val="0"/>
      <w:marTop w:val="0"/>
      <w:marBottom w:val="0"/>
      <w:divBdr>
        <w:top w:val="none" w:sz="0" w:space="0" w:color="auto"/>
        <w:left w:val="none" w:sz="0" w:space="0" w:color="auto"/>
        <w:bottom w:val="none" w:sz="0" w:space="0" w:color="auto"/>
        <w:right w:val="none" w:sz="0" w:space="0" w:color="auto"/>
      </w:divBdr>
    </w:div>
    <w:div w:id="2113041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993</TotalTime>
  <Pages>23</Pages>
  <Words>7456</Words>
  <Characters>42503</Characters>
  <Application>Microsoft Office Word</Application>
  <DocSecurity>0</DocSecurity>
  <Lines>354</Lines>
  <Paragraphs>99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Владимир Бобрик</dc:creator>
  <cp:keywords/>
  <dc:description/>
  <cp:lastModifiedBy>Nicole Brousseau</cp:lastModifiedBy>
  <cp:revision>27</cp:revision>
  <cp:lastPrinted>2024-12-27T22:35:00Z</cp:lastPrinted>
  <dcterms:created xsi:type="dcterms:W3CDTF">2024-12-27T18:39:00Z</dcterms:created>
  <dcterms:modified xsi:type="dcterms:W3CDTF">2026-05-22T21:04:00Z</dcterms:modified>
</cp:coreProperties>
</file>