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7B280A1D" w:rsidR="00D54970" w:rsidRPr="00D54970" w:rsidRDefault="00AF7F8D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Использование модулей памяти</w:t>
            </w:r>
          </w:p>
        </w:tc>
      </w:tr>
      <w:tr w:rsidR="00D54970" w:rsidRPr="00D54970" w14:paraId="5F3579A6" w14:textId="77777777" w:rsidTr="00A23850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  <w:bookmarkStart w:id="2" w:name="_GoBack"/>
      <w:bookmarkEnd w:id="2"/>
    </w:p>
    <w:p w14:paraId="154E066E" w14:textId="02126252" w:rsidR="001C6DFF" w:rsidRPr="0011779D" w:rsidRDefault="0011779D" w:rsidP="0012232C">
      <w:pPr>
        <w:pStyle w:val="2"/>
      </w:pPr>
      <w:r w:rsidRPr="00957850">
        <w:lastRenderedPageBreak/>
        <w:t xml:space="preserve">1 </w:t>
      </w:r>
      <w:r w:rsidR="0005260F">
        <w:t>Цель работы</w:t>
      </w:r>
    </w:p>
    <w:p w14:paraId="4EE1FFF2" w14:textId="42976C52" w:rsidR="00B24167" w:rsidRPr="00AF7F8D" w:rsidRDefault="00AF7F8D" w:rsidP="00A23850">
      <w:r>
        <w:t>Разработать блок</w:t>
      </w:r>
      <w:r w:rsidRPr="00AF7F8D">
        <w:t xml:space="preserve"> </w:t>
      </w:r>
      <w:r>
        <w:t xml:space="preserve">совмещенной памяти </w:t>
      </w:r>
      <w:r>
        <w:rPr>
          <w:lang w:val="en-US"/>
        </w:rPr>
        <w:t>RAM</w:t>
      </w:r>
      <w:r w:rsidRPr="00AF7F8D">
        <w:t xml:space="preserve"> </w:t>
      </w:r>
      <w:r>
        <w:t xml:space="preserve">и </w:t>
      </w:r>
      <w:r>
        <w:rPr>
          <w:lang w:val="en-US"/>
        </w:rPr>
        <w:t>ROM</w:t>
      </w:r>
      <w:r w:rsidRPr="00AF7F8D">
        <w:t xml:space="preserve"> </w:t>
      </w:r>
      <w:r>
        <w:t>с общей шиной данных.</w:t>
      </w:r>
    </w:p>
    <w:p w14:paraId="2F83FC09" w14:textId="77777777" w:rsidR="00AF7F8D" w:rsidRPr="00BC444B" w:rsidRDefault="00AF7F8D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2"/>
      </w:pPr>
      <w:r>
        <w:t xml:space="preserve">2 </w:t>
      </w:r>
      <w:r w:rsidR="0005260F">
        <w:t>Исходные данные к работе</w:t>
      </w:r>
    </w:p>
    <w:p w14:paraId="53B7584F" w14:textId="11038F28" w:rsidR="0011779D" w:rsidRDefault="00B24167" w:rsidP="00B24167">
      <w:r>
        <w:t xml:space="preserve">Лабораторная работа выполняется в среде </w:t>
      </w:r>
      <w:proofErr w:type="spellStart"/>
      <w:r>
        <w:rPr>
          <w:lang w:val="en-US"/>
        </w:rPr>
        <w:t>Quartus</w:t>
      </w:r>
      <w:proofErr w:type="spellEnd"/>
      <w:r w:rsidRPr="00B24167">
        <w:t xml:space="preserve"> </w:t>
      </w:r>
      <w:r>
        <w:rPr>
          <w:lang w:val="en-US"/>
        </w:rPr>
        <w:t>II</w:t>
      </w:r>
      <w:r w:rsidRPr="00B24167">
        <w:t xml:space="preserve"> 9.1. </w:t>
      </w:r>
    </w:p>
    <w:p w14:paraId="59C63E7D" w14:textId="14D88FD8" w:rsidR="00B24167" w:rsidRPr="00B24167" w:rsidRDefault="004225A1" w:rsidP="00AF7F8D">
      <w:r>
        <w:t xml:space="preserve">2.1. </w:t>
      </w:r>
      <w:r w:rsidR="00AF7F8D">
        <w:t xml:space="preserve">Разработать блок, включающий в себя модули </w:t>
      </w:r>
      <w:proofErr w:type="spellStart"/>
      <w:r w:rsidR="00AF7F8D">
        <w:t>lpm_rom</w:t>
      </w:r>
      <w:proofErr w:type="spellEnd"/>
      <w:r w:rsidR="00AF7F8D">
        <w:t xml:space="preserve"> и </w:t>
      </w:r>
      <w:proofErr w:type="spellStart"/>
      <w:r w:rsidR="00AF7F8D">
        <w:t>lpm_ram</w:t>
      </w:r>
      <w:proofErr w:type="spellEnd"/>
      <w:r w:rsidR="00AF7F8D">
        <w:t xml:space="preserve"> выходящие на общую шину. Продемонстрировать операции чтения из памяти. Для </w:t>
      </w:r>
      <w:proofErr w:type="spellStart"/>
      <w:r w:rsidR="00AF7F8D">
        <w:rPr>
          <w:lang w:val="en-US"/>
        </w:rPr>
        <w:t>lpm</w:t>
      </w:r>
      <w:proofErr w:type="spellEnd"/>
      <w:r w:rsidR="00AF7F8D" w:rsidRPr="00AF7F8D">
        <w:t>_</w:t>
      </w:r>
      <w:r w:rsidR="00AF7F8D">
        <w:rPr>
          <w:lang w:val="en-US"/>
        </w:rPr>
        <w:t>rom</w:t>
      </w:r>
      <w:r w:rsidR="00AF7F8D" w:rsidRPr="00AF7F8D">
        <w:t xml:space="preserve"> </w:t>
      </w:r>
      <w:r w:rsidR="00AF7F8D">
        <w:t xml:space="preserve">операция ввода синхронная, вывода – асинхронная. Для </w:t>
      </w:r>
      <w:proofErr w:type="spellStart"/>
      <w:r w:rsidR="00AF7F8D">
        <w:rPr>
          <w:lang w:val="en-US"/>
        </w:rPr>
        <w:t>lpm</w:t>
      </w:r>
      <w:proofErr w:type="spellEnd"/>
      <w:r w:rsidR="00AF7F8D" w:rsidRPr="00AF7F8D">
        <w:t>_</w:t>
      </w:r>
      <w:r w:rsidR="00AF7F8D">
        <w:rPr>
          <w:lang w:val="en-US"/>
        </w:rPr>
        <w:t>ram</w:t>
      </w:r>
      <w:r w:rsidR="00AF7F8D" w:rsidRPr="00AF7F8D">
        <w:t>_</w:t>
      </w:r>
      <w:proofErr w:type="spellStart"/>
      <w:r w:rsidR="00AF7F8D">
        <w:rPr>
          <w:lang w:val="en-US"/>
        </w:rPr>
        <w:t>io</w:t>
      </w:r>
      <w:proofErr w:type="spellEnd"/>
      <w:r w:rsidR="00AF7F8D" w:rsidRPr="00AF7F8D">
        <w:t xml:space="preserve"> </w:t>
      </w:r>
      <w:r w:rsidR="00AF7F8D">
        <w:t xml:space="preserve">обе операции синхронные.  </w:t>
      </w:r>
    </w:p>
    <w:p w14:paraId="49FDB108" w14:textId="38E04987" w:rsidR="00AF7F8D" w:rsidRDefault="004225A1" w:rsidP="00AF7F8D">
      <w:r>
        <w:t xml:space="preserve">2.2. </w:t>
      </w:r>
      <w:r w:rsidR="00AF7F8D">
        <w:t xml:space="preserve">Используя 8-разрядный регистр, прочитать данные из </w:t>
      </w:r>
      <w:r w:rsidR="00AF7F8D">
        <w:br/>
        <w:t xml:space="preserve">ячейки-источника памяти ПЗУ (1) и записать их в ячейку-приемник памяти ОЗУ (8). </w:t>
      </w:r>
    </w:p>
    <w:p w14:paraId="1F77024F" w14:textId="1C0D6C3A" w:rsidR="004225A1" w:rsidRPr="00B24167" w:rsidRDefault="004225A1" w:rsidP="00AF7F8D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0D2756F0" w14:textId="77777777" w:rsidR="00AF7F8D" w:rsidRDefault="00AF7F8D" w:rsidP="00F93016">
      <w:r>
        <w:t xml:space="preserve">Память предназначена для фиксации, хранения и выдачи информации в процессе работы ЭВМ. Процессы чтения и записи информации определяются как процессы обращения к запоминающему устройству (3У). ЗУ характеризуются: </w:t>
      </w:r>
    </w:p>
    <w:p w14:paraId="1EDA2FBD" w14:textId="77777777" w:rsidR="00AF7F8D" w:rsidRPr="00AF7F8D" w:rsidRDefault="00AF7F8D" w:rsidP="00AF7F8D">
      <w:pPr>
        <w:pStyle w:val="a1"/>
        <w:rPr>
          <w:lang w:val="ru-RU"/>
        </w:rPr>
      </w:pPr>
      <w:r w:rsidRPr="00AF7F8D">
        <w:rPr>
          <w:lang w:val="ru-RU"/>
        </w:rPr>
        <w:t xml:space="preserve">местом расположения (на кристалле ЦП, мат. плате, внешняя память); </w:t>
      </w:r>
    </w:p>
    <w:p w14:paraId="622F29F6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ёмкостью; </w:t>
      </w:r>
    </w:p>
    <w:p w14:paraId="0EC72229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единицей пересылки; </w:t>
      </w:r>
    </w:p>
    <w:p w14:paraId="6F8AB2AB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методом доступа; </w:t>
      </w:r>
    </w:p>
    <w:p w14:paraId="642857E8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>быстродействием;</w:t>
      </w:r>
    </w:p>
    <w:p w14:paraId="68261697" w14:textId="77777777" w:rsidR="00AF7F8D" w:rsidRPr="00AF7F8D" w:rsidRDefault="00AF7F8D" w:rsidP="00AF7F8D">
      <w:pPr>
        <w:pStyle w:val="a1"/>
        <w:rPr>
          <w:lang w:val="ru-RU"/>
        </w:rPr>
      </w:pPr>
      <w:r w:rsidRPr="00AF7F8D">
        <w:rPr>
          <w:lang w:val="ru-RU"/>
        </w:rPr>
        <w:t xml:space="preserve">физическим типом (полупроводники, магнитный носитель, оптика); </w:t>
      </w:r>
    </w:p>
    <w:p w14:paraId="45B06D8E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физическими особенностями (энергозависимая /энергонезависимая); </w:t>
      </w:r>
    </w:p>
    <w:p w14:paraId="546FFBF6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стоимостью. </w:t>
      </w:r>
    </w:p>
    <w:p w14:paraId="3F7B4A80" w14:textId="77777777" w:rsidR="00AF7F8D" w:rsidRDefault="00AF7F8D" w:rsidP="00AF7F8D">
      <w:r w:rsidRPr="00AF7F8D">
        <w:t xml:space="preserve">Емкость ЗУ характеризуют числом битов либо байтов, которое может храниться в запоминающем устройстве. </w:t>
      </w:r>
      <w:proofErr w:type="spellStart"/>
      <w:r>
        <w:t>Единица</w:t>
      </w:r>
      <w:proofErr w:type="spellEnd"/>
      <w:r>
        <w:t xml:space="preserve"> </w:t>
      </w:r>
      <w:proofErr w:type="spellStart"/>
      <w:r>
        <w:t>пересылки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равна</w:t>
      </w:r>
      <w:proofErr w:type="spellEnd"/>
      <w:r>
        <w:t xml:space="preserve"> ширине шины данных (ШД) (слову), но не обязательно. </w:t>
      </w:r>
    </w:p>
    <w:p w14:paraId="0933D49A" w14:textId="77777777" w:rsidR="00AF7F8D" w:rsidRDefault="00AF7F8D" w:rsidP="00AF7F8D">
      <w:r>
        <w:t xml:space="preserve">Методы доступа к ЗУ: </w:t>
      </w:r>
    </w:p>
    <w:p w14:paraId="23AB1959" w14:textId="77777777" w:rsidR="00AF7F8D" w:rsidRDefault="00AF7F8D" w:rsidP="00AF7F8D">
      <w:r w:rsidRPr="00AF7F8D">
        <w:rPr>
          <w:b/>
        </w:rPr>
        <w:t>Последовательный доступ.</w:t>
      </w:r>
      <w:r>
        <w:t xml:space="preserve"> ЗУ с последовательным доступом, ориентированные на хранение информации в виде последовательности блоков данных, называемых записями. Для доступа к нужному элементу (слову или байту) необходимо прочитать все предшествующие ему данные. Пример - Магнитные ленты. </w:t>
      </w:r>
    </w:p>
    <w:p w14:paraId="4E63C125" w14:textId="77777777" w:rsidR="00AF7F8D" w:rsidRDefault="00AF7F8D" w:rsidP="00AF7F8D">
      <w:r w:rsidRPr="00AF7F8D">
        <w:rPr>
          <w:b/>
        </w:rPr>
        <w:t>Прямой доступ.</w:t>
      </w:r>
      <w:r>
        <w:t xml:space="preserve"> Каждая запись имеет уникальный адрес, отражающий ее физическое размещение на носителе информации. Обращение осуществляется как адресный доступ к началу записи с последующим </w:t>
      </w:r>
      <w:r>
        <w:lastRenderedPageBreak/>
        <w:t xml:space="preserve">последовательным доступом к определенной единице информации внутри записи. Пример - жесткий диск. </w:t>
      </w:r>
    </w:p>
    <w:p w14:paraId="0D7EBA1E" w14:textId="77777777" w:rsidR="00AF7F8D" w:rsidRDefault="00AF7F8D" w:rsidP="00AF7F8D">
      <w:r w:rsidRPr="00AF7F8D">
        <w:rPr>
          <w:b/>
        </w:rPr>
        <w:t>Произвольный доступ.</w:t>
      </w:r>
      <w:r>
        <w:t xml:space="preserve"> Каждая ячейка памяти имеет уникальный физический адрес. Обращение к любой ячейке занимает одно и то же время и может проводиться в </w:t>
      </w:r>
      <w:proofErr w:type="gramStart"/>
      <w:r>
        <w:t>произвольной</w:t>
      </w:r>
      <w:proofErr w:type="gramEnd"/>
      <w:r>
        <w:t xml:space="preserve"> очередности. Пример - ОЗУ. </w:t>
      </w:r>
    </w:p>
    <w:p w14:paraId="43D2B85F" w14:textId="77777777" w:rsidR="00AF7F8D" w:rsidRDefault="00AF7F8D" w:rsidP="00AF7F8D">
      <w:r w:rsidRPr="00AF7F8D">
        <w:rPr>
          <w:b/>
        </w:rPr>
        <w:t>Ассоциативный доступ.</w:t>
      </w:r>
      <w:r>
        <w:t xml:space="preserve"> Этот вид доступа позволяет выполнять поиск ячеек, содержащих такую информацию, в которой значение отдельных битов совпадает с состоянием одноименных битов в заданном образце. Сравнение осуществляется параллельно для веек ячеек памяти, независимо от ее емкости. Пример – кэш-память. </w:t>
      </w:r>
    </w:p>
    <w:p w14:paraId="5C8736C2" w14:textId="75FE9CCF" w:rsidR="004225A1" w:rsidRDefault="00AF7F8D" w:rsidP="00AF7F8D">
      <w:r>
        <w:t>Быстродействие ЗУ:</w:t>
      </w:r>
    </w:p>
    <w:p w14:paraId="1DA44946" w14:textId="77777777" w:rsidR="00AF7F8D" w:rsidRDefault="00AF7F8D" w:rsidP="00AF7F8D">
      <w:r w:rsidRPr="00AF7F8D">
        <w:rPr>
          <w:b/>
        </w:rPr>
        <w:t>Время доступа.</w:t>
      </w:r>
      <w:r>
        <w:t xml:space="preserve"> Для памяти с произвольным доступом оно соответствует интервалу времени от момента поступления адреса до момента, когда данные заносятся в память или становятся доступными. В ЗУ с подвижным носителем информации это время, затрачиваемое на установку головки записи/считывания (или носителя) в нужную позицию.</w:t>
      </w:r>
    </w:p>
    <w:p w14:paraId="0FF858DB" w14:textId="77777777" w:rsidR="00AF7F8D" w:rsidRDefault="00AF7F8D" w:rsidP="00AF7F8D">
      <w:r w:rsidRPr="00AF7F8D">
        <w:rPr>
          <w:b/>
        </w:rPr>
        <w:t>Длительность цикла памяти или период обращения (ТЦ).</w:t>
      </w:r>
      <w:r>
        <w:t xml:space="preserve"> Понятие применяется к памяти с произвольным доступом, для которой оно означает минимальное время между двумя последовательными обращениями к памяти. Период обращения включает в себя время доступа плюс некоторое дополнительное время. Дополнительное время может требоваться для затухания сигналов на линиях, а в некоторых типах ЗУ, где считывание информации приводит к ее разрушению, - для восстановления считанной информации. </w:t>
      </w:r>
    </w:p>
    <w:p w14:paraId="32FCD67F" w14:textId="77777777" w:rsidR="00AF7F8D" w:rsidRDefault="00AF7F8D" w:rsidP="00AF7F8D">
      <w:r w:rsidRPr="00AF7F8D">
        <w:rPr>
          <w:b/>
        </w:rPr>
        <w:t>Скорость передачи.</w:t>
      </w:r>
      <w:r>
        <w:t xml:space="preserve"> Это скорость, с которой данные могут передаваться в память или из нее. Для памяти с произвольным доступом она равна 1/ТЦ. Для других видов памяти скорость передачи определяется соотношением: TN = TA + N/R, где TN - среднее время считывания или записи N битов; ТА - среднее время доступа; R - скорость пересылки в битах в секунду. </w:t>
      </w:r>
    </w:p>
    <w:p w14:paraId="5721970B" w14:textId="6A027C3A" w:rsidR="00AF7F8D" w:rsidRDefault="00AF7F8D" w:rsidP="00AF7F8D">
      <w:r w:rsidRPr="00AF7F8D">
        <w:rPr>
          <w:b/>
        </w:rPr>
        <w:t>Стоимость</w:t>
      </w:r>
      <w:r>
        <w:t xml:space="preserve"> - отношение общей стоимости 3У к его ёмкости в битах, стоимость хранения одного бита информации.</w:t>
      </w:r>
    </w:p>
    <w:p w14:paraId="7C64B9AC" w14:textId="43C32FFC" w:rsidR="00AF7F8D" w:rsidRDefault="00AF7F8D" w:rsidP="00AF7F8D">
      <w:r>
        <w:t>Основная память (ОП) - единственный вид памяти, к которой ЦП может обращаться непосредственно. Основная память - ЗУ с произвольным доступом. Основная память может включать в себя два типа устройств: оперативные запоминающие устройства (ОЗУ) – RAM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Memory</w:t>
      </w:r>
      <w:proofErr w:type="spellEnd"/>
      <w:r>
        <w:t>) и постоянные запоминающие устройства (ПЗУ) - ROM (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). ПЗУ обеспечивает считывание информации, но не допускает ее изменения в отличие от ОЗУ. Традиционно, понятие RAM противопоставляется ROM. Исходя из полных английских названий, можно сделать вывод, что память типа ROM не является памятью с произвольным доступом. Однако это неверно, потому как доступ к устройствам ROM может осуществляться в произвольном, а не строго последовательном порядке. И на самом деле, наименование «RAM» изначально противопоставлялось ранним </w:t>
      </w:r>
      <w:r>
        <w:lastRenderedPageBreak/>
        <w:t>типам памяти, в которых операции чтения/записи могли осуществляться только в последовательном порядке. В связи с этим, более правильно назначение и принцип работы оперативной памяти отражала бы аббревиатура RWM (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>), которая, тем не менее, практически не встречается. Стоит отметить, что русскоязычным названиям и сокращениям (ОЗУ и ПЗУ) подобная путаница не присуща.</w:t>
      </w:r>
    </w:p>
    <w:p w14:paraId="3214ADB1" w14:textId="3789EB24" w:rsidR="00AF7F8D" w:rsidRDefault="00AF7F8D" w:rsidP="00AF7F8D">
      <w:r>
        <w:t xml:space="preserve">Энергозависимые ОЗУ можно также подразделить еще на две основные подгруппы: динамическую память (DRAM –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) и статическую память (SRAM -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Memory</w:t>
      </w:r>
      <w:proofErr w:type="spellEnd"/>
      <w:r>
        <w:t>).</w:t>
      </w:r>
    </w:p>
    <w:p w14:paraId="784C077D" w14:textId="77777777" w:rsidR="004225A1" w:rsidRPr="00F93016" w:rsidRDefault="004225A1" w:rsidP="004225A1">
      <w:pPr>
        <w:ind w:firstLine="0"/>
      </w:pPr>
    </w:p>
    <w:p w14:paraId="6A8A1965" w14:textId="5472FADA" w:rsidR="0011779D" w:rsidRDefault="0011779D" w:rsidP="0012232C">
      <w:pPr>
        <w:pStyle w:val="2"/>
      </w:pPr>
      <w:r>
        <w:t xml:space="preserve">4 </w:t>
      </w:r>
      <w:r w:rsidR="00F93016">
        <w:t>Выполнение работы</w:t>
      </w:r>
    </w:p>
    <w:p w14:paraId="424D1B9D" w14:textId="69258176" w:rsidR="004C5B44" w:rsidRDefault="004225A1" w:rsidP="004C5B44">
      <w:r>
        <w:t>Для выполнения за</w:t>
      </w:r>
      <w:r w:rsidR="002A41BE">
        <w:t xml:space="preserve">дания </w:t>
      </w:r>
      <w:r w:rsidR="00F73C2F">
        <w:t xml:space="preserve">2.1 </w:t>
      </w:r>
      <w:r w:rsidR="002A41BE">
        <w:t>спроектирована схема</w:t>
      </w:r>
      <w:r w:rsidR="002A41BE" w:rsidRPr="002A41BE">
        <w:t xml:space="preserve"> </w:t>
      </w:r>
      <w:r w:rsidR="002A41BE">
        <w:t xml:space="preserve">блока </w:t>
      </w:r>
      <w:r w:rsidR="00AF7F8D">
        <w:t>памяти</w:t>
      </w:r>
      <w:r w:rsidR="002A41BE">
        <w:t>, показанная на рисунке 4.1.</w:t>
      </w:r>
    </w:p>
    <w:p w14:paraId="0FEA3DD2" w14:textId="13EEC95E" w:rsidR="002A41BE" w:rsidRDefault="00AF7F8D" w:rsidP="002A41BE">
      <w:pPr>
        <w:pStyle w:val="af7"/>
      </w:pPr>
      <w:r>
        <w:rPr>
          <w:noProof/>
          <w:lang w:val="en-US"/>
        </w:rPr>
        <w:drawing>
          <wp:inline distT="0" distB="0" distL="0" distR="0" wp14:anchorId="4AAFCED9" wp14:editId="19443614">
            <wp:extent cx="5939790" cy="3654425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304B" w14:textId="20474541" w:rsidR="002A41BE" w:rsidRDefault="002A41BE" w:rsidP="002A41BE">
      <w:pPr>
        <w:pStyle w:val="af7"/>
      </w:pPr>
      <w:r>
        <w:t xml:space="preserve">Рисунок 4.1 – Блок </w:t>
      </w:r>
      <w:r w:rsidR="00AF7F8D">
        <w:t>памяти</w:t>
      </w:r>
    </w:p>
    <w:p w14:paraId="70035B53" w14:textId="3C8BCE30" w:rsidR="002A41BE" w:rsidRDefault="002A41BE" w:rsidP="002A41BE">
      <w:r>
        <w:t>Результат функционального моделирования</w:t>
      </w:r>
      <w:r w:rsidR="00402078" w:rsidRPr="00402078">
        <w:t xml:space="preserve"> блока </w:t>
      </w:r>
      <w:r w:rsidR="00F73C2F">
        <w:t>памяти в ходе операции пересылки данных из ПЗУ в ОЗУ</w:t>
      </w:r>
      <w:r>
        <w:t xml:space="preserve"> показан на рисунке 4.2.</w:t>
      </w:r>
    </w:p>
    <w:p w14:paraId="44D834B8" w14:textId="796B200F" w:rsidR="002A41BE" w:rsidRPr="002A41BE" w:rsidRDefault="00F73C2F" w:rsidP="002A41BE">
      <w:pPr>
        <w:pStyle w:val="af7"/>
        <w:rPr>
          <w:lang w:val="en-US"/>
        </w:rPr>
      </w:pPr>
      <w:r w:rsidRPr="00F73C2F">
        <w:rPr>
          <w:lang w:val="en-US"/>
        </w:rPr>
        <w:lastRenderedPageBreak/>
        <w:drawing>
          <wp:inline distT="0" distB="0" distL="0" distR="0" wp14:anchorId="1DB9E87F" wp14:editId="00190C29">
            <wp:extent cx="5220429" cy="1800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C5E" w14:textId="42C971E7" w:rsidR="002A41BE" w:rsidRPr="002A41BE" w:rsidRDefault="002A41BE" w:rsidP="002A41BE">
      <w:pPr>
        <w:pStyle w:val="af7"/>
      </w:pPr>
      <w:r>
        <w:t xml:space="preserve">Рисунок 4.2 – Диаграмма функционального моделирования </w:t>
      </w:r>
      <w:r w:rsidR="00F73C2F">
        <w:t>пересылки данных</w:t>
      </w:r>
    </w:p>
    <w:p w14:paraId="7735E87D" w14:textId="3365204F" w:rsidR="004225A1" w:rsidRDefault="00F73C2F" w:rsidP="004C5B44">
      <w:r>
        <w:t>Дополненная схема с использованием 8-разрядного регистра представлена</w:t>
      </w:r>
      <w:r w:rsidR="00402078">
        <w:t xml:space="preserve"> на рисунке 4.3. </w:t>
      </w:r>
    </w:p>
    <w:p w14:paraId="0AF784A9" w14:textId="3C1680F1" w:rsidR="00402078" w:rsidRDefault="00402078" w:rsidP="00402078">
      <w:r>
        <w:t xml:space="preserve">Результат функционального моделирования блока </w:t>
      </w:r>
      <w:r w:rsidR="00F73C2F">
        <w:t>памяти с дополнительным регистром</w:t>
      </w:r>
      <w:r>
        <w:t xml:space="preserve"> показан на рисунке 4.4.</w:t>
      </w:r>
    </w:p>
    <w:p w14:paraId="2FA8D116" w14:textId="2D6B5DBA" w:rsidR="00402078" w:rsidRDefault="00402078" w:rsidP="004C5B44"/>
    <w:p w14:paraId="4E055B34" w14:textId="7623AF8D" w:rsidR="00402078" w:rsidRDefault="00402078" w:rsidP="00402078">
      <w:pPr>
        <w:pStyle w:val="af7"/>
      </w:pPr>
      <w:r>
        <w:rPr>
          <w:noProof/>
          <w:lang w:val="en-US"/>
        </w:rPr>
        <w:drawing>
          <wp:inline distT="0" distB="0" distL="0" distR="0" wp14:anchorId="5212B6AC" wp14:editId="63FA0F42">
            <wp:extent cx="5939790" cy="349538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porsig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37DB" w14:textId="671A29BB" w:rsidR="00402078" w:rsidRDefault="00402078" w:rsidP="00402078">
      <w:pPr>
        <w:pStyle w:val="af7"/>
      </w:pPr>
      <w:r>
        <w:t xml:space="preserve">Рисунок 4.3 – </w:t>
      </w:r>
      <w:r w:rsidR="00F73C2F">
        <w:t>Блок памяти</w:t>
      </w:r>
      <w:r w:rsidR="00F73C2F">
        <w:t xml:space="preserve"> с регистром</w:t>
      </w:r>
    </w:p>
    <w:p w14:paraId="4175D8B0" w14:textId="77ADC723" w:rsidR="00402078" w:rsidRDefault="00F73C2F" w:rsidP="00402078">
      <w:pPr>
        <w:pStyle w:val="af7"/>
      </w:pPr>
      <w:r w:rsidRPr="00F73C2F">
        <w:lastRenderedPageBreak/>
        <w:drawing>
          <wp:inline distT="0" distB="0" distL="0" distR="0" wp14:anchorId="60BD735D" wp14:editId="5EFF951E">
            <wp:extent cx="5191850" cy="2238687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0531" w14:textId="66CA9CB6" w:rsidR="00402078" w:rsidRDefault="00402078" w:rsidP="00402078">
      <w:pPr>
        <w:pStyle w:val="af7"/>
      </w:pPr>
      <w:r>
        <w:t xml:space="preserve">Рисунок 4.4 – Диаграмма функционального моделирования </w:t>
      </w:r>
      <w:r w:rsidR="00F73C2F">
        <w:t>пересылки данных с помощью регистра</w:t>
      </w:r>
    </w:p>
    <w:p w14:paraId="67A8F6F4" w14:textId="49326942" w:rsidR="0011779D" w:rsidRDefault="004F1FCD" w:rsidP="004F1FCD">
      <w:pPr>
        <w:pStyle w:val="2"/>
      </w:pPr>
      <w:r>
        <w:t xml:space="preserve">5 </w:t>
      </w:r>
      <w:r w:rsidR="00FB256B">
        <w:t>Вывод</w:t>
      </w:r>
    </w:p>
    <w:p w14:paraId="28E567FF" w14:textId="5F2A87E5" w:rsidR="00F73C2F" w:rsidRPr="00AF7F8D" w:rsidRDefault="00FB256B" w:rsidP="00F73C2F">
      <w:r>
        <w:t xml:space="preserve">В ходе выполнения лабораторной работы </w:t>
      </w:r>
      <w:r w:rsidR="00F73C2F">
        <w:t>разработан</w:t>
      </w:r>
      <w:r w:rsidR="00F73C2F">
        <w:t xml:space="preserve"> блок</w:t>
      </w:r>
      <w:r w:rsidR="00F73C2F" w:rsidRPr="00AF7F8D">
        <w:t xml:space="preserve"> </w:t>
      </w:r>
      <w:r w:rsidR="00F73C2F">
        <w:t xml:space="preserve">совмещенной памяти </w:t>
      </w:r>
      <w:r w:rsidR="00F73C2F">
        <w:rPr>
          <w:lang w:val="en-US"/>
        </w:rPr>
        <w:t>RAM</w:t>
      </w:r>
      <w:r w:rsidR="00F73C2F" w:rsidRPr="00AF7F8D">
        <w:t xml:space="preserve"> </w:t>
      </w:r>
      <w:r w:rsidR="00F73C2F">
        <w:t xml:space="preserve">и </w:t>
      </w:r>
      <w:r w:rsidR="00F73C2F">
        <w:rPr>
          <w:lang w:val="en-US"/>
        </w:rPr>
        <w:t>ROM</w:t>
      </w:r>
      <w:r w:rsidR="00F73C2F" w:rsidRPr="00AF7F8D">
        <w:t xml:space="preserve"> </w:t>
      </w:r>
      <w:r w:rsidR="00F73C2F">
        <w:t>с общей шиной данных.</w:t>
      </w:r>
    </w:p>
    <w:p w14:paraId="6269743E" w14:textId="43D04B4B" w:rsidR="004225A1" w:rsidRDefault="004225A1" w:rsidP="004225A1"/>
    <w:p w14:paraId="41B6786B" w14:textId="7DDB556F" w:rsidR="002C1F6F" w:rsidRPr="004F1FCD" w:rsidRDefault="002C1F6F" w:rsidP="00FB256B"/>
    <w:sectPr w:rsidR="002C1F6F" w:rsidRPr="004F1FCD" w:rsidSect="0011779D">
      <w:footerReference w:type="default" r:id="rId11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095AA0" w14:textId="77777777" w:rsidR="00002948" w:rsidRDefault="00002948" w:rsidP="00996579">
      <w:r>
        <w:separator/>
      </w:r>
    </w:p>
  </w:endnote>
  <w:endnote w:type="continuationSeparator" w:id="0">
    <w:p w14:paraId="307D0896" w14:textId="77777777" w:rsidR="00002948" w:rsidRDefault="00002948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2AE33E1A" w:rsidR="00AF7F8D" w:rsidRDefault="00AF7F8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3C2F">
          <w:rPr>
            <w:noProof/>
          </w:rPr>
          <w:t>3</w:t>
        </w:r>
        <w:r>
          <w:fldChar w:fldCharType="end"/>
        </w:r>
      </w:p>
    </w:sdtContent>
  </w:sdt>
  <w:p w14:paraId="6338298A" w14:textId="77777777" w:rsidR="00AF7F8D" w:rsidRDefault="00AF7F8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FA15C" w14:textId="77777777" w:rsidR="00002948" w:rsidRDefault="00002948" w:rsidP="00996579">
      <w:r>
        <w:separator/>
      </w:r>
    </w:p>
  </w:footnote>
  <w:footnote w:type="continuationSeparator" w:id="0">
    <w:p w14:paraId="1C04DDB3" w14:textId="77777777" w:rsidR="00002948" w:rsidRDefault="00002948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F1745"/>
    <w:rsid w:val="003F1C9E"/>
    <w:rsid w:val="003F52A1"/>
    <w:rsid w:val="00402078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A5DE5"/>
    <w:rsid w:val="00EA633D"/>
    <w:rsid w:val="00EB5529"/>
    <w:rsid w:val="00ED2E41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975</Words>
  <Characters>5563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3</cp:revision>
  <cp:lastPrinted>2025-11-04T10:49:00Z</cp:lastPrinted>
  <dcterms:created xsi:type="dcterms:W3CDTF">2025-11-04T10:50:00Z</dcterms:created>
  <dcterms:modified xsi:type="dcterms:W3CDTF">2025-11-04T11:09:00Z</dcterms:modified>
</cp:coreProperties>
</file>