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CEE7" w14:textId="0FE681B5" w:rsidR="00EB0137" w:rsidRPr="00EB0137" w:rsidRDefault="00EB0137" w:rsidP="00EB01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137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 – Frewen Reserve Token ($FRWN)</w:t>
      </w:r>
    </w:p>
    <w:p w14:paraId="79275984" w14:textId="77777777" w:rsidR="00EB0137" w:rsidRPr="00EB0137" w:rsidRDefault="00EB0137" w:rsidP="00EB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Frewen Reserve (FRWN)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 is a digitally tokenized asset representing secured economic rights linked to an ultra-rare, appraised imperial jade collection, vaulted at Asprey London with a verified SKR. Issued on the Ethereum blockchain and currently deployed on </w:t>
      </w:r>
      <w:proofErr w:type="spellStart"/>
      <w:r w:rsidRPr="00EB0137">
        <w:rPr>
          <w:rFonts w:ascii="Times New Roman" w:eastAsia="Times New Roman" w:hAnsi="Times New Roman" w:cs="Times New Roman"/>
          <w:sz w:val="24"/>
          <w:szCs w:val="24"/>
        </w:rPr>
        <w:t>Sepolia</w:t>
      </w:r>
      <w:proofErr w:type="spellEnd"/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 for demonstration, FRWN serves as the foundation of a broader asset-backed digital finance strategy.</w:t>
      </w:r>
    </w:p>
    <w:p w14:paraId="75A228D7" w14:textId="77777777" w:rsidR="00EB0137" w:rsidRPr="00EB0137" w:rsidRDefault="00EB0137" w:rsidP="00EB0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sz w:val="24"/>
          <w:szCs w:val="24"/>
        </w:rPr>
        <w:t>This token is not a fractional ownership vehicle. Instead, FRWN represents participation in a tokenized structure backed by real-world value with a framework that allows for engagement in lending, trade finance, or asset leverage without the need to liquidate or subdivide the underlying asset.</w:t>
      </w:r>
    </w:p>
    <w:p w14:paraId="6905C51A" w14:textId="77777777" w:rsidR="00EB0137" w:rsidRPr="00EB0137" w:rsidRDefault="00EB0137" w:rsidP="00EB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sz w:val="24"/>
          <w:szCs w:val="24"/>
        </w:rPr>
        <w:pict w14:anchorId="407439C5">
          <v:rect id="_x0000_i1025" style="width:0;height:1.5pt" o:hralign="center" o:hrstd="t" o:hr="t" fillcolor="#a0a0a0" stroked="f"/>
        </w:pict>
      </w:r>
    </w:p>
    <w:p w14:paraId="1D67602C" w14:textId="1E70B452" w:rsidR="00EB0137" w:rsidRPr="00EB0137" w:rsidRDefault="00EB0137" w:rsidP="00EB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137">
        <w:rPr>
          <w:rFonts w:ascii="Times New Roman" w:eastAsia="Times New Roman" w:hAnsi="Times New Roman" w:cs="Times New Roman"/>
          <w:b/>
          <w:bCs/>
          <w:sz w:val="27"/>
          <w:szCs w:val="27"/>
        </w:rPr>
        <w:t>Key Highlights</w:t>
      </w:r>
    </w:p>
    <w:p w14:paraId="21E136C7" w14:textId="77777777" w:rsidR="00EB0137" w:rsidRPr="00EB0137" w:rsidRDefault="00EB0137" w:rsidP="00EB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Asset-Backed Token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>: $FRWN is underpinned by a physical jadeite collection appraised at over $1.1 billion and secured with formal documentation and vaulting.</w:t>
      </w:r>
    </w:p>
    <w:p w14:paraId="57FF2C02" w14:textId="77777777" w:rsidR="00EB0137" w:rsidRPr="00EB0137" w:rsidRDefault="00EB0137" w:rsidP="00EB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Verified Smart Contract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: The FrewenReserve2 smart contract is verified on the </w:t>
      </w:r>
      <w:proofErr w:type="spellStart"/>
      <w:r w:rsidRPr="00EB0137">
        <w:rPr>
          <w:rFonts w:ascii="Times New Roman" w:eastAsia="Times New Roman" w:hAnsi="Times New Roman" w:cs="Times New Roman"/>
          <w:sz w:val="24"/>
          <w:szCs w:val="24"/>
        </w:rPr>
        <w:t>Sepolia</w:t>
      </w:r>
      <w:proofErr w:type="spellEnd"/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137">
        <w:rPr>
          <w:rFonts w:ascii="Times New Roman" w:eastAsia="Times New Roman" w:hAnsi="Times New Roman" w:cs="Times New Roman"/>
          <w:sz w:val="24"/>
          <w:szCs w:val="24"/>
        </w:rPr>
        <w:t>testnet</w:t>
      </w:r>
      <w:proofErr w:type="spellEnd"/>
      <w:r w:rsidRPr="00EB0137">
        <w:rPr>
          <w:rFonts w:ascii="Times New Roman" w:eastAsia="Times New Roman" w:hAnsi="Times New Roman" w:cs="Times New Roman"/>
          <w:sz w:val="24"/>
          <w:szCs w:val="24"/>
        </w:rPr>
        <w:t>, with publicly viewable source code and ABI.</w:t>
      </w:r>
    </w:p>
    <w:p w14:paraId="73484002" w14:textId="77777777" w:rsidR="00EB0137" w:rsidRPr="00EB0137" w:rsidRDefault="00EB0137" w:rsidP="00EB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Fixed Supply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>: 1,000,000 tokens minted at deployment, with no minting function exposed to prevent inflation.</w:t>
      </w:r>
    </w:p>
    <w:p w14:paraId="35CC9386" w14:textId="77777777" w:rsidR="00EB0137" w:rsidRPr="00EB0137" w:rsidRDefault="00EB0137" w:rsidP="00EB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Legal Structure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>: Rights and responsibilities are governed through a formal Token Participation Agreement, outlining participant terms and risk factors.</w:t>
      </w:r>
    </w:p>
    <w:p w14:paraId="04444CD5" w14:textId="77777777" w:rsidR="00EB0137" w:rsidRPr="00EB0137" w:rsidRDefault="00EB0137" w:rsidP="00EB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Flexibility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: FRWN can serve as collateral in off-chain deals, structured lending, or tokenized financial products — with future migration planned for </w:t>
      </w:r>
      <w:proofErr w:type="spellStart"/>
      <w:r w:rsidRPr="00EB0137">
        <w:rPr>
          <w:rFonts w:ascii="Times New Roman" w:eastAsia="Times New Roman" w:hAnsi="Times New Roman" w:cs="Times New Roman"/>
          <w:sz w:val="24"/>
          <w:szCs w:val="24"/>
        </w:rPr>
        <w:t>mainnet</w:t>
      </w:r>
      <w:proofErr w:type="spellEnd"/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 once institutional pathways are confirmed.</w:t>
      </w:r>
    </w:p>
    <w:p w14:paraId="4B442FFD" w14:textId="77777777" w:rsidR="00EB0137" w:rsidRPr="00EB0137" w:rsidRDefault="00EB0137" w:rsidP="00EB0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>: All documentation, including whitepapers, agreements, and disclosures, is available via GitHub and associated repositories.</w:t>
      </w:r>
    </w:p>
    <w:p w14:paraId="11F1E7FC" w14:textId="77777777" w:rsidR="00EB0137" w:rsidRPr="00EB0137" w:rsidRDefault="00EB0137" w:rsidP="00EB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sz w:val="24"/>
          <w:szCs w:val="24"/>
        </w:rPr>
        <w:pict w14:anchorId="45D91169">
          <v:rect id="_x0000_i1026" style="width:0;height:1.5pt" o:hralign="center" o:hrstd="t" o:hr="t" fillcolor="#a0a0a0" stroked="f"/>
        </w:pict>
      </w:r>
    </w:p>
    <w:p w14:paraId="085D77AE" w14:textId="2BEB84B0" w:rsidR="00EB0137" w:rsidRPr="00EB0137" w:rsidRDefault="00EB0137" w:rsidP="00EB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137">
        <w:rPr>
          <w:rFonts w:ascii="Times New Roman" w:eastAsia="Times New Roman" w:hAnsi="Times New Roman" w:cs="Times New Roman"/>
          <w:b/>
          <w:bCs/>
          <w:sz w:val="27"/>
          <w:szCs w:val="27"/>
        </w:rPr>
        <w:t>Intended Applications</w:t>
      </w:r>
    </w:p>
    <w:p w14:paraId="04C50C7B" w14:textId="77777777" w:rsidR="00EB0137" w:rsidRPr="00EB0137" w:rsidRDefault="00EB0137" w:rsidP="00EB0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sz w:val="24"/>
          <w:szCs w:val="24"/>
        </w:rPr>
        <w:t>Serve as the foundation for a Reg D senior secured note structure</w:t>
      </w:r>
    </w:p>
    <w:p w14:paraId="167C7BFD" w14:textId="77777777" w:rsidR="00EB0137" w:rsidRPr="00EB0137" w:rsidRDefault="00EB0137" w:rsidP="00EB0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sz w:val="24"/>
          <w:szCs w:val="24"/>
        </w:rPr>
        <w:t>Enable collateral-backed financing for film, real estate, and structured trade deals</w:t>
      </w:r>
    </w:p>
    <w:p w14:paraId="40AD6051" w14:textId="77777777" w:rsidR="00EB0137" w:rsidRPr="00EB0137" w:rsidRDefault="00EB0137" w:rsidP="00EB0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sz w:val="24"/>
          <w:szCs w:val="24"/>
        </w:rPr>
        <w:t>Allow qualified counterparties to access real asset value without divestiture</w:t>
      </w:r>
    </w:p>
    <w:p w14:paraId="5654E13C" w14:textId="77777777" w:rsidR="00EB0137" w:rsidRPr="00EB0137" w:rsidRDefault="00EB0137" w:rsidP="00EB0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sz w:val="24"/>
          <w:szCs w:val="24"/>
        </w:rPr>
        <w:pict w14:anchorId="337DB0A1">
          <v:rect id="_x0000_i1027" style="width:0;height:1.5pt" o:hralign="center" o:hrstd="t" o:hr="t" fillcolor="#a0a0a0" stroked="f"/>
        </w:pict>
      </w:r>
    </w:p>
    <w:p w14:paraId="1151A486" w14:textId="1DE178C4" w:rsidR="00EB0137" w:rsidRPr="00EB0137" w:rsidRDefault="00EB0137" w:rsidP="00EB0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137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&amp; Oversight</w:t>
      </w:r>
    </w:p>
    <w:p w14:paraId="04216779" w14:textId="77777777" w:rsidR="00EB0137" w:rsidRPr="00EB0137" w:rsidRDefault="00EB0137" w:rsidP="00EB0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Vaulted Storage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>: Asset remains under physical custody with third-party verification (Asprey London SKR).</w:t>
      </w:r>
    </w:p>
    <w:p w14:paraId="108B48AE" w14:textId="77777777" w:rsidR="00EB0137" w:rsidRPr="00EB0137" w:rsidRDefault="00EB0137" w:rsidP="00EB0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Smart Contract Control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: Ownership functions are restricted via </w:t>
      </w:r>
      <w:proofErr w:type="spellStart"/>
      <w:r w:rsidRPr="00EB0137">
        <w:rPr>
          <w:rFonts w:ascii="Times New Roman" w:eastAsia="Times New Roman" w:hAnsi="Times New Roman" w:cs="Times New Roman"/>
          <w:sz w:val="24"/>
          <w:szCs w:val="24"/>
        </w:rPr>
        <w:t>OpenZeppelin’s</w:t>
      </w:r>
      <w:proofErr w:type="spellEnd"/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137">
        <w:rPr>
          <w:rFonts w:ascii="Courier New" w:eastAsia="Times New Roman" w:hAnsi="Courier New" w:cs="Courier New"/>
          <w:sz w:val="20"/>
          <w:szCs w:val="20"/>
        </w:rPr>
        <w:t>Ownable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 xml:space="preserve"> implementation.</w:t>
      </w:r>
    </w:p>
    <w:p w14:paraId="4A6FE5C5" w14:textId="77777777" w:rsidR="00EB0137" w:rsidRPr="00EB0137" w:rsidRDefault="00EB0137" w:rsidP="00EB0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137">
        <w:rPr>
          <w:rFonts w:ascii="Times New Roman" w:eastAsia="Times New Roman" w:hAnsi="Times New Roman" w:cs="Times New Roman"/>
          <w:b/>
          <w:bCs/>
          <w:sz w:val="24"/>
          <w:szCs w:val="24"/>
        </w:rPr>
        <w:t>Token Terms</w:t>
      </w:r>
      <w:r w:rsidRPr="00EB0137">
        <w:rPr>
          <w:rFonts w:ascii="Times New Roman" w:eastAsia="Times New Roman" w:hAnsi="Times New Roman" w:cs="Times New Roman"/>
          <w:sz w:val="24"/>
          <w:szCs w:val="24"/>
        </w:rPr>
        <w:t>: Clearly disclosed through participation agreements and risk statements.</w:t>
      </w:r>
    </w:p>
    <w:p w14:paraId="593D4582" w14:textId="77777777" w:rsidR="002E207B" w:rsidRDefault="002E207B"/>
    <w:sectPr w:rsidR="002E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A60"/>
    <w:multiLevelType w:val="multilevel"/>
    <w:tmpl w:val="7C00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83D48"/>
    <w:multiLevelType w:val="multilevel"/>
    <w:tmpl w:val="70D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B301A"/>
    <w:multiLevelType w:val="multilevel"/>
    <w:tmpl w:val="458E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1107">
    <w:abstractNumId w:val="0"/>
  </w:num>
  <w:num w:numId="2" w16cid:durableId="795609082">
    <w:abstractNumId w:val="2"/>
  </w:num>
  <w:num w:numId="3" w16cid:durableId="1046179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37"/>
    <w:rsid w:val="00133EDE"/>
    <w:rsid w:val="002E207B"/>
    <w:rsid w:val="004414A4"/>
    <w:rsid w:val="005E7C69"/>
    <w:rsid w:val="00E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15CF"/>
  <w15:chartTrackingRefBased/>
  <w15:docId w15:val="{74AA992F-8417-4276-935E-8F2C76B9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0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1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1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01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Helton</dc:creator>
  <cp:keywords/>
  <dc:description/>
  <cp:lastModifiedBy>Chris Helton</cp:lastModifiedBy>
  <cp:revision>1</cp:revision>
  <dcterms:created xsi:type="dcterms:W3CDTF">2025-05-12T01:12:00Z</dcterms:created>
  <dcterms:modified xsi:type="dcterms:W3CDTF">2025-05-12T01:13:00Z</dcterms:modified>
</cp:coreProperties>
</file>