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vkq7jpuoxxe" w:id="0"/>
      <w:bookmarkEnd w:id="0"/>
      <w:r w:rsidDel="00000000" w:rsidR="00000000" w:rsidRPr="00000000">
        <w:rPr>
          <w:b/>
          <w:bCs w:val="1"/>
          <w:color w:val="365F91"/>
          <w:sz w:val="28"/>
          <w:szCs w:val="46"/>
          <w:rtl w:val="0"/>
        </w:rPr>
        <w:t xml:space="preserve">TÉRMINOS Y CONDICIONES DE PARTICIPACIÓN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7b3k5fahkt" w:id="1"/>
      <w:bookmarkEnd w:id="1"/>
      <w:r w:rsidDel="00000000" w:rsidR="00000000" w:rsidRPr="00000000">
        <w:rPr>
          <w:b/>
          <w:bCs w:val="1"/>
          <w:color w:val="4F81BD"/>
          <w:sz w:val="26"/>
          <w:szCs w:val="34"/>
          <w:rtl w:val="0"/>
        </w:rPr>
        <w:t xml:space="preserve">ISMAEL MUÑOZ CONTRERAS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qkm4fle4au" w:id="2"/>
      <w:bookmarkEnd w:id="2"/>
      <w:r w:rsidDel="00000000" w:rsidR="00000000" w:rsidRPr="00000000">
        <w:rPr>
          <w:b/>
          <w:bCs w:val="1"/>
          <w:color w:val="4F81BD"/>
          <w:szCs w:val="26"/>
          <w:rtl w:val="0"/>
        </w:rPr>
        <w:t xml:space="preserve">Persona física responsable de CronosMD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" w:hAnsi="Arial" w:eastAsia="Arial"/>
          <w:sz w:val="22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hAnsi="Arial" w:eastAsia="Arial"/>
          <w:sz w:val="22"/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fg7uedwix8i" w:id="3"/>
      <w:bookmarkEnd w:id="3"/>
      <w:r w:rsidDel="00000000" w:rsidR="00000000" w:rsidRPr="00000000">
        <w:rPr>
          <w:b/>
          <w:bCs w:val="1"/>
          <w:color w:val="365F91"/>
          <w:sz w:val="28"/>
          <w:szCs w:val="46"/>
          <w:rtl w:val="0"/>
        </w:rPr>
        <w:t xml:space="preserve">DATOS GENERALES</w:t>
      </w:r>
    </w:p>
    <w:tbl>
      <w:tblPr>
        <w:tblStyle w:val="Table1"/>
        <w:tblW w:w="8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6665"/>
        <w:tblGridChange w:id="0">
          <w:tblGrid>
            <w:gridCol w:w="2270"/>
            <w:gridCol w:w="6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" w:hAnsi="Arial" w:eastAsia="Arial"/>
                <w:b w:val="1"/>
                <w:bCs w:val="1"/>
                <w:sz w:val="22"/>
                <w:rtl w:val="0"/>
              </w:rPr>
              <w:t xml:space="preserve">Elemento</w:t>
            </w:r>
            <w:r w:rsidDel="00000000" w:rsidR="00000000" w:rsidRPr="00000000">
              <w:rPr>
                <w:rFonts w:ascii="Arial" w:hAnsi="Arial" w:eastAsia="Arial"/>
                <w:sz w:val="22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" w:hAnsi="Arial" w:eastAsia="Arial"/>
                <w:b w:val="1"/>
                <w:bCs w:val="1"/>
                <w:sz w:val="22"/>
                <w:rtl w:val="0"/>
              </w:rPr>
              <w:t xml:space="preserve">Descripción</w:t>
            </w:r>
            <w:r w:rsidDel="00000000" w:rsidR="00000000" w:rsidRPr="00000000">
              <w:rPr>
                <w:rFonts w:ascii="Arial" w:hAnsi="Arial" w:eastAsia="Arial"/>
                <w:sz w:val="22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" w:hAnsi="Arial" w:eastAsia="Arial"/>
                <w:sz w:val="22"/>
                <w:rtl w:val="0"/>
              </w:rPr>
              <w:t xml:space="preserve">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" w:hAnsi="Arial" w:eastAsia="Arial"/>
                <w:sz w:val="22"/>
                <w:rtl w:val="0"/>
              </w:rPr>
              <w:t xml:space="preserve">Contrato de términos y condiciones de participación en CronosMD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" w:hAnsi="Arial" w:eastAsia="Arial"/>
                <w:sz w:val="22"/>
                <w:rtl w:val="0"/>
              </w:rPr>
              <w:t xml:space="preserve">Proyecto relacionado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" w:hAnsi="Arial" w:eastAsia="Arial"/>
                <w:sz w:val="22"/>
                <w:rtl w:val="0"/>
              </w:rPr>
              <w:t xml:space="preserve">CronosMD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" w:hAnsi="Arial" w:eastAsia="Arial"/>
                <w:sz w:val="22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" w:hAnsi="Arial" w:eastAsia="Arial"/>
                <w:sz w:val="22"/>
                <w:rtl w:val="0"/>
              </w:rPr>
              <w:t xml:space="preserve">Ismael Muñoz Contreras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" w:hAnsi="Arial" w:eastAsia="Arial"/>
                <w:sz w:val="22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" w:hAnsi="Arial" w:eastAsia="Arial"/>
                <w:sz w:val="22"/>
                <w:rtl w:val="0"/>
              </w:rPr>
              <w:t xml:space="preserve">1.0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" w:hAnsi="Arial" w:eastAsia="Arial"/>
                <w:sz w:val="22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" w:hAnsi="Arial" w:eastAsia="Arial"/>
                <w:sz w:val="22"/>
                <w:rtl w:val="0"/>
              </w:rPr>
              <w:t xml:space="preserve">__________________</w:t>
            </w:r>
          </w:p>
        </w:tc>
      </w:tr>
    </w:tbl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" w:hAnsi="Arial" w:eastAsia="Arial"/>
          <w:sz w:val="22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hAnsi="Arial" w:eastAsia="Arial"/>
          <w:sz w:val="22"/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mv9czn8pzak" w:id="4"/>
      <w:bookmarkEnd w:id="4"/>
      <w:r w:rsidDel="00000000" w:rsidR="00000000" w:rsidRPr="00000000">
        <w:rPr>
          <w:b/>
          <w:bCs w:val="1"/>
          <w:color w:val="365F91"/>
          <w:sz w:val="28"/>
          <w:szCs w:val="46"/>
          <w:rtl w:val="0"/>
        </w:rPr>
        <w:t xml:space="preserve">I. PARTES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El presente Contrato de Términos y Condiciones de Participación en CronosMD (en adelante, el “Contrato”) se celebra por una parte por Ismael Muñoz Contreras, actuando como persona física responsable del proyecto denominado “CronosMD”, y por otra parte: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Nombre completo o razón social: ____________________________________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Tipo de participación o rol: ____________________________________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Correo electrónico: ____________________________________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Teléfono: ____________________________________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En adelante, la persona participante será denominada como el “Participante”.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Ambas partes manifiestan su voluntad de sujetarse a las disposiciones establecidas en el presente Contrato.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" w:hAnsi="Arial" w:eastAsia="Arial"/>
          <w:sz w:val="22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hAnsi="Arial" w:eastAsia="Arial"/>
          <w:sz w:val="22"/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3h1v4p0k2ms" w:id="5"/>
      <w:bookmarkEnd w:id="5"/>
      <w:r w:rsidDel="00000000" w:rsidR="00000000" w:rsidRPr="00000000">
        <w:rPr>
          <w:b/>
          <w:bCs w:val="1"/>
          <w:color w:val="365F91"/>
          <w:sz w:val="28"/>
          <w:szCs w:val="46"/>
          <w:rtl w:val="0"/>
        </w:rPr>
        <w:t xml:space="preserve">II. OBJETO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El presente Contrato tiene como finalidad establecer términos, condiciones y obligaciones generales aplicables a personas que participen en actividades relacionadas con CronosMD.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Asimismo, tiene como finalidad formalizar la aceptación de políticas, lineamientos, acuerdos y responsabilidades relacionadas con: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Seguridad de la información.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Protección de información clínica y datos personales.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Uso autorizado de recursos.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Confidencialidad.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Restricción de accesos.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Cumplimiento de lineamientos relacionados con CronosMD.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" w:hAnsi="Arial" w:eastAsia="Arial"/>
          <w:sz w:val="22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hAnsi="Arial" w:eastAsia="Arial"/>
          <w:sz w:val="22"/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6rbg3uwdqft" w:id="6"/>
      <w:bookmarkEnd w:id="6"/>
      <w:r w:rsidDel="00000000" w:rsidR="00000000" w:rsidRPr="00000000">
        <w:rPr>
          <w:b/>
          <w:bCs w:val="1"/>
          <w:color w:val="365F91"/>
          <w:sz w:val="28"/>
          <w:szCs w:val="46"/>
          <w:rtl w:val="0"/>
        </w:rPr>
        <w:t xml:space="preserve">III. ALCANCE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El presente Contrato podrá aplicar, cuando resulte necesario conforme al tipo de participación mantenida con CronosMD, a: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Empleados.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Programadores o desarrolladores.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Médicos colaboradores.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Personal administrativo.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Personal de enfermería.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Consultores.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Prestadores de servicios.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Terceros autorizados.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Colaboradores temporales.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Personas que participen en actividades relacionadas con CronosMD.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Las obligaciones específicas podrán variar conforme al rol, nivel de acceso y naturaleza de la participación correspondiente.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" w:hAnsi="Arial" w:eastAsia="Arial"/>
          <w:sz w:val="22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hAnsi="Arial" w:eastAsia="Arial"/>
          <w:sz w:val="22"/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lxd3j5429k7" w:id="7"/>
      <w:bookmarkEnd w:id="7"/>
      <w:r w:rsidDel="00000000" w:rsidR="00000000" w:rsidRPr="00000000">
        <w:rPr>
          <w:b/>
          <w:bCs w:val="1"/>
          <w:color w:val="365F91"/>
          <w:sz w:val="28"/>
          <w:szCs w:val="46"/>
          <w:rtl w:val="0"/>
        </w:rPr>
        <w:t xml:space="preserve">IV. ACEPTACIÓN DE POLÍTICAS Y DOCUMENTOS RELACIONADOS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El Participante reconoce y acepta que, como parte de su participación relacionada con CronosMD, deberá cumplir con las políticas, lineamientos, procedimientos, contratos y documentos aplicables relacionados con el proyecto.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De manera enunciativa mas no limitativa, el Participante reconoce la existencia y aplicación de documentos relacionados con: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Política de seguridad de la información.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Uso aceptable de activos.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Clasificación de la información.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Control de accesos.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Gestión de usuarios.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Protección de datos personales.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Gestión de incidentes.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Seguridad relacionada con terceros.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Protección de información clínica.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Asimismo, el Participante reconoce y acepta la aplicación de los siguientes documentos contractuales como requisito previo para participar en actividades relacionadas con CronosMD, el Participante deberá firmar, aceptar o adherirse a los documentos contractuales y lineamientos aplicables: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Acuerdo de Confidencialidad y Uso Reservado de la Información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Los documentos anteriores deberán interpretarse de manera conjunta con el presente Contrato cuando resulte aplicable.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" w:hAnsi="Arial" w:eastAsia="Arial"/>
          <w:sz w:val="22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hAnsi="Arial" w:eastAsia="Arial"/>
          <w:sz w:val="22"/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xdqeux81hhk" w:id="8"/>
      <w:bookmarkEnd w:id="8"/>
      <w:r w:rsidDel="00000000" w:rsidR="00000000" w:rsidRPr="00000000">
        <w:rPr>
          <w:b/>
          <w:bCs w:val="1"/>
          <w:color w:val="365F91"/>
          <w:sz w:val="28"/>
          <w:szCs w:val="46"/>
          <w:rtl w:val="0"/>
        </w:rPr>
        <w:t xml:space="preserve">V. OBLIGACIONES GENERALES DEL PARTICIPANTE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El Participante acepta procurar: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Utilizar información y recursos únicamente para actividades autorizadas relacionadas con CronosMD.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Mantener confidencialidad respecto de información sensible o no pública.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Respetar restricciones relacionadas con accesos y privilegios.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Proteger razonablemente credenciales y accesos autorizados.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Utilizar plataformas y recursos autorizados.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Cumplir políticas, lineamientos y procedimientos aplicables.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Evitar divulgaciones no autorizadas de información clínica, técnica o administrativa.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Reportar incidentes o situaciones relevantes relacionadas con seguridad de la información cuando resulte aplicable.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Mantener uso responsable de los activos relacionados con CronosMD.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Respetar obligaciones relacionadas con protección de datos personales y privacidad.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" w:hAnsi="Arial" w:eastAsia="Arial"/>
          <w:sz w:val="22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hAnsi="Arial" w:eastAsia="Arial"/>
          <w:sz w:val="22"/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tbe75h504ek" w:id="9"/>
      <w:bookmarkEnd w:id="9"/>
      <w:r w:rsidDel="00000000" w:rsidR="00000000" w:rsidRPr="00000000">
        <w:rPr>
          <w:b/>
          <w:bCs w:val="1"/>
          <w:color w:val="365F91"/>
          <w:sz w:val="28"/>
          <w:szCs w:val="46"/>
          <w:rtl w:val="0"/>
        </w:rPr>
        <w:t xml:space="preserve">VI. ACCESOS Y PRIVILEGIOS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La participación en actividades relacionadas con CronosMD no implicará autorización automática de acceso a toda la información, plataformas o recursos relacionados con el proyecto.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Los accesos deberán mantenerse conforme a: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Funciones autorizadas.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Necesidad operativa.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Nivel de privilegios autorizado.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Tipo de información involucrada.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CronosMD podrá limitar, modificar, suspender o retirar accesos cuando resulte razonablemente necesario.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" w:hAnsi="Arial" w:eastAsia="Arial"/>
          <w:sz w:val="22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hAnsi="Arial" w:eastAsia="Arial"/>
          <w:sz w:val="22"/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lxwsmm5k064" w:id="10"/>
      <w:bookmarkEnd w:id="10"/>
      <w:r w:rsidDel="00000000" w:rsidR="00000000" w:rsidRPr="00000000">
        <w:rPr>
          <w:b/>
          <w:bCs w:val="1"/>
          <w:color w:val="365F91"/>
          <w:sz w:val="28"/>
          <w:szCs w:val="46"/>
          <w:rtl w:val="0"/>
        </w:rPr>
        <w:t xml:space="preserve">VII. VALIDACIONES Y REQUISITOS PREVIOS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Cuando resulte aplicable conforme al tipo de función o nivel de acceso solicitado, CronosMD podrá realizar validaciones razonables relacionadas con: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Identidad.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Documentación oficial.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Validación de INE.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Validación biométrica.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Validación de cédula profesional.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Revisión proporcional de antecedentes.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Validación de relación profesional o laboral.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Las validaciones realizadas tendrán como finalidad fortalecer razonablemente la seguridad relacionada con accesos y protección de información vinculada con CronosMD.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" w:hAnsi="Arial" w:eastAsia="Arial"/>
          <w:sz w:val="22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hAnsi="Arial" w:eastAsia="Arial"/>
          <w:sz w:val="22"/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7mkov7jc77n" w:id="11"/>
      <w:bookmarkEnd w:id="11"/>
      <w:r w:rsidDel="00000000" w:rsidR="00000000" w:rsidRPr="00000000">
        <w:rPr>
          <w:b/>
          <w:bCs w:val="1"/>
          <w:color w:val="365F91"/>
          <w:sz w:val="28"/>
          <w:szCs w:val="46"/>
          <w:rtl w:val="0"/>
        </w:rPr>
        <w:t xml:space="preserve">VIII. INFORMACIÓN CLÍNICA Y DATOS PERSONALES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El Participante reconoce que toda información clínica, expedientes electrónicos, datos personales y datos personales sensibles relacionados con CronosMD deberán considerarse de carácter confidencial y utilizarse únicamente para actividades autorizadas.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El acceso a dicha información deberá mantenerse conforme a funciones autorizadas y necesidad operativa.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" w:hAnsi="Arial" w:eastAsia="Arial"/>
          <w:sz w:val="22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hAnsi="Arial" w:eastAsia="Arial"/>
          <w:sz w:val="22"/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688t8gtx092" w:id="12"/>
      <w:bookmarkEnd w:id="12"/>
      <w:r w:rsidDel="00000000" w:rsidR="00000000" w:rsidRPr="00000000">
        <w:rPr>
          <w:b/>
          <w:bCs w:val="1"/>
          <w:color w:val="365F91"/>
          <w:sz w:val="28"/>
          <w:szCs w:val="46"/>
          <w:rtl w:val="0"/>
        </w:rPr>
        <w:t xml:space="preserve">IX. TERMINACIÓN DE PARTICIPACIÓN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Cuando concluya la relación o participación relacionada con CronosMD, podrán implementarse medidas razonables relacionadas con: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Restricción o retiro de accesos.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Devolución de activos.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Eliminación razonable de privilegios innecesarios.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Protección de información relacionada con el proyecto.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Continuidad de obligaciones relacionadas con confidencialidad y protección de información.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Arial" w:hAnsi="Arial" w:eastAsia="Arial"/>
          <w:sz w:val="22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hAnsi="Arial" w:eastAsia="Arial"/>
          <w:sz w:val="22"/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n375fcwqafu" w:id="13"/>
      <w:bookmarkEnd w:id="13"/>
      <w:r w:rsidDel="00000000" w:rsidR="00000000" w:rsidRPr="00000000">
        <w:rPr>
          <w:b/>
          <w:bCs w:val="1"/>
          <w:color w:val="365F91"/>
          <w:sz w:val="28"/>
          <w:szCs w:val="46"/>
          <w:rtl w:val="0"/>
        </w:rPr>
        <w:t xml:space="preserve">X. INCUMPLIMIENTO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En caso de incumplimiento relacionado con confidencialidad, protección de información, accesos no autorizados o incumplimiento de obligaciones relacionadas con seguridad de la información, podrán implementarse medidas razonables conforme a políticas, contratos y lineamientos aplicables relacionados con CronosMD.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" w:hAnsi="Arial" w:eastAsia="Arial"/>
          <w:sz w:val="22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hAnsi="Arial" w:eastAsia="Arial"/>
          <w:sz w:val="22"/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f81tqppf22j" w:id="14"/>
      <w:bookmarkEnd w:id="14"/>
      <w:r w:rsidDel="00000000" w:rsidR="00000000" w:rsidRPr="00000000">
        <w:rPr>
          <w:b/>
          <w:bCs w:val="1"/>
          <w:color w:val="365F91"/>
          <w:sz w:val="28"/>
          <w:szCs w:val="46"/>
          <w:rtl w:val="0"/>
        </w:rPr>
        <w:t xml:space="preserve">XI. VIGENCIA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El presente Contrato entrará en vigor a partir de su firma y permanecerá vigente durante toda la relación mantenida con CronosMD y posteriormente respecto de las obligaciones de confidencialidad y protección de información que continúen siendo aplicables.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" w:hAnsi="Arial" w:eastAsia="Arial"/>
          <w:sz w:val="22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hAnsi="Arial" w:eastAsia="Arial"/>
          <w:sz w:val="22"/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43w2ej8nt3" w:id="15"/>
      <w:bookmarkEnd w:id="15"/>
      <w:r w:rsidDel="00000000" w:rsidR="00000000" w:rsidRPr="00000000">
        <w:rPr>
          <w:b/>
          <w:bCs w:val="1"/>
          <w:color w:val="365F91"/>
          <w:sz w:val="28"/>
          <w:szCs w:val="46"/>
          <w:rtl w:val="0"/>
        </w:rPr>
        <w:t xml:space="preserve">XII. MANIFESTACIÓN FINAL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Las partes manifiestan que han leído y comprendido el contenido del presente Contrato y que aceptan sujetarse a las obligaciones relacionadas con seguridad de la información, confidencialidad y protección de información vinculadas con CronosMD.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" w:hAnsi="Arial" w:eastAsia="Arial"/>
          <w:sz w:val="22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hAnsi="Arial" w:eastAsia="Arial"/>
          <w:sz w:val="22"/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pya462hor5" w:id="16"/>
      <w:bookmarkEnd w:id="16"/>
      <w:r w:rsidDel="00000000" w:rsidR="00000000" w:rsidRPr="00000000">
        <w:rPr>
          <w:b/>
          <w:bCs w:val="1"/>
          <w:color w:val="365F91"/>
          <w:sz w:val="28"/>
          <w:szCs w:val="46"/>
          <w:rtl w:val="0"/>
        </w:rPr>
        <w:t xml:space="preserve">FIRMAS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" w:hAnsi="Arial" w:eastAsia="Arial"/>
          <w:sz w:val="22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hAnsi="Arial" w:eastAsia="Arial"/>
          <w:sz w:val="22"/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Ismael Muñoz Contreras</w:t>
        <w:br w:type="textWrapping"/>
        <w:t xml:space="preserve">Persona física responsable de CronosMD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Arial" w:hAnsi="Arial" w:eastAsia="Arial"/>
          <w:sz w:val="22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hAnsi="Arial" w:eastAsia="Arial"/>
          <w:sz w:val="22"/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Nombre y firma del Participante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" w:hAnsi="Arial" w:eastAsia="Arial"/>
          <w:sz w:val="22"/>
          <w:rtl w:val="0"/>
        </w:rPr>
        <w:t xml:space="preserve">Fecha: ____________________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" w:hAnsi="Arial" w:eastAsia="Arial"/>
          <w:sz w:val="22"/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" w:hAnsi="Arial" w:eastAsia="Arial"/>
          <w:sz w:val="22"/>
          <w:rtl w:val="0"/>
        </w:rPr>
      </w:r>
    </w:p>
    <w:sectPr>
      <w:pgSz w:h="16834" w:w="11909" w:orient="portrait"/>
      <w:pgMar w:bottom="1152" w:top="1152" w:left="1224" w:right="122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Arial" w:hAnsi="Arial" w:eastAsia="Arial"/>
      <w:sz w:val="22"/>
    </w:rPr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b/>
      <w:color w:val="365F91"/>
      <w:sz w:val="28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/>
      <w:bCs w:val="0"/>
      <w:color w:val="4F81BD"/>
      <w:sz w:val="26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/>
      <w:bCs w:val="0"/>
      <w:color w:val="4F81BD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