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beginner-submission-guide"/>
    <w:p>
      <w:pPr>
        <w:pStyle w:val="Heading1"/>
      </w:pPr>
      <w:r>
        <w:t xml:space="preserve">Beginner Submission Guide</w:t>
      </w:r>
    </w:p>
    <w:bookmarkStart w:id="9" w:name="Xfa38d78e6d2c4bb80a973299b3333479449af0a"/>
    <w:p>
      <w:pPr>
        <w:pStyle w:val="Heading2"/>
      </w:pPr>
      <w:r>
        <w:t xml:space="preserve">Technology in Society (Elsevier) — Step by Step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First-time academic paper submitters</w:t>
      </w:r>
      <w:r>
        <w:t xml:space="preserve"> </w:t>
      </w:r>
      <w:r>
        <w:rPr>
          <w:b/>
          <w:bCs/>
        </w:rPr>
        <w:t xml:space="preserve">Assumes:</w:t>
      </w:r>
      <w:r>
        <w:t xml:space="preserve"> </w:t>
      </w:r>
      <w:r>
        <w:t xml:space="preserve">You have never submitted to any journal before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Shaurya Gupta, SM Shetty International School</w:t>
      </w:r>
    </w:p>
    <w:p>
      <w:r>
        <w:pict>
          <v:rect style="width:0;height:1.5pt" o:hralign="center" o:hrstd="t" o:hr="t"/>
        </w:pict>
      </w:r>
    </w:p>
    <w:bookmarkEnd w:id="9"/>
    <w:bookmarkStart w:id="12" w:name="X8eaa7723075b769957afec3c7e991fa312fe6d8"/>
    <w:p>
      <w:pPr>
        <w:pStyle w:val="Heading2"/>
      </w:pPr>
      <w:r>
        <w:t xml:space="preserve">SECTION 1: Before You Start — Accounts to Create</w:t>
      </w:r>
    </w:p>
    <w:bookmarkStart w:id="10" w:name="orcid-id-free-5-minutes"/>
    <w:p>
      <w:pPr>
        <w:pStyle w:val="Heading3"/>
      </w:pPr>
      <w:r>
        <w:t xml:space="preserve">1.1 ORCID ID (free, 5 minutes)</w:t>
      </w:r>
    </w:p>
    <w:p>
      <w:pPr>
        <w:pStyle w:val="Compact"/>
        <w:numPr>
          <w:ilvl w:val="0"/>
          <w:numId w:val="1001"/>
        </w:numPr>
      </w:pPr>
      <w:r>
        <w:t xml:space="preserve">Go to: https://orcid.org/register</w:t>
      </w:r>
    </w:p>
    <w:p>
      <w:pPr>
        <w:pStyle w:val="Compact"/>
        <w:numPr>
          <w:ilvl w:val="0"/>
          <w:numId w:val="1001"/>
        </w:numPr>
      </w:pPr>
      <w:r>
        <w:t xml:space="preserve">Enter your name, email, create a password</w:t>
      </w:r>
    </w:p>
    <w:p>
      <w:pPr>
        <w:pStyle w:val="Compact"/>
        <w:numPr>
          <w:ilvl w:val="0"/>
          <w:numId w:val="1001"/>
        </w:numPr>
      </w:pPr>
      <w:r>
        <w:t xml:space="preserve">You’ll get a 16-digit ID like</w:t>
      </w:r>
      <w:r>
        <w:t xml:space="preserve"> </w:t>
      </w:r>
      <w:r>
        <w:rPr>
          <w:rStyle w:val="VerbatimChar"/>
        </w:rPr>
        <w:t xml:space="preserve">0000-0002-1825-0097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Save this number</w:t>
      </w:r>
      <w:r>
        <w:t xml:space="preserve"> </w:t>
      </w:r>
      <w:r>
        <w:t xml:space="preserve">— you’ll need it for submission</w:t>
      </w:r>
    </w:p>
    <w:p>
      <w:pPr>
        <w:pStyle w:val="Compact"/>
        <w:numPr>
          <w:ilvl w:val="0"/>
          <w:numId w:val="1001"/>
        </w:numPr>
      </w:pPr>
      <w:r>
        <w:t xml:space="preserve">Shaurya’s ORCID:</w:t>
      </w:r>
      <w:r>
        <w:t xml:space="preserve"> </w:t>
      </w:r>
      <w:r>
        <w:rPr>
          <w:rStyle w:val="VerbatimChar"/>
        </w:rPr>
        <w:t xml:space="preserve">0009-0001-7642-9247</w:t>
      </w:r>
    </w:p>
    <w:bookmarkEnd w:id="10"/>
    <w:bookmarkStart w:id="11" w:name="Xee632c91cee53c344c780f649633f8279220ecd"/>
    <w:p>
      <w:pPr>
        <w:pStyle w:val="Heading3"/>
      </w:pPr>
      <w:r>
        <w:t xml:space="preserve">1.2 Elsevier Editorial Manager Account (free, 5 minutes)</w:t>
      </w:r>
    </w:p>
    <w:p>
      <w:pPr>
        <w:pStyle w:val="Compact"/>
        <w:numPr>
          <w:ilvl w:val="0"/>
          <w:numId w:val="1002"/>
        </w:numPr>
      </w:pPr>
      <w:r>
        <w:t xml:space="preserve">Go to: https://www.editorialmanager.com/tis/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t xml:space="preserve">“Register Now”</w:t>
      </w:r>
    </w:p>
    <w:p>
      <w:pPr>
        <w:pStyle w:val="Compact"/>
        <w:numPr>
          <w:ilvl w:val="0"/>
          <w:numId w:val="1002"/>
        </w:numPr>
      </w:pPr>
      <w:r>
        <w:t xml:space="preserve">Fill in: name, email, ORCID ID, affiliation (</w:t>
      </w:r>
      <w:r>
        <w:t xml:space="preserve">“SM Shetty International School”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Choose a username and password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Save your login credentials somewhere safe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section-2-files-to-have-ready"/>
    <w:p>
      <w:pPr>
        <w:pStyle w:val="Heading2"/>
      </w:pPr>
      <w:r>
        <w:t xml:space="preserve">SECTION 2: Files to Have Ready</w:t>
      </w:r>
    </w:p>
    <w:p>
      <w:pPr>
        <w:pStyle w:val="FirstParagraph"/>
      </w:pPr>
      <w:r>
        <w:t xml:space="preserve">Before you open the submission portal, have these files on your computer: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FINAL_SUBMISSION_MANUSCRIPT.docx</w:t>
      </w:r>
      <w:r>
        <w:t xml:space="preserve"> </w:t>
      </w:r>
      <w:r>
        <w:t xml:space="preserve">— Manuscript (Word format, 183 KB)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FINAL_SUBMISSION_MANUSCRIPT.tex</w:t>
      </w:r>
      <w:r>
        <w:t xml:space="preserve"> </w:t>
      </w:r>
      <w:r>
        <w:t xml:space="preserve">— Manuscript (LaTeX, backup)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FINAL_SUBMISSION_MANUSCRIPT.pdf</w:t>
      </w:r>
      <w:r>
        <w:t xml:space="preserve"> </w:t>
      </w:r>
      <w:r>
        <w:t xml:space="preserve">— Manuscript (PDF, for reference)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COVER_LETTER.pdf</w:t>
      </w:r>
      <w:r>
        <w:t xml:space="preserve"> </w:t>
      </w:r>
      <w:r>
        <w:t xml:space="preserve">— Cover letter (70 KB, formatted PDF)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COVER_LETTER.md</w:t>
      </w:r>
      <w:r>
        <w:t xml:space="preserve"> </w:t>
      </w:r>
      <w:r>
        <w:t xml:space="preserve">— Cover letter (plain text backup)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HIGHLIGHTS.md</w:t>
      </w:r>
      <w:r>
        <w:t xml:space="preserve"> </w:t>
      </w:r>
      <w:r>
        <w:t xml:space="preserve">— 5 bullet points for highlights</w:t>
      </w:r>
    </w:p>
    <w:p>
      <w:pPr>
        <w:pStyle w:val="Compact"/>
        <w:numPr>
          <w:ilvl w:val="0"/>
          <w:numId w:val="1003"/>
        </w:numPr>
      </w:pPr>
      <w:r>
        <w:t xml:space="preserve">✅ All 5 figure PDFs from the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AUTHOR_DECLARATIONS.md</w:t>
      </w:r>
      <w:r>
        <w:t xml:space="preserve"> </w:t>
      </w:r>
      <w:r>
        <w:t xml:space="preserve">— Author info reference</w:t>
      </w:r>
    </w:p>
    <w:p>
      <w:r>
        <w:pict>
          <v:rect style="width:0;height:1.5pt" o:hralign="center" o:hrstd="t" o:hr="t"/>
        </w:pict>
      </w:r>
    </w:p>
    <w:bookmarkEnd w:id="13"/>
    <w:bookmarkStart w:id="14" w:name="section-3-access-the-submission-portal"/>
    <w:p>
      <w:pPr>
        <w:pStyle w:val="Heading2"/>
      </w:pPr>
      <w:r>
        <w:t xml:space="preserve">SECTION 3: Access the Submission Portal</w:t>
      </w:r>
    </w:p>
    <w:p>
      <w:pPr>
        <w:pStyle w:val="Compact"/>
        <w:numPr>
          <w:ilvl w:val="0"/>
          <w:numId w:val="1004"/>
        </w:numPr>
      </w:pPr>
      <w:r>
        <w:t xml:space="preserve">Go to: https://www.editorialmanager.com/tis/</w:t>
      </w:r>
    </w:p>
    <w:p>
      <w:pPr>
        <w:pStyle w:val="Compact"/>
        <w:numPr>
          <w:ilvl w:val="0"/>
          <w:numId w:val="1004"/>
        </w:numPr>
      </w:pPr>
      <w:r>
        <w:t xml:space="preserve">Log in with your Editorial Manager username and password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“Submit New Manuscript”</w:t>
      </w:r>
    </w:p>
    <w:p>
      <w:pPr>
        <w:pStyle w:val="Compact"/>
        <w:numPr>
          <w:ilvl w:val="0"/>
          <w:numId w:val="1004"/>
        </w:numPr>
      </w:pPr>
      <w:r>
        <w:t xml:space="preserve">This starts the submission wizard</w:t>
      </w:r>
    </w:p>
    <w:p>
      <w:r>
        <w:pict>
          <v:rect style="width:0;height:1.5pt" o:hralign="center" o:hrstd="t" o:hr="t"/>
        </w:pict>
      </w:r>
    </w:p>
    <w:bookmarkEnd w:id="14"/>
    <w:bookmarkStart w:id="15" w:name="section-4-article-type-selection"/>
    <w:p>
      <w:pPr>
        <w:pStyle w:val="Heading2"/>
      </w:pPr>
      <w:r>
        <w:t xml:space="preserve">SECTION 4: Article Type Selection</w:t>
      </w:r>
    </w:p>
    <w:p>
      <w:pPr>
        <w:pStyle w:val="FirstParagraph"/>
      </w:pPr>
      <w:r>
        <w:t xml:space="preserve">When asked to select article type, choose:</w:t>
      </w:r>
    </w:p>
    <w:p>
      <w:pPr>
        <w:pStyle w:val="BodyText"/>
      </w:pPr>
      <w:r>
        <w:rPr>
          <w:b/>
          <w:bCs/>
        </w:rPr>
        <w:t xml:space="preserve">“Research Article”</w:t>
      </w:r>
      <w:r>
        <w:t xml:space="preserve"> </w:t>
      </w:r>
      <w:r>
        <w:t xml:space="preserve">(or</w:t>
      </w:r>
      <w:r>
        <w:t xml:space="preserve"> </w:t>
      </w:r>
      <w:r>
        <w:t xml:space="preserve">“Full-length Article”</w:t>
      </w:r>
      <w:r>
        <w:t xml:space="preserve">)</w:t>
      </w:r>
    </w:p>
    <w:p>
      <w:pPr>
        <w:pStyle w:val="BodyText"/>
      </w:pPr>
      <w:r>
        <w:t xml:space="preserve">This is the standard type for unsolicited original research. Do NOT select:</w:t>
      </w:r>
      <w:r>
        <w:t xml:space="preserve"> </w:t>
      </w:r>
      <w:r>
        <w:t xml:space="preserve">- Review Article (unless it’s a literature survey)</w:t>
      </w:r>
      <w:r>
        <w:t xml:space="preserve"> </w:t>
      </w:r>
      <w:r>
        <w:t xml:space="preserve">- Short Communication (for brief reports)</w:t>
      </w:r>
      <w:r>
        <w:t xml:space="preserve"> </w:t>
      </w:r>
      <w:r>
        <w:t xml:space="preserve">- Special Issue (unless invited)</w:t>
      </w:r>
    </w:p>
    <w:p>
      <w:r>
        <w:pict>
          <v:rect style="width:0;height:1.5pt" o:hralign="center" o:hrstd="t" o:hr="t"/>
        </w:pict>
      </w:r>
    </w:p>
    <w:bookmarkEnd w:id="15"/>
    <w:bookmarkStart w:id="20" w:name="section-5-metadata-entry"/>
    <w:p>
      <w:pPr>
        <w:pStyle w:val="Heading2"/>
      </w:pPr>
      <w:r>
        <w:t xml:space="preserve">SECTION 5: Metadata Entry</w:t>
      </w:r>
    </w:p>
    <w:p>
      <w:pPr>
        <w:pStyle w:val="FirstParagraph"/>
      </w:pPr>
      <w:r>
        <w:t xml:space="preserve">The system will ask for:</w:t>
      </w:r>
    </w:p>
    <w:bookmarkStart w:id="16" w:name="title"/>
    <w:p>
      <w:pPr>
        <w:pStyle w:val="Heading3"/>
      </w:pPr>
      <w:r>
        <w:t xml:space="preserve">5.1 Title</w:t>
      </w:r>
    </w:p>
    <w:p>
      <w:pPr>
        <w:pStyle w:val="FirstParagraph"/>
      </w:pPr>
      <w:r>
        <w:t xml:space="preserve">Copy and paste the full title:</w:t>
      </w:r>
    </w:p>
    <w:p>
      <w:pPr>
        <w:pStyle w:val="SourceCode"/>
      </w:pPr>
      <w:r>
        <w:rPr>
          <w:rStyle w:val="VerbatimChar"/>
        </w:rPr>
        <w:t xml:space="preserve">Institutional Observability Under Scaled AI Governance: Deployment-Scale Capacity Degradation in Human Oversight Pipelines</w:t>
      </w:r>
    </w:p>
    <w:bookmarkEnd w:id="16"/>
    <w:bookmarkStart w:id="17" w:name="abstract"/>
    <w:p>
      <w:pPr>
        <w:pStyle w:val="Heading3"/>
      </w:pPr>
      <w:r>
        <w:t xml:space="preserve">5.2 Abstract</w:t>
      </w:r>
    </w:p>
    <w:p>
      <w:pPr>
        <w:pStyle w:val="FirstParagraph"/>
      </w:pPr>
      <w:r>
        <w:t xml:space="preserve">Copy the structured abstract from the manuscript (Background, Methods, Results, Conclusions).</w:t>
      </w:r>
    </w:p>
    <w:bookmarkEnd w:id="17"/>
    <w:bookmarkStart w:id="18" w:name="keywords"/>
    <w:p>
      <w:pPr>
        <w:pStyle w:val="Heading3"/>
      </w:pPr>
      <w:r>
        <w:t xml:space="preserve">5.3 Keywords</w:t>
      </w:r>
    </w:p>
    <w:p>
      <w:pPr>
        <w:pStyle w:val="FirstParagraph"/>
      </w:pPr>
      <w:r>
        <w:t xml:space="preserve">Enter these 10 keywords (comma-separated):</w:t>
      </w:r>
    </w:p>
    <w:p>
      <w:pPr>
        <w:pStyle w:val="SourceCode"/>
      </w:pPr>
      <w:r>
        <w:rPr>
          <w:rStyle w:val="VerbatimChar"/>
        </w:rPr>
        <w:t xml:space="preserve">AI governance, oversight saturation, institutional observability, human-in-the-loop, compliance frameworks, deployment scaling, algorithmic accountability, governance-by-design, audit infrastructure, queueing theory</w:t>
      </w:r>
    </w:p>
    <w:bookmarkEnd w:id="18"/>
    <w:bookmarkStart w:id="19" w:name="authors"/>
    <w:p>
      <w:pPr>
        <w:pStyle w:val="Heading3"/>
      </w:pPr>
      <w:r>
        <w:t xml:space="preserve">5.4 Authors</w:t>
      </w:r>
    </w:p>
    <w:p>
      <w:pPr>
        <w:pStyle w:val="FirstParagraph"/>
      </w:pPr>
      <w:r>
        <w:t xml:space="preserve">Add yourself:</w:t>
      </w:r>
      <w:r>
        <w:t xml:space="preserve"> </w:t>
      </w:r>
      <w:r>
        <w:t xml:space="preserve">- First name: Shaurya</w:t>
      </w:r>
      <w:r>
        <w:t xml:space="preserve"> </w:t>
      </w:r>
      <w:r>
        <w:t xml:space="preserve">- Last name: Gupta</w:t>
      </w:r>
      <w:r>
        <w:t xml:space="preserve"> </w:t>
      </w:r>
      <w:r>
        <w:t xml:space="preserve">- Email: shauryagupta042@gmail.com</w:t>
      </w:r>
      <w:r>
        <w:t xml:space="preserve"> </w:t>
      </w:r>
      <w:r>
        <w:t xml:space="preserve">- Affiliation: SM Shetty International School, Mumbai, India</w:t>
      </w:r>
      <w:r>
        <w:t xml:space="preserve"> </w:t>
      </w:r>
      <w:r>
        <w:t xml:space="preserve">- ORCID: 0009-0001-7642-9247</w:t>
      </w:r>
      <w:r>
        <w:t xml:space="preserve"> </w:t>
      </w:r>
      <w:r>
        <w:t xml:space="preserve">- Check</w:t>
      </w:r>
      <w:r>
        <w:t xml:space="preserve"> </w:t>
      </w:r>
      <w:r>
        <w:t xml:space="preserve">“Corresponding author”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ection-6-file-upload-order"/>
    <w:p>
      <w:pPr>
        <w:pStyle w:val="Heading2"/>
      </w:pPr>
      <w:r>
        <w:t xml:space="preserve">SECTION 6: File Upload Order</w:t>
      </w:r>
    </w:p>
    <w:p>
      <w:pPr>
        <w:pStyle w:val="FirstParagraph"/>
      </w:pPr>
      <w:r>
        <w:t xml:space="preserve">Upload files in this order: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Manuscript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FINAL_SUBMISSION_MANUSCRIPT.docx</w:t>
      </w:r>
      <w:r>
        <w:t xml:space="preserve"> </w:t>
      </w:r>
      <w:r>
        <w:t xml:space="preserve">(select</w:t>
      </w:r>
      <w:r>
        <w:t xml:space="preserve"> </w:t>
      </w:r>
      <w:r>
        <w:t xml:space="preserve">“Manuscript”</w:t>
      </w:r>
      <w:r>
        <w:t xml:space="preserve"> </w:t>
      </w:r>
      <w:r>
        <w:t xml:space="preserve">as file type)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 Letter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COVER_LETTER.pdf</w:t>
      </w:r>
      <w:r>
        <w:t xml:space="preserve"> </w:t>
      </w:r>
      <w:r>
        <w:t xml:space="preserve">(select</w:t>
      </w:r>
      <w:r>
        <w:t xml:space="preserve"> </w:t>
      </w:r>
      <w:r>
        <w:t xml:space="preserve">“Cover Letter”</w:t>
      </w:r>
      <w:r>
        <w:t xml:space="preserve"> </w:t>
      </w:r>
      <w:r>
        <w:t xml:space="preserve">as file type)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Figure 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fig_saturation.pdf</w:t>
      </w:r>
      <w:r>
        <w:t xml:space="preserve"> </w:t>
      </w:r>
      <w:r>
        <w:t xml:space="preserve">(select</w:t>
      </w:r>
      <w:r>
        <w:t xml:space="preserve"> </w:t>
      </w:r>
      <w:r>
        <w:t xml:space="preserve">“Figure”</w:t>
      </w:r>
      <w:r>
        <w:t xml:space="preserve"> </w:t>
      </w:r>
      <w:r>
        <w:t xml:space="preserve">as file type)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Figure 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fig_divergence.pdf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Figure 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fig_routing.pdf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Figure 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fig_depth_kde.pdf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Figure 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fig_sedi.pdf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Highlights</w:t>
      </w:r>
      <w:r>
        <w:t xml:space="preserve"> </w:t>
      </w:r>
      <w:r>
        <w:t xml:space="preserve">— Copy-paste from</w:t>
      </w:r>
      <w:r>
        <w:t xml:space="preserve"> </w:t>
      </w:r>
      <w:r>
        <w:rPr>
          <w:rStyle w:val="VerbatimChar"/>
        </w:rPr>
        <w:t xml:space="preserve">HIGHLIGHTS.md</w:t>
      </w:r>
      <w:r>
        <w:t xml:space="preserve"> </w:t>
      </w:r>
      <w:r>
        <w:t xml:space="preserve">(select</w:t>
      </w:r>
      <w:r>
        <w:t xml:space="preserve"> </w:t>
      </w:r>
      <w:r>
        <w:t xml:space="preserve">“Highlights”</w:t>
      </w:r>
      <w:r>
        <w:t xml:space="preserve"> </w:t>
      </w:r>
      <w:r>
        <w:t xml:space="preserve">as file type)</w:t>
      </w:r>
    </w:p>
    <w:p>
      <w:pPr>
        <w:pStyle w:val="FirstParagraph"/>
      </w:pPr>
      <w:r>
        <w:t xml:space="preserve">If the system asks for supplementary files, you can skip this. Supplementary appendices are optional.</w:t>
      </w:r>
    </w:p>
    <w:p>
      <w:r>
        <w:pict>
          <v:rect style="width:0;height:1.5pt" o:hralign="center" o:hrstd="t" o:hr="t"/>
        </w:pict>
      </w:r>
    </w:p>
    <w:bookmarkEnd w:id="21"/>
    <w:bookmarkStart w:id="22" w:name="section-7-cover-letter"/>
    <w:p>
      <w:pPr>
        <w:pStyle w:val="Heading2"/>
      </w:pPr>
      <w:r>
        <w:t xml:space="preserve">SECTION 7: Cover Letter</w:t>
      </w:r>
    </w:p>
    <w:p>
      <w:pPr>
        <w:pStyle w:val="FirstParagraph"/>
      </w:pPr>
      <w:r>
        <w:t xml:space="preserve">The system will have a text box for the cover letter. You can either:</w:t>
      </w:r>
      <w:r>
        <w:t xml:space="preserve"> </w:t>
      </w:r>
      <w:r>
        <w:t xml:space="preserve">- Upload</w:t>
      </w:r>
      <w:r>
        <w:t xml:space="preserve"> </w:t>
      </w:r>
      <w:r>
        <w:rPr>
          <w:rStyle w:val="VerbatimChar"/>
        </w:rPr>
        <w:t xml:space="preserve">COVER_LETTER.pdf</w:t>
      </w:r>
      <w:r>
        <w:t xml:space="preserve"> </w:t>
      </w:r>
      <w:r>
        <w:t xml:space="preserve">as a file</w:t>
      </w:r>
      <w:r>
        <w:t xml:space="preserve"> </w:t>
      </w:r>
      <w:r>
        <w:t xml:space="preserve">- OR copy-paste the text from</w:t>
      </w:r>
      <w:r>
        <w:t xml:space="preserve"> </w:t>
      </w:r>
      <w:r>
        <w:rPr>
          <w:rStyle w:val="VerbatimChar"/>
        </w:rPr>
        <w:t xml:space="preserve">COVER_LETTER.md</w:t>
      </w:r>
    </w:p>
    <w:p>
      <w:pPr>
        <w:pStyle w:val="BodyText"/>
      </w:pPr>
      <w:r>
        <w:t xml:space="preserve">The cover letter should already be filled in with:</w:t>
      </w:r>
      <w:r>
        <w:t xml:space="preserve"> </w:t>
      </w:r>
      <w:r>
        <w:t xml:space="preserve">- Your name and school</w:t>
      </w:r>
      <w:r>
        <w:t xml:space="preserve"> </w:t>
      </w:r>
      <w:r>
        <w:t xml:space="preserve">- What the paper is about</w:t>
      </w:r>
      <w:r>
        <w:t xml:space="preserve"> </w:t>
      </w:r>
      <w:r>
        <w:t xml:space="preserve">- Why it fits Technology in Society</w:t>
      </w:r>
      <w:r>
        <w:t xml:space="preserve"> </w:t>
      </w:r>
      <w:r>
        <w:t xml:space="preserve">- Suggested reviewers (5 names with affiliations)</w:t>
      </w:r>
    </w:p>
    <w:p>
      <w:r>
        <w:pict>
          <v:rect style="width:0;height:1.5pt" o:hralign="center" o:hrstd="t" o:hr="t"/>
        </w:pict>
      </w:r>
    </w:p>
    <w:bookmarkEnd w:id="22"/>
    <w:bookmarkStart w:id="23" w:name="section-8-suggested-reviewers"/>
    <w:p>
      <w:pPr>
        <w:pStyle w:val="Heading2"/>
      </w:pPr>
      <w:r>
        <w:t xml:space="preserve">SECTION 8: Suggested Reviewers</w:t>
      </w:r>
    </w:p>
    <w:p>
      <w:pPr>
        <w:pStyle w:val="FirstParagraph"/>
      </w:pPr>
      <w:r>
        <w:t xml:space="preserve">The system will ask you to suggest reviewers. Enter these 5: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Dr. Inioluwa Deborah Raji</w:t>
      </w:r>
      <w:r>
        <w:t xml:space="preserve"> </w:t>
      </w:r>
      <w:r>
        <w:t xml:space="preserve">— University of California, Berkeley (AI auditing, algorithmic accountability)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Dr. Sarah Lebovitz</w:t>
      </w:r>
      <w:r>
        <w:t xml:space="preserve"> </w:t>
      </w:r>
      <w:r>
        <w:t xml:space="preserve">— University of Michigan (AI ground truth, human-AI interaction)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Dr. Meg Young</w:t>
      </w:r>
      <w:r>
        <w:t xml:space="preserve"> </w:t>
      </w:r>
      <w:r>
        <w:t xml:space="preserve">— Cornell Tech / Data &amp; Society (public sector algorithmic accountability)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Dr. Michael Veale</w:t>
      </w:r>
      <w:r>
        <w:t xml:space="preserve"> </w:t>
      </w:r>
      <w:r>
        <w:t xml:space="preserve">— University College London (AI regulation, GDPR, governance-by-design)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Dr. Frank Pasquale</w:t>
      </w:r>
      <w:r>
        <w:t xml:space="preserve"> </w:t>
      </w:r>
      <w:r>
        <w:t xml:space="preserve">— Cornell University (algorithmic accountability, technology law)</w:t>
      </w:r>
    </w:p>
    <w:p>
      <w:pPr>
        <w:pStyle w:val="FirstParagraph"/>
      </w:pPr>
      <w:r>
        <w:t xml:space="preserve">You can also list reviewers to exclude (optional). Leave blank unless there’s someone you specifically don’t want reviewing.</w:t>
      </w:r>
    </w:p>
    <w:p>
      <w:r>
        <w:pict>
          <v:rect style="width:0;height:1.5pt" o:hralign="center" o:hrstd="t" o:hr="t"/>
        </w:pict>
      </w:r>
    </w:p>
    <w:bookmarkEnd w:id="23"/>
    <w:bookmarkStart w:id="24" w:name="section-9-declarations-and-questions"/>
    <w:p>
      <w:pPr>
        <w:pStyle w:val="Heading2"/>
      </w:pPr>
      <w:r>
        <w:t xml:space="preserve">SECTION 9: Declarations and Questions</w:t>
      </w:r>
    </w:p>
    <w:p>
      <w:pPr>
        <w:pStyle w:val="FirstParagraph"/>
      </w:pPr>
      <w:r>
        <w:t xml:space="preserve">The system will ask several yes/no questions: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“Is this manuscript under consideration elsewhere?”</w:t>
      </w:r>
      <w:r>
        <w:t xml:space="preserve"> </w:t>
      </w:r>
      <w:r>
        <w:t xml:space="preserve">→ No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“Has this work been published previously?”</w:t>
      </w:r>
      <w:r>
        <w:t xml:space="preserve"> </w:t>
      </w:r>
      <w:r>
        <w:t xml:space="preserve">→ No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“Did you use AI tools in preparing this manuscript?”</w:t>
      </w:r>
      <w:r>
        <w:t xml:space="preserve"> </w:t>
      </w:r>
      <w:r>
        <w:t xml:space="preserve">→ Yes (disclosed in manuscript)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“Does this research involve human subjects?”</w:t>
      </w:r>
      <w:r>
        <w:t xml:space="preserve"> </w:t>
      </w:r>
      <w:r>
        <w:t xml:space="preserve">→ No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“Do you have any competing interests?”</w:t>
      </w:r>
      <w:r>
        <w:t xml:space="preserve"> </w:t>
      </w:r>
      <w:r>
        <w:t xml:space="preserve">→ No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“Did you receive funding for this research?”</w:t>
      </w:r>
      <w:r>
        <w:t xml:space="preserve"> </w:t>
      </w:r>
      <w:r>
        <w:t xml:space="preserve">→ No</w:t>
      </w:r>
    </w:p>
    <w:p>
      <w:pPr>
        <w:pStyle w:val="FirstParagraph"/>
      </w:pPr>
      <w:r>
        <w:t xml:space="preserve">Answer honestly. The AI disclosure is already in the manuscript.</w:t>
      </w:r>
    </w:p>
    <w:p>
      <w:r>
        <w:pict>
          <v:rect style="width:0;height:1.5pt" o:hralign="center" o:hrstd="t" o:hr="t"/>
        </w:pict>
      </w:r>
    </w:p>
    <w:bookmarkEnd w:id="24"/>
    <w:bookmarkStart w:id="25" w:name="section-10-final-review-and-submit"/>
    <w:p>
      <w:pPr>
        <w:pStyle w:val="Heading2"/>
      </w:pPr>
      <w:r>
        <w:t xml:space="preserve">SECTION 10: Final Review and Submit</w:t>
      </w:r>
    </w:p>
    <w:p>
      <w:pPr>
        <w:pStyle w:val="FirstParagraph"/>
      </w:pPr>
      <w:r>
        <w:t xml:space="preserve">Before clicking submit: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Review the PDF proof</w:t>
      </w:r>
      <w:r>
        <w:t xml:space="preserve"> </w:t>
      </w:r>
      <w:r>
        <w:t xml:space="preserve">— The system will generate a merged PDF. Check:</w:t>
      </w:r>
    </w:p>
    <w:p>
      <w:pPr>
        <w:pStyle w:val="Compact"/>
        <w:numPr>
          <w:ilvl w:val="1"/>
          <w:numId w:val="1009"/>
        </w:numPr>
      </w:pPr>
      <w:r>
        <w:t xml:space="preserve">All pages are there</w:t>
      </w:r>
    </w:p>
    <w:p>
      <w:pPr>
        <w:pStyle w:val="Compact"/>
        <w:numPr>
          <w:ilvl w:val="1"/>
          <w:numId w:val="1009"/>
        </w:numPr>
      </w:pPr>
      <w:r>
        <w:t xml:space="preserve">Figures appear correctly</w:t>
      </w:r>
    </w:p>
    <w:p>
      <w:pPr>
        <w:pStyle w:val="Compact"/>
        <w:numPr>
          <w:ilvl w:val="1"/>
          <w:numId w:val="1009"/>
        </w:numPr>
      </w:pPr>
      <w:r>
        <w:t xml:space="preserve">No garbled text or missing symbols</w:t>
      </w:r>
    </w:p>
    <w:p>
      <w:pPr>
        <w:pStyle w:val="Compact"/>
        <w:numPr>
          <w:ilvl w:val="1"/>
          <w:numId w:val="1009"/>
        </w:numPr>
      </w:pPr>
      <w:r>
        <w:t xml:space="preserve">Author name and affiliation are correct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Check file designations</w:t>
      </w:r>
      <w:r>
        <w:t xml:space="preserve"> </w:t>
      </w:r>
      <w:r>
        <w:t xml:space="preserve">— Make sure each file is labeled correctly (Manuscript, Figure, Cover Letter, etc.)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Click</w:t>
      </w:r>
      <w:r>
        <w:rPr>
          <w:b/>
          <w:bCs/>
        </w:rPr>
        <w:t xml:space="preserve"> </w:t>
      </w:r>
      <w:r>
        <w:rPr>
          <w:b/>
          <w:bCs/>
        </w:rPr>
        <w:t xml:space="preserve">“Submit”</w:t>
      </w:r>
    </w:p>
    <w:p>
      <w:pPr>
        <w:pStyle w:val="FirstParagraph"/>
      </w:pPr>
      <w:r>
        <w:t xml:space="preserve">You’ll get a confirmation email within a few minutes. Save it.</w:t>
      </w:r>
    </w:p>
    <w:p>
      <w:r>
        <w:pict>
          <v:rect style="width:0;height:1.5pt" o:hralign="center" o:hrstd="t" o:hr="t"/>
        </w:pict>
      </w:r>
    </w:p>
    <w:bookmarkEnd w:id="25"/>
    <w:bookmarkStart w:id="26" w:name="section-11-common-mistakes-to-avoid"/>
    <w:p>
      <w:pPr>
        <w:pStyle w:val="Heading2"/>
      </w:pPr>
      <w:r>
        <w:t xml:space="preserve">SECTION 11: Common Mistakes to Avoid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How to 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Uploading PDF as manuscript</w:t>
            </w:r>
          </w:p>
        </w:tc>
        <w:tc>
          <w:tcPr/>
          <w:p>
            <w:pPr>
              <w:pStyle w:val="Compact"/>
            </w:pPr>
            <w:r>
              <w:t xml:space="preserve">Upload .docx, not .pdf. PDF-only submissions are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figures</w:t>
            </w:r>
          </w:p>
        </w:tc>
        <w:tc>
          <w:tcPr/>
          <w:p>
            <w:pPr>
              <w:pStyle w:val="Compact"/>
            </w:pPr>
            <w:r>
              <w:t xml:space="preserve">Upload all 5 figure files individually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article type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t xml:space="preserve">“Research Article,”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“Review”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“Short Communication”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ORCID</w:t>
            </w:r>
          </w:p>
        </w:tc>
        <w:tc>
          <w:tcPr/>
          <w:p>
            <w:pPr>
              <w:pStyle w:val="Compact"/>
            </w:pPr>
            <w:r>
              <w:t xml:space="preserve">Create one at orcid.org before starting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corresponding author</w:t>
            </w:r>
          </w:p>
        </w:tc>
        <w:tc>
          <w:tcPr/>
          <w:p>
            <w:pPr>
              <w:pStyle w:val="Compact"/>
            </w:pPr>
            <w:r>
              <w:t xml:space="preserve">Make sure your email is listed as corresponding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 letter too generic</w:t>
            </w:r>
          </w:p>
        </w:tc>
        <w:tc>
          <w:tcPr/>
          <w:p>
            <w:pPr>
              <w:pStyle w:val="Compact"/>
            </w:pPr>
            <w:r>
              <w:t xml:space="preserve">Use the one provided — it’s written for this specific paper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Highlights too long</w:t>
            </w:r>
          </w:p>
        </w:tc>
        <w:tc>
          <w:tcPr/>
          <w:p>
            <w:pPr>
              <w:pStyle w:val="Compact"/>
            </w:pPr>
            <w:r>
              <w:t xml:space="preserve">Each bullet must be under 85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Forgetting to check PDF proof</w:t>
            </w:r>
          </w:p>
        </w:tc>
        <w:tc>
          <w:tcPr/>
          <w:p>
            <w:pPr>
              <w:pStyle w:val="Compact"/>
            </w:pPr>
            <w:r>
              <w:t xml:space="preserve">Always review the merged PDF before final submit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3" w:name="section-12-what-happens-after-submission"/>
    <w:p>
      <w:pPr>
        <w:pStyle w:val="Heading2"/>
      </w:pPr>
      <w:r>
        <w:t xml:space="preserve">SECTION 12: What Happens After Submission</w:t>
      </w:r>
    </w:p>
    <w:bookmarkStart w:id="27" w:name="day-05-technical-check"/>
    <w:p>
      <w:pPr>
        <w:pStyle w:val="Heading3"/>
      </w:pPr>
      <w:r>
        <w:t xml:space="preserve">Day 0–5: Technical Check</w:t>
      </w:r>
    </w:p>
    <w:p>
      <w:pPr>
        <w:pStyle w:val="FirstParagraph"/>
      </w:pPr>
      <w:r>
        <w:t xml:space="preserve">Editorial office verifies all files are present and format is correct. If something is missing, they’ll email you.</w:t>
      </w:r>
    </w:p>
    <w:bookmarkEnd w:id="27"/>
    <w:bookmarkStart w:id="28" w:name="day-521-editor-desk-screen"/>
    <w:p>
      <w:pPr>
        <w:pStyle w:val="Heading3"/>
      </w:pPr>
      <w:r>
        <w:t xml:space="preserve">Day 5–21: Editor Desk-Screen</w:t>
      </w:r>
    </w:p>
    <w:p>
      <w:pPr>
        <w:pStyle w:val="FirstParagraph"/>
      </w:pPr>
      <w:r>
        <w:t xml:space="preserve">The Editor-in-Chief or a Subject Editor reads your abstract, introduction, and cover letter. They decide: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Desk reject</w:t>
      </w:r>
      <w:r>
        <w:t xml:space="preserve"> </w:t>
      </w:r>
      <w:r>
        <w:t xml:space="preserve">— Paper doesn’t fit or has fatal flaws (you’ll get an email within 2–3 weeks)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Send to review</w:t>
      </w:r>
      <w:r>
        <w:t xml:space="preserve"> </w:t>
      </w:r>
      <w:r>
        <w:t xml:space="preserve">— Paper moves to peer review (you’ll get an email when reviewers are invited)</w:t>
      </w:r>
    </w:p>
    <w:bookmarkEnd w:id="28"/>
    <w:bookmarkStart w:id="29" w:name="week-48-peer-review"/>
    <w:p>
      <w:pPr>
        <w:pStyle w:val="Heading3"/>
      </w:pPr>
      <w:r>
        <w:t xml:space="preserve">Week 4–8: Peer Review</w:t>
      </w:r>
    </w:p>
    <w:p>
      <w:pPr>
        <w:pStyle w:val="FirstParagraph"/>
      </w:pPr>
      <w:r>
        <w:t xml:space="preserve">If sent to review, 2–3 reviewers will read your paper and write reports. This takes 4–8 weeks.</w:t>
      </w:r>
    </w:p>
    <w:bookmarkEnd w:id="29"/>
    <w:bookmarkStart w:id="30" w:name="week-816-decision"/>
    <w:p>
      <w:pPr>
        <w:pStyle w:val="Heading3"/>
      </w:pPr>
      <w:r>
        <w:t xml:space="preserve">Week 8–16: Decision</w:t>
      </w:r>
    </w:p>
    <w:p>
      <w:pPr>
        <w:pStyle w:val="FirstParagraph"/>
      </w:pPr>
      <w:r>
        <w:t xml:space="preserve">You’ll receive one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(rare on first submission)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Minor revision</w:t>
      </w:r>
      <w:r>
        <w:t xml:space="preserve"> </w:t>
      </w:r>
      <w:r>
        <w:t xml:space="preserve">(fix small things, resubmit)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 revision</w:t>
      </w:r>
      <w:r>
        <w:t xml:space="preserve"> </w:t>
      </w:r>
      <w:r>
        <w:t xml:space="preserve">(significant changes needed, resubmit)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(paper not accepted; you can submit elsewhere)</w:t>
      </w:r>
    </w:p>
    <w:bookmarkEnd w:id="30"/>
    <w:bookmarkStart w:id="31" w:name="if-you-get-revisions"/>
    <w:p>
      <w:pPr>
        <w:pStyle w:val="Heading3"/>
      </w:pPr>
      <w:r>
        <w:t xml:space="preserve">If You Get Revisions</w:t>
      </w:r>
    </w:p>
    <w:p>
      <w:pPr>
        <w:pStyle w:val="FirstParagraph"/>
      </w:pPr>
      <w:r>
        <w:t xml:space="preserve">Don’t panic. Most papers get revisions. Read the reviewer comments carefully. Fix what they ask for. Write a response letter explaining every change. Resubmit.</w:t>
      </w:r>
    </w:p>
    <w:bookmarkEnd w:id="31"/>
    <w:bookmarkStart w:id="32" w:name="if-you-get-rejected"/>
    <w:p>
      <w:pPr>
        <w:pStyle w:val="Heading3"/>
      </w:pPr>
      <w:r>
        <w:t xml:space="preserve">If You Get Rejected</w:t>
      </w:r>
    </w:p>
    <w:p>
      <w:pPr>
        <w:pStyle w:val="FirstParagraph"/>
      </w:pPr>
      <w:r>
        <w:t xml:space="preserve">Also don’t panic. Every published author has rejections. Read the reviews. Improve the paper. Submit to another journal.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ection-13-expected-timelines"/>
    <w:p>
      <w:pPr>
        <w:pStyle w:val="Heading2"/>
      </w:pPr>
      <w:r>
        <w:t xml:space="preserve">SECTION 13: Expected Timelines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How Long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Confirmation email</w:t>
            </w:r>
          </w:p>
        </w:tc>
        <w:tc>
          <w:tcPr/>
          <w:p>
            <w:pPr>
              <w:pStyle w:val="Compact"/>
            </w:pPr>
            <w:r>
              <w:t xml:space="preserve">Within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decision (desk reject or send to review)</w:t>
            </w:r>
          </w:p>
        </w:tc>
        <w:tc>
          <w:tcPr/>
          <w:p>
            <w:pPr>
              <w:pStyle w:val="Compact"/>
            </w:pPr>
            <w:r>
              <w:t xml:space="preserve">~9 days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 after review</w:t>
            </w:r>
          </w:p>
        </w:tc>
        <w:tc>
          <w:tcPr/>
          <w:p>
            <w:pPr>
              <w:pStyle w:val="Compact"/>
            </w:pPr>
            <w:r>
              <w:t xml:space="preserve">~79 days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 acceptance (if successful)</w:t>
            </w:r>
          </w:p>
        </w:tc>
        <w:tc>
          <w:tcPr/>
          <w:p>
            <w:pPr>
              <w:pStyle w:val="Compact"/>
            </w:pPr>
            <w:r>
              <w:t xml:space="preserve">~195 days 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publication after acceptance</w:t>
            </w:r>
          </w:p>
        </w:tc>
        <w:tc>
          <w:tcPr/>
          <w:p>
            <w:pPr>
              <w:pStyle w:val="Compact"/>
            </w:pPr>
            <w:r>
              <w:t xml:space="preserve">~2 days</w:t>
            </w:r>
          </w:p>
        </w:tc>
      </w:tr>
    </w:tbl>
    <w:p>
      <w:pPr>
        <w:pStyle w:val="BodyText"/>
      </w:pPr>
      <w:r>
        <w:t xml:space="preserve">These are averages from ScienceDirect. Your timeline may vary.</w:t>
      </w:r>
    </w:p>
    <w:p>
      <w:r>
        <w:pict>
          <v:rect style="width:0;height:1.5pt" o:hralign="center" o:hrstd="t" o:hr="t"/>
        </w:pict>
      </w:r>
    </w:p>
    <w:bookmarkEnd w:id="34"/>
    <w:bookmarkStart w:id="35" w:name="quick-reference"/>
    <w:p>
      <w:pPr>
        <w:pStyle w:val="Heading2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Submission portal</w:t>
            </w:r>
          </w:p>
        </w:tc>
        <w:tc>
          <w:tcPr/>
          <w:p>
            <w:pPr>
              <w:pStyle w:val="Compact"/>
            </w:pPr>
            <w:r>
              <w:t xml:space="preserve">https://www.editorialmanager.com/tis/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ORCID registration</w:t>
            </w:r>
          </w:p>
        </w:tc>
        <w:tc>
          <w:tcPr/>
          <w:p>
            <w:pPr>
              <w:pStyle w:val="Compact"/>
            </w:pPr>
            <w:r>
              <w:t xml:space="preserve">https://orcid.org/register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homepage</w:t>
            </w:r>
          </w:p>
        </w:tc>
        <w:tc>
          <w:tcPr/>
          <w:p>
            <w:pPr>
              <w:pStyle w:val="Compact"/>
            </w:pPr>
            <w:r>
              <w:t xml:space="preserve">https://www.sciencedirect.com/journal/technology-in-society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 for authors</w:t>
            </w:r>
          </w:p>
        </w:tc>
        <w:tc>
          <w:tcPr/>
          <w:p>
            <w:pPr>
              <w:pStyle w:val="Compact"/>
            </w:pPr>
            <w:r>
              <w:t xml:space="preserve">https://www.sciencedirect.com/journal/technology-in-society/publish/guide-for-authors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repo</w:t>
            </w:r>
          </w:p>
        </w:tc>
        <w:tc>
          <w:tcPr/>
          <w:p>
            <w:pPr>
              <w:pStyle w:val="Compact"/>
            </w:pPr>
            <w:r>
              <w:t xml:space="preserve">https://github.com/SilverCoin256/oversight-saturation-sedi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email</w:t>
            </w:r>
          </w:p>
        </w:tc>
        <w:tc>
          <w:tcPr/>
          <w:p>
            <w:pPr>
              <w:pStyle w:val="Compact"/>
            </w:pPr>
            <w:r>
              <w:t xml:space="preserve">shauryagupta042@gmail.com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was prepared for Shaurya Gupta’s first submission to Technology in Society. Good luck!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2026-06-04T14:24:51Z</dcterms:created>
  <dcterms:modified xsi:type="dcterms:W3CDTF">2026-06-04T14:24:51Z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