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aster-output-index"/>
    <w:p>
      <w:pPr>
        <w:pStyle w:val="Heading1"/>
      </w:pPr>
      <w:r>
        <w:t xml:space="preserve">Master Output Index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“Institutional Observability Under Scaled AI Governance”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Technology in Society (Elsevier)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4, 2026</w:t>
      </w:r>
    </w:p>
    <w:p>
      <w:r>
        <w:pict>
          <v:rect style="width:0;height:1.5pt" o:hralign="center" o:hrstd="t" o:hr="t"/>
        </w:pict>
      </w:r>
    </w:p>
    <w:bookmarkStart w:id="9" w:name="primary-submission-files"/>
    <w:p>
      <w:pPr>
        <w:pStyle w:val="Heading2"/>
      </w:pPr>
      <w:r>
        <w:t xml:space="preserve">Primary Submission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FINAL_SUBMISSION_MANUSCRIPT.docx</w:t>
            </w:r>
          </w:p>
        </w:tc>
        <w:tc>
          <w:tcPr/>
          <w:p>
            <w:pPr>
              <w:pStyle w:val="Compact"/>
            </w:pPr>
            <w:r>
              <w:t xml:space="preserve">Manuscript in Word format for submission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FINAL_SUBMISSION_MANUSCRIPT.tex</w:t>
            </w:r>
          </w:p>
        </w:tc>
        <w:tc>
          <w:tcPr/>
          <w:p>
            <w:pPr>
              <w:pStyle w:val="Compact"/>
            </w:pPr>
            <w:r>
              <w:t xml:space="preserve">Manuscript in LaTeX (source)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FINAL_SUBMISSION_MANUSCRIPT.pdf</w:t>
            </w:r>
          </w:p>
        </w:tc>
        <w:tc>
          <w:tcPr/>
          <w:p>
            <w:pPr>
              <w:pStyle w:val="Compact"/>
            </w:pPr>
            <w:r>
              <w:t xml:space="preserve">Manuscript PDF (reference/backup)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COVER_LETTER.pdf</w:t>
            </w:r>
          </w:p>
        </w:tc>
        <w:tc>
          <w:tcPr/>
          <w:p>
            <w:pPr>
              <w:pStyle w:val="Compact"/>
            </w:pPr>
            <w:r>
              <w:t xml:space="preserve">Formatted cover letter for upload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COVER_LETTER.tex</w:t>
            </w:r>
          </w:p>
        </w:tc>
        <w:tc>
          <w:tcPr/>
          <w:p>
            <w:pPr>
              <w:pStyle w:val="Compact"/>
            </w:pPr>
            <w:r>
              <w:t xml:space="preserve">Cover letter LaTeX source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COVER_LETTER.md</w:t>
            </w:r>
          </w:p>
        </w:tc>
        <w:tc>
          <w:tcPr/>
          <w:p>
            <w:pPr>
              <w:pStyle w:val="Compact"/>
            </w:pPr>
            <w:r>
              <w:t xml:space="preserve">Cover letter plain text backup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figure-files"/>
    <w:p>
      <w:pPr>
        <w:pStyle w:val="Heading2"/>
      </w:pPr>
      <w:r>
        <w:t xml:space="preserve">Figure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figures/fig_saturation.pdf</w:t>
            </w:r>
          </w:p>
        </w:tc>
        <w:tc>
          <w:tcPr/>
          <w:p>
            <w:pPr>
              <w:pStyle w:val="Compact"/>
            </w:pPr>
            <w:r>
              <w:t xml:space="preserve">Figure 1: Monte Carlo saturation curve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figures/fig_divergence.pdf</w:t>
            </w:r>
          </w:p>
        </w:tc>
        <w:tc>
          <w:tcPr/>
          <w:p>
            <w:pPr>
              <w:pStyle w:val="Compact"/>
            </w:pPr>
            <w:r>
              <w:t xml:space="preserve">Figure 2: O(N) vs O(log N) divergence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figures/fig_routing.pdf</w:t>
            </w:r>
          </w:p>
        </w:tc>
        <w:tc>
          <w:tcPr/>
          <w:p>
            <w:pPr>
              <w:pStyle w:val="Compact"/>
            </w:pPr>
            <w:r>
              <w:t xml:space="preserve">Figure 3: Accountability routing architecture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figures/fig_depth_kde.pdf</w:t>
            </w:r>
          </w:p>
        </w:tc>
        <w:tc>
          <w:tcPr/>
          <w:p>
            <w:pPr>
              <w:pStyle w:val="Compact"/>
            </w:pPr>
            <w:r>
              <w:t xml:space="preserve">Figure 4: Review depth KDE distributions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figures/fig_sedi.pdf</w:t>
            </w:r>
          </w:p>
        </w:tc>
        <w:tc>
          <w:tcPr/>
          <w:p>
            <w:pPr>
              <w:pStyle w:val="Compact"/>
            </w:pPr>
            <w:r>
              <w:t xml:space="preserve">Figure 5: SEDI degradation across stages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ubmission-documents"/>
    <w:p>
      <w:pPr>
        <w:pStyle w:val="Heading2"/>
      </w:pPr>
      <w:r>
        <w:t xml:space="preserve">Submission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HIGHLIGHTS.md</w:t>
            </w:r>
          </w:p>
        </w:tc>
        <w:tc>
          <w:tcPr/>
          <w:p>
            <w:pPr>
              <w:pStyle w:val="Compact"/>
            </w:pPr>
            <w:r>
              <w:t xml:space="preserve">5 bullet points for submission portal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AUTHOR_DECLARATIONS.md</w:t>
            </w:r>
          </w:p>
        </w:tc>
        <w:tc>
          <w:tcPr/>
          <w:p>
            <w:pPr>
              <w:pStyle w:val="Compact"/>
            </w:pPr>
            <w:r>
              <w:t xml:space="preserve">Consolidated author info and declarations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AI_DISCLOSURE.md</w:t>
            </w:r>
          </w:p>
        </w:tc>
        <w:tc>
          <w:tcPr/>
          <w:p>
            <w:pPr>
              <w:pStyle w:val="Compact"/>
            </w:pPr>
            <w:r>
              <w:t xml:space="preserve">Detailed AI use disclosure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DATA_AVAILABILITY.md</w:t>
            </w:r>
          </w:p>
        </w:tc>
        <w:tc>
          <w:tcPr/>
          <w:p>
            <w:pPr>
              <w:pStyle w:val="Compact"/>
            </w:pPr>
            <w:r>
              <w:t xml:space="preserve">Data and code availability statement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CONFLICT_OF_INTEREST.md</w:t>
            </w:r>
          </w:p>
        </w:tc>
        <w:tc>
          <w:tcPr/>
          <w:p>
            <w:pPr>
              <w:pStyle w:val="Compact"/>
            </w:pPr>
            <w:r>
              <w:t xml:space="preserve">Competing interests declaration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ETHICS_STATEMENT.md</w:t>
            </w:r>
          </w:p>
        </w:tc>
        <w:tc>
          <w:tcPr/>
          <w:p>
            <w:pPr>
              <w:pStyle w:val="Compact"/>
            </w:pPr>
            <w:r>
              <w:t xml:space="preserve">Ethics approval and human subjects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REPRODUCIBILITY_STATEMENT.md</w:t>
            </w:r>
          </w:p>
        </w:tc>
        <w:tc>
          <w:tcPr/>
          <w:p>
            <w:pPr>
              <w:pStyle w:val="Compact"/>
            </w:pPr>
            <w:r>
              <w:t xml:space="preserve">How to reproduce all results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REPOSITORY_STATEMENT.md</w:t>
            </w:r>
          </w:p>
        </w:tc>
        <w:tc>
          <w:tcPr/>
          <w:p>
            <w:pPr>
              <w:pStyle w:val="Compact"/>
            </w:pPr>
            <w:r>
              <w:t xml:space="preserve">GitHub repository description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udit-reports"/>
    <w:p>
      <w:pPr>
        <w:pStyle w:val="Heading2"/>
      </w:pPr>
      <w:r>
        <w:t xml:space="preserve">Audit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TECHNOLOGY_IN_SOCIETY_REQUIREMENTS.md</w:t>
            </w:r>
          </w:p>
        </w:tc>
        <w:tc>
          <w:tcPr/>
          <w:p>
            <w:pPr>
              <w:pStyle w:val="Compact"/>
            </w:pPr>
            <w:r>
              <w:t xml:space="preserve">Journal requirements from official sources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SCOPE_FIT_AUDIT.md</w:t>
            </w:r>
          </w:p>
        </w:tc>
        <w:tc>
          <w:tcPr/>
          <w:p>
            <w:pPr>
              <w:pStyle w:val="Compact"/>
            </w:pPr>
            <w:r>
              <w:t xml:space="preserve">Topic/method/audience/novelty/journal fit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COMPLIANCE_AUDIT.md</w:t>
            </w:r>
          </w:p>
        </w:tc>
        <w:tc>
          <w:tcPr/>
          <w:p>
            <w:pPr>
              <w:pStyle w:val="Compact"/>
            </w:pPr>
            <w:r>
              <w:t xml:space="preserve">36-point compliance check against journal reqs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REPOSITORY_AUDIT.md</w:t>
            </w:r>
          </w:p>
        </w:tc>
        <w:tc>
          <w:tcPr/>
          <w:p>
            <w:pPr>
              <w:pStyle w:val="Compact"/>
            </w:pPr>
            <w:r>
              <w:t xml:space="preserve">GitHub repo structure and quality audit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REPRODUCIBILITY_AUDIT.md</w:t>
            </w:r>
          </w:p>
        </w:tc>
        <w:tc>
          <w:tcPr/>
          <w:p>
            <w:pPr>
              <w:pStyle w:val="Compact"/>
            </w:pPr>
            <w:r>
              <w:t xml:space="preserve">Claims verification (23 checks)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HOSTILE_REVIEW_AUDIT.md</w:t>
            </w:r>
          </w:p>
        </w:tc>
        <w:tc>
          <w:tcPr/>
          <w:p>
            <w:pPr>
              <w:pStyle w:val="Compact"/>
            </w:pPr>
            <w:r>
              <w:t xml:space="preserve">Three hostile reviewer simulations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TRIPLE_CHECK_REPORT.md</w:t>
            </w:r>
          </w:p>
        </w:tc>
        <w:tc>
          <w:tcPr/>
          <w:p>
            <w:pPr>
              <w:pStyle w:val="Compact"/>
            </w:pPr>
            <w:r>
              <w:t xml:space="preserve">Three independent audits with conflict resolution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FINAL_SUBMISSION_CERTIFICATION.md</w:t>
            </w:r>
          </w:p>
        </w:tc>
        <w:tc>
          <w:tcPr/>
          <w:p>
            <w:pPr>
              <w:pStyle w:val="Compact"/>
            </w:pPr>
            <w:r>
              <w:t xml:space="preserve">Final go/no-go certification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guides-and-references"/>
    <w:p>
      <w:pPr>
        <w:pStyle w:val="Heading2"/>
      </w:pPr>
      <w:r>
        <w:t xml:space="preserve">Guides and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BEGINNER_SUBMISSION_GUIDE.md</w:t>
            </w:r>
          </w:p>
        </w:tc>
        <w:tc>
          <w:tcPr/>
          <w:p>
            <w:pPr>
              <w:pStyle w:val="Compact"/>
            </w:pPr>
            <w:r>
              <w:t xml:space="preserve">Step-by-step submission walkthrough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FINAL_READINESS_REPORT.md</w:t>
            </w:r>
          </w:p>
        </w:tc>
        <w:tc>
          <w:tcPr/>
          <w:p>
            <w:pPr>
              <w:pStyle w:val="Compact"/>
            </w:pPr>
            <w:r>
              <w:t xml:space="preserve">Honest readiness assessment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TRIPLE_CHECK.md</w:t>
            </w:r>
          </w:p>
        </w:tc>
        <w:tc>
          <w:tcPr/>
          <w:p>
            <w:pPr>
              <w:pStyle w:val="Compact"/>
            </w:pPr>
            <w:r>
              <w:t xml:space="preserve">Earlier triple check (superseded by #26)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rules.md</w:t>
            </w:r>
          </w:p>
        </w:tc>
        <w:tc>
          <w:tcPr/>
          <w:p>
            <w:pPr>
              <w:pStyle w:val="Compact"/>
            </w:pPr>
            <w:r>
              <w:t xml:space="preserve">Project rules and conventions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prof_rules.md</w:t>
            </w:r>
          </w:p>
        </w:tc>
        <w:tc>
          <w:tcPr/>
          <w:p>
            <w:pPr>
              <w:pStyle w:val="Compact"/>
            </w:pPr>
            <w:r>
              <w:t xml:space="preserve">Mentor/professor advice compilation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upporting-files"/>
    <w:p>
      <w:pPr>
        <w:pStyle w:val="Heading2"/>
      </w:pPr>
      <w:r>
        <w:t xml:space="preserve">Supporting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FIT_AUDIT.md</w:t>
            </w:r>
          </w:p>
        </w:tc>
        <w:tc>
          <w:tcPr/>
          <w:p>
            <w:pPr>
              <w:pStyle w:val="Compact"/>
            </w:pPr>
            <w:r>
              <w:t xml:space="preserve">Earlier fit audit (superseded by #21)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REPOSITORY_PLAN.md</w:t>
            </w:r>
          </w:p>
        </w:tc>
        <w:tc>
          <w:tcPr/>
          <w:p>
            <w:pPr>
              <w:pStyle w:val="Compact"/>
            </w:pPr>
            <w:r>
              <w:t xml:space="preserve">Repository planning doc (superseded by #23)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generate_figures.py</w:t>
            </w:r>
          </w:p>
        </w:tc>
        <w:tc>
          <w:tcPr/>
          <w:p>
            <w:pPr>
              <w:pStyle w:val="Compact"/>
            </w:pPr>
            <w:r>
              <w:t xml:space="preserve">Figure generation script (root level)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github-repository"/>
    <w:p>
      <w:pPr>
        <w:pStyle w:val="Heading2"/>
      </w:pPr>
      <w:r>
        <w:t xml:space="preserve">GitHub Repository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Human-written project overview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Python dependencies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MIT license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simulation/monte_carlo_simulation.py</w:t>
            </w:r>
          </w:p>
        </w:tc>
        <w:tc>
          <w:tcPr/>
          <w:p>
            <w:pPr>
              <w:pStyle w:val="Compact"/>
            </w:pPr>
            <w:r>
              <w:t xml:space="preserve">Main simulation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simulation/figure_generation.py</w:t>
            </w:r>
          </w:p>
        </w:tc>
        <w:tc>
          <w:tcPr/>
          <w:p>
            <w:pPr>
              <w:pStyle w:val="Compact"/>
            </w:pPr>
            <w:r>
              <w:t xml:space="preserve">Figure generation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simulation/kingman_analysis.py</w:t>
            </w:r>
          </w:p>
        </w:tc>
        <w:tc>
          <w:tcPr/>
          <w:p>
            <w:pPr>
              <w:pStyle w:val="Compact"/>
            </w:pPr>
            <w:r>
              <w:t xml:space="preserve">2.71x proof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simulation/sedi_computation.py</w:t>
            </w:r>
          </w:p>
        </w:tc>
        <w:tc>
          <w:tcPr/>
          <w:p>
            <w:pPr>
              <w:pStyle w:val="Compact"/>
            </w:pPr>
            <w:r>
              <w:t xml:space="preserve">SEDI calculation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simulation/depth_degradation.py</w:t>
            </w:r>
          </w:p>
        </w:tc>
        <w:tc>
          <w:tcPr/>
          <w:p>
            <w:pPr>
              <w:pStyle w:val="Compact"/>
            </w:pPr>
            <w:r>
              <w:t xml:space="preserve">D(rho) function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simulation/utils.py</w:t>
            </w:r>
          </w:p>
        </w:tc>
        <w:tc>
          <w:tcPr/>
          <w:p>
            <w:pPr>
              <w:pStyle w:val="Compact"/>
            </w:pPr>
            <w:r>
              <w:t xml:space="preserve">Shared utilities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manuscript/FINAL_SUBMISSION_MANUSCRIPT.pdf</w:t>
            </w:r>
          </w:p>
        </w:tc>
        <w:tc>
          <w:tcPr/>
          <w:p>
            <w:pPr>
              <w:pStyle w:val="Compact"/>
            </w:pPr>
            <w:r>
              <w:t xml:space="preserve">Paper PDF in repo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manuscript/COVER_LETTER.pdf</w:t>
            </w:r>
          </w:p>
        </w:tc>
        <w:tc>
          <w:tcPr/>
          <w:p>
            <w:pPr>
              <w:pStyle w:val="Compact"/>
            </w:pPr>
            <w:r>
              <w:t xml:space="preserve">Cover letter PDF in repo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All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submission files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files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documents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reports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Guides and references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files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 items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what-to-submit"/>
    <w:p>
      <w:pPr>
        <w:pStyle w:val="Heading2"/>
      </w:pPr>
      <w:r>
        <w:t xml:space="preserve">What to Submit</w:t>
      </w:r>
    </w:p>
    <w:p>
      <w:pPr>
        <w:pStyle w:val="FirstParagraph"/>
      </w:pPr>
      <w:r>
        <w:t xml:space="preserve">When you open the submission portal, you need these files: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FINAL_SUBMISSION_MANUSCRIPT.docx</w:t>
      </w:r>
      <w:r>
        <w:t xml:space="preserve"> </w:t>
      </w:r>
      <w:r>
        <w:t xml:space="preserve">→ Manuscript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COVER_LETTER.pdf</w:t>
      </w:r>
      <w:r>
        <w:t xml:space="preserve"> </w:t>
      </w:r>
      <w:r>
        <w:t xml:space="preserve">→ Cover Letter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figures/fig_saturation.pdf</w:t>
      </w:r>
      <w:r>
        <w:t xml:space="preserve"> </w:t>
      </w:r>
      <w:r>
        <w:t xml:space="preserve">→ Figure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figures/fig_divergence.pdf</w:t>
      </w:r>
      <w:r>
        <w:t xml:space="preserve"> </w:t>
      </w:r>
      <w:r>
        <w:t xml:space="preserve">→ Figure 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figures/fig_routing.pdf</w:t>
      </w:r>
      <w:r>
        <w:t xml:space="preserve"> </w:t>
      </w:r>
      <w:r>
        <w:t xml:space="preserve">→ Figure 3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figures/fig_depth_kde.pdf</w:t>
      </w:r>
      <w:r>
        <w:t xml:space="preserve"> </w:t>
      </w:r>
      <w:r>
        <w:t xml:space="preserve">→ Figure 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figures/fig_sedi.pdf</w:t>
      </w:r>
      <w:r>
        <w:t xml:space="preserve"> </w:t>
      </w:r>
      <w:r>
        <w:t xml:space="preserve">→ Figure 5</w:t>
      </w:r>
    </w:p>
    <w:p>
      <w:pPr>
        <w:pStyle w:val="Compact"/>
        <w:numPr>
          <w:ilvl w:val="0"/>
          <w:numId w:val="1001"/>
        </w:numPr>
      </w:pPr>
      <w:r>
        <w:t xml:space="preserve">Copy-paste from</w:t>
      </w:r>
      <w:r>
        <w:t xml:space="preserve"> </w:t>
      </w:r>
      <w:r>
        <w:rPr>
          <w:rStyle w:val="VerbatimChar"/>
        </w:rPr>
        <w:t xml:space="preserve">HIGHLIGHTS.md</w:t>
      </w:r>
      <w:r>
        <w:t xml:space="preserve"> </w:t>
      </w:r>
      <w:r>
        <w:t xml:space="preserve">→ Highlights</w:t>
      </w:r>
    </w:p>
    <w:p>
      <w:pPr>
        <w:pStyle w:val="FirstParagraph"/>
      </w:pPr>
      <w:r>
        <w:t xml:space="preserve">Everything else is reference/backup/supporting documentation.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index covers all 46 deliverable files. No files are missing. The submission package is complete.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2026-06-04T14:24:56Z</dcterms:created>
  <dcterms:modified xsi:type="dcterms:W3CDTF">2026-06-04T14:24:56Z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