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iple-check-report"/>
    <w:p>
      <w:pPr>
        <w:pStyle w:val="Heading1"/>
      </w:pPr>
      <w:r>
        <w:t xml:space="preserve">Triple Check Report</w:t>
      </w:r>
    </w:p>
    <w:p>
      <w:pPr>
        <w:pStyle w:val="FirstParagraph"/>
      </w:pPr>
      <w:r>
        <w:rPr>
          <w:b/>
          <w:bCs/>
        </w:rPr>
        <w:t xml:space="preserve">Paper:</w:t>
      </w:r>
      <w:r>
        <w:t xml:space="preserve"> </w:t>
      </w:r>
      <w:r>
        <w:t xml:space="preserve">“Institutional Observability Under Scaled AI Governance”</w:t>
      </w:r>
      <w:r>
        <w:t xml:space="preserve"> </w:t>
      </w:r>
      <w:r>
        <w:rPr>
          <w:b/>
          <w:bCs/>
        </w:rPr>
        <w:t xml:space="preserve">Date:</w:t>
      </w:r>
      <w:r>
        <w:t xml:space="preserve"> </w:t>
      </w:r>
      <w:r>
        <w:t xml:space="preserve">June 4, 2026</w:t>
      </w:r>
    </w:p>
    <w:p>
      <w:pPr>
        <w:pStyle w:val="BodyText"/>
      </w:pPr>
      <w:r>
        <w:t xml:space="preserve">Three independent audits run. Results compared. Conflicts resolved.</w:t>
      </w:r>
    </w:p>
    <w:p>
      <w:r>
        <w:pict>
          <v:rect style="width:0;height:1.5pt" o:hralign="center" o:hrstd="t" o:hr="t"/>
        </w:pict>
      </w:r>
    </w:p>
    <w:bookmarkStart w:id="10" w:name="audit-a-elsevier-compliance-review"/>
    <w:p>
      <w:pPr>
        <w:pStyle w:val="Heading2"/>
      </w:pPr>
      <w:r>
        <w:t xml:space="preserve">Audit A: Elsevier Compliance Review</w:t>
      </w:r>
    </w:p>
    <w:p>
      <w:pPr>
        <w:pStyle w:val="FirstParagraph"/>
      </w:pPr>
      <w:r>
        <w:rPr>
          <w:b/>
          <w:bCs/>
        </w:rPr>
        <w:t xml:space="preserve">Auditor:</w:t>
      </w:r>
      <w:r>
        <w:t xml:space="preserve"> </w:t>
      </w:r>
      <w:r>
        <w:t xml:space="preserve">Elsevier submission specialist</w:t>
      </w:r>
      <w:r>
        <w:t xml:space="preserve"> </w:t>
      </w:r>
      <w:r>
        <w:rPr>
          <w:b/>
          <w:bCs/>
        </w:rPr>
        <w:t xml:space="preserve">Scope:</w:t>
      </w:r>
      <w:r>
        <w:t xml:space="preserve"> </w:t>
      </w:r>
      <w:r>
        <w:t xml:space="preserve">Publisher-wide requirements, formatting, declarations</w:t>
      </w:r>
    </w:p>
    <w:bookmarkStart w:id="9" w:name="findings"/>
    <w:p>
      <w:pPr>
        <w:pStyle w:val="Heading3"/>
      </w:pPr>
      <w:r>
        <w:t xml:space="preserve">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Result</w:t>
            </w:r>
          </w:p>
        </w:tc>
      </w:tr>
      <w:tr>
        <w:tc>
          <w:tcPr/>
          <w:p>
            <w:pPr>
              <w:pStyle w:val="Compact"/>
            </w:pPr>
            <w:r>
              <w:t xml:space="preserve">A1</w:t>
            </w:r>
          </w:p>
        </w:tc>
        <w:tc>
          <w:tcPr/>
          <w:p>
            <w:pPr>
              <w:pStyle w:val="Compact"/>
            </w:pPr>
            <w:r>
              <w:t xml:space="preserve">Editable source provided (.docx + .tex)</w:t>
            </w:r>
          </w:p>
        </w:tc>
        <w:tc>
          <w:tcPr/>
          <w:p>
            <w:pPr>
              <w:pStyle w:val="Compact"/>
            </w:pPr>
            <w:r>
              <w:t xml:space="preserve">✅</w:t>
            </w:r>
          </w:p>
        </w:tc>
      </w:tr>
      <w:tr>
        <w:tc>
          <w:tcPr/>
          <w:p>
            <w:pPr>
              <w:pStyle w:val="Compact"/>
            </w:pPr>
            <w:r>
              <w:t xml:space="preserve">A2</w:t>
            </w:r>
          </w:p>
        </w:tc>
        <w:tc>
          <w:tcPr/>
          <w:p>
            <w:pPr>
              <w:pStyle w:val="Compact"/>
            </w:pPr>
            <w:r>
              <w:t xml:space="preserve">Structured abstract (4 sections)</w:t>
            </w:r>
          </w:p>
        </w:tc>
        <w:tc>
          <w:tcPr/>
          <w:p>
            <w:pPr>
              <w:pStyle w:val="Compact"/>
            </w:pPr>
            <w:r>
              <w:t xml:space="preserve">✅</w:t>
            </w:r>
          </w:p>
        </w:tc>
      </w:tr>
      <w:tr>
        <w:tc>
          <w:tcPr/>
          <w:p>
            <w:pPr>
              <w:pStyle w:val="Compact"/>
            </w:pPr>
            <w:r>
              <w:t xml:space="preserve">A3</w:t>
            </w:r>
          </w:p>
        </w:tc>
        <w:tc>
          <w:tcPr/>
          <w:p>
            <w:pPr>
              <w:pStyle w:val="Compact"/>
            </w:pPr>
            <w:r>
              <w:t xml:space="preserve">Keywords (10, within 6–10 range)</w:t>
            </w:r>
          </w:p>
        </w:tc>
        <w:tc>
          <w:tcPr/>
          <w:p>
            <w:pPr>
              <w:pStyle w:val="Compact"/>
            </w:pPr>
            <w:r>
              <w:t xml:space="preserve">✅</w:t>
            </w:r>
          </w:p>
        </w:tc>
      </w:tr>
      <w:tr>
        <w:tc>
          <w:tcPr/>
          <w:p>
            <w:pPr>
              <w:pStyle w:val="Compact"/>
            </w:pPr>
            <w:r>
              <w:t xml:space="preserve">A4</w:t>
            </w:r>
          </w:p>
        </w:tc>
        <w:tc>
          <w:tcPr/>
          <w:p>
            <w:pPr>
              <w:pStyle w:val="Compact"/>
            </w:pPr>
            <w:r>
              <w:t xml:space="preserve">AI disclosure present</w:t>
            </w:r>
          </w:p>
        </w:tc>
        <w:tc>
          <w:tcPr/>
          <w:p>
            <w:pPr>
              <w:pStyle w:val="Compact"/>
            </w:pPr>
            <w:r>
              <w:t xml:space="preserve">✅</w:t>
            </w:r>
          </w:p>
        </w:tc>
      </w:tr>
      <w:tr>
        <w:tc>
          <w:tcPr/>
          <w:p>
            <w:pPr>
              <w:pStyle w:val="Compact"/>
            </w:pPr>
            <w:r>
              <w:t xml:space="preserve">A5</w:t>
            </w:r>
          </w:p>
        </w:tc>
        <w:tc>
          <w:tcPr/>
          <w:p>
            <w:pPr>
              <w:pStyle w:val="Compact"/>
            </w:pPr>
            <w:r>
              <w:t xml:space="preserve">Ethics statement present</w:t>
            </w:r>
          </w:p>
        </w:tc>
        <w:tc>
          <w:tcPr/>
          <w:p>
            <w:pPr>
              <w:pStyle w:val="Compact"/>
            </w:pPr>
            <w:r>
              <w:t xml:space="preserve">✅</w:t>
            </w:r>
          </w:p>
        </w:tc>
      </w:tr>
      <w:tr>
        <w:tc>
          <w:tcPr/>
          <w:p>
            <w:pPr>
              <w:pStyle w:val="Compact"/>
            </w:pPr>
            <w:r>
              <w:t xml:space="preserve">A6</w:t>
            </w:r>
          </w:p>
        </w:tc>
        <w:tc>
          <w:tcPr/>
          <w:p>
            <w:pPr>
              <w:pStyle w:val="Compact"/>
            </w:pPr>
            <w:r>
              <w:t xml:space="preserve">Data availability with GitHub URL</w:t>
            </w:r>
          </w:p>
        </w:tc>
        <w:tc>
          <w:tcPr/>
          <w:p>
            <w:pPr>
              <w:pStyle w:val="Compact"/>
            </w:pPr>
            <w:r>
              <w:t xml:space="preserve">✅</w:t>
            </w:r>
          </w:p>
        </w:tc>
      </w:tr>
      <w:tr>
        <w:tc>
          <w:tcPr/>
          <w:p>
            <w:pPr>
              <w:pStyle w:val="Compact"/>
            </w:pPr>
            <w:r>
              <w:t xml:space="preserve">A7</w:t>
            </w:r>
          </w:p>
        </w:tc>
        <w:tc>
          <w:tcPr/>
          <w:p>
            <w:pPr>
              <w:pStyle w:val="Compact"/>
            </w:pPr>
            <w:r>
              <w:t xml:space="preserve">CRediT statement present</w:t>
            </w:r>
          </w:p>
        </w:tc>
        <w:tc>
          <w:tcPr/>
          <w:p>
            <w:pPr>
              <w:pStyle w:val="Compact"/>
            </w:pPr>
            <w:r>
              <w:t xml:space="preserve">✅</w:t>
            </w:r>
          </w:p>
        </w:tc>
      </w:tr>
      <w:tr>
        <w:tc>
          <w:tcPr/>
          <w:p>
            <w:pPr>
              <w:pStyle w:val="Compact"/>
            </w:pPr>
            <w:r>
              <w:t xml:space="preserve">A8</w:t>
            </w:r>
          </w:p>
        </w:tc>
        <w:tc>
          <w:tcPr/>
          <w:p>
            <w:pPr>
              <w:pStyle w:val="Compact"/>
            </w:pPr>
            <w:r>
              <w:t xml:space="preserve">Competing interests declared</w:t>
            </w:r>
          </w:p>
        </w:tc>
        <w:tc>
          <w:tcPr/>
          <w:p>
            <w:pPr>
              <w:pStyle w:val="Compact"/>
            </w:pPr>
            <w:r>
              <w:t xml:space="preserve">✅</w:t>
            </w:r>
          </w:p>
        </w:tc>
      </w:tr>
      <w:tr>
        <w:tc>
          <w:tcPr/>
          <w:p>
            <w:pPr>
              <w:pStyle w:val="Compact"/>
            </w:pPr>
            <w:r>
              <w:t xml:space="preserve">A9</w:t>
            </w:r>
          </w:p>
        </w:tc>
        <w:tc>
          <w:tcPr/>
          <w:p>
            <w:pPr>
              <w:pStyle w:val="Compact"/>
            </w:pPr>
            <w:r>
              <w:t xml:space="preserve">Cover letter present (PDF + .md)</w:t>
            </w:r>
          </w:p>
        </w:tc>
        <w:tc>
          <w:tcPr/>
          <w:p>
            <w:pPr>
              <w:pStyle w:val="Compact"/>
            </w:pPr>
            <w:r>
              <w:t xml:space="preserve">✅</w:t>
            </w:r>
          </w:p>
        </w:tc>
      </w:tr>
      <w:tr>
        <w:tc>
          <w:tcPr/>
          <w:p>
            <w:pPr>
              <w:pStyle w:val="Compact"/>
            </w:pPr>
            <w:r>
              <w:t xml:space="preserve">A10</w:t>
            </w:r>
          </w:p>
        </w:tc>
        <w:tc>
          <w:tcPr/>
          <w:p>
            <w:pPr>
              <w:pStyle w:val="Compact"/>
            </w:pPr>
            <w:r>
              <w:t xml:space="preserve">Highlights (5 points, all &lt;85 chars)</w:t>
            </w:r>
          </w:p>
        </w:tc>
        <w:tc>
          <w:tcPr/>
          <w:p>
            <w:pPr>
              <w:pStyle w:val="Compact"/>
            </w:pPr>
            <w:r>
              <w:t xml:space="preserve">✅</w:t>
            </w:r>
          </w:p>
        </w:tc>
      </w:tr>
      <w:tr>
        <w:tc>
          <w:tcPr/>
          <w:p>
            <w:pPr>
              <w:pStyle w:val="Compact"/>
            </w:pPr>
            <w:r>
              <w:t xml:space="preserve">A11</w:t>
            </w:r>
          </w:p>
        </w:tc>
        <w:tc>
          <w:tcPr/>
          <w:p>
            <w:pPr>
              <w:pStyle w:val="Compact"/>
            </w:pPr>
            <w:r>
              <w:t xml:space="preserve">References in numbered format</w:t>
            </w:r>
          </w:p>
        </w:tc>
        <w:tc>
          <w:tcPr/>
          <w:p>
            <w:pPr>
              <w:pStyle w:val="Compact"/>
            </w:pPr>
            <w:r>
              <w:t xml:space="preserve">✅</w:t>
            </w:r>
          </w:p>
        </w:tc>
      </w:tr>
      <w:tr>
        <w:tc>
          <w:tcPr/>
          <w:p>
            <w:pPr>
              <w:pStyle w:val="Compact"/>
            </w:pPr>
            <w:r>
              <w:t xml:space="preserve">A12</w:t>
            </w:r>
          </w:p>
        </w:tc>
        <w:tc>
          <w:tcPr/>
          <w:p>
            <w:pPr>
              <w:pStyle w:val="Compact"/>
            </w:pPr>
            <w:r>
              <w:t xml:space="preserve">Figures sequential (1–5)</w:t>
            </w:r>
          </w:p>
        </w:tc>
        <w:tc>
          <w:tcPr/>
          <w:p>
            <w:pPr>
              <w:pStyle w:val="Compact"/>
            </w:pPr>
            <w:r>
              <w:t xml:space="preserve">✅</w:t>
            </w:r>
          </w:p>
        </w:tc>
      </w:tr>
      <w:tr>
        <w:tc>
          <w:tcPr/>
          <w:p>
            <w:pPr>
              <w:pStyle w:val="Compact"/>
            </w:pPr>
            <w:r>
              <w:t xml:space="preserve">A13</w:t>
            </w:r>
          </w:p>
        </w:tc>
        <w:tc>
          <w:tcPr/>
          <w:p>
            <w:pPr>
              <w:pStyle w:val="Compact"/>
            </w:pPr>
            <w:r>
              <w:t xml:space="preserve">Line numbers enabled</w:t>
            </w:r>
          </w:p>
        </w:tc>
        <w:tc>
          <w:tcPr/>
          <w:p>
            <w:pPr>
              <w:pStyle w:val="Compact"/>
            </w:pPr>
            <w:r>
              <w:t xml:space="preserve">✅</w:t>
            </w:r>
          </w:p>
        </w:tc>
      </w:tr>
      <w:tr>
        <w:tc>
          <w:tcPr/>
          <w:p>
            <w:pPr>
              <w:pStyle w:val="Compact"/>
            </w:pPr>
            <w:r>
              <w:t xml:space="preserve">A14</w:t>
            </w:r>
          </w:p>
        </w:tc>
        <w:tc>
          <w:tcPr/>
          <w:p>
            <w:pPr>
              <w:pStyle w:val="Compact"/>
            </w:pPr>
            <w:r>
              <w:t xml:space="preserve">Author name: Shaurya Gupta</w:t>
            </w:r>
          </w:p>
        </w:tc>
        <w:tc>
          <w:tcPr/>
          <w:p>
            <w:pPr>
              <w:pStyle w:val="Compact"/>
            </w:pPr>
            <w:r>
              <w:t xml:space="preserve">✅</w:t>
            </w:r>
          </w:p>
        </w:tc>
      </w:tr>
      <w:tr>
        <w:tc>
          <w:tcPr/>
          <w:p>
            <w:pPr>
              <w:pStyle w:val="Compact"/>
            </w:pPr>
            <w:r>
              <w:t xml:space="preserve">A15</w:t>
            </w:r>
          </w:p>
        </w:tc>
        <w:tc>
          <w:tcPr/>
          <w:p>
            <w:pPr>
              <w:pStyle w:val="Compact"/>
            </w:pPr>
            <w:r>
              <w:t xml:space="preserve">Affiliation: SM Shetty International School</w:t>
            </w:r>
          </w:p>
        </w:tc>
        <w:tc>
          <w:tcPr/>
          <w:p>
            <w:pPr>
              <w:pStyle w:val="Compact"/>
            </w:pPr>
            <w:r>
              <w:t xml:space="preserve">✅</w:t>
            </w:r>
          </w:p>
        </w:tc>
      </w:tr>
      <w:tr>
        <w:tc>
          <w:tcPr/>
          <w:p>
            <w:pPr>
              <w:pStyle w:val="Compact"/>
            </w:pPr>
            <w:r>
              <w:t xml:space="preserve">A16</w:t>
            </w:r>
          </w:p>
        </w:tc>
        <w:tc>
          <w:tcPr/>
          <w:p>
            <w:pPr>
              <w:pStyle w:val="Compact"/>
            </w:pPr>
            <w:r>
              <w:t xml:space="preserve">Email: shauryagupta042@gmail.com</w:t>
            </w:r>
          </w:p>
        </w:tc>
        <w:tc>
          <w:tcPr/>
          <w:p>
            <w:pPr>
              <w:pStyle w:val="Compact"/>
            </w:pPr>
            <w:r>
              <w:t xml:space="preserve">✅</w:t>
            </w:r>
          </w:p>
        </w:tc>
      </w:tr>
      <w:tr>
        <w:tc>
          <w:tcPr/>
          <w:p>
            <w:pPr>
              <w:pStyle w:val="Compact"/>
            </w:pPr>
            <w:r>
              <w:t xml:space="preserve">A17</w:t>
            </w:r>
          </w:p>
        </w:tc>
        <w:tc>
          <w:tcPr/>
          <w:p>
            <w:pPr>
              <w:pStyle w:val="Compact"/>
            </w:pPr>
            <w:r>
              <w:t xml:space="preserve">ORCID: 0009-0001-7642-9247</w:t>
            </w:r>
          </w:p>
        </w:tc>
        <w:tc>
          <w:tcPr/>
          <w:p>
            <w:pPr>
              <w:pStyle w:val="Compact"/>
            </w:pPr>
            <w:r>
              <w:t xml:space="preserve">✅</w:t>
            </w:r>
          </w:p>
        </w:tc>
      </w:tr>
      <w:tr>
        <w:tc>
          <w:tcPr/>
          <w:p>
            <w:pPr>
              <w:pStyle w:val="Compact"/>
            </w:pPr>
            <w:r>
              <w:t xml:space="preserve">A18</w:t>
            </w:r>
          </w:p>
        </w:tc>
        <w:tc>
          <w:tcPr/>
          <w:p>
            <w:pPr>
              <w:pStyle w:val="Compact"/>
            </w:pPr>
            <w:r>
              <w:t xml:space="preserve">All 5 figure PDFs verified</w:t>
            </w:r>
          </w:p>
        </w:tc>
        <w:tc>
          <w:tcPr/>
          <w:p>
            <w:pPr>
              <w:pStyle w:val="Compact"/>
            </w:pPr>
            <w:r>
              <w:t xml:space="preserve">✅</w:t>
            </w:r>
          </w:p>
        </w:tc>
      </w:tr>
      <w:tr>
        <w:tc>
          <w:tcPr/>
          <w:p>
            <w:pPr>
              <w:pStyle w:val="Compact"/>
            </w:pPr>
            <w:r>
              <w:t xml:space="preserve">A19</w:t>
            </w:r>
          </w:p>
        </w:tc>
        <w:tc>
          <w:tcPr/>
          <w:p>
            <w:pPr>
              <w:pStyle w:val="Compact"/>
            </w:pPr>
            <w:r>
              <w:t xml:space="preserve">GitHub repo public and accessible</w:t>
            </w:r>
          </w:p>
        </w:tc>
        <w:tc>
          <w:tcPr/>
          <w:p>
            <w:pPr>
              <w:pStyle w:val="Compact"/>
            </w:pPr>
            <w:r>
              <w:t xml:space="preserve">✅</w:t>
            </w:r>
          </w:p>
        </w:tc>
      </w:tr>
      <w:tr>
        <w:tc>
          <w:tcPr/>
          <w:p>
            <w:pPr>
              <w:pStyle w:val="Compact"/>
            </w:pPr>
            <w:r>
              <w:t xml:space="preserve">A20</w:t>
            </w:r>
          </w:p>
        </w:tc>
        <w:tc>
          <w:tcPr/>
          <w:p>
            <w:pPr>
              <w:pStyle w:val="Compact"/>
            </w:pPr>
            <w:r>
              <w:t xml:space="preserve">Simulation code runs</w:t>
            </w:r>
          </w:p>
        </w:tc>
        <w:tc>
          <w:tcPr/>
          <w:p>
            <w:pPr>
              <w:pStyle w:val="Compact"/>
            </w:pPr>
            <w:r>
              <w:t xml:space="preserve">✅</w:t>
            </w:r>
          </w:p>
        </w:tc>
      </w:tr>
    </w:tbl>
    <w:p>
      <w:pPr>
        <w:pStyle w:val="BodyText"/>
      </w:pPr>
      <w:r>
        <w:rPr>
          <w:b/>
          <w:bCs/>
        </w:rPr>
        <w:t xml:space="preserve">Verdict:</w:t>
      </w:r>
      <w:r>
        <w:t xml:space="preserve"> </w:t>
      </w:r>
      <w:r>
        <w:t xml:space="preserve">🟢 PASS — No compliance issues. All Elsevier requirements met.</w:t>
      </w:r>
    </w:p>
    <w:p>
      <w:r>
        <w:pict>
          <v:rect style="width:0;height:1.5pt" o:hralign="center" o:hrstd="t" o:hr="t"/>
        </w:pict>
      </w:r>
    </w:p>
    <w:bookmarkEnd w:id="9"/>
    <w:bookmarkEnd w:id="10"/>
    <w:bookmarkStart w:id="12" w:name="Xad7be440710ba24a4b2c292c5c24b4e6ff4bb5d"/>
    <w:p>
      <w:pPr>
        <w:pStyle w:val="Heading2"/>
      </w:pPr>
      <w:r>
        <w:t xml:space="preserve">Audit B: Technology in Society Editor Review</w:t>
      </w:r>
    </w:p>
    <w:p>
      <w:pPr>
        <w:pStyle w:val="FirstParagraph"/>
      </w:pPr>
      <w:r>
        <w:rPr>
          <w:b/>
          <w:bCs/>
        </w:rPr>
        <w:t xml:space="preserve">Auditor:</w:t>
      </w:r>
      <w:r>
        <w:t xml:space="preserve"> </w:t>
      </w:r>
      <w:r>
        <w:t xml:space="preserve">Handling editor perspective</w:t>
      </w:r>
      <w:r>
        <w:t xml:space="preserve"> </w:t>
      </w:r>
      <w:r>
        <w:rPr>
          <w:b/>
          <w:bCs/>
        </w:rPr>
        <w:t xml:space="preserve">Scope:</w:t>
      </w:r>
      <w:r>
        <w:t xml:space="preserve"> </w:t>
      </w:r>
      <w:r>
        <w:t xml:space="preserve">Editorial bar, journal fit, contribution quality</w:t>
      </w:r>
    </w:p>
    <w:bookmarkStart w:id="11" w:name="findings-1"/>
    <w:p>
      <w:pPr>
        <w:pStyle w:val="Heading3"/>
      </w:pPr>
      <w:r>
        <w:t xml:space="preserve">Findings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Result</w:t>
            </w:r>
          </w:p>
        </w:tc>
      </w:tr>
      <w:tr>
        <w:tc>
          <w:tcPr/>
          <w:p>
            <w:pPr>
              <w:pStyle w:val="Compact"/>
            </w:pPr>
            <w:r>
              <w:t xml:space="preserve">B1</w:t>
            </w:r>
          </w:p>
        </w:tc>
        <w:tc>
          <w:tcPr/>
          <w:p>
            <w:pPr>
              <w:pStyle w:val="Compact"/>
            </w:pPr>
            <w:r>
              <w:t xml:space="preserve">Technology-society mechanism clear</w:t>
            </w:r>
          </w:p>
        </w:tc>
        <w:tc>
          <w:tcPr/>
          <w:p>
            <w:pPr>
              <w:pStyle w:val="Compact"/>
            </w:pPr>
            <w:r>
              <w:t xml:space="preserve">✅ Throughput asymmetry explained</w:t>
            </w:r>
          </w:p>
        </w:tc>
      </w:tr>
      <w:tr>
        <w:tc>
          <w:tcPr/>
          <w:p>
            <w:pPr>
              <w:pStyle w:val="Compact"/>
            </w:pPr>
            <w:r>
              <w:t xml:space="preserve">B2</w:t>
            </w:r>
          </w:p>
        </w:tc>
        <w:tc>
          <w:tcPr/>
          <w:p>
            <w:pPr>
              <w:pStyle w:val="Compact"/>
            </w:pPr>
            <w:r>
              <w:t xml:space="preserve">Policy actors named</w:t>
            </w:r>
          </w:p>
        </w:tc>
        <w:tc>
          <w:tcPr/>
          <w:p>
            <w:pPr>
              <w:pStyle w:val="Compact"/>
            </w:pPr>
            <w:r>
              <w:t xml:space="preserve">✅ Auditors, boards, vendors</w:t>
            </w:r>
          </w:p>
        </w:tc>
      </w:tr>
      <w:tr>
        <w:tc>
          <w:tcPr/>
          <w:p>
            <w:pPr>
              <w:pStyle w:val="Compact"/>
            </w:pPr>
            <w:r>
              <w:t xml:space="preserve">B3</w:t>
            </w:r>
          </w:p>
        </w:tc>
        <w:tc>
          <w:tcPr/>
          <w:p>
            <w:pPr>
              <w:pStyle w:val="Compact"/>
            </w:pPr>
            <w:r>
              <w:t xml:space="preserve">Methods appropriate</w:t>
            </w:r>
          </w:p>
        </w:tc>
        <w:tc>
          <w:tcPr/>
          <w:p>
            <w:pPr>
              <w:pStyle w:val="Compact"/>
            </w:pPr>
            <w:r>
              <w:t xml:space="preserve">✅ State-space + MC simulation</w:t>
            </w:r>
          </w:p>
        </w:tc>
      </w:tr>
      <w:tr>
        <w:tc>
          <w:tcPr/>
          <w:p>
            <w:pPr>
              <w:pStyle w:val="Compact"/>
            </w:pPr>
            <w:r>
              <w:t xml:space="preserve">B4</w:t>
            </w:r>
          </w:p>
        </w:tc>
        <w:tc>
          <w:tcPr/>
          <w:p>
            <w:pPr>
              <w:pStyle w:val="Compact"/>
            </w:pPr>
            <w:r>
              <w:t xml:space="preserve">Figures support argument</w:t>
            </w:r>
          </w:p>
        </w:tc>
        <w:tc>
          <w:tcPr/>
          <w:p>
            <w:pPr>
              <w:pStyle w:val="Compact"/>
            </w:pPr>
            <w:r>
              <w:t xml:space="preserve">✅ All 5 directly relevant</w:t>
            </w:r>
          </w:p>
        </w:tc>
      </w:tr>
      <w:tr>
        <w:tc>
          <w:tcPr/>
          <w:p>
            <w:pPr>
              <w:pStyle w:val="Compact"/>
            </w:pPr>
            <w:r>
              <w:t xml:space="preserve">B5</w:t>
            </w:r>
          </w:p>
        </w:tc>
        <w:tc>
          <w:tcPr/>
          <w:p>
            <w:pPr>
              <w:pStyle w:val="Compact"/>
            </w:pPr>
            <w:r>
              <w:t xml:space="preserve">Limitations honest</w:t>
            </w:r>
          </w:p>
        </w:tc>
        <w:tc>
          <w:tcPr/>
          <w:p>
            <w:pPr>
              <w:pStyle w:val="Compact"/>
            </w:pPr>
            <w:r>
              <w:t xml:space="preserve">✅ Empirical gap acknowledged</w:t>
            </w:r>
          </w:p>
        </w:tc>
      </w:tr>
      <w:tr>
        <w:tc>
          <w:tcPr/>
          <w:p>
            <w:pPr>
              <w:pStyle w:val="Compact"/>
            </w:pPr>
            <w:r>
              <w:t xml:space="preserve">B6</w:t>
            </w:r>
          </w:p>
        </w:tc>
        <w:tc>
          <w:tcPr/>
          <w:p>
            <w:pPr>
              <w:pStyle w:val="Compact"/>
            </w:pPr>
            <w:r>
              <w:t xml:space="preserve">Writing style: CS/STS hybrid</w:t>
            </w:r>
          </w:p>
        </w:tc>
        <w:tc>
          <w:tcPr/>
          <w:p>
            <w:pPr>
              <w:pStyle w:val="Compact"/>
            </w:pPr>
            <w:r>
              <w:t xml:space="preserve">⚠️ Math density may alienate some</w:t>
            </w:r>
          </w:p>
        </w:tc>
      </w:tr>
      <w:tr>
        <w:tc>
          <w:tcPr/>
          <w:p>
            <w:pPr>
              <w:pStyle w:val="Compact"/>
            </w:pPr>
            <w:r>
              <w:t xml:space="preserve">B7</w:t>
            </w:r>
          </w:p>
        </w:tc>
        <w:tc>
          <w:tcPr/>
          <w:p>
            <w:pPr>
              <w:pStyle w:val="Compact"/>
            </w:pPr>
            <w:r>
              <w:t xml:space="preserve">No empirical validation</w:t>
            </w:r>
          </w:p>
        </w:tc>
        <w:tc>
          <w:tcPr/>
          <w:p>
            <w:pPr>
              <w:pStyle w:val="Compact"/>
            </w:pPr>
            <w:r>
              <w:t xml:space="preserve">⚠️ Biggest weakness</w:t>
            </w:r>
          </w:p>
        </w:tc>
      </w:tr>
      <w:tr>
        <w:tc>
          <w:tcPr/>
          <w:p>
            <w:pPr>
              <w:pStyle w:val="Compact"/>
            </w:pPr>
            <w:r>
              <w:t xml:space="preserve">B8</w:t>
            </w:r>
          </w:p>
        </w:tc>
        <w:tc>
          <w:tcPr/>
          <w:p>
            <w:pPr>
              <w:pStyle w:val="Compact"/>
            </w:pPr>
            <w:r>
              <w:t xml:space="preserve">Practical implications present</w:t>
            </w:r>
          </w:p>
        </w:tc>
        <w:tc>
          <w:tcPr/>
          <w:p>
            <w:pPr>
              <w:pStyle w:val="Compact"/>
            </w:pPr>
            <w:r>
              <w:t xml:space="preserve">✅ Governance practitioners subsection</w:t>
            </w:r>
          </w:p>
        </w:tc>
      </w:tr>
      <w:tr>
        <w:tc>
          <w:tcPr/>
          <w:p>
            <w:pPr>
              <w:pStyle w:val="Compact"/>
            </w:pPr>
            <w:r>
              <w:t xml:space="preserve">B9</w:t>
            </w:r>
          </w:p>
        </w:tc>
        <w:tc>
          <w:tcPr/>
          <w:p>
            <w:pPr>
              <w:pStyle w:val="Compact"/>
            </w:pPr>
            <w:r>
              <w:t xml:space="preserve">Workshop paper citations (3 of 16)</w:t>
            </w:r>
          </w:p>
        </w:tc>
        <w:tc>
          <w:tcPr/>
          <w:p>
            <w:pPr>
              <w:pStyle w:val="Compact"/>
            </w:pPr>
            <w:r>
              <w:t xml:space="preserve">⚠️ Defensible but not ideal</w:t>
            </w:r>
          </w:p>
        </w:tc>
      </w:tr>
      <w:tr>
        <w:tc>
          <w:tcPr/>
          <w:p>
            <w:pPr>
              <w:pStyle w:val="Compact"/>
            </w:pPr>
            <w:r>
              <w:t xml:space="preserve">B10</w:t>
            </w:r>
          </w:p>
        </w:tc>
        <w:tc>
          <w:tcPr/>
          <w:p>
            <w:pPr>
              <w:pStyle w:val="Compact"/>
            </w:pPr>
            <w:r>
              <w:t xml:space="preserve">O(N) notation throughout</w:t>
            </w:r>
          </w:p>
        </w:tc>
        <w:tc>
          <w:tcPr/>
          <w:p>
            <w:pPr>
              <w:pStyle w:val="Compact"/>
            </w:pPr>
            <w:r>
              <w:t xml:space="preserve">⚠️ May need explanation for STS readers</w:t>
            </w:r>
          </w:p>
        </w:tc>
      </w:tr>
      <w:tr>
        <w:tc>
          <w:tcPr/>
          <w:p>
            <w:pPr>
              <w:pStyle w:val="Compact"/>
            </w:pPr>
            <w:r>
              <w:t xml:space="preserve">B11</w:t>
            </w:r>
          </w:p>
        </w:tc>
        <w:tc>
          <w:tcPr/>
          <w:p>
            <w:pPr>
              <w:pStyle w:val="Compact"/>
            </w:pPr>
            <w:r>
              <w:t xml:space="preserve">No alternative governance frameworks discussed</w:t>
            </w:r>
          </w:p>
        </w:tc>
        <w:tc>
          <w:tcPr/>
          <w:p>
            <w:pPr>
              <w:pStyle w:val="Compact"/>
            </w:pPr>
            <w:r>
              <w:t xml:space="preserve">⚠️ Could strengthen Related Work</w:t>
            </w:r>
          </w:p>
        </w:tc>
      </w:tr>
      <w:tr>
        <w:tc>
          <w:tcPr/>
          <w:p>
            <w:pPr>
              <w:pStyle w:val="Compact"/>
            </w:pPr>
            <w:r>
              <w:t xml:space="preserve">B12</w:t>
            </w:r>
          </w:p>
        </w:tc>
        <w:tc>
          <w:tcPr/>
          <w:p>
            <w:pPr>
              <w:pStyle w:val="Compact"/>
            </w:pPr>
            <w:r>
              <w:t xml:space="preserve">Conclusion strong and policy-facing</w:t>
            </w:r>
          </w:p>
        </w:tc>
        <w:tc>
          <w:tcPr/>
          <w:p>
            <w:pPr>
              <w:pStyle w:val="Compact"/>
            </w:pPr>
            <w:r>
              <w:t xml:space="preserve">✅</w:t>
            </w:r>
          </w:p>
        </w:tc>
      </w:tr>
    </w:tbl>
    <w:p>
      <w:pPr>
        <w:pStyle w:val="BodyText"/>
      </w:pPr>
      <w:r>
        <w:rPr>
          <w:b/>
          <w:bCs/>
        </w:rPr>
        <w:t xml:space="preserve">Verdict:</w:t>
      </w:r>
      <w:r>
        <w:t xml:space="preserve"> </w:t>
      </w:r>
      <w:r>
        <w:t xml:space="preserve">🟡 BORDERLINE — The paper meets the editorial bar on contribution and policy relevance. The lack of empirical validation and the CS/STS stylistic tension are the primary concerns. Would send to review but expect revision requests.</w:t>
      </w:r>
    </w:p>
    <w:p>
      <w:r>
        <w:pict>
          <v:rect style="width:0;height:1.5pt" o:hralign="center" o:hrstd="t" o:hr="t"/>
        </w:pict>
      </w:r>
    </w:p>
    <w:bookmarkEnd w:id="11"/>
    <w:bookmarkEnd w:id="12"/>
    <w:bookmarkStart w:id="14" w:name="audit-c-submission-coordinator-review"/>
    <w:p>
      <w:pPr>
        <w:pStyle w:val="Heading2"/>
      </w:pPr>
      <w:r>
        <w:t xml:space="preserve">Audit C: Submission Coordinator Review</w:t>
      </w:r>
    </w:p>
    <w:p>
      <w:pPr>
        <w:pStyle w:val="FirstParagraph"/>
      </w:pPr>
      <w:r>
        <w:rPr>
          <w:b/>
          <w:bCs/>
        </w:rPr>
        <w:t xml:space="preserve">Auditor:</w:t>
      </w:r>
      <w:r>
        <w:t xml:space="preserve"> </w:t>
      </w:r>
      <w:r>
        <w:t xml:space="preserve">Research operations manager</w:t>
      </w:r>
      <w:r>
        <w:t xml:space="preserve"> </w:t>
      </w:r>
      <w:r>
        <w:rPr>
          <w:b/>
          <w:bCs/>
        </w:rPr>
        <w:t xml:space="preserve">Scope:</w:t>
      </w:r>
      <w:r>
        <w:t xml:space="preserve"> </w:t>
      </w:r>
      <w:r>
        <w:t xml:space="preserve">File completeness, portal readiness, practical blockers</w:t>
      </w:r>
    </w:p>
    <w:bookmarkStart w:id="13" w:name="findings-2"/>
    <w:p>
      <w:pPr>
        <w:pStyle w:val="Heading3"/>
      </w:pPr>
      <w:r>
        <w:t xml:space="preserve">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Result</w:t>
            </w:r>
          </w:p>
        </w:tc>
      </w:tr>
      <w:tr>
        <w:tc>
          <w:tcPr/>
          <w:p>
            <w:pPr>
              <w:pStyle w:val="Compact"/>
            </w:pPr>
            <w:r>
              <w:t xml:space="preserve">C1</w:t>
            </w:r>
          </w:p>
        </w:tc>
        <w:tc>
          <w:tcPr/>
          <w:p>
            <w:pPr>
              <w:pStyle w:val="Compact"/>
            </w:pPr>
            <w:r>
              <w:t xml:space="preserve">Manuscript .docx exists and opens</w:t>
            </w:r>
          </w:p>
        </w:tc>
        <w:tc>
          <w:tcPr/>
          <w:p>
            <w:pPr>
              <w:pStyle w:val="Compact"/>
            </w:pPr>
            <w:r>
              <w:t xml:space="preserve">✅ 183 KB</w:t>
            </w:r>
          </w:p>
        </w:tc>
      </w:tr>
      <w:tr>
        <w:tc>
          <w:tcPr/>
          <w:p>
            <w:pPr>
              <w:pStyle w:val="Compact"/>
            </w:pPr>
            <w:r>
              <w:t xml:space="preserve">C2</w:t>
            </w:r>
          </w:p>
        </w:tc>
        <w:tc>
          <w:tcPr/>
          <w:p>
            <w:pPr>
              <w:pStyle w:val="Compact"/>
            </w:pPr>
            <w:r>
              <w:t xml:space="preserve">Manuscript .tex compiles</w:t>
            </w:r>
          </w:p>
        </w:tc>
        <w:tc>
          <w:tcPr/>
          <w:p>
            <w:pPr>
              <w:pStyle w:val="Compact"/>
            </w:pPr>
            <w:r>
              <w:t xml:space="preserve">✅ 14 pages</w:t>
            </w:r>
          </w:p>
        </w:tc>
      </w:tr>
      <w:tr>
        <w:tc>
          <w:tcPr/>
          <w:p>
            <w:pPr>
              <w:pStyle w:val="Compact"/>
            </w:pPr>
            <w:r>
              <w:t xml:space="preserve">C3</w:t>
            </w:r>
          </w:p>
        </w:tc>
        <w:tc>
          <w:tcPr/>
          <w:p>
            <w:pPr>
              <w:pStyle w:val="Compact"/>
            </w:pPr>
            <w:r>
              <w:t xml:space="preserve">Manuscript .pdf generated</w:t>
            </w:r>
          </w:p>
        </w:tc>
        <w:tc>
          <w:tcPr/>
          <w:p>
            <w:pPr>
              <w:pStyle w:val="Compact"/>
            </w:pPr>
            <w:r>
              <w:t xml:space="preserve">✅ 458 KB</w:t>
            </w:r>
          </w:p>
        </w:tc>
      </w:tr>
      <w:tr>
        <w:tc>
          <w:tcPr/>
          <w:p>
            <w:pPr>
              <w:pStyle w:val="Compact"/>
            </w:pPr>
            <w:r>
              <w:t xml:space="preserve">C4</w:t>
            </w:r>
          </w:p>
        </w:tc>
        <w:tc>
          <w:tcPr/>
          <w:p>
            <w:pPr>
              <w:pStyle w:val="Compact"/>
            </w:pPr>
            <w:r>
              <w:t xml:space="preserve">Cover letter .pdf exists</w:t>
            </w:r>
          </w:p>
        </w:tc>
        <w:tc>
          <w:tcPr/>
          <w:p>
            <w:pPr>
              <w:pStyle w:val="Compact"/>
            </w:pPr>
            <w:r>
              <w:t xml:space="preserve">✅ 70 KB, 3 pages</w:t>
            </w:r>
          </w:p>
        </w:tc>
      </w:tr>
      <w:tr>
        <w:tc>
          <w:tcPr/>
          <w:p>
            <w:pPr>
              <w:pStyle w:val="Compact"/>
            </w:pPr>
            <w:r>
              <w:t xml:space="preserve">C5</w:t>
            </w:r>
          </w:p>
        </w:tc>
        <w:tc>
          <w:tcPr/>
          <w:p>
            <w:pPr>
              <w:pStyle w:val="Compact"/>
            </w:pPr>
            <w:r>
              <w:t xml:space="preserve">Cover letter .md backup exists</w:t>
            </w:r>
          </w:p>
        </w:tc>
        <w:tc>
          <w:tcPr/>
          <w:p>
            <w:pPr>
              <w:pStyle w:val="Compact"/>
            </w:pPr>
            <w:r>
              <w:t xml:space="preserve">✅</w:t>
            </w:r>
          </w:p>
        </w:tc>
      </w:tr>
      <w:tr>
        <w:tc>
          <w:tcPr/>
          <w:p>
            <w:pPr>
              <w:pStyle w:val="Compact"/>
            </w:pPr>
            <w:r>
              <w:t xml:space="preserve">C6</w:t>
            </w:r>
          </w:p>
        </w:tc>
        <w:tc>
          <w:tcPr/>
          <w:p>
            <w:pPr>
              <w:pStyle w:val="Compact"/>
            </w:pPr>
            <w:r>
              <w:t xml:space="preserve">Highlights file ready</w:t>
            </w:r>
          </w:p>
        </w:tc>
        <w:tc>
          <w:tcPr/>
          <w:p>
            <w:pPr>
              <w:pStyle w:val="Compact"/>
            </w:pPr>
            <w:r>
              <w:t xml:space="preserve">✅ 5 points</w:t>
            </w:r>
          </w:p>
        </w:tc>
      </w:tr>
      <w:tr>
        <w:tc>
          <w:tcPr/>
          <w:p>
            <w:pPr>
              <w:pStyle w:val="Compact"/>
            </w:pPr>
            <w:r>
              <w:t xml:space="preserve">C7</w:t>
            </w:r>
          </w:p>
        </w:tc>
        <w:tc>
          <w:tcPr/>
          <w:p>
            <w:pPr>
              <w:pStyle w:val="Compact"/>
            </w:pPr>
            <w:r>
              <w:t xml:space="preserve">All 5 figures in figures/</w:t>
            </w:r>
          </w:p>
        </w:tc>
        <w:tc>
          <w:tcPr/>
          <w:p>
            <w:pPr>
              <w:pStyle w:val="Compact"/>
            </w:pPr>
            <w:r>
              <w:t xml:space="preserve">✅</w:t>
            </w:r>
          </w:p>
        </w:tc>
      </w:tr>
      <w:tr>
        <w:tc>
          <w:tcPr/>
          <w:p>
            <w:pPr>
              <w:pStyle w:val="Compact"/>
            </w:pPr>
            <w:r>
              <w:t xml:space="preserve">C8</w:t>
            </w:r>
          </w:p>
        </w:tc>
        <w:tc>
          <w:tcPr/>
          <w:p>
            <w:pPr>
              <w:pStyle w:val="Compact"/>
            </w:pPr>
            <w:r>
              <w:t xml:space="preserve">All 5 figures in repo</w:t>
            </w:r>
          </w:p>
        </w:tc>
        <w:tc>
          <w:tcPr/>
          <w:p>
            <w:pPr>
              <w:pStyle w:val="Compact"/>
            </w:pPr>
            <w:r>
              <w:t xml:space="preserve">✅</w:t>
            </w:r>
          </w:p>
        </w:tc>
      </w:tr>
      <w:tr>
        <w:tc>
          <w:tcPr/>
          <w:p>
            <w:pPr>
              <w:pStyle w:val="Compact"/>
            </w:pPr>
            <w:r>
              <w:t xml:space="preserve">C9</w:t>
            </w:r>
          </w:p>
        </w:tc>
        <w:tc>
          <w:tcPr/>
          <w:p>
            <w:pPr>
              <w:pStyle w:val="Compact"/>
            </w:pPr>
            <w:r>
              <w:t xml:space="preserve">Author declarations complete</w:t>
            </w:r>
          </w:p>
        </w:tc>
        <w:tc>
          <w:tcPr/>
          <w:p>
            <w:pPr>
              <w:pStyle w:val="Compact"/>
            </w:pPr>
            <w:r>
              <w:t xml:space="preserve">✅</w:t>
            </w:r>
          </w:p>
        </w:tc>
      </w:tr>
      <w:tr>
        <w:tc>
          <w:tcPr/>
          <w:p>
            <w:pPr>
              <w:pStyle w:val="Compact"/>
            </w:pPr>
            <w:r>
              <w:t xml:space="preserve">C10</w:t>
            </w:r>
          </w:p>
        </w:tc>
        <w:tc>
          <w:tcPr/>
          <w:p>
            <w:pPr>
              <w:pStyle w:val="Compact"/>
            </w:pPr>
            <w:r>
              <w:t xml:space="preserve">AI disclosure complete</w:t>
            </w:r>
          </w:p>
        </w:tc>
        <w:tc>
          <w:tcPr/>
          <w:p>
            <w:pPr>
              <w:pStyle w:val="Compact"/>
            </w:pPr>
            <w:r>
              <w:t xml:space="preserve">✅</w:t>
            </w:r>
          </w:p>
        </w:tc>
      </w:tr>
      <w:tr>
        <w:tc>
          <w:tcPr/>
          <w:p>
            <w:pPr>
              <w:pStyle w:val="Compact"/>
            </w:pPr>
            <w:r>
              <w:t xml:space="preserve">C11</w:t>
            </w:r>
          </w:p>
        </w:tc>
        <w:tc>
          <w:tcPr/>
          <w:p>
            <w:pPr>
              <w:pStyle w:val="Compact"/>
            </w:pPr>
            <w:r>
              <w:t xml:space="preserve">Data availability with URL</w:t>
            </w:r>
          </w:p>
        </w:tc>
        <w:tc>
          <w:tcPr/>
          <w:p>
            <w:pPr>
              <w:pStyle w:val="Compact"/>
            </w:pPr>
            <w:r>
              <w:t xml:space="preserve">✅</w:t>
            </w:r>
          </w:p>
        </w:tc>
      </w:tr>
      <w:tr>
        <w:tc>
          <w:tcPr/>
          <w:p>
            <w:pPr>
              <w:pStyle w:val="Compact"/>
            </w:pPr>
            <w:r>
              <w:t xml:space="preserve">C12</w:t>
            </w:r>
          </w:p>
        </w:tc>
        <w:tc>
          <w:tcPr/>
          <w:p>
            <w:pPr>
              <w:pStyle w:val="Compact"/>
            </w:pPr>
            <w:r>
              <w:t xml:space="preserve">Conflict of interest declared</w:t>
            </w:r>
          </w:p>
        </w:tc>
        <w:tc>
          <w:tcPr/>
          <w:p>
            <w:pPr>
              <w:pStyle w:val="Compact"/>
            </w:pPr>
            <w:r>
              <w:t xml:space="preserve">✅</w:t>
            </w:r>
          </w:p>
        </w:tc>
      </w:tr>
      <w:tr>
        <w:tc>
          <w:tcPr/>
          <w:p>
            <w:pPr>
              <w:pStyle w:val="Compact"/>
            </w:pPr>
            <w:r>
              <w:t xml:space="preserve">C13</w:t>
            </w:r>
          </w:p>
        </w:tc>
        <w:tc>
          <w:tcPr/>
          <w:p>
            <w:pPr>
              <w:pStyle w:val="Compact"/>
            </w:pPr>
            <w:r>
              <w:t xml:space="preserve">Ethics statement present</w:t>
            </w:r>
          </w:p>
        </w:tc>
        <w:tc>
          <w:tcPr/>
          <w:p>
            <w:pPr>
              <w:pStyle w:val="Compact"/>
            </w:pPr>
            <w:r>
              <w:t xml:space="preserve">✅</w:t>
            </w:r>
          </w:p>
        </w:tc>
      </w:tr>
      <w:tr>
        <w:tc>
          <w:tcPr/>
          <w:p>
            <w:pPr>
              <w:pStyle w:val="Compact"/>
            </w:pPr>
            <w:r>
              <w:t xml:space="preserve">C14</w:t>
            </w:r>
          </w:p>
        </w:tc>
        <w:tc>
          <w:tcPr/>
          <w:p>
            <w:pPr>
              <w:pStyle w:val="Compact"/>
            </w:pPr>
            <w:r>
              <w:t xml:space="preserve">Reproducibility statement present</w:t>
            </w:r>
          </w:p>
        </w:tc>
        <w:tc>
          <w:tcPr/>
          <w:p>
            <w:pPr>
              <w:pStyle w:val="Compact"/>
            </w:pPr>
            <w:r>
              <w:t xml:space="preserve">✅</w:t>
            </w:r>
          </w:p>
        </w:tc>
      </w:tr>
      <w:tr>
        <w:tc>
          <w:tcPr/>
          <w:p>
            <w:pPr>
              <w:pStyle w:val="Compact"/>
            </w:pPr>
            <w:r>
              <w:t xml:space="preserve">C15</w:t>
            </w:r>
          </w:p>
        </w:tc>
        <w:tc>
          <w:tcPr/>
          <w:p>
            <w:pPr>
              <w:pStyle w:val="Compact"/>
            </w:pPr>
            <w:r>
              <w:t xml:space="preserve">Repository statement present</w:t>
            </w:r>
          </w:p>
        </w:tc>
        <w:tc>
          <w:tcPr/>
          <w:p>
            <w:pPr>
              <w:pStyle w:val="Compact"/>
            </w:pPr>
            <w:r>
              <w:t xml:space="preserve">✅</w:t>
            </w:r>
          </w:p>
        </w:tc>
      </w:tr>
      <w:tr>
        <w:tc>
          <w:tcPr/>
          <w:p>
            <w:pPr>
              <w:pStyle w:val="Compact"/>
            </w:pPr>
            <w:r>
              <w:t xml:space="preserve">C16</w:t>
            </w:r>
          </w:p>
        </w:tc>
        <w:tc>
          <w:tcPr/>
          <w:p>
            <w:pPr>
              <w:pStyle w:val="Compact"/>
            </w:pPr>
            <w:r>
              <w:t xml:space="preserve">Beginner submission guide complete</w:t>
            </w:r>
          </w:p>
        </w:tc>
        <w:tc>
          <w:tcPr/>
          <w:p>
            <w:pPr>
              <w:pStyle w:val="Compact"/>
            </w:pPr>
            <w:r>
              <w:t xml:space="preserve">✅</w:t>
            </w:r>
          </w:p>
        </w:tc>
      </w:tr>
      <w:tr>
        <w:tc>
          <w:tcPr/>
          <w:p>
            <w:pPr>
              <w:pStyle w:val="Compact"/>
            </w:pPr>
            <w:r>
              <w:t xml:space="preserve">C17</w:t>
            </w:r>
          </w:p>
        </w:tc>
        <w:tc>
          <w:tcPr/>
          <w:p>
            <w:pPr>
              <w:pStyle w:val="Compact"/>
            </w:pPr>
            <w:r>
              <w:t xml:space="preserve">Suggested reviewers (5) with rationale</w:t>
            </w:r>
          </w:p>
        </w:tc>
        <w:tc>
          <w:tcPr/>
          <w:p>
            <w:pPr>
              <w:pStyle w:val="Compact"/>
            </w:pPr>
            <w:r>
              <w:t xml:space="preserve">✅</w:t>
            </w:r>
          </w:p>
        </w:tc>
      </w:tr>
      <w:tr>
        <w:tc>
          <w:tcPr/>
          <w:p>
            <w:pPr>
              <w:pStyle w:val="Compact"/>
            </w:pPr>
            <w:r>
              <w:t xml:space="preserve">C18</w:t>
            </w:r>
          </w:p>
        </w:tc>
        <w:tc>
          <w:tcPr/>
          <w:p>
            <w:pPr>
              <w:pStyle w:val="Compact"/>
            </w:pPr>
            <w:r>
              <w:t xml:space="preserve">No placeholder text remaining</w:t>
            </w:r>
          </w:p>
        </w:tc>
        <w:tc>
          <w:tcPr/>
          <w:p>
            <w:pPr>
              <w:pStyle w:val="Compact"/>
            </w:pPr>
            <w:r>
              <w:t xml:space="preserve">✅</w:t>
            </w:r>
          </w:p>
        </w:tc>
      </w:tr>
      <w:tr>
        <w:tc>
          <w:tcPr/>
          <w:p>
            <w:pPr>
              <w:pStyle w:val="Compact"/>
            </w:pPr>
            <w:r>
              <w:t xml:space="preserve">C19</w:t>
            </w:r>
          </w:p>
        </w:tc>
        <w:tc>
          <w:tcPr/>
          <w:p>
            <w:pPr>
              <w:pStyle w:val="Compact"/>
            </w:pPr>
            <w:r>
              <w:t xml:space="preserve">GitHub repo structure verified</w:t>
            </w:r>
          </w:p>
        </w:tc>
        <w:tc>
          <w:tcPr/>
          <w:p>
            <w:pPr>
              <w:pStyle w:val="Compact"/>
            </w:pPr>
            <w:r>
              <w:t xml:space="preserve">✅</w:t>
            </w:r>
          </w:p>
        </w:tc>
      </w:tr>
      <w:tr>
        <w:tc>
          <w:tcPr/>
          <w:p>
            <w:pPr>
              <w:pStyle w:val="Compact"/>
            </w:pPr>
            <w:r>
              <w:t xml:space="preserve">C20</w:t>
            </w:r>
          </w:p>
        </w:tc>
        <w:tc>
          <w:tcPr/>
          <w:p>
            <w:pPr>
              <w:pStyle w:val="Compact"/>
            </w:pPr>
            <w:r>
              <w:t xml:space="preserve">Code runs without errors</w:t>
            </w:r>
          </w:p>
        </w:tc>
        <w:tc>
          <w:tcPr/>
          <w:p>
            <w:pPr>
              <w:pStyle w:val="Compact"/>
            </w:pPr>
            <w:r>
              <w:t xml:space="preserve">✅</w:t>
            </w:r>
          </w:p>
        </w:tc>
      </w:tr>
    </w:tbl>
    <w:p>
      <w:pPr>
        <w:pStyle w:val="BodyText"/>
      </w:pPr>
      <w:r>
        <w:rPr>
          <w:b/>
          <w:bCs/>
        </w:rPr>
        <w:t xml:space="preserve">Verdict:</w:t>
      </w:r>
      <w:r>
        <w:t xml:space="preserve"> </w:t>
      </w:r>
      <w:r>
        <w:t xml:space="preserve">🟢 PASS — All files present. No missing items. Portal-ready.</w:t>
      </w:r>
    </w:p>
    <w:p>
      <w:r>
        <w:pict>
          <v:rect style="width:0;height:1.5pt" o:hralign="center" o:hrstd="t" o:hr="t"/>
        </w:pict>
      </w:r>
    </w:p>
    <w:bookmarkEnd w:id="13"/>
    <w:bookmarkEnd w:id="14"/>
    <w:bookmarkStart w:id="18" w:name="conflict-resolution"/>
    <w:p>
      <w:pPr>
        <w:pStyle w:val="Heading2"/>
      </w:pPr>
      <w:r>
        <w:t xml:space="preserve">Conflict Resolution</w:t>
      </w:r>
    </w:p>
    <w:bookmarkStart w:id="15" w:name="conflict-1-is-the-paper-submission-ready"/>
    <w:p>
      <w:pPr>
        <w:pStyle w:val="Heading3"/>
      </w:pPr>
      <w:r>
        <w:t xml:space="preserve">Conflict 1: Is the paper submission-ready?</w:t>
      </w:r>
    </w:p>
    <w:p>
      <w:pPr>
        <w:pStyle w:val="Compact"/>
        <w:numPr>
          <w:ilvl w:val="0"/>
          <w:numId w:val="1001"/>
        </w:numPr>
      </w:pPr>
      <w:r>
        <w:rPr>
          <w:b/>
          <w:bCs/>
        </w:rPr>
        <w:t xml:space="preserve">Audit A:</w:t>
      </w:r>
      <w:r>
        <w:t xml:space="preserve"> </w:t>
      </w:r>
      <w:r>
        <w:t xml:space="preserve">Yes (compliance)</w:t>
      </w:r>
    </w:p>
    <w:p>
      <w:pPr>
        <w:pStyle w:val="Compact"/>
        <w:numPr>
          <w:ilvl w:val="0"/>
          <w:numId w:val="1001"/>
        </w:numPr>
      </w:pPr>
      <w:r>
        <w:rPr>
          <w:b/>
          <w:bCs/>
        </w:rPr>
        <w:t xml:space="preserve">Audit B:</w:t>
      </w:r>
      <w:r>
        <w:t xml:space="preserve"> </w:t>
      </w:r>
      <w:r>
        <w:t xml:space="preserve">Borderline (editorial bar)</w:t>
      </w:r>
    </w:p>
    <w:p>
      <w:pPr>
        <w:pStyle w:val="Compact"/>
        <w:numPr>
          <w:ilvl w:val="0"/>
          <w:numId w:val="1001"/>
        </w:numPr>
      </w:pPr>
      <w:r>
        <w:rPr>
          <w:b/>
          <w:bCs/>
        </w:rPr>
        <w:t xml:space="preserve">Audit C:</w:t>
      </w:r>
      <w:r>
        <w:t xml:space="preserve"> </w:t>
      </w:r>
      <w:r>
        <w:t xml:space="preserve">Yes (file completeness)</w:t>
      </w:r>
    </w:p>
    <w:p>
      <w:pPr>
        <w:pStyle w:val="FirstParagraph"/>
      </w:pPr>
      <w:r>
        <w:rPr>
          <w:b/>
          <w:bCs/>
        </w:rPr>
        <w:t xml:space="preserve">Resolution:</w:t>
      </w:r>
      <w:r>
        <w:t xml:space="preserve"> </w:t>
      </w:r>
      <w:r>
        <w:t xml:space="preserve">The paper is submission-ready on compliance and completeness. The editorial bar concern (empirical validation) is inherent to the paper’s theoretical nature and cannot be resolved without new data collection. The paper should be submitted with honest limitations.</w:t>
      </w:r>
    </w:p>
    <w:bookmarkEnd w:id="15"/>
    <w:bookmarkStart w:id="16" w:name="X6ccd981bdaf05a997e94b8d8c04eef4753e1bf9"/>
    <w:p>
      <w:pPr>
        <w:pStyle w:val="Heading3"/>
      </w:pPr>
      <w:r>
        <w:t xml:space="preserve">Conflict 2: Are the workshop paper citations acceptable?</w:t>
      </w:r>
    </w:p>
    <w:p>
      <w:pPr>
        <w:pStyle w:val="Compact"/>
        <w:numPr>
          <w:ilvl w:val="0"/>
          <w:numId w:val="1002"/>
        </w:numPr>
      </w:pPr>
      <w:r>
        <w:rPr>
          <w:b/>
          <w:bCs/>
        </w:rPr>
        <w:t xml:space="preserve">Audit B:</w:t>
      </w:r>
      <w:r>
        <w:t xml:space="preserve"> </w:t>
      </w:r>
      <w:r>
        <w:t xml:space="preserve">Defensible but not ideal</w:t>
      </w:r>
    </w:p>
    <w:p>
      <w:pPr>
        <w:pStyle w:val="Compact"/>
        <w:numPr>
          <w:ilvl w:val="0"/>
          <w:numId w:val="1002"/>
        </w:numPr>
      </w:pPr>
      <w:r>
        <w:rPr>
          <w:b/>
          <w:bCs/>
        </w:rPr>
        <w:t xml:space="preserve">Hostile Reviewer C:</w:t>
      </w:r>
      <w:r>
        <w:t xml:space="preserve"> </w:t>
      </w:r>
      <w:r>
        <w:t xml:space="preserve">Inappropriate</w:t>
      </w:r>
    </w:p>
    <w:p>
      <w:pPr>
        <w:pStyle w:val="FirstParagraph"/>
      </w:pPr>
      <w:r>
        <w:rPr>
          <w:b/>
          <w:bCs/>
        </w:rPr>
        <w:t xml:space="preserve">Resolution:</w:t>
      </w:r>
      <w:r>
        <w:t xml:space="preserve"> </w:t>
      </w:r>
      <w:r>
        <w:t xml:space="preserve">The workshop papers are cited substantively, not as padding. They provide architectural context for deployed systems. This is defensible. If a reviewer objects, the author can explain the rationale in a revision.</w:t>
      </w:r>
    </w:p>
    <w:bookmarkEnd w:id="16"/>
    <w:bookmarkStart w:id="17" w:name="X1fdeddf408687a307942b715ca9eb56b7cdded4"/>
    <w:p>
      <w:pPr>
        <w:pStyle w:val="Heading3"/>
      </w:pPr>
      <w:r>
        <w:t xml:space="preserve">Conflict 3: Is the writing style appropriate?</w:t>
      </w:r>
    </w:p>
    <w:p>
      <w:pPr>
        <w:pStyle w:val="Compact"/>
        <w:numPr>
          <w:ilvl w:val="0"/>
          <w:numId w:val="1003"/>
        </w:numPr>
      </w:pPr>
      <w:r>
        <w:rPr>
          <w:b/>
          <w:bCs/>
        </w:rPr>
        <w:t xml:space="preserve">Audit B:</w:t>
      </w:r>
      <w:r>
        <w:t xml:space="preserve"> </w:t>
      </w:r>
      <w:r>
        <w:t xml:space="preserve">CS/STS hybrid may alienate some readers</w:t>
      </w:r>
    </w:p>
    <w:p>
      <w:pPr>
        <w:pStyle w:val="Compact"/>
        <w:numPr>
          <w:ilvl w:val="0"/>
          <w:numId w:val="1003"/>
        </w:numPr>
      </w:pPr>
      <w:r>
        <w:rPr>
          <w:b/>
          <w:bCs/>
        </w:rPr>
        <w:t xml:space="preserve">Hostile Reviewer C:</w:t>
      </w:r>
      <w:r>
        <w:t xml:space="preserve"> </w:t>
      </w:r>
      <w:r>
        <w:t xml:space="preserve">Reads like a CS workshop paper</w:t>
      </w:r>
    </w:p>
    <w:p>
      <w:pPr>
        <w:pStyle w:val="FirstParagraph"/>
      </w:pPr>
      <w:r>
        <w:rPr>
          <w:b/>
          <w:bCs/>
        </w:rPr>
        <w:t xml:space="preserve">Resolution:</w:t>
      </w:r>
      <w:r>
        <w:t xml:space="preserve"> </w:t>
      </w:r>
      <w:r>
        <w:t xml:space="preserve">The introduction and conclusion have been rewritten with personal voice and reduced technical density. The methods sections retain mathematical formalism because that is where it belongs. The hybrid style is a feature of interdisciplinary work, not a bug.</w:t>
      </w:r>
    </w:p>
    <w:p>
      <w:r>
        <w:pict>
          <v:rect style="width:0;height:1.5pt" o:hralign="center" o:hrstd="t" o:hr="t"/>
        </w:pict>
      </w:r>
    </w:p>
    <w:bookmarkEnd w:id="17"/>
    <w:bookmarkEnd w:id="18"/>
    <w:bookmarkStart w:id="19" w:name="overall-triple-check-verdict"/>
    <w:p>
      <w:pPr>
        <w:pStyle w:val="Heading2"/>
      </w:pPr>
      <w:r>
        <w:t xml:space="preserve">Overall Triple Check Verdict</w:t>
      </w:r>
    </w:p>
    <w:p>
      <w:pPr>
        <w:pStyle w:val="FirstParagraph"/>
      </w:pPr>
      <w:r>
        <w:rPr>
          <w:b/>
          <w:bCs/>
        </w:rPr>
        <w:t xml:space="preserve">🟢 SUBMISSION-READY</w:t>
      </w:r>
    </w:p>
    <w:p>
      <w:pPr>
        <w:pStyle w:val="BodyText"/>
      </w:pPr>
      <w:r>
        <w:t xml:space="preserve">The manuscript passes compliance (Audit A), is file-complete (Audit C), and meets the editorial bar with acknowledged limitations (Audit B). The remaining concerns — empirical validation, CS/STS stylistic tension, workshop citations — are either inherent to the paper’s nature or defensible in revision.</w:t>
      </w:r>
    </w:p>
    <w:p>
      <w:pPr>
        <w:pStyle w:val="BodyText"/>
      </w:pPr>
      <w:r>
        <w:rPr>
          <w:b/>
          <w:bCs/>
        </w:rPr>
        <w:t xml:space="preserve">The paper should be submitted now.</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2026-06-04T14:25:02Z</dcterms:created>
  <dcterms:modified xsi:type="dcterms:W3CDTF">2026-06-04T14:25:02Z</dcterms:modified>
</cp:coreProperties>
</file>

<file path=docProps/custom.xml><?xml version="1.0" encoding="utf-8"?>
<Properties xmlns="http://schemas.openxmlformats.org/officeDocument/2006/custom-properties" xmlns:vt="http://schemas.openxmlformats.org/officeDocument/2006/docPropsVTypes"/>
</file>