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jc w:val="center"/>
      </w:pPr>
      <w:bookmarkStart w:colFirst="0" w:colLast="0" w:name="h.4w3039a9x0jg" w:id="0"/>
      <w:bookmarkEnd w:id="0"/>
      <w:r w:rsidDel="00000000" w:rsidR="00000000" w:rsidRPr="00000000">
        <w:rPr>
          <w:b w:val="1"/>
          <w:color w:val="333333"/>
          <w:sz w:val="25"/>
          <w:szCs w:val="25"/>
          <w:shd w:fill="f9f9f9" w:val="clear"/>
          <w:rtl w:val="0"/>
        </w:rPr>
        <w:t xml:space="preserve">You must attribute the image to its author: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In order to use a vector or a part of it, you must attribute it to its author, so we will be able to continue creating new graphic resources every day.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h.i97zpflkfdvh" w:id="1"/>
      <w:bookmarkEnd w:id="1"/>
      <w:r w:rsidDel="00000000" w:rsidR="00000000" w:rsidRPr="00000000">
        <w:rPr>
          <w:b w:val="1"/>
          <w:color w:val="333333"/>
          <w:shd w:fill="f9f9f9" w:val="clear"/>
          <w:rtl w:val="0"/>
        </w:rPr>
        <w:t xml:space="preserve">How to attribute it?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shd w:fill="f9f9f9" w:val="clear"/>
          <w:rtl w:val="0"/>
        </w:rPr>
        <w:t xml:space="preserve">For websites:</w:t>
      </w: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Please, copy this code on your website to accredit the author: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&lt;a href="http://www.freepik.com/free-photos-vectors/cartoon"&gt;Cartoon vector designed by Freepik&lt;/a&gt;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shd w:fill="f9f9f9" w:val="clear"/>
          <w:rtl w:val="0"/>
        </w:rPr>
        <w:t xml:space="preserve">For printing:</w:t>
      </w: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Paste this text on the final work so the authorship is known -for instance, in the acknowledgements chapter of a book-.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Designed by Freepik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jc w:val="center"/>
      </w:pPr>
      <w:bookmarkStart w:colFirst="0" w:colLast="0" w:name="h.v0uxg0iq42zk" w:id="2"/>
      <w:bookmarkEnd w:id="2"/>
      <w:r w:rsidDel="00000000" w:rsidR="00000000" w:rsidRPr="00000000">
        <w:rPr>
          <w:b w:val="1"/>
          <w:color w:val="333333"/>
          <w:sz w:val="25"/>
          <w:szCs w:val="25"/>
          <w:shd w:fill="f9f9f9" w:val="clear"/>
          <w:rtl w:val="0"/>
        </w:rPr>
        <w:t xml:space="preserve">You are free to use this image: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- For both personal and commercial projects and to modify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- In a website or presentation template or application or as part of your design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jc w:val="center"/>
      </w:pPr>
      <w:bookmarkStart w:colFirst="0" w:colLast="0" w:name="h.x1scr1ef9yer" w:id="3"/>
      <w:bookmarkEnd w:id="3"/>
      <w:r w:rsidDel="00000000" w:rsidR="00000000" w:rsidRPr="00000000">
        <w:rPr>
          <w:b w:val="1"/>
          <w:color w:val="333333"/>
          <w:sz w:val="25"/>
          <w:szCs w:val="25"/>
          <w:shd w:fill="f9f9f9" w:val="clear"/>
          <w:rtl w:val="0"/>
        </w:rPr>
        <w:t xml:space="preserve">You are not allowed 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- Sublicense, sell or rent any of FreePik Contents (or a modified version of FreePik Content).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- Distribute FreePik Contents unless it has been expressly authorized by FreePik.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- Include FreePik Contents in an online or offline database or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- Offering FreePik designs (or FreePik --Contents modified versions) for download.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- To use any of Freepik's images as the only or main theme of your designs.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- Acquire the copyright of FreePik Contents.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