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62D" w:rsidRDefault="0009162D" w:rsidP="00C21994">
      <w:pPr>
        <w:pStyle w:val="Heading3"/>
        <w:numPr>
          <w:ilvl w:val="0"/>
          <w:numId w:val="0"/>
        </w:numPr>
        <w:ind w:left="720" w:firstLine="720"/>
        <w:jc w:val="left"/>
        <w:rPr>
          <w:rFonts w:cs="Arial"/>
          <w:b/>
          <w:spacing w:val="-4"/>
          <w:sz w:val="28"/>
          <w:szCs w:val="28"/>
        </w:rPr>
      </w:pPr>
      <w:bookmarkStart w:id="0" w:name="_GoBack"/>
      <w:bookmarkEnd w:id="0"/>
      <w:r>
        <w:rPr>
          <w:rFonts w:cs="Arial"/>
          <w:b/>
          <w:spacing w:val="-4"/>
          <w:sz w:val="28"/>
          <w:szCs w:val="28"/>
        </w:rPr>
        <w:t>RATB-URAC</w:t>
      </w:r>
    </w:p>
    <w:p w:rsidR="0009162D" w:rsidRDefault="0009162D" w:rsidP="00C21994">
      <w:pPr>
        <w:pStyle w:val="Heading3"/>
        <w:numPr>
          <w:ilvl w:val="0"/>
          <w:numId w:val="0"/>
        </w:numPr>
        <w:ind w:left="720" w:firstLine="720"/>
        <w:jc w:val="left"/>
        <w:rPr>
          <w:rFonts w:cs="Arial"/>
          <w:b/>
          <w:spacing w:val="-4"/>
          <w:sz w:val="28"/>
          <w:szCs w:val="28"/>
        </w:rPr>
      </w:pPr>
    </w:p>
    <w:p w:rsidR="0009162D" w:rsidRDefault="0009162D" w:rsidP="00C21994">
      <w:pPr>
        <w:pStyle w:val="Heading3"/>
        <w:numPr>
          <w:ilvl w:val="0"/>
          <w:numId w:val="0"/>
        </w:numPr>
        <w:ind w:left="720" w:firstLine="720"/>
        <w:jc w:val="left"/>
        <w:rPr>
          <w:rFonts w:cs="Arial"/>
          <w:b/>
          <w:spacing w:val="-4"/>
          <w:sz w:val="28"/>
          <w:szCs w:val="28"/>
        </w:rPr>
      </w:pPr>
    </w:p>
    <w:p w:rsidR="0009162D" w:rsidRDefault="0009162D" w:rsidP="0009162D">
      <w:pPr>
        <w:pStyle w:val="Heading3"/>
        <w:numPr>
          <w:ilvl w:val="0"/>
          <w:numId w:val="0"/>
        </w:numPr>
        <w:ind w:left="720" w:firstLine="720"/>
        <w:jc w:val="center"/>
        <w:rPr>
          <w:rFonts w:cs="Arial"/>
          <w:b/>
          <w:spacing w:val="-4"/>
          <w:sz w:val="28"/>
        </w:rPr>
      </w:pPr>
    </w:p>
    <w:p w:rsidR="0009162D" w:rsidRDefault="0009162D" w:rsidP="0009162D">
      <w:pPr>
        <w:pStyle w:val="Heading3"/>
        <w:numPr>
          <w:ilvl w:val="0"/>
          <w:numId w:val="0"/>
        </w:numPr>
        <w:ind w:left="720" w:firstLine="720"/>
        <w:jc w:val="center"/>
        <w:rPr>
          <w:rFonts w:cs="Arial"/>
          <w:b/>
          <w:spacing w:val="-4"/>
          <w:sz w:val="28"/>
        </w:rPr>
      </w:pPr>
    </w:p>
    <w:p w:rsidR="0009162D" w:rsidRPr="0009162D" w:rsidRDefault="0009162D" w:rsidP="00660DC9">
      <w:pPr>
        <w:pStyle w:val="Heading3"/>
        <w:numPr>
          <w:ilvl w:val="0"/>
          <w:numId w:val="0"/>
        </w:numPr>
        <w:spacing w:line="720" w:lineRule="exact"/>
        <w:ind w:left="720" w:firstLine="720"/>
        <w:jc w:val="center"/>
        <w:rPr>
          <w:rFonts w:cs="Arial"/>
          <w:b/>
          <w:spacing w:val="-4"/>
          <w:sz w:val="72"/>
          <w:szCs w:val="72"/>
        </w:rPr>
      </w:pPr>
      <w:r w:rsidRPr="0009162D">
        <w:rPr>
          <w:rFonts w:cs="Arial"/>
          <w:b/>
          <w:spacing w:val="-4"/>
          <w:sz w:val="72"/>
          <w:szCs w:val="72"/>
        </w:rPr>
        <w:t>MEMORIU</w:t>
      </w:r>
    </w:p>
    <w:p w:rsidR="0009162D" w:rsidRPr="0009162D" w:rsidRDefault="0009162D" w:rsidP="00660DC9">
      <w:pPr>
        <w:pStyle w:val="Heading3"/>
        <w:numPr>
          <w:ilvl w:val="0"/>
          <w:numId w:val="0"/>
        </w:numPr>
        <w:spacing w:line="720" w:lineRule="exact"/>
        <w:ind w:left="720" w:firstLine="720"/>
        <w:jc w:val="center"/>
        <w:rPr>
          <w:rFonts w:cs="Arial"/>
          <w:b/>
          <w:spacing w:val="-4"/>
          <w:sz w:val="72"/>
          <w:szCs w:val="72"/>
        </w:rPr>
      </w:pPr>
      <w:r w:rsidRPr="0009162D">
        <w:rPr>
          <w:rFonts w:cs="Arial"/>
          <w:b/>
          <w:spacing w:val="-4"/>
          <w:sz w:val="72"/>
          <w:szCs w:val="72"/>
        </w:rPr>
        <w:t>DE</w:t>
      </w:r>
    </w:p>
    <w:p w:rsidR="0009162D" w:rsidRDefault="0009162D" w:rsidP="00660DC9">
      <w:pPr>
        <w:pStyle w:val="Heading3"/>
        <w:numPr>
          <w:ilvl w:val="0"/>
          <w:numId w:val="0"/>
        </w:numPr>
        <w:spacing w:line="720" w:lineRule="exact"/>
        <w:ind w:left="720" w:firstLine="720"/>
        <w:jc w:val="center"/>
        <w:rPr>
          <w:rFonts w:cs="Arial"/>
          <w:b/>
          <w:spacing w:val="-4"/>
          <w:sz w:val="72"/>
          <w:szCs w:val="72"/>
        </w:rPr>
      </w:pPr>
      <w:r w:rsidRPr="0009162D">
        <w:rPr>
          <w:rFonts w:cs="Arial"/>
          <w:b/>
          <w:spacing w:val="-4"/>
          <w:sz w:val="72"/>
          <w:szCs w:val="72"/>
        </w:rPr>
        <w:t>PREZENTARE</w:t>
      </w:r>
    </w:p>
    <w:p w:rsidR="0009162D" w:rsidRDefault="0009162D" w:rsidP="0009162D">
      <w:pPr>
        <w:pStyle w:val="Heading3"/>
        <w:numPr>
          <w:ilvl w:val="0"/>
          <w:numId w:val="0"/>
        </w:numPr>
        <w:ind w:left="720" w:firstLine="720"/>
        <w:jc w:val="center"/>
        <w:rPr>
          <w:rFonts w:cs="Arial"/>
          <w:b/>
          <w:spacing w:val="-4"/>
          <w:sz w:val="28"/>
          <w:szCs w:val="28"/>
        </w:rPr>
      </w:pPr>
    </w:p>
    <w:p w:rsidR="00660DC9" w:rsidRPr="00660DC9" w:rsidRDefault="00660DC9" w:rsidP="00660DC9"/>
    <w:p w:rsidR="0009162D" w:rsidRPr="00660DC9" w:rsidRDefault="0009162D" w:rsidP="00660DC9">
      <w:pPr>
        <w:pStyle w:val="Heading3"/>
        <w:numPr>
          <w:ilvl w:val="0"/>
          <w:numId w:val="0"/>
        </w:numPr>
        <w:spacing w:line="320" w:lineRule="exact"/>
        <w:ind w:left="720" w:firstLine="720"/>
        <w:jc w:val="center"/>
        <w:rPr>
          <w:rFonts w:cs="Arial"/>
          <w:b/>
          <w:spacing w:val="-4"/>
          <w:sz w:val="40"/>
          <w:szCs w:val="40"/>
        </w:rPr>
      </w:pPr>
      <w:r w:rsidRPr="00660DC9">
        <w:rPr>
          <w:rFonts w:cs="Arial"/>
          <w:b/>
          <w:spacing w:val="-4"/>
          <w:sz w:val="40"/>
          <w:szCs w:val="40"/>
        </w:rPr>
        <w:t>VAGON DE TRAMVAI</w:t>
      </w:r>
    </w:p>
    <w:p w:rsidR="0009162D" w:rsidRPr="00660DC9" w:rsidRDefault="0009162D" w:rsidP="00660DC9">
      <w:pPr>
        <w:pStyle w:val="Heading3"/>
        <w:numPr>
          <w:ilvl w:val="0"/>
          <w:numId w:val="0"/>
        </w:numPr>
        <w:spacing w:line="320" w:lineRule="exact"/>
        <w:ind w:left="720" w:firstLine="720"/>
        <w:jc w:val="center"/>
        <w:rPr>
          <w:rFonts w:cs="Arial"/>
          <w:b/>
          <w:spacing w:val="-4"/>
          <w:sz w:val="40"/>
          <w:szCs w:val="40"/>
        </w:rPr>
      </w:pPr>
      <w:r w:rsidRPr="00660DC9">
        <w:rPr>
          <w:rFonts w:cs="Arial"/>
          <w:b/>
          <w:spacing w:val="-4"/>
          <w:sz w:val="40"/>
          <w:szCs w:val="40"/>
        </w:rPr>
        <w:t>TIP V3A-93-2S</w:t>
      </w:r>
    </w:p>
    <w:p w:rsidR="0009162D" w:rsidRDefault="0009162D" w:rsidP="0009162D">
      <w:pPr>
        <w:pStyle w:val="Heading3"/>
        <w:numPr>
          <w:ilvl w:val="0"/>
          <w:numId w:val="0"/>
        </w:numPr>
        <w:ind w:left="720" w:firstLine="720"/>
        <w:jc w:val="center"/>
        <w:rPr>
          <w:rFonts w:cs="Arial"/>
          <w:b/>
          <w:spacing w:val="-4"/>
          <w:sz w:val="28"/>
          <w:szCs w:val="28"/>
        </w:rPr>
      </w:pPr>
    </w:p>
    <w:p w:rsidR="0009162D" w:rsidRDefault="0009162D" w:rsidP="0009162D">
      <w:pPr>
        <w:pStyle w:val="Heading3"/>
        <w:numPr>
          <w:ilvl w:val="0"/>
          <w:numId w:val="0"/>
        </w:numPr>
        <w:ind w:left="720" w:firstLine="720"/>
        <w:jc w:val="center"/>
        <w:rPr>
          <w:rFonts w:cs="Arial"/>
          <w:b/>
          <w:spacing w:val="-4"/>
          <w:sz w:val="28"/>
          <w:szCs w:val="28"/>
        </w:rPr>
      </w:pPr>
    </w:p>
    <w:p w:rsidR="0009162D" w:rsidRDefault="0009162D" w:rsidP="0009162D">
      <w:pPr>
        <w:pStyle w:val="Heading3"/>
        <w:numPr>
          <w:ilvl w:val="0"/>
          <w:numId w:val="0"/>
        </w:numPr>
        <w:ind w:left="720" w:firstLine="720"/>
        <w:jc w:val="center"/>
        <w:rPr>
          <w:rFonts w:cs="Arial"/>
          <w:b/>
          <w:spacing w:val="-4"/>
          <w:sz w:val="28"/>
          <w:szCs w:val="28"/>
        </w:rPr>
      </w:pPr>
    </w:p>
    <w:p w:rsidR="0009162D" w:rsidRDefault="0009162D" w:rsidP="0009162D">
      <w:pPr>
        <w:pStyle w:val="Heading3"/>
        <w:numPr>
          <w:ilvl w:val="0"/>
          <w:numId w:val="0"/>
        </w:numPr>
        <w:ind w:left="720" w:firstLine="720"/>
        <w:jc w:val="center"/>
        <w:rPr>
          <w:rFonts w:cs="Arial"/>
          <w:b/>
          <w:spacing w:val="-4"/>
          <w:sz w:val="28"/>
          <w:szCs w:val="28"/>
        </w:rPr>
      </w:pPr>
    </w:p>
    <w:p w:rsidR="0009162D" w:rsidRDefault="0009162D" w:rsidP="0009162D">
      <w:pPr>
        <w:pStyle w:val="Heading3"/>
        <w:numPr>
          <w:ilvl w:val="0"/>
          <w:numId w:val="0"/>
        </w:numPr>
        <w:ind w:left="720" w:firstLine="720"/>
        <w:jc w:val="center"/>
        <w:rPr>
          <w:rFonts w:cs="Arial"/>
          <w:b/>
          <w:spacing w:val="-4"/>
          <w:sz w:val="28"/>
          <w:szCs w:val="28"/>
        </w:rPr>
      </w:pPr>
    </w:p>
    <w:p w:rsidR="00660DC9" w:rsidRDefault="00660DC9" w:rsidP="00660DC9"/>
    <w:p w:rsidR="00660DC9" w:rsidRPr="00660DC9" w:rsidRDefault="00660DC9" w:rsidP="00660DC9"/>
    <w:p w:rsidR="0009162D" w:rsidRDefault="0009162D" w:rsidP="0009162D">
      <w:pPr>
        <w:pStyle w:val="Heading3"/>
        <w:numPr>
          <w:ilvl w:val="0"/>
          <w:numId w:val="0"/>
        </w:numPr>
        <w:ind w:left="720" w:firstLine="720"/>
        <w:jc w:val="center"/>
        <w:rPr>
          <w:rFonts w:cs="Arial"/>
          <w:b/>
          <w:spacing w:val="-4"/>
          <w:sz w:val="28"/>
          <w:szCs w:val="28"/>
        </w:rPr>
      </w:pPr>
    </w:p>
    <w:p w:rsidR="0009162D" w:rsidRDefault="0009162D" w:rsidP="0009162D">
      <w:pPr>
        <w:pStyle w:val="Heading3"/>
        <w:numPr>
          <w:ilvl w:val="0"/>
          <w:numId w:val="0"/>
        </w:numPr>
        <w:ind w:left="720" w:firstLine="720"/>
        <w:jc w:val="center"/>
        <w:rPr>
          <w:rFonts w:cs="Arial"/>
          <w:b/>
          <w:spacing w:val="-4"/>
          <w:sz w:val="28"/>
          <w:szCs w:val="28"/>
        </w:rPr>
      </w:pPr>
    </w:p>
    <w:p w:rsidR="0009162D" w:rsidRDefault="0009162D" w:rsidP="0009162D">
      <w:pPr>
        <w:pStyle w:val="Heading3"/>
        <w:numPr>
          <w:ilvl w:val="0"/>
          <w:numId w:val="0"/>
        </w:numPr>
        <w:ind w:left="720" w:firstLine="720"/>
        <w:jc w:val="center"/>
        <w:rPr>
          <w:rFonts w:cs="Arial"/>
          <w:b/>
          <w:spacing w:val="-4"/>
          <w:sz w:val="28"/>
          <w:szCs w:val="28"/>
        </w:rPr>
      </w:pPr>
    </w:p>
    <w:p w:rsidR="0009162D" w:rsidRDefault="0009162D" w:rsidP="0009162D">
      <w:pPr>
        <w:pStyle w:val="Heading3"/>
        <w:numPr>
          <w:ilvl w:val="0"/>
          <w:numId w:val="0"/>
        </w:numPr>
        <w:ind w:left="720" w:firstLine="720"/>
        <w:jc w:val="center"/>
        <w:rPr>
          <w:rFonts w:cs="Arial"/>
          <w:b/>
          <w:spacing w:val="-4"/>
          <w:sz w:val="28"/>
        </w:rPr>
      </w:pPr>
      <w:r>
        <w:rPr>
          <w:rFonts w:cs="Arial"/>
          <w:b/>
          <w:spacing w:val="-4"/>
          <w:sz w:val="28"/>
          <w:szCs w:val="28"/>
        </w:rPr>
        <w:t>IULIE 2006</w:t>
      </w:r>
      <w:r>
        <w:rPr>
          <w:rFonts w:cs="Arial"/>
          <w:b/>
          <w:spacing w:val="-4"/>
          <w:sz w:val="28"/>
        </w:rPr>
        <w:br w:type="page"/>
      </w:r>
    </w:p>
    <w:p w:rsidR="00C840CC" w:rsidRPr="00C840CC" w:rsidRDefault="00C840CC" w:rsidP="00C840CC"/>
    <w:p w:rsidR="00C840CC" w:rsidRDefault="00C840CC" w:rsidP="00C840CC"/>
    <w:p w:rsidR="00C840CC" w:rsidRDefault="00C840CC" w:rsidP="00C840CC"/>
    <w:p w:rsidR="00C840CC" w:rsidRPr="00C840CC" w:rsidRDefault="00C840CC" w:rsidP="00C840CC"/>
    <w:p w:rsidR="00FE3E17" w:rsidRPr="00FE3E17" w:rsidRDefault="00FE3E17" w:rsidP="00FE3E17"/>
    <w:p w:rsidR="005C73EB" w:rsidRPr="00214EA3" w:rsidRDefault="005C73EB" w:rsidP="0009162D">
      <w:pPr>
        <w:pStyle w:val="Heading3"/>
        <w:numPr>
          <w:ilvl w:val="0"/>
          <w:numId w:val="0"/>
        </w:numPr>
        <w:ind w:left="720" w:firstLine="720"/>
        <w:jc w:val="left"/>
        <w:rPr>
          <w:rFonts w:cs="Arial"/>
          <w:spacing w:val="-4"/>
        </w:rPr>
      </w:pPr>
      <w:r w:rsidRPr="00214EA3">
        <w:rPr>
          <w:rFonts w:cs="Arial"/>
          <w:b/>
          <w:spacing w:val="-4"/>
          <w:sz w:val="28"/>
        </w:rPr>
        <w:t>1.</w:t>
      </w:r>
      <w:r w:rsidRPr="00214EA3">
        <w:rPr>
          <w:rFonts w:cs="Arial"/>
          <w:b/>
          <w:spacing w:val="-4"/>
        </w:rPr>
        <w:t xml:space="preserve"> </w:t>
      </w:r>
      <w:r w:rsidR="00C21994">
        <w:rPr>
          <w:rFonts w:cs="Arial"/>
          <w:b/>
          <w:spacing w:val="-4"/>
          <w:sz w:val="28"/>
        </w:rPr>
        <w:t>DENUMIRE PRODUS</w:t>
      </w:r>
    </w:p>
    <w:p w:rsidR="005C73EB" w:rsidRPr="00214EA3" w:rsidRDefault="005C73EB">
      <w:pPr>
        <w:ind w:firstLine="720"/>
        <w:rPr>
          <w:rFonts w:ascii="Arial" w:hAnsi="Arial" w:cs="Arial"/>
          <w:spacing w:val="-4"/>
          <w:u w:val="single"/>
        </w:rPr>
      </w:pPr>
    </w:p>
    <w:p w:rsidR="005C73EB" w:rsidRDefault="00C21994">
      <w:pPr>
        <w:rPr>
          <w:rFonts w:ascii="Arial" w:hAnsi="Arial" w:cs="Arial"/>
          <w:spacing w:val="-4"/>
        </w:rPr>
      </w:pPr>
      <w:r>
        <w:rPr>
          <w:rFonts w:ascii="Arial" w:hAnsi="Arial" w:cs="Arial"/>
          <w:spacing w:val="-4"/>
        </w:rPr>
        <w:tab/>
        <w:t>Vagon de tramvai articulat V3A-93-2S</w:t>
      </w:r>
    </w:p>
    <w:p w:rsidR="00C21994" w:rsidRDefault="00C21994">
      <w:pPr>
        <w:rPr>
          <w:rFonts w:ascii="Arial" w:hAnsi="Arial" w:cs="Arial"/>
          <w:spacing w:val="-4"/>
        </w:rPr>
      </w:pPr>
    </w:p>
    <w:p w:rsidR="00FE3E17" w:rsidRPr="00214EA3" w:rsidRDefault="00FE3E17">
      <w:pPr>
        <w:rPr>
          <w:rFonts w:ascii="Arial" w:hAnsi="Arial" w:cs="Arial"/>
          <w:spacing w:val="-4"/>
        </w:rPr>
      </w:pPr>
    </w:p>
    <w:p w:rsidR="00C21994" w:rsidRPr="00214EA3" w:rsidRDefault="00C21994" w:rsidP="00C21994">
      <w:pPr>
        <w:pStyle w:val="Heading3"/>
        <w:numPr>
          <w:ilvl w:val="0"/>
          <w:numId w:val="0"/>
        </w:numPr>
        <w:ind w:left="720" w:firstLine="720"/>
        <w:jc w:val="left"/>
        <w:rPr>
          <w:rFonts w:cs="Arial"/>
          <w:spacing w:val="-4"/>
        </w:rPr>
      </w:pPr>
      <w:r>
        <w:rPr>
          <w:rFonts w:cs="Arial"/>
          <w:b/>
          <w:spacing w:val="-4"/>
          <w:sz w:val="28"/>
        </w:rPr>
        <w:t>2</w:t>
      </w:r>
      <w:r w:rsidRPr="00214EA3">
        <w:rPr>
          <w:rFonts w:cs="Arial"/>
          <w:b/>
          <w:spacing w:val="-4"/>
          <w:sz w:val="28"/>
        </w:rPr>
        <w:t>.</w:t>
      </w:r>
      <w:r w:rsidRPr="00214EA3">
        <w:rPr>
          <w:rFonts w:cs="Arial"/>
          <w:b/>
          <w:spacing w:val="-4"/>
        </w:rPr>
        <w:t xml:space="preserve"> </w:t>
      </w:r>
      <w:r>
        <w:rPr>
          <w:rFonts w:cs="Arial"/>
          <w:b/>
          <w:spacing w:val="-4"/>
          <w:sz w:val="28"/>
        </w:rPr>
        <w:t>DESCRIEREA PRODUSULUI</w:t>
      </w:r>
    </w:p>
    <w:p w:rsidR="005C73EB" w:rsidRPr="00214EA3" w:rsidRDefault="005C73EB">
      <w:pPr>
        <w:rPr>
          <w:rFonts w:ascii="Arial" w:hAnsi="Arial" w:cs="Arial"/>
          <w:spacing w:val="-4"/>
        </w:rPr>
      </w:pPr>
    </w:p>
    <w:p w:rsidR="0009162D" w:rsidRPr="0009162D" w:rsidRDefault="00C21994">
      <w:pPr>
        <w:rPr>
          <w:rFonts w:ascii="Arial" w:hAnsi="Arial" w:cs="Arial"/>
          <w:spacing w:val="-4"/>
          <w:u w:val="single"/>
        </w:rPr>
      </w:pPr>
      <w:r>
        <w:rPr>
          <w:rFonts w:ascii="Arial" w:hAnsi="Arial" w:cs="Arial"/>
          <w:b/>
          <w:spacing w:val="-4"/>
        </w:rPr>
        <w:t>2</w:t>
      </w:r>
      <w:r w:rsidR="005C73EB" w:rsidRPr="00214EA3">
        <w:rPr>
          <w:rFonts w:ascii="Arial" w:hAnsi="Arial" w:cs="Arial"/>
          <w:b/>
          <w:spacing w:val="-4"/>
        </w:rPr>
        <w:t>.</w:t>
      </w:r>
      <w:r>
        <w:rPr>
          <w:rFonts w:ascii="Arial" w:hAnsi="Arial" w:cs="Arial"/>
          <w:b/>
          <w:spacing w:val="-4"/>
        </w:rPr>
        <w:t>1</w:t>
      </w:r>
      <w:r w:rsidR="005C73EB" w:rsidRPr="00214EA3">
        <w:rPr>
          <w:rFonts w:ascii="Arial" w:hAnsi="Arial" w:cs="Arial"/>
          <w:b/>
          <w:spacing w:val="-4"/>
        </w:rPr>
        <w:t xml:space="preserve"> </w:t>
      </w:r>
      <w:r>
        <w:rPr>
          <w:rFonts w:ascii="Arial" w:hAnsi="Arial" w:cs="Arial"/>
          <w:spacing w:val="-4"/>
          <w:u w:val="single"/>
        </w:rPr>
        <w:t>Generalităţi</w:t>
      </w:r>
    </w:p>
    <w:p w:rsidR="005C73EB" w:rsidRPr="00214EA3" w:rsidRDefault="005C73EB">
      <w:pPr>
        <w:rPr>
          <w:rFonts w:ascii="Arial" w:hAnsi="Arial" w:cs="Arial"/>
          <w:spacing w:val="-4"/>
        </w:rPr>
      </w:pPr>
    </w:p>
    <w:p w:rsidR="005C73EB" w:rsidRPr="00214EA3" w:rsidRDefault="00C21994">
      <w:pPr>
        <w:ind w:firstLine="720"/>
        <w:rPr>
          <w:rFonts w:ascii="Arial" w:hAnsi="Arial" w:cs="Arial"/>
          <w:spacing w:val="-4"/>
        </w:rPr>
      </w:pPr>
      <w:r>
        <w:rPr>
          <w:rFonts w:ascii="Arial" w:hAnsi="Arial" w:cs="Arial"/>
          <w:spacing w:val="-4"/>
        </w:rPr>
        <w:t>Vagonul modernizat V</w:t>
      </w:r>
      <w:r w:rsidR="00543914">
        <w:rPr>
          <w:rFonts w:ascii="Arial" w:hAnsi="Arial" w:cs="Arial"/>
          <w:spacing w:val="-4"/>
        </w:rPr>
        <w:t>3</w:t>
      </w:r>
      <w:r>
        <w:rPr>
          <w:rFonts w:ascii="Arial" w:hAnsi="Arial" w:cs="Arial"/>
          <w:spacing w:val="-4"/>
        </w:rPr>
        <w:t>A-93-2S este rezultatul aplicării soluţiilor de modernizare de la proiectul V</w:t>
      </w:r>
      <w:r w:rsidR="00543914">
        <w:rPr>
          <w:rFonts w:ascii="Arial" w:hAnsi="Arial" w:cs="Arial"/>
          <w:spacing w:val="-4"/>
        </w:rPr>
        <w:t>3</w:t>
      </w:r>
      <w:r>
        <w:rPr>
          <w:rFonts w:ascii="Arial" w:hAnsi="Arial" w:cs="Arial"/>
          <w:spacing w:val="-4"/>
        </w:rPr>
        <w:t>A-93 adaptate la vagonul V3A-2S care este un vagon bidirecţional (cu două posturi de conducere şi uşi pe ambele părţi). Acest tip de vagon este necesar pentru deservirea traseelor care nu permit</w:t>
      </w:r>
      <w:r w:rsidR="00D3372B">
        <w:rPr>
          <w:rFonts w:ascii="Arial" w:hAnsi="Arial" w:cs="Arial"/>
          <w:spacing w:val="-4"/>
        </w:rPr>
        <w:t xml:space="preserve"> </w:t>
      </w:r>
      <w:r>
        <w:rPr>
          <w:rFonts w:ascii="Arial" w:hAnsi="Arial" w:cs="Arial"/>
          <w:spacing w:val="-4"/>
        </w:rPr>
        <w:t>bucle de întoarcere</w:t>
      </w:r>
      <w:r w:rsidR="00D3372B">
        <w:rPr>
          <w:rFonts w:ascii="Arial" w:hAnsi="Arial" w:cs="Arial"/>
          <w:spacing w:val="-4"/>
        </w:rPr>
        <w:t xml:space="preserve"> la capete, sau pentru porţiuni de trasee aflate în construcţie.</w:t>
      </w:r>
    </w:p>
    <w:p w:rsidR="005C73EB" w:rsidRDefault="005F5BB3" w:rsidP="005F5BB3">
      <w:pPr>
        <w:rPr>
          <w:rFonts w:ascii="Arial" w:hAnsi="Arial" w:cs="Arial"/>
          <w:spacing w:val="-4"/>
        </w:rPr>
      </w:pPr>
      <w:r>
        <w:rPr>
          <w:rFonts w:ascii="Arial" w:hAnsi="Arial" w:cs="Arial"/>
          <w:spacing w:val="-4"/>
        </w:rPr>
        <w:tab/>
        <w:t>Aspectul interior al salonului de pasageri a fost îmbunătăţit prin organizarea iluminatului fluorescent, îmbrăcămintea interioară a vagonului se realizează cu plăci care nu sunt higroscopice, rezistente la zgârâieturi, variaţii de temperatură, vibraţii mecanice, având o bună durabilitate.</w:t>
      </w:r>
    </w:p>
    <w:p w:rsidR="005F5BB3" w:rsidRDefault="00A76B0F" w:rsidP="00A76B0F">
      <w:pPr>
        <w:rPr>
          <w:rFonts w:ascii="Arial" w:hAnsi="Arial" w:cs="Arial"/>
          <w:spacing w:val="-4"/>
        </w:rPr>
      </w:pPr>
      <w:r>
        <w:rPr>
          <w:rFonts w:ascii="Arial" w:hAnsi="Arial" w:cs="Arial"/>
          <w:spacing w:val="-4"/>
        </w:rPr>
        <w:tab/>
      </w:r>
      <w:r w:rsidR="005F5BB3">
        <w:rPr>
          <w:rFonts w:ascii="Arial" w:hAnsi="Arial" w:cs="Arial"/>
          <w:spacing w:val="-4"/>
        </w:rPr>
        <w:t>Vagoanele sunt echipate cu scaune pentru călători montate în consolă</w:t>
      </w:r>
      <w:r>
        <w:rPr>
          <w:rFonts w:ascii="Arial" w:hAnsi="Arial" w:cs="Arial"/>
          <w:spacing w:val="-4"/>
        </w:rPr>
        <w:t xml:space="preserve"> şi realizate din materiale rezistente, cu proprietăţi antivandalism şi uşor lavabile.</w:t>
      </w:r>
    </w:p>
    <w:p w:rsidR="00A76B0F" w:rsidRDefault="00A76B0F" w:rsidP="00A76B0F">
      <w:pPr>
        <w:rPr>
          <w:rFonts w:ascii="Arial" w:hAnsi="Arial" w:cs="Arial"/>
          <w:spacing w:val="-4"/>
        </w:rPr>
      </w:pPr>
      <w:r>
        <w:rPr>
          <w:rFonts w:ascii="Arial" w:hAnsi="Arial" w:cs="Arial"/>
          <w:spacing w:val="-4"/>
        </w:rPr>
        <w:t>Indicatoarele de traseu, uşor lizibile, uşurează informarea călătorilor, iar pentru comunicarea conducătorului de vehicul cu aceştia, este prevăzută o instalaşie de de anunţare automată.</w:t>
      </w:r>
    </w:p>
    <w:p w:rsidR="00A76B0F" w:rsidRDefault="00A76B0F" w:rsidP="00A76B0F">
      <w:pPr>
        <w:rPr>
          <w:rFonts w:ascii="Arial" w:hAnsi="Arial" w:cs="Arial"/>
          <w:spacing w:val="-4"/>
        </w:rPr>
      </w:pPr>
      <w:r>
        <w:rPr>
          <w:rFonts w:ascii="Arial" w:hAnsi="Arial" w:cs="Arial"/>
          <w:spacing w:val="-4"/>
        </w:rPr>
        <w:t>Microclimatul vagonului este îmbunătăţit prin montarea pe tronsoanele A şi B a câte unui ventilator. Funcţionarea acestora este, funcţie de sensul de mers, cu introducerea aerului în vagon pe tronsonul A şi scoaterea acestuia pe tronsonul B. Salonul de pasageri este dotat cu elemente rezistive montate pe pereţiilaterali şi două aeroterme prevăzute cu termostat individual.</w:t>
      </w:r>
    </w:p>
    <w:p w:rsidR="00A76B0F" w:rsidRDefault="00A76B0F" w:rsidP="00A76B0F">
      <w:pPr>
        <w:rPr>
          <w:rFonts w:ascii="Arial" w:hAnsi="Arial" w:cs="Arial"/>
          <w:spacing w:val="-4"/>
        </w:rPr>
      </w:pPr>
      <w:r>
        <w:rPr>
          <w:rFonts w:ascii="Arial" w:hAnsi="Arial" w:cs="Arial"/>
          <w:spacing w:val="-4"/>
        </w:rPr>
        <w:tab/>
        <w:t>Uşile cu mişcare plan</w:t>
      </w:r>
      <w:r w:rsidR="00400C0E">
        <w:rPr>
          <w:rFonts w:ascii="Arial" w:hAnsi="Arial" w:cs="Arial"/>
          <w:spacing w:val="-4"/>
        </w:rPr>
        <w:t>-</w:t>
      </w:r>
      <w:r>
        <w:rPr>
          <w:rFonts w:ascii="Arial" w:hAnsi="Arial" w:cs="Arial"/>
          <w:spacing w:val="-4"/>
        </w:rPr>
        <w:t>paralelă</w:t>
      </w:r>
      <w:r w:rsidR="00400C0E">
        <w:rPr>
          <w:rFonts w:ascii="Arial" w:hAnsi="Arial" w:cs="Arial"/>
          <w:spacing w:val="-4"/>
        </w:rPr>
        <w:t xml:space="preserve">, cu deschidere în exteriorul vagonului, determină o utilizare maximă a spaţiului din zona acceselor. Ele pot fi comandate direct de pasageri, iar automatizarea acestora asigură protecţia pasagerilor contra strângerii la închidere, în conformitate cu normativele internaţionale. </w:t>
      </w:r>
      <w:r w:rsidR="00536CF8">
        <w:rPr>
          <w:rFonts w:ascii="Arial" w:hAnsi="Arial" w:cs="Arial"/>
          <w:spacing w:val="-4"/>
        </w:rPr>
        <w:t>U</w:t>
      </w:r>
      <w:r w:rsidR="00400C0E">
        <w:rPr>
          <w:rFonts w:ascii="Arial" w:hAnsi="Arial" w:cs="Arial"/>
          <w:spacing w:val="-4"/>
        </w:rPr>
        <w:t>şile sunt prevăzute cu geamuri lipite.</w:t>
      </w:r>
    </w:p>
    <w:p w:rsidR="00400C0E" w:rsidRDefault="00400C0E" w:rsidP="00A76B0F">
      <w:pPr>
        <w:rPr>
          <w:rFonts w:ascii="Arial" w:hAnsi="Arial" w:cs="Arial"/>
          <w:spacing w:val="-4"/>
        </w:rPr>
      </w:pPr>
      <w:r>
        <w:rPr>
          <w:rFonts w:ascii="Arial" w:hAnsi="Arial" w:cs="Arial"/>
          <w:spacing w:val="-4"/>
        </w:rPr>
        <w:lastRenderedPageBreak/>
        <w:tab/>
        <w:t>Pentru creşterea fiabilităţii în ansamblu s-au avut în vedere atât soluţii tehnice la subansamblele care au prezentat defecţiuni sistematice, mergându-se la reproiectare, cât şi măsuri tehnologice.</w:t>
      </w:r>
    </w:p>
    <w:p w:rsidR="00400C0E" w:rsidRDefault="00400C0E" w:rsidP="00A76B0F">
      <w:pPr>
        <w:rPr>
          <w:rFonts w:ascii="Arial" w:hAnsi="Arial" w:cs="Arial"/>
          <w:spacing w:val="-4"/>
        </w:rPr>
      </w:pPr>
      <w:r>
        <w:rPr>
          <w:rFonts w:ascii="Arial" w:hAnsi="Arial" w:cs="Arial"/>
          <w:spacing w:val="-4"/>
        </w:rPr>
        <w:tab/>
        <w:t>Din punct de vedere al caracteristicilor tehnice generale de siguranţa circulaţiei, vagonul V3A-93-2S se încadrează atât în condiţiile standardului de firmă cât şi în prevederile codului rutier.</w:t>
      </w:r>
    </w:p>
    <w:p w:rsidR="00400C0E" w:rsidRDefault="00400C0E" w:rsidP="00A76B0F">
      <w:pPr>
        <w:rPr>
          <w:rFonts w:ascii="Arial" w:hAnsi="Arial" w:cs="Arial"/>
          <w:spacing w:val="-4"/>
        </w:rPr>
      </w:pPr>
    </w:p>
    <w:p w:rsidR="00400C0E" w:rsidRDefault="00400C0E" w:rsidP="00A76B0F">
      <w:pPr>
        <w:rPr>
          <w:rFonts w:ascii="Arial" w:hAnsi="Arial" w:cs="Arial"/>
          <w:spacing w:val="-4"/>
          <w:u w:val="single"/>
        </w:rPr>
      </w:pPr>
      <w:r w:rsidRPr="00400C0E">
        <w:rPr>
          <w:rFonts w:ascii="Arial" w:hAnsi="Arial" w:cs="Arial"/>
          <w:b/>
          <w:spacing w:val="-4"/>
        </w:rPr>
        <w:t xml:space="preserve">2.2 </w:t>
      </w:r>
      <w:r>
        <w:rPr>
          <w:rFonts w:ascii="Arial" w:hAnsi="Arial" w:cs="Arial"/>
          <w:spacing w:val="-4"/>
          <w:u w:val="single"/>
        </w:rPr>
        <w:t>Descrierea generală a vagonului</w:t>
      </w:r>
    </w:p>
    <w:p w:rsidR="00400C0E" w:rsidRDefault="00400C0E" w:rsidP="00A76B0F">
      <w:pPr>
        <w:rPr>
          <w:rFonts w:ascii="Arial" w:hAnsi="Arial" w:cs="Arial"/>
          <w:spacing w:val="-4"/>
          <w:u w:val="single"/>
        </w:rPr>
      </w:pPr>
    </w:p>
    <w:p w:rsidR="005C697F" w:rsidRDefault="005C697F" w:rsidP="00A76B0F">
      <w:pPr>
        <w:rPr>
          <w:rFonts w:ascii="Arial" w:hAnsi="Arial" w:cs="Arial"/>
          <w:spacing w:val="-4"/>
        </w:rPr>
      </w:pPr>
      <w:r>
        <w:rPr>
          <w:rFonts w:ascii="Arial" w:hAnsi="Arial" w:cs="Arial"/>
          <w:spacing w:val="-4"/>
        </w:rPr>
        <w:tab/>
      </w:r>
      <w:r w:rsidR="00400C0E">
        <w:rPr>
          <w:rFonts w:ascii="Arial" w:hAnsi="Arial" w:cs="Arial"/>
          <w:spacing w:val="-4"/>
        </w:rPr>
        <w:t xml:space="preserve">Vagonul de </w:t>
      </w:r>
      <w:r>
        <w:rPr>
          <w:rFonts w:ascii="Arial" w:hAnsi="Arial" w:cs="Arial"/>
          <w:spacing w:val="-4"/>
        </w:rPr>
        <w:t>t</w:t>
      </w:r>
      <w:r w:rsidR="00400C0E">
        <w:rPr>
          <w:rFonts w:ascii="Arial" w:hAnsi="Arial" w:cs="Arial"/>
          <w:spacing w:val="-4"/>
        </w:rPr>
        <w:t>ramvai V3A-93-2S</w:t>
      </w:r>
      <w:r>
        <w:rPr>
          <w:rFonts w:ascii="Arial" w:hAnsi="Arial" w:cs="Arial"/>
          <w:spacing w:val="-4"/>
        </w:rPr>
        <w:t xml:space="preserve"> are la bază documentaţia de execuţie APUPS şi SPC-URAC.</w:t>
      </w:r>
    </w:p>
    <w:p w:rsidR="005C697F" w:rsidRDefault="005C697F" w:rsidP="005C697F">
      <w:pPr>
        <w:jc w:val="left"/>
        <w:rPr>
          <w:rFonts w:ascii="Arial" w:hAnsi="Arial" w:cs="Arial"/>
          <w:spacing w:val="-4"/>
        </w:rPr>
      </w:pPr>
      <w:r>
        <w:rPr>
          <w:rFonts w:ascii="Arial" w:hAnsi="Arial" w:cs="Arial"/>
          <w:spacing w:val="-4"/>
        </w:rPr>
        <w:tab/>
        <w:t>Vagonul de tramvai V3A-93-2S este un vagon de tramvai dublu articulat format din trei tronsoane:</w:t>
      </w:r>
      <w:r>
        <w:rPr>
          <w:rFonts w:ascii="Arial" w:hAnsi="Arial" w:cs="Arial"/>
          <w:spacing w:val="-4"/>
        </w:rPr>
        <w:br/>
      </w:r>
      <w:r>
        <w:rPr>
          <w:rFonts w:ascii="Arial" w:hAnsi="Arial" w:cs="Arial"/>
          <w:spacing w:val="-4"/>
        </w:rPr>
        <w:tab/>
        <w:t>A – Tronsonul din faţă – cu cabina de conducere</w:t>
      </w:r>
    </w:p>
    <w:p w:rsidR="005C697F" w:rsidRDefault="005C697F" w:rsidP="005C697F">
      <w:pPr>
        <w:jc w:val="left"/>
        <w:rPr>
          <w:rFonts w:ascii="Arial" w:hAnsi="Arial" w:cs="Arial"/>
          <w:spacing w:val="-4"/>
        </w:rPr>
      </w:pPr>
      <w:r>
        <w:rPr>
          <w:rFonts w:ascii="Arial" w:hAnsi="Arial" w:cs="Arial"/>
          <w:spacing w:val="-4"/>
        </w:rPr>
        <w:tab/>
        <w:t>C – Tronsonul din mijloc</w:t>
      </w:r>
    </w:p>
    <w:p w:rsidR="005C697F" w:rsidRDefault="005C697F" w:rsidP="005C697F">
      <w:pPr>
        <w:jc w:val="left"/>
        <w:rPr>
          <w:rFonts w:ascii="Arial" w:hAnsi="Arial" w:cs="Arial"/>
          <w:spacing w:val="-4"/>
        </w:rPr>
      </w:pPr>
      <w:r>
        <w:rPr>
          <w:rFonts w:ascii="Arial" w:hAnsi="Arial" w:cs="Arial"/>
          <w:spacing w:val="-4"/>
        </w:rPr>
        <w:tab/>
        <w:t>B – Tronsonul din spate – cu cealaltă cabină de conducere</w:t>
      </w:r>
    </w:p>
    <w:p w:rsidR="005C697F" w:rsidRDefault="005C697F" w:rsidP="005C697F">
      <w:pPr>
        <w:jc w:val="left"/>
        <w:rPr>
          <w:rFonts w:ascii="Arial" w:hAnsi="Arial" w:cs="Arial"/>
          <w:spacing w:val="-4"/>
        </w:rPr>
      </w:pPr>
    </w:p>
    <w:p w:rsidR="00A40763" w:rsidRDefault="00A40763" w:rsidP="005C697F">
      <w:pPr>
        <w:jc w:val="left"/>
        <w:rPr>
          <w:rFonts w:ascii="Arial" w:hAnsi="Arial" w:cs="Arial"/>
          <w:spacing w:val="-4"/>
        </w:rPr>
      </w:pPr>
      <w:r>
        <w:rPr>
          <w:rFonts w:ascii="Arial" w:hAnsi="Arial" w:cs="Arial"/>
          <w:spacing w:val="-4"/>
        </w:rPr>
        <w:tab/>
        <w:t>Vagonul de tramvai este echipat cu patru boghiuri, două boghiuri motoare şi două boghiuri purtătoare. Boghiurile purtătoare sunt dispuse sub articulaţiile vagonului. Caroseria vagonului se sprijină pe bighiuri prin intermediul rulmenţilor fixaţi pe traverse osclante,</w:t>
      </w:r>
    </w:p>
    <w:p w:rsidR="00A40763" w:rsidRDefault="00A40763" w:rsidP="005C697F">
      <w:pPr>
        <w:jc w:val="left"/>
        <w:rPr>
          <w:rFonts w:ascii="Arial" w:hAnsi="Arial" w:cs="Arial"/>
          <w:spacing w:val="-4"/>
        </w:rPr>
      </w:pPr>
      <w:r>
        <w:rPr>
          <w:rFonts w:ascii="Arial" w:hAnsi="Arial" w:cs="Arial"/>
          <w:spacing w:val="-4"/>
        </w:rPr>
        <w:tab/>
        <w:t>Atât boghiurile motoare cât şi boghiurile purtătoare sunt de tip cu două osii, cu două trepte de suspensie şi cu patine electromagnetice.</w:t>
      </w:r>
    </w:p>
    <w:p w:rsidR="00A40763" w:rsidRDefault="00A40763" w:rsidP="005C697F">
      <w:pPr>
        <w:jc w:val="left"/>
        <w:rPr>
          <w:rFonts w:ascii="Arial" w:hAnsi="Arial" w:cs="Arial"/>
          <w:spacing w:val="-4"/>
        </w:rPr>
      </w:pPr>
      <w:r>
        <w:rPr>
          <w:rFonts w:ascii="Arial" w:hAnsi="Arial" w:cs="Arial"/>
          <w:spacing w:val="-4"/>
        </w:rPr>
        <w:tab/>
        <w:t>Boghiurile motoare sunt prevăzute pe ambele osii cusisteme de frână disc, acţionate de dispozitive cu resort de acumulare.</w:t>
      </w:r>
    </w:p>
    <w:p w:rsidR="00D75B1E" w:rsidRDefault="00D75B1E" w:rsidP="005C697F">
      <w:pPr>
        <w:jc w:val="left"/>
        <w:rPr>
          <w:rFonts w:ascii="Arial" w:hAnsi="Arial" w:cs="Arial"/>
          <w:spacing w:val="-4"/>
        </w:rPr>
      </w:pPr>
      <w:r>
        <w:rPr>
          <w:rFonts w:ascii="Arial" w:hAnsi="Arial" w:cs="Arial"/>
          <w:spacing w:val="-4"/>
        </w:rPr>
        <w:tab/>
        <w:t>Boghiul purtător dintre tronsoanele B şi C ale vagonului este prevăzut pe ambele osii cu sisteme de frână disc acţionate de un solenoid.</w:t>
      </w:r>
    </w:p>
    <w:p w:rsidR="00D75B1E" w:rsidRDefault="00D75B1E" w:rsidP="005C697F">
      <w:pPr>
        <w:jc w:val="left"/>
        <w:rPr>
          <w:rFonts w:ascii="Arial" w:hAnsi="Arial" w:cs="Arial"/>
          <w:spacing w:val="-4"/>
        </w:rPr>
      </w:pPr>
      <w:r>
        <w:rPr>
          <w:rFonts w:ascii="Arial" w:hAnsi="Arial" w:cs="Arial"/>
          <w:spacing w:val="-4"/>
        </w:rPr>
        <w:tab/>
      </w:r>
      <w:r w:rsidR="00410F14">
        <w:rPr>
          <w:rFonts w:ascii="Arial" w:hAnsi="Arial" w:cs="Arial"/>
          <w:spacing w:val="-4"/>
        </w:rPr>
        <w:t>Boghiurile motoare au motorul de tracţiune dispus longitudinal, care antrenează două reductoare cu angrenaje conice flanşate pe scuturile acestuia. Întregul ansamblu motor-reductor este suspendat faţă de rama boghiului şi este cuplat cu osiile prin intermediul unor cuple cu elemente elastice.</w:t>
      </w:r>
    </w:p>
    <w:p w:rsidR="00410F14" w:rsidRDefault="00410F14" w:rsidP="005C697F">
      <w:pPr>
        <w:jc w:val="left"/>
        <w:rPr>
          <w:rFonts w:ascii="Arial" w:hAnsi="Arial" w:cs="Arial"/>
          <w:spacing w:val="-4"/>
        </w:rPr>
      </w:pPr>
      <w:r>
        <w:rPr>
          <w:rFonts w:ascii="Arial" w:hAnsi="Arial" w:cs="Arial"/>
          <w:spacing w:val="-4"/>
        </w:rPr>
        <w:tab/>
        <w:t>Rama boghiului este de tip H construcţie cheson realizată din tablă OL44-2k asamblată prin sudură.</w:t>
      </w:r>
    </w:p>
    <w:p w:rsidR="00410F14" w:rsidRDefault="00410F14" w:rsidP="005C697F">
      <w:pPr>
        <w:jc w:val="left"/>
        <w:rPr>
          <w:rFonts w:ascii="Arial" w:hAnsi="Arial" w:cs="Arial"/>
          <w:spacing w:val="-4"/>
        </w:rPr>
      </w:pPr>
      <w:r>
        <w:rPr>
          <w:rFonts w:ascii="Arial" w:hAnsi="Arial" w:cs="Arial"/>
          <w:spacing w:val="-4"/>
        </w:rPr>
        <w:tab/>
        <w:t>Trenurile de roţi folosesc roţi elastice. Osia montată este prevăzută cu disc de frână şi semicuplă pentru transmiterea momentului de tracţiune (la boghiurile motoare).</w:t>
      </w:r>
    </w:p>
    <w:p w:rsidR="005921A7" w:rsidRDefault="00970FA1" w:rsidP="005C697F">
      <w:pPr>
        <w:jc w:val="left"/>
        <w:rPr>
          <w:rFonts w:ascii="Arial" w:hAnsi="Arial" w:cs="Arial"/>
          <w:spacing w:val="-4"/>
        </w:rPr>
      </w:pPr>
      <w:r>
        <w:rPr>
          <w:rFonts w:ascii="Arial" w:hAnsi="Arial" w:cs="Arial"/>
          <w:spacing w:val="-4"/>
        </w:rPr>
        <w:tab/>
        <w:t>Contactul de punere la pământ este de tip radial. Carcasa contactului de punere la pământ se fixează pe cutia de unsoare.</w:t>
      </w:r>
    </w:p>
    <w:p w:rsidR="00970FA1" w:rsidRDefault="00970FA1" w:rsidP="005C697F">
      <w:pPr>
        <w:jc w:val="left"/>
        <w:rPr>
          <w:rFonts w:ascii="Arial" w:hAnsi="Arial" w:cs="Arial"/>
          <w:spacing w:val="-4"/>
        </w:rPr>
      </w:pPr>
      <w:r>
        <w:rPr>
          <w:rFonts w:ascii="Arial" w:hAnsi="Arial" w:cs="Arial"/>
          <w:spacing w:val="-4"/>
        </w:rPr>
        <w:tab/>
        <w:t>Boghiurile sunt prevăzute cu două trepte de suspensie. Suspensia primară între osia montată şi rama boghiului este de tipul metal-cauciuc (arcuri Megy),</w:t>
      </w:r>
    </w:p>
    <w:p w:rsidR="00970FA1" w:rsidRDefault="00970FA1" w:rsidP="005C697F">
      <w:pPr>
        <w:jc w:val="left"/>
        <w:rPr>
          <w:rFonts w:ascii="Arial" w:hAnsi="Arial" w:cs="Arial"/>
          <w:spacing w:val="-4"/>
        </w:rPr>
      </w:pPr>
      <w:r>
        <w:rPr>
          <w:rFonts w:ascii="Arial" w:hAnsi="Arial" w:cs="Arial"/>
          <w:spacing w:val="-4"/>
        </w:rPr>
        <w:tab/>
        <w:t>Pe cutia de unsoare mai sunt montate tampoane de cauciuc care preiau suprasarcinile accidentale.</w:t>
      </w:r>
    </w:p>
    <w:p w:rsidR="00970FA1" w:rsidRDefault="00970FA1" w:rsidP="005C697F">
      <w:pPr>
        <w:jc w:val="left"/>
        <w:rPr>
          <w:rFonts w:ascii="Arial" w:hAnsi="Arial" w:cs="Arial"/>
          <w:spacing w:val="-4"/>
        </w:rPr>
      </w:pPr>
      <w:r>
        <w:rPr>
          <w:rFonts w:ascii="Arial" w:hAnsi="Arial" w:cs="Arial"/>
          <w:spacing w:val="-4"/>
        </w:rPr>
        <w:tab/>
        <w:t>Suspensia secundară este dispusă între rama boghiului şi traversa oscilantă şi este tot de tipul metal-cauciuc (arcuri Contitech).</w:t>
      </w:r>
    </w:p>
    <w:p w:rsidR="00970FA1" w:rsidRDefault="00970FA1" w:rsidP="005C697F">
      <w:pPr>
        <w:jc w:val="left"/>
        <w:rPr>
          <w:rFonts w:ascii="Arial" w:hAnsi="Arial" w:cs="Arial"/>
          <w:spacing w:val="-4"/>
        </w:rPr>
      </w:pPr>
      <w:r>
        <w:rPr>
          <w:rFonts w:ascii="Arial" w:hAnsi="Arial" w:cs="Arial"/>
          <w:spacing w:val="-4"/>
        </w:rPr>
        <w:lastRenderedPageBreak/>
        <w:t>Traversa oscilantăeste o construcţie metalică tip cheson executată din tablă OL44, asamblată prin sudură.</w:t>
      </w:r>
    </w:p>
    <w:p w:rsidR="00970FA1" w:rsidRDefault="00970FA1" w:rsidP="005C697F">
      <w:pPr>
        <w:jc w:val="left"/>
        <w:rPr>
          <w:rFonts w:ascii="Arial" w:hAnsi="Arial" w:cs="Arial"/>
          <w:spacing w:val="-4"/>
        </w:rPr>
      </w:pPr>
      <w:r>
        <w:rPr>
          <w:rFonts w:ascii="Arial" w:hAnsi="Arial" w:cs="Arial"/>
          <w:spacing w:val="-4"/>
        </w:rPr>
        <w:tab/>
        <w:t>Patina electromagnetică de frână este montată suspendat pe cutia de unsoare pentru a asigura păstrarea distanţei între şină şi patină independent de flexiunea suspensiei primare a boghiului.</w:t>
      </w:r>
    </w:p>
    <w:p w:rsidR="00970FA1" w:rsidRDefault="00970FA1" w:rsidP="005C697F">
      <w:pPr>
        <w:jc w:val="left"/>
        <w:rPr>
          <w:rFonts w:ascii="Arial" w:hAnsi="Arial" w:cs="Arial"/>
          <w:spacing w:val="-4"/>
        </w:rPr>
      </w:pPr>
      <w:r>
        <w:rPr>
          <w:rFonts w:ascii="Arial" w:hAnsi="Arial" w:cs="Arial"/>
          <w:spacing w:val="-4"/>
        </w:rPr>
        <w:tab/>
        <w:t>Vagonul de tramvai este prevăzut cu patru sisteme independente de frânare. Vagonul dispune de frână reostatică, frână cu patină la şină, frână cu solenoid, frână cu resort de acumulare.</w:t>
      </w:r>
    </w:p>
    <w:p w:rsidR="00970FA1" w:rsidRDefault="00970FA1" w:rsidP="005C697F">
      <w:pPr>
        <w:jc w:val="left"/>
        <w:rPr>
          <w:rFonts w:ascii="Arial" w:hAnsi="Arial" w:cs="Arial"/>
          <w:spacing w:val="-4"/>
        </w:rPr>
      </w:pPr>
      <w:r>
        <w:rPr>
          <w:rFonts w:ascii="Arial" w:hAnsi="Arial" w:cs="Arial"/>
          <w:spacing w:val="-4"/>
        </w:rPr>
        <w:tab/>
      </w:r>
      <w:r w:rsidR="00714655">
        <w:rPr>
          <w:rFonts w:ascii="Arial" w:hAnsi="Arial" w:cs="Arial"/>
          <w:spacing w:val="-4"/>
        </w:rPr>
        <w:t>Sistemele de frână sunt independente, astfel încât defectarea unuia nu se transmite şi celorlalte.</w:t>
      </w:r>
    </w:p>
    <w:p w:rsidR="00714655" w:rsidRDefault="00714655" w:rsidP="005C697F">
      <w:pPr>
        <w:jc w:val="left"/>
        <w:rPr>
          <w:rFonts w:ascii="Arial" w:hAnsi="Arial" w:cs="Arial"/>
          <w:spacing w:val="-4"/>
        </w:rPr>
      </w:pPr>
      <w:r>
        <w:rPr>
          <w:rFonts w:ascii="Arial" w:hAnsi="Arial" w:cs="Arial"/>
          <w:spacing w:val="-4"/>
        </w:rPr>
        <w:tab/>
        <w:t xml:space="preserve">Frâna de serviciu (reostatică) acţionează numai asupra roţilor motoare. În circuitu frânei de serviciu nu există siguranţe electrice. Viteza minimă până la care frâna reostatică îşi păstreză eficacitatea este de 10 km/h. Simultan cu frâna reostatică, în cadrul frânării cu frâna de serviciu, funcţionează frîna cu solenoid. Frâna cu solenoid se montează pe boghiul purtător B-C şi este eficace tot până la viteza de 10 km/h. </w:t>
      </w:r>
    </w:p>
    <w:p w:rsidR="00714655" w:rsidRDefault="00714655" w:rsidP="005C697F">
      <w:pPr>
        <w:jc w:val="left"/>
        <w:rPr>
          <w:rFonts w:ascii="Arial" w:hAnsi="Arial" w:cs="Arial"/>
          <w:spacing w:val="-4"/>
        </w:rPr>
      </w:pPr>
      <w:r>
        <w:rPr>
          <w:rFonts w:ascii="Arial" w:hAnsi="Arial" w:cs="Arial"/>
          <w:spacing w:val="-4"/>
        </w:rPr>
        <w:tab/>
        <w:t>Pentru oprirea vagonului la punct fix, sub viteza de 10 km/h, vor acţiona dispozitivele cu resort de acumulare, dispuse pe boghiurile motoare cu acţionare pe discurile de frână fixate pe osiile motoare. În cazul în care unul dintre dispozitivele cu resort de acumulare se defectează, acesta se poate izola cu ajutorul mecanismului montat pe boghiurile motoare pentru fiecare frână cu resort.</w:t>
      </w:r>
    </w:p>
    <w:p w:rsidR="00714655" w:rsidRDefault="00714655" w:rsidP="005C697F">
      <w:pPr>
        <w:jc w:val="left"/>
        <w:rPr>
          <w:rFonts w:ascii="Arial" w:hAnsi="Arial" w:cs="Arial"/>
          <w:spacing w:val="-4"/>
        </w:rPr>
      </w:pPr>
      <w:r>
        <w:rPr>
          <w:rFonts w:ascii="Arial" w:hAnsi="Arial" w:cs="Arial"/>
          <w:spacing w:val="-4"/>
        </w:rPr>
        <w:tab/>
        <w:t>Pentru oprirea vagonului la punct fix se poate folosi şi frâna cu patină electromagnetică, la şină.</w:t>
      </w:r>
    </w:p>
    <w:p w:rsidR="00714655" w:rsidRDefault="00714655" w:rsidP="005C697F">
      <w:pPr>
        <w:jc w:val="left"/>
        <w:rPr>
          <w:rFonts w:ascii="Arial" w:hAnsi="Arial" w:cs="Arial"/>
          <w:spacing w:val="-4"/>
        </w:rPr>
      </w:pPr>
      <w:r>
        <w:rPr>
          <w:rFonts w:ascii="Arial" w:hAnsi="Arial" w:cs="Arial"/>
          <w:spacing w:val="-4"/>
        </w:rPr>
        <w:tab/>
        <w:t xml:space="preserve">Frâna de staţionare compusă din dispozitivele cu resort de acumulare asigură </w:t>
      </w:r>
      <w:r w:rsidR="0092788C">
        <w:rPr>
          <w:rFonts w:ascii="Arial" w:hAnsi="Arial" w:cs="Arial"/>
          <w:spacing w:val="-4"/>
        </w:rPr>
        <w:t>staţionarea în rampă de 60‰ a vagonului încărcat cu 20 t.</w:t>
      </w:r>
    </w:p>
    <w:p w:rsidR="0092788C" w:rsidRDefault="0092788C" w:rsidP="005C697F">
      <w:pPr>
        <w:jc w:val="left"/>
        <w:rPr>
          <w:rFonts w:ascii="Arial" w:hAnsi="Arial" w:cs="Arial"/>
          <w:spacing w:val="-4"/>
        </w:rPr>
      </w:pPr>
      <w:r>
        <w:rPr>
          <w:rFonts w:ascii="Arial" w:hAnsi="Arial" w:cs="Arial"/>
          <w:spacing w:val="-4"/>
        </w:rPr>
        <w:tab/>
        <w:t>Frâna cu patină la şină este independentă de aderenţa dintre roată şi şină, ea se aplică simultan cu frâna de serviciu. Frâna de urgenţă se realilează prin funcţionarea simultană a frânei de serviciu şi a frânei cu patină la şină.</w:t>
      </w:r>
    </w:p>
    <w:p w:rsidR="0092788C" w:rsidRDefault="0092788C" w:rsidP="005C697F">
      <w:pPr>
        <w:jc w:val="left"/>
        <w:rPr>
          <w:rFonts w:ascii="Arial" w:hAnsi="Arial" w:cs="Arial"/>
          <w:spacing w:val="-4"/>
        </w:rPr>
      </w:pPr>
      <w:r>
        <w:rPr>
          <w:rFonts w:ascii="Arial" w:hAnsi="Arial" w:cs="Arial"/>
          <w:spacing w:val="-4"/>
        </w:rPr>
        <w:tab/>
        <w:t>Caroseria tronsoanelor vagonului de tramvai este de tipul semiautoprtantă, confecţionată din profile din oţel ambutisate, are învelişul exterior din tablă fixată în sudură pe schelet, participând în acest fel ca element de rezistenţă. Acoperişul vagonului este realizat din tablă sudată pe cintrele scheletului şi pe elementele de legătură ale acestora.</w:t>
      </w:r>
    </w:p>
    <w:p w:rsidR="0092788C" w:rsidRDefault="0092788C" w:rsidP="005C697F">
      <w:pPr>
        <w:jc w:val="left"/>
        <w:rPr>
          <w:rFonts w:ascii="Arial" w:hAnsi="Arial" w:cs="Arial"/>
          <w:spacing w:val="-4"/>
        </w:rPr>
      </w:pPr>
      <w:r>
        <w:rPr>
          <w:rFonts w:ascii="Arial" w:hAnsi="Arial" w:cs="Arial"/>
          <w:spacing w:val="-4"/>
        </w:rPr>
        <w:tab/>
        <w:t>Pentru protecţia tamponării tronsoanele A şi B au fost protejate cu un blindaj frontal. Structura metalică a vagonului este protejată anticoroziv prin vopsire la exterior, iar la interior antifonic.</w:t>
      </w:r>
    </w:p>
    <w:p w:rsidR="0092788C" w:rsidRDefault="0092788C" w:rsidP="005C697F">
      <w:pPr>
        <w:jc w:val="left"/>
        <w:rPr>
          <w:rFonts w:ascii="Arial" w:hAnsi="Arial" w:cs="Arial"/>
          <w:spacing w:val="-4"/>
        </w:rPr>
      </w:pPr>
      <w:r>
        <w:rPr>
          <w:rFonts w:ascii="Arial" w:hAnsi="Arial" w:cs="Arial"/>
          <w:spacing w:val="-4"/>
        </w:rPr>
        <w:tab/>
        <w:t xml:space="preserve">Postul de conducere al vagonului de tramvai are o uşă care separă </w:t>
      </w:r>
      <w:r w:rsidR="00DF1241">
        <w:rPr>
          <w:rFonts w:ascii="Arial" w:hAnsi="Arial" w:cs="Arial"/>
          <w:spacing w:val="-4"/>
        </w:rPr>
        <w:t>postul  de conducere de spaţiul ocupat de pasageri.</w:t>
      </w:r>
    </w:p>
    <w:p w:rsidR="00DF1241" w:rsidRDefault="00DF1241" w:rsidP="005C697F">
      <w:pPr>
        <w:jc w:val="left"/>
        <w:rPr>
          <w:rFonts w:ascii="Arial" w:hAnsi="Arial" w:cs="Arial"/>
          <w:spacing w:val="-4"/>
        </w:rPr>
      </w:pPr>
      <w:r>
        <w:rPr>
          <w:rFonts w:ascii="Arial" w:hAnsi="Arial" w:cs="Arial"/>
          <w:spacing w:val="-4"/>
        </w:rPr>
        <w:tab/>
        <w:t xml:space="preserve">În cabina de conducere sunt amplasate: scaunul conducătorului de tramvai (prevăzut cu sistem de reglare pe verticală şi faţă-spate), panoul de aparate de bord, controlerul de mers-frână, dulapurile cu echipament electric situate în stânga şi în spate faţă de conducătorul tramvaiului, instalaţia de climatizare şi degivrare a parbrizului, ventilatorul amplasat deasupra scaunului conducătorului, oglinda interioară, radiatorul şi sursa de alimentare a acestuia, staţia de amplificare, </w:t>
      </w:r>
      <w:r>
        <w:rPr>
          <w:rFonts w:ascii="Arial" w:hAnsi="Arial" w:cs="Arial"/>
          <w:spacing w:val="-4"/>
        </w:rPr>
        <w:lastRenderedPageBreak/>
        <w:t>pedala de salvare acţionată din cabină şi pedala de vigilenţă, microfonul aşezat pe pupitrul din partea reaptă, programatorul indicatorului de traseu şi difuzorul situate în spatele conducătorului tramvaiului.</w:t>
      </w:r>
    </w:p>
    <w:p w:rsidR="00DF1241" w:rsidRDefault="00DF1241" w:rsidP="005C697F">
      <w:pPr>
        <w:jc w:val="left"/>
        <w:rPr>
          <w:rFonts w:ascii="Arial" w:hAnsi="Arial" w:cs="Arial"/>
          <w:spacing w:val="-4"/>
        </w:rPr>
      </w:pPr>
      <w:r>
        <w:rPr>
          <w:rFonts w:ascii="Arial" w:hAnsi="Arial" w:cs="Arial"/>
          <w:spacing w:val="-4"/>
        </w:rPr>
        <w:tab/>
        <w:t>Pe exteriorul cabinei se amplasează un ştergător de parbriz, iar pe laterale, două oglinzi retrovizoare</w:t>
      </w:r>
      <w:r w:rsidR="001B79D1">
        <w:rPr>
          <w:rFonts w:ascii="Arial" w:hAnsi="Arial" w:cs="Arial"/>
          <w:spacing w:val="-4"/>
        </w:rPr>
        <w:t xml:space="preserve"> amplasate stânga-dreapta, prevăzute cu încălzire.</w:t>
      </w:r>
    </w:p>
    <w:p w:rsidR="001B79D1" w:rsidRDefault="001B79D1" w:rsidP="005C697F">
      <w:pPr>
        <w:jc w:val="left"/>
        <w:rPr>
          <w:rFonts w:ascii="Arial" w:hAnsi="Arial" w:cs="Arial"/>
          <w:spacing w:val="-4"/>
        </w:rPr>
      </w:pPr>
      <w:r>
        <w:rPr>
          <w:rFonts w:ascii="Arial" w:hAnsi="Arial" w:cs="Arial"/>
          <w:spacing w:val="-4"/>
        </w:rPr>
        <w:tab/>
        <w:t>Sistemul de organizare a postului de conducere asigură manipulantului un câmp de vizibilitate sub un unghi de 130 – 135°.</w:t>
      </w:r>
    </w:p>
    <w:p w:rsidR="001B79D1" w:rsidRDefault="001B79D1" w:rsidP="005C697F">
      <w:pPr>
        <w:jc w:val="left"/>
        <w:rPr>
          <w:rFonts w:ascii="Arial" w:hAnsi="Arial" w:cs="Arial"/>
          <w:spacing w:val="-4"/>
        </w:rPr>
      </w:pPr>
      <w:r>
        <w:rPr>
          <w:rFonts w:ascii="Arial" w:hAnsi="Arial" w:cs="Arial"/>
          <w:spacing w:val="-4"/>
        </w:rPr>
        <w:tab/>
        <w:t>Organizarea întregii instalaţii electrice şi echipamentul electric al vagonului este următoarea:</w:t>
      </w:r>
    </w:p>
    <w:p w:rsidR="001B79D1" w:rsidRDefault="001B79D1" w:rsidP="0011186E">
      <w:pPr>
        <w:numPr>
          <w:ilvl w:val="0"/>
          <w:numId w:val="2"/>
        </w:numPr>
        <w:jc w:val="left"/>
        <w:rPr>
          <w:rFonts w:ascii="Arial" w:hAnsi="Arial" w:cs="Arial"/>
          <w:spacing w:val="-4"/>
        </w:rPr>
      </w:pPr>
      <w:r>
        <w:rPr>
          <w:rFonts w:ascii="Arial" w:hAnsi="Arial" w:cs="Arial"/>
          <w:spacing w:val="-4"/>
        </w:rPr>
        <w:t>cabină manipulant, care cuprinde dulap panouri cu aparate, pupitrul de comandă cu aparatajul necesar conducerii şi supravegherii mersului, aeroterma pentru încălzirea cabinei, controlerul de mers-frână, pedala de vigilenţă, instalaţia de ventilaţie şi iluminat cabină, instalaţia de sonorizare, ventilator.</w:t>
      </w:r>
    </w:p>
    <w:p w:rsidR="001B79D1" w:rsidRPr="001B79D1" w:rsidRDefault="001B79D1" w:rsidP="0011186E">
      <w:pPr>
        <w:numPr>
          <w:ilvl w:val="0"/>
          <w:numId w:val="2"/>
        </w:numPr>
        <w:jc w:val="left"/>
        <w:rPr>
          <w:rFonts w:ascii="Arial" w:hAnsi="Arial" w:cs="Arial"/>
          <w:b/>
          <w:spacing w:val="-4"/>
        </w:rPr>
      </w:pPr>
      <w:r>
        <w:rPr>
          <w:rFonts w:ascii="Arial" w:hAnsi="Arial" w:cs="Arial"/>
          <w:spacing w:val="-4"/>
        </w:rPr>
        <w:t>salon, care cuprinde instalaţia de comandă uşi, rezistenţele de încălzire salon pasageri, aeroterme, instalaţia de iluminat salon.</w:t>
      </w:r>
    </w:p>
    <w:p w:rsidR="001B79D1" w:rsidRPr="00A86AAB" w:rsidRDefault="001B79D1" w:rsidP="0011186E">
      <w:pPr>
        <w:numPr>
          <w:ilvl w:val="0"/>
          <w:numId w:val="2"/>
        </w:numPr>
        <w:jc w:val="left"/>
        <w:rPr>
          <w:rFonts w:ascii="Arial" w:hAnsi="Arial" w:cs="Arial"/>
          <w:b/>
          <w:spacing w:val="-4"/>
        </w:rPr>
      </w:pPr>
      <w:r>
        <w:rPr>
          <w:rFonts w:ascii="Arial" w:hAnsi="Arial" w:cs="Arial"/>
          <w:spacing w:val="-4"/>
        </w:rPr>
        <w:t xml:space="preserve">tronson A, B, C – exterior vagon care cuprinde cutiile de legături motoare ACM, BCM, alte cutii de legături, canalele de cabluri, compartimente aparate vagon A, compartimente aparate vagon B. Pe rama vagon A mai sunt </w:t>
      </w:r>
      <w:r w:rsidR="00A86AAB">
        <w:rPr>
          <w:rFonts w:ascii="Arial" w:hAnsi="Arial" w:cs="Arial"/>
          <w:spacing w:val="-4"/>
        </w:rPr>
        <w:t>amplasate cutia de rezistenţe punere la pământ, cutia de rezistenţe de preexcitare, iar pe vagonul C, compartimentul sursă statică, compartimentul acumulatori, rezistenţa punere la masă.</w:t>
      </w:r>
    </w:p>
    <w:p w:rsidR="00A86AAB" w:rsidRPr="00D9105C" w:rsidRDefault="00A86AAB" w:rsidP="0011186E">
      <w:pPr>
        <w:numPr>
          <w:ilvl w:val="0"/>
          <w:numId w:val="2"/>
        </w:numPr>
        <w:jc w:val="left"/>
        <w:rPr>
          <w:rFonts w:ascii="Arial" w:hAnsi="Arial" w:cs="Arial"/>
          <w:b/>
          <w:spacing w:val="-4"/>
        </w:rPr>
      </w:pPr>
      <w:r>
        <w:rPr>
          <w:rFonts w:ascii="Arial" w:hAnsi="Arial" w:cs="Arial"/>
          <w:spacing w:val="-4"/>
        </w:rPr>
        <w:t>vagon tronson A şi B: pe acoperişul acestora se amplasează pantografele, bateriile de rezistenţe demaraj-frânare, întrerupătorul automat, bobina self, descărcătorul cu rezistenţă variabilă.</w:t>
      </w:r>
    </w:p>
    <w:p w:rsidR="00D9105C" w:rsidRDefault="00D9105C" w:rsidP="00D9105C">
      <w:pPr>
        <w:jc w:val="left"/>
        <w:rPr>
          <w:rFonts w:ascii="Arial" w:hAnsi="Arial" w:cs="Arial"/>
          <w:spacing w:val="-4"/>
        </w:rPr>
      </w:pPr>
    </w:p>
    <w:p w:rsidR="00D9105C" w:rsidRDefault="00D9105C" w:rsidP="00D9105C">
      <w:pPr>
        <w:jc w:val="left"/>
        <w:rPr>
          <w:rFonts w:ascii="Arial" w:hAnsi="Arial" w:cs="Arial"/>
          <w:spacing w:val="-4"/>
        </w:rPr>
      </w:pPr>
    </w:p>
    <w:p w:rsidR="00D9105C" w:rsidRDefault="00D9105C" w:rsidP="00D9105C">
      <w:pPr>
        <w:rPr>
          <w:rFonts w:ascii="Arial" w:hAnsi="Arial" w:cs="Arial"/>
          <w:spacing w:val="-4"/>
          <w:u w:val="single"/>
        </w:rPr>
      </w:pPr>
      <w:r w:rsidRPr="00400C0E">
        <w:rPr>
          <w:rFonts w:ascii="Arial" w:hAnsi="Arial" w:cs="Arial"/>
          <w:b/>
          <w:spacing w:val="-4"/>
        </w:rPr>
        <w:t>2.</w:t>
      </w:r>
      <w:r>
        <w:rPr>
          <w:rFonts w:ascii="Arial" w:hAnsi="Arial" w:cs="Arial"/>
          <w:b/>
          <w:spacing w:val="-4"/>
        </w:rPr>
        <w:t>3</w:t>
      </w:r>
      <w:r w:rsidRPr="00400C0E">
        <w:rPr>
          <w:rFonts w:ascii="Arial" w:hAnsi="Arial" w:cs="Arial"/>
          <w:b/>
          <w:spacing w:val="-4"/>
        </w:rPr>
        <w:t xml:space="preserve"> </w:t>
      </w:r>
      <w:r>
        <w:rPr>
          <w:rFonts w:ascii="Arial" w:hAnsi="Arial" w:cs="Arial"/>
          <w:spacing w:val="-4"/>
          <w:u w:val="single"/>
        </w:rPr>
        <w:t>Ansamblul postului de conducere</w:t>
      </w:r>
    </w:p>
    <w:p w:rsidR="00D9105C" w:rsidRPr="00D9105C" w:rsidRDefault="00D9105C" w:rsidP="00D9105C">
      <w:pPr>
        <w:jc w:val="left"/>
        <w:rPr>
          <w:rFonts w:ascii="Arial" w:hAnsi="Arial" w:cs="Arial"/>
          <w:spacing w:val="-4"/>
        </w:rPr>
      </w:pPr>
    </w:p>
    <w:p w:rsidR="00D9105C" w:rsidRDefault="00D9105C" w:rsidP="00D9105C">
      <w:pPr>
        <w:jc w:val="left"/>
        <w:rPr>
          <w:rFonts w:ascii="Arial" w:hAnsi="Arial" w:cs="Arial"/>
          <w:spacing w:val="-4"/>
        </w:rPr>
      </w:pPr>
      <w:r w:rsidRPr="00D9105C">
        <w:rPr>
          <w:rFonts w:ascii="Arial" w:hAnsi="Arial" w:cs="Arial"/>
          <w:spacing w:val="-4"/>
        </w:rPr>
        <w:tab/>
        <w:t xml:space="preserve">În </w:t>
      </w:r>
      <w:r>
        <w:rPr>
          <w:rFonts w:ascii="Arial" w:hAnsi="Arial" w:cs="Arial"/>
          <w:spacing w:val="-4"/>
        </w:rPr>
        <w:t>cadrul postului de conducere se concentrează elementele de comandă şi control necesare pentru deplasarea în condiţii de deplină siguranţă şi funcţionalitate a vagonului de tramvai.</w:t>
      </w:r>
    </w:p>
    <w:p w:rsidR="00D9105C" w:rsidRDefault="00D9105C" w:rsidP="00D9105C">
      <w:pPr>
        <w:jc w:val="left"/>
        <w:rPr>
          <w:rFonts w:ascii="Arial" w:hAnsi="Arial" w:cs="Arial"/>
          <w:spacing w:val="-4"/>
        </w:rPr>
      </w:pPr>
      <w:r>
        <w:rPr>
          <w:rFonts w:ascii="Arial" w:hAnsi="Arial" w:cs="Arial"/>
          <w:spacing w:val="-4"/>
        </w:rPr>
        <w:tab/>
        <w:t>Postul de conducere este izolat de salonul de pasageri printr-o uşă, ceea ce rează condiţii mai bune pentru conducere.</w:t>
      </w:r>
    </w:p>
    <w:p w:rsidR="00D9105C" w:rsidRDefault="00D9105C" w:rsidP="00D9105C">
      <w:pPr>
        <w:jc w:val="left"/>
        <w:rPr>
          <w:rFonts w:ascii="Arial" w:hAnsi="Arial" w:cs="Arial"/>
          <w:spacing w:val="-4"/>
        </w:rPr>
      </w:pPr>
      <w:r>
        <w:rPr>
          <w:rFonts w:ascii="Arial" w:hAnsi="Arial" w:cs="Arial"/>
          <w:spacing w:val="-4"/>
        </w:rPr>
        <w:tab/>
        <w:t>Amplasarea elementelor de acţionare este ergonomică, în interiorul postului este asigurată o ventilaţie şi o încălzire corespunzătoare, indiferent de condiţiile meteorologice.</w:t>
      </w:r>
    </w:p>
    <w:p w:rsidR="00704B09" w:rsidRDefault="00704B09" w:rsidP="00D9105C">
      <w:pPr>
        <w:jc w:val="left"/>
        <w:rPr>
          <w:rFonts w:ascii="Arial" w:hAnsi="Arial" w:cs="Arial"/>
          <w:spacing w:val="-4"/>
        </w:rPr>
      </w:pPr>
    </w:p>
    <w:p w:rsidR="00704B09" w:rsidRDefault="00704B09" w:rsidP="00D9105C">
      <w:pPr>
        <w:jc w:val="left"/>
        <w:rPr>
          <w:rFonts w:ascii="Arial" w:hAnsi="Arial" w:cs="Arial"/>
          <w:spacing w:val="-4"/>
        </w:rPr>
      </w:pPr>
    </w:p>
    <w:p w:rsidR="00704B09" w:rsidRDefault="00704B09" w:rsidP="00704B09">
      <w:pPr>
        <w:rPr>
          <w:rFonts w:ascii="Arial" w:hAnsi="Arial" w:cs="Arial"/>
          <w:spacing w:val="-4"/>
          <w:u w:val="single"/>
        </w:rPr>
      </w:pPr>
      <w:r w:rsidRPr="00400C0E">
        <w:rPr>
          <w:rFonts w:ascii="Arial" w:hAnsi="Arial" w:cs="Arial"/>
          <w:b/>
          <w:spacing w:val="-4"/>
        </w:rPr>
        <w:t>2.</w:t>
      </w:r>
      <w:r>
        <w:rPr>
          <w:rFonts w:ascii="Arial" w:hAnsi="Arial" w:cs="Arial"/>
          <w:b/>
          <w:spacing w:val="-4"/>
        </w:rPr>
        <w:t>4</w:t>
      </w:r>
      <w:r w:rsidRPr="00400C0E">
        <w:rPr>
          <w:rFonts w:ascii="Arial" w:hAnsi="Arial" w:cs="Arial"/>
          <w:b/>
          <w:spacing w:val="-4"/>
        </w:rPr>
        <w:t xml:space="preserve"> </w:t>
      </w:r>
      <w:r>
        <w:rPr>
          <w:rFonts w:ascii="Arial" w:hAnsi="Arial" w:cs="Arial"/>
          <w:spacing w:val="-4"/>
          <w:u w:val="single"/>
        </w:rPr>
        <w:t>Instalaţia de încălzire şi degivrare post conducere</w:t>
      </w:r>
    </w:p>
    <w:p w:rsidR="00704B09" w:rsidRDefault="00704B09" w:rsidP="00704B09">
      <w:pPr>
        <w:rPr>
          <w:rFonts w:ascii="Arial" w:hAnsi="Arial" w:cs="Arial"/>
          <w:spacing w:val="-4"/>
        </w:rPr>
      </w:pPr>
    </w:p>
    <w:p w:rsidR="00704B09" w:rsidRDefault="00704B09" w:rsidP="00704B09">
      <w:pPr>
        <w:rPr>
          <w:rFonts w:ascii="Arial" w:hAnsi="Arial" w:cs="Arial"/>
          <w:spacing w:val="-4"/>
        </w:rPr>
      </w:pPr>
      <w:r>
        <w:rPr>
          <w:rFonts w:ascii="Arial" w:hAnsi="Arial" w:cs="Arial"/>
          <w:spacing w:val="-4"/>
        </w:rPr>
        <w:tab/>
        <w:t>Pentru realizarea degivrării parbrizului, se foloseşte degivratorul din aeroterma post conducere. Comanda degivrării este realizată de manipulant printr-un buton amplasat pe pupitru.</w:t>
      </w:r>
    </w:p>
    <w:p w:rsidR="00704B09" w:rsidRDefault="00704B09" w:rsidP="00704B09">
      <w:pPr>
        <w:rPr>
          <w:rFonts w:ascii="Arial" w:hAnsi="Arial" w:cs="Arial"/>
          <w:spacing w:val="-4"/>
        </w:rPr>
      </w:pPr>
      <w:r>
        <w:rPr>
          <w:rFonts w:ascii="Arial" w:hAnsi="Arial" w:cs="Arial"/>
          <w:spacing w:val="-4"/>
        </w:rPr>
        <w:lastRenderedPageBreak/>
        <w:tab/>
        <w:t>Încălzirea postului de conducere se face printr-o aerotermă amplasată sub pupitru în partea dreaptă a manipulantului, care are o putere de 3 kW şi este alimentată la 750 Vcc. Comanda se face printr-un buton amplasat pe pupitru.</w:t>
      </w:r>
    </w:p>
    <w:p w:rsidR="00704B09" w:rsidRDefault="00704B09" w:rsidP="00704B09">
      <w:pPr>
        <w:rPr>
          <w:rFonts w:ascii="Arial" w:hAnsi="Arial" w:cs="Arial"/>
          <w:spacing w:val="-4"/>
        </w:rPr>
      </w:pPr>
      <w:r>
        <w:rPr>
          <w:rFonts w:ascii="Arial" w:hAnsi="Arial" w:cs="Arial"/>
          <w:spacing w:val="-4"/>
        </w:rPr>
        <w:tab/>
        <w:t xml:space="preserve">Aerul este aspirat din cabină printr-o mască şi este dirijat printr-o tubulatură </w:t>
      </w:r>
      <w:r w:rsidR="00947EDC">
        <w:rPr>
          <w:rFonts w:ascii="Arial" w:hAnsi="Arial" w:cs="Arial"/>
          <w:spacing w:val="-4"/>
        </w:rPr>
        <w:t>şi</w:t>
      </w:r>
      <w:r>
        <w:rPr>
          <w:rFonts w:ascii="Arial" w:hAnsi="Arial" w:cs="Arial"/>
          <w:spacing w:val="-4"/>
        </w:rPr>
        <w:t xml:space="preserve"> gurile de refulare </w:t>
      </w:r>
      <w:r w:rsidR="00947EDC">
        <w:rPr>
          <w:rFonts w:ascii="Arial" w:hAnsi="Arial" w:cs="Arial"/>
          <w:spacing w:val="-4"/>
        </w:rPr>
        <w:t>spre parbriz şi spre interiorul cabinei.</w:t>
      </w:r>
    </w:p>
    <w:p w:rsidR="00947EDC" w:rsidRDefault="00947EDC" w:rsidP="00704B09">
      <w:pPr>
        <w:rPr>
          <w:rFonts w:ascii="Arial" w:hAnsi="Arial" w:cs="Arial"/>
          <w:spacing w:val="-4"/>
        </w:rPr>
      </w:pPr>
    </w:p>
    <w:p w:rsidR="00947EDC" w:rsidRDefault="00947EDC" w:rsidP="00947EDC">
      <w:pPr>
        <w:rPr>
          <w:rFonts w:ascii="Arial" w:hAnsi="Arial" w:cs="Arial"/>
          <w:spacing w:val="-4"/>
          <w:u w:val="single"/>
        </w:rPr>
      </w:pPr>
      <w:r w:rsidRPr="00400C0E">
        <w:rPr>
          <w:rFonts w:ascii="Arial" w:hAnsi="Arial" w:cs="Arial"/>
          <w:b/>
          <w:spacing w:val="-4"/>
        </w:rPr>
        <w:t>2.</w:t>
      </w:r>
      <w:r>
        <w:rPr>
          <w:rFonts w:ascii="Arial" w:hAnsi="Arial" w:cs="Arial"/>
          <w:b/>
          <w:spacing w:val="-4"/>
        </w:rPr>
        <w:t>5</w:t>
      </w:r>
      <w:r w:rsidRPr="00400C0E">
        <w:rPr>
          <w:rFonts w:ascii="Arial" w:hAnsi="Arial" w:cs="Arial"/>
          <w:b/>
          <w:spacing w:val="-4"/>
        </w:rPr>
        <w:t xml:space="preserve"> </w:t>
      </w:r>
      <w:r>
        <w:rPr>
          <w:rFonts w:ascii="Arial" w:hAnsi="Arial" w:cs="Arial"/>
          <w:spacing w:val="-4"/>
          <w:u w:val="single"/>
        </w:rPr>
        <w:t>Sist</w:t>
      </w:r>
      <w:r w:rsidR="00C30C4D">
        <w:rPr>
          <w:rFonts w:ascii="Arial" w:hAnsi="Arial" w:cs="Arial"/>
          <w:spacing w:val="-4"/>
          <w:u w:val="single"/>
        </w:rPr>
        <w:t>e</w:t>
      </w:r>
      <w:r>
        <w:rPr>
          <w:rFonts w:ascii="Arial" w:hAnsi="Arial" w:cs="Arial"/>
          <w:spacing w:val="-4"/>
          <w:u w:val="single"/>
        </w:rPr>
        <w:t>mul de frânare</w:t>
      </w:r>
    </w:p>
    <w:p w:rsidR="00947EDC" w:rsidRDefault="00947EDC" w:rsidP="00947EDC">
      <w:pPr>
        <w:rPr>
          <w:rFonts w:ascii="Arial" w:hAnsi="Arial" w:cs="Arial"/>
          <w:spacing w:val="-4"/>
        </w:rPr>
      </w:pPr>
    </w:p>
    <w:p w:rsidR="00947EDC" w:rsidRDefault="00C30C4D" w:rsidP="00947EDC">
      <w:pPr>
        <w:rPr>
          <w:rFonts w:ascii="Arial" w:hAnsi="Arial" w:cs="Arial"/>
          <w:spacing w:val="-4"/>
        </w:rPr>
      </w:pPr>
      <w:r>
        <w:rPr>
          <w:rFonts w:ascii="Arial" w:hAnsi="Arial" w:cs="Arial"/>
          <w:spacing w:val="-4"/>
        </w:rPr>
        <w:tab/>
      </w:r>
      <w:r w:rsidRPr="004E66EE">
        <w:rPr>
          <w:rFonts w:ascii="Arial" w:hAnsi="Arial" w:cs="Arial"/>
          <w:b/>
          <w:spacing w:val="-4"/>
        </w:rPr>
        <w:t xml:space="preserve">2.5.1 </w:t>
      </w:r>
      <w:r>
        <w:rPr>
          <w:rFonts w:ascii="Arial" w:hAnsi="Arial" w:cs="Arial"/>
          <w:spacing w:val="-4"/>
        </w:rPr>
        <w:t>Generalităţi</w:t>
      </w:r>
    </w:p>
    <w:p w:rsidR="00C30C4D" w:rsidRDefault="00C30C4D" w:rsidP="004E66EE">
      <w:pPr>
        <w:ind w:left="720"/>
        <w:rPr>
          <w:rFonts w:ascii="Arial" w:hAnsi="Arial" w:cs="Arial"/>
          <w:spacing w:val="-4"/>
        </w:rPr>
      </w:pPr>
      <w:r>
        <w:rPr>
          <w:rFonts w:ascii="Arial" w:hAnsi="Arial" w:cs="Arial"/>
          <w:spacing w:val="-4"/>
        </w:rPr>
        <w:tab/>
        <w:t xml:space="preserve">Vagonul de tramvai V3A-93-2S este echipat cu patru sisteme de frânare, funcţionând pe principiul </w:t>
      </w:r>
      <w:r>
        <w:rPr>
          <w:rFonts w:ascii="Arial" w:hAnsi="Arial" w:cs="Arial"/>
          <w:spacing w:val="-4"/>
          <w:lang w:val="en-US"/>
        </w:rPr>
        <w:t>“totul electric”</w:t>
      </w:r>
      <w:r>
        <w:rPr>
          <w:rFonts w:ascii="Arial" w:hAnsi="Arial" w:cs="Arial"/>
          <w:spacing w:val="-4"/>
        </w:rPr>
        <w:t xml:space="preserve"> şi care asigură oprirea şi staţionarea vagonului în condiţii de deplină securitate pentru transportul urban.</w:t>
      </w:r>
    </w:p>
    <w:p w:rsidR="00C30C4D" w:rsidRDefault="00C30C4D" w:rsidP="004E66EE">
      <w:pPr>
        <w:ind w:left="720"/>
        <w:rPr>
          <w:rFonts w:ascii="Arial" w:hAnsi="Arial" w:cs="Arial"/>
          <w:spacing w:val="-4"/>
        </w:rPr>
      </w:pPr>
      <w:r>
        <w:rPr>
          <w:rFonts w:ascii="Arial" w:hAnsi="Arial" w:cs="Arial"/>
          <w:spacing w:val="-4"/>
        </w:rPr>
        <w:tab/>
        <w:t>Aceste sisteme permit frânarea normală (sau de serviciu) şi frânarea bruscă (sau de urgenţă).</w:t>
      </w:r>
    </w:p>
    <w:p w:rsidR="00C30C4D" w:rsidRDefault="00C30C4D" w:rsidP="004E66EE">
      <w:pPr>
        <w:ind w:left="720"/>
        <w:rPr>
          <w:rFonts w:ascii="Arial" w:hAnsi="Arial" w:cs="Arial"/>
          <w:spacing w:val="-4"/>
        </w:rPr>
      </w:pPr>
      <w:r>
        <w:rPr>
          <w:rFonts w:ascii="Arial" w:hAnsi="Arial" w:cs="Arial"/>
          <w:spacing w:val="-4"/>
        </w:rPr>
        <w:tab/>
        <w:t>Cele patru sisteme de frânare sunt:</w:t>
      </w:r>
    </w:p>
    <w:p w:rsidR="00C30C4D" w:rsidRDefault="00C30C4D" w:rsidP="0011186E">
      <w:pPr>
        <w:numPr>
          <w:ilvl w:val="0"/>
          <w:numId w:val="2"/>
        </w:numPr>
        <w:tabs>
          <w:tab w:val="clear" w:pos="1080"/>
          <w:tab w:val="num" w:pos="1800"/>
        </w:tabs>
        <w:ind w:left="1800"/>
        <w:rPr>
          <w:rFonts w:ascii="Arial" w:hAnsi="Arial" w:cs="Arial"/>
          <w:spacing w:val="-4"/>
        </w:rPr>
      </w:pPr>
      <w:r>
        <w:rPr>
          <w:rFonts w:ascii="Arial" w:hAnsi="Arial" w:cs="Arial"/>
          <w:spacing w:val="-4"/>
        </w:rPr>
        <w:t>Frâna reostatică sau electrodinamică</w:t>
      </w:r>
    </w:p>
    <w:p w:rsidR="00C30C4D" w:rsidRDefault="00C30C4D" w:rsidP="0011186E">
      <w:pPr>
        <w:numPr>
          <w:ilvl w:val="0"/>
          <w:numId w:val="2"/>
        </w:numPr>
        <w:tabs>
          <w:tab w:val="clear" w:pos="1080"/>
          <w:tab w:val="num" w:pos="1800"/>
        </w:tabs>
        <w:ind w:left="1800"/>
        <w:rPr>
          <w:rFonts w:ascii="Arial" w:hAnsi="Arial" w:cs="Arial"/>
          <w:spacing w:val="-4"/>
        </w:rPr>
      </w:pPr>
      <w:r>
        <w:rPr>
          <w:rFonts w:ascii="Arial" w:hAnsi="Arial" w:cs="Arial"/>
          <w:spacing w:val="-4"/>
        </w:rPr>
        <w:t>Frâna cu solenoid</w:t>
      </w:r>
    </w:p>
    <w:p w:rsidR="00C30C4D" w:rsidRDefault="00C30C4D" w:rsidP="0011186E">
      <w:pPr>
        <w:numPr>
          <w:ilvl w:val="0"/>
          <w:numId w:val="2"/>
        </w:numPr>
        <w:tabs>
          <w:tab w:val="clear" w:pos="1080"/>
          <w:tab w:val="num" w:pos="1800"/>
        </w:tabs>
        <w:ind w:left="1800"/>
        <w:rPr>
          <w:rFonts w:ascii="Arial" w:hAnsi="Arial" w:cs="Arial"/>
          <w:spacing w:val="-4"/>
        </w:rPr>
      </w:pPr>
      <w:r>
        <w:rPr>
          <w:rFonts w:ascii="Arial" w:hAnsi="Arial" w:cs="Arial"/>
          <w:spacing w:val="-4"/>
        </w:rPr>
        <w:t>Frâna cu resort de acumulare</w:t>
      </w:r>
    </w:p>
    <w:p w:rsidR="00C30C4D" w:rsidRDefault="00C30C4D" w:rsidP="0011186E">
      <w:pPr>
        <w:numPr>
          <w:ilvl w:val="0"/>
          <w:numId w:val="2"/>
        </w:numPr>
        <w:tabs>
          <w:tab w:val="clear" w:pos="1080"/>
          <w:tab w:val="num" w:pos="1800"/>
        </w:tabs>
        <w:ind w:left="1800"/>
        <w:rPr>
          <w:rFonts w:ascii="Arial" w:hAnsi="Arial" w:cs="Arial"/>
          <w:spacing w:val="-4"/>
        </w:rPr>
      </w:pPr>
      <w:r>
        <w:rPr>
          <w:rFonts w:ascii="Arial" w:hAnsi="Arial" w:cs="Arial"/>
          <w:spacing w:val="-4"/>
        </w:rPr>
        <w:t>Frâna electromagnetică la şină</w:t>
      </w:r>
    </w:p>
    <w:p w:rsidR="00C30C4D" w:rsidRDefault="004E66EE" w:rsidP="00C30C4D">
      <w:pPr>
        <w:rPr>
          <w:rFonts w:ascii="Arial" w:hAnsi="Arial" w:cs="Arial"/>
          <w:spacing w:val="-4"/>
        </w:rPr>
      </w:pPr>
      <w:r>
        <w:rPr>
          <w:rFonts w:ascii="Arial" w:hAnsi="Arial" w:cs="Arial"/>
          <w:spacing w:val="-4"/>
        </w:rPr>
        <w:tab/>
      </w:r>
    </w:p>
    <w:p w:rsidR="004E66EE" w:rsidRDefault="004E66EE" w:rsidP="00C30C4D">
      <w:pPr>
        <w:rPr>
          <w:rFonts w:ascii="Arial" w:hAnsi="Arial" w:cs="Arial"/>
          <w:spacing w:val="-4"/>
        </w:rPr>
      </w:pPr>
      <w:r>
        <w:rPr>
          <w:rFonts w:ascii="Arial" w:hAnsi="Arial" w:cs="Arial"/>
          <w:spacing w:val="-4"/>
        </w:rPr>
        <w:tab/>
      </w:r>
      <w:r w:rsidRPr="004E66EE">
        <w:rPr>
          <w:rFonts w:ascii="Arial" w:hAnsi="Arial" w:cs="Arial"/>
          <w:b/>
          <w:spacing w:val="-4"/>
        </w:rPr>
        <w:t>2.5.2</w:t>
      </w:r>
      <w:r>
        <w:rPr>
          <w:rFonts w:ascii="Arial" w:hAnsi="Arial" w:cs="Arial"/>
          <w:spacing w:val="-4"/>
        </w:rPr>
        <w:t xml:space="preserve"> Frâna reostatică</w:t>
      </w:r>
    </w:p>
    <w:p w:rsidR="004E66EE" w:rsidRDefault="004E66EE" w:rsidP="004E66EE">
      <w:pPr>
        <w:ind w:left="720"/>
        <w:rPr>
          <w:rFonts w:ascii="Arial" w:hAnsi="Arial" w:cs="Arial"/>
          <w:spacing w:val="-4"/>
        </w:rPr>
      </w:pPr>
      <w:r>
        <w:rPr>
          <w:rFonts w:ascii="Arial" w:hAnsi="Arial" w:cs="Arial"/>
          <w:spacing w:val="-4"/>
        </w:rPr>
        <w:tab/>
        <w:t>Frâna reostatică se comandă prin controler, trecând maneta acestuia în zona de frânare şi parcurgând în mod gradat, funcţie de necesităţi, cele 17 trepte de frânare. În aceste condiţii motoarele sunt alimentate pe primele 6 trepte din reţeaua de joasă tensiune în înfăşurările de excitaţie. Motoarele intră în regim de generatoare, debitând separat pe două reostate de frănare, deci o defecţiune pe un circuit nu afectează pe celălalt.</w:t>
      </w:r>
    </w:p>
    <w:p w:rsidR="004E66EE" w:rsidRDefault="004E66EE" w:rsidP="004E66EE">
      <w:pPr>
        <w:ind w:left="720"/>
        <w:rPr>
          <w:rFonts w:ascii="Arial" w:hAnsi="Arial" w:cs="Arial"/>
          <w:spacing w:val="-4"/>
        </w:rPr>
      </w:pPr>
      <w:r>
        <w:rPr>
          <w:rFonts w:ascii="Arial" w:hAnsi="Arial" w:cs="Arial"/>
          <w:spacing w:val="-4"/>
        </w:rPr>
        <w:tab/>
        <w:t>Frânarea reostatică este eficientă până la 10 km/h.</w:t>
      </w:r>
    </w:p>
    <w:p w:rsidR="00C30C4D" w:rsidRPr="00C30C4D" w:rsidRDefault="00C30C4D" w:rsidP="00C30C4D">
      <w:pPr>
        <w:rPr>
          <w:rFonts w:ascii="Arial" w:hAnsi="Arial" w:cs="Arial"/>
          <w:spacing w:val="-4"/>
        </w:rPr>
      </w:pPr>
    </w:p>
    <w:p w:rsidR="00947EDC" w:rsidRDefault="004E66EE" w:rsidP="00704B09">
      <w:pPr>
        <w:rPr>
          <w:rFonts w:ascii="Arial" w:hAnsi="Arial" w:cs="Arial"/>
          <w:spacing w:val="-4"/>
        </w:rPr>
      </w:pPr>
      <w:r>
        <w:rPr>
          <w:rFonts w:ascii="Arial" w:hAnsi="Arial" w:cs="Arial"/>
          <w:spacing w:val="-4"/>
        </w:rPr>
        <w:tab/>
      </w:r>
      <w:r w:rsidRPr="004E66EE">
        <w:rPr>
          <w:rFonts w:ascii="Arial" w:hAnsi="Arial" w:cs="Arial"/>
          <w:b/>
          <w:spacing w:val="-4"/>
        </w:rPr>
        <w:t>2.5.3</w:t>
      </w:r>
      <w:r>
        <w:rPr>
          <w:rFonts w:ascii="Arial" w:hAnsi="Arial" w:cs="Arial"/>
          <w:spacing w:val="-4"/>
        </w:rPr>
        <w:t xml:space="preserve"> Frâna cu solenoid</w:t>
      </w:r>
    </w:p>
    <w:p w:rsidR="004E66EE" w:rsidRDefault="004E66EE" w:rsidP="0007449C">
      <w:pPr>
        <w:ind w:left="720"/>
        <w:rPr>
          <w:rFonts w:ascii="Arial" w:hAnsi="Arial" w:cs="Arial"/>
          <w:spacing w:val="-4"/>
        </w:rPr>
      </w:pPr>
      <w:r>
        <w:rPr>
          <w:rFonts w:ascii="Arial" w:hAnsi="Arial" w:cs="Arial"/>
          <w:spacing w:val="-4"/>
        </w:rPr>
        <w:tab/>
        <w:t xml:space="preserve">După cum s-a arătat, frâna </w:t>
      </w:r>
      <w:r w:rsidR="0007449C">
        <w:rPr>
          <w:rFonts w:ascii="Arial" w:hAnsi="Arial" w:cs="Arial"/>
          <w:spacing w:val="-4"/>
        </w:rPr>
        <w:t>cu solenoid lucrează concomitent cu frâna reostatică, fiind complementară a acesteia.</w:t>
      </w:r>
    </w:p>
    <w:p w:rsidR="0007449C" w:rsidRDefault="0007449C" w:rsidP="0007449C">
      <w:pPr>
        <w:ind w:left="720"/>
        <w:rPr>
          <w:rFonts w:ascii="Arial" w:hAnsi="Arial" w:cs="Arial"/>
          <w:spacing w:val="-4"/>
        </w:rPr>
      </w:pPr>
      <w:r>
        <w:rPr>
          <w:rFonts w:ascii="Arial" w:hAnsi="Arial" w:cs="Arial"/>
          <w:spacing w:val="-4"/>
        </w:rPr>
        <w:tab/>
        <w:t>Pe timpul staţionării, frâna cu solenoid poate fi utilizată ca o frână complementară frânei cu resort de acumulare.</w:t>
      </w:r>
    </w:p>
    <w:p w:rsidR="0007449C" w:rsidRDefault="0007449C" w:rsidP="0007449C">
      <w:pPr>
        <w:ind w:left="720"/>
        <w:rPr>
          <w:rFonts w:ascii="Arial" w:hAnsi="Arial" w:cs="Arial"/>
          <w:spacing w:val="-4"/>
        </w:rPr>
      </w:pPr>
      <w:r>
        <w:rPr>
          <w:rFonts w:ascii="Arial" w:hAnsi="Arial" w:cs="Arial"/>
          <w:spacing w:val="-4"/>
        </w:rPr>
        <w:tab/>
        <w:t>Solenoidul se alimentează la 24 Vcc.</w:t>
      </w:r>
    </w:p>
    <w:p w:rsidR="0007449C" w:rsidRDefault="0007449C" w:rsidP="00704B09">
      <w:pPr>
        <w:rPr>
          <w:rFonts w:ascii="Arial" w:hAnsi="Arial" w:cs="Arial"/>
          <w:spacing w:val="-4"/>
        </w:rPr>
      </w:pPr>
    </w:p>
    <w:p w:rsidR="0007449C" w:rsidRDefault="0007449C" w:rsidP="00704B09">
      <w:pPr>
        <w:rPr>
          <w:rFonts w:ascii="Arial" w:hAnsi="Arial" w:cs="Arial"/>
          <w:spacing w:val="-4"/>
        </w:rPr>
      </w:pPr>
      <w:r>
        <w:rPr>
          <w:rFonts w:ascii="Arial" w:hAnsi="Arial" w:cs="Arial"/>
          <w:spacing w:val="-4"/>
        </w:rPr>
        <w:tab/>
      </w:r>
      <w:r w:rsidRPr="0007449C">
        <w:rPr>
          <w:rFonts w:ascii="Arial" w:hAnsi="Arial" w:cs="Arial"/>
          <w:b/>
          <w:spacing w:val="-4"/>
        </w:rPr>
        <w:t>2.5.</w:t>
      </w:r>
      <w:r>
        <w:rPr>
          <w:rFonts w:ascii="Arial" w:hAnsi="Arial" w:cs="Arial"/>
          <w:b/>
          <w:spacing w:val="-4"/>
        </w:rPr>
        <w:t>4</w:t>
      </w:r>
      <w:r>
        <w:rPr>
          <w:rFonts w:ascii="Arial" w:hAnsi="Arial" w:cs="Arial"/>
          <w:spacing w:val="-4"/>
        </w:rPr>
        <w:t xml:space="preserve"> Frâna cu resort de acumulare</w:t>
      </w:r>
    </w:p>
    <w:p w:rsidR="0007449C" w:rsidRDefault="0007449C" w:rsidP="007561AB">
      <w:pPr>
        <w:ind w:left="720"/>
        <w:rPr>
          <w:rFonts w:ascii="Arial" w:hAnsi="Arial" w:cs="Arial"/>
          <w:spacing w:val="-4"/>
        </w:rPr>
      </w:pPr>
      <w:r>
        <w:rPr>
          <w:rFonts w:ascii="Arial" w:hAnsi="Arial" w:cs="Arial"/>
          <w:spacing w:val="-4"/>
        </w:rPr>
        <w:tab/>
      </w:r>
      <w:r w:rsidR="007561AB">
        <w:rPr>
          <w:rFonts w:ascii="Arial" w:hAnsi="Arial" w:cs="Arial"/>
          <w:spacing w:val="-4"/>
        </w:rPr>
        <w:t>Frâna cu resort de acumulare se utilizează pentru oprirea la punct fix a vagonului şi ca frână de staţionare, deoarece forţa de frânare se realizează prin destinderea unor resorturi.</w:t>
      </w:r>
    </w:p>
    <w:p w:rsidR="007561AB" w:rsidRDefault="007561AB" w:rsidP="007561AB">
      <w:pPr>
        <w:ind w:left="720"/>
        <w:rPr>
          <w:rFonts w:ascii="Arial" w:hAnsi="Arial" w:cs="Arial"/>
          <w:spacing w:val="-4"/>
        </w:rPr>
      </w:pPr>
      <w:r>
        <w:rPr>
          <w:rFonts w:ascii="Arial" w:hAnsi="Arial" w:cs="Arial"/>
          <w:spacing w:val="-4"/>
        </w:rPr>
        <w:tab/>
        <w:t xml:space="preserve">Dispozitivul resortului de acumulare permite pretensionarea hidraulică a acestuia. Comanda frânei se face prin evacuarea uleiului care realizează </w:t>
      </w:r>
      <w:r>
        <w:rPr>
          <w:rFonts w:ascii="Arial" w:hAnsi="Arial" w:cs="Arial"/>
          <w:spacing w:val="-4"/>
        </w:rPr>
        <w:lastRenderedPageBreak/>
        <w:t>pretensionarea, iar forţa dezvoltată de resort se transmite prin intermediul unei timonerii de frână asupra saboţilor ce presează discul de frână.</w:t>
      </w:r>
    </w:p>
    <w:p w:rsidR="007561AB" w:rsidRDefault="007561AB" w:rsidP="007561AB">
      <w:pPr>
        <w:ind w:left="720"/>
        <w:rPr>
          <w:rFonts w:ascii="Arial" w:hAnsi="Arial" w:cs="Arial"/>
          <w:spacing w:val="-4"/>
        </w:rPr>
      </w:pPr>
      <w:r>
        <w:rPr>
          <w:rFonts w:ascii="Arial" w:hAnsi="Arial" w:cs="Arial"/>
          <w:spacing w:val="-4"/>
        </w:rPr>
        <w:tab/>
        <w:t>Frânarea cu dispozitivele cu resort de acumulare se face fie prin intermediul controlerului, fie prin intermediul comutatorului de pe panoul de bord.</w:t>
      </w:r>
    </w:p>
    <w:p w:rsidR="007561AB" w:rsidRDefault="007561AB" w:rsidP="00704B09">
      <w:pPr>
        <w:rPr>
          <w:rFonts w:ascii="Arial" w:hAnsi="Arial" w:cs="Arial"/>
          <w:spacing w:val="-4"/>
        </w:rPr>
      </w:pPr>
    </w:p>
    <w:p w:rsidR="007561AB" w:rsidRDefault="007561AB" w:rsidP="007561AB">
      <w:pPr>
        <w:rPr>
          <w:rFonts w:ascii="Arial" w:hAnsi="Arial" w:cs="Arial"/>
          <w:spacing w:val="-4"/>
        </w:rPr>
      </w:pPr>
      <w:r>
        <w:rPr>
          <w:rFonts w:ascii="Arial" w:hAnsi="Arial" w:cs="Arial"/>
          <w:spacing w:val="-4"/>
        </w:rPr>
        <w:tab/>
      </w:r>
      <w:r w:rsidRPr="0007449C">
        <w:rPr>
          <w:rFonts w:ascii="Arial" w:hAnsi="Arial" w:cs="Arial"/>
          <w:b/>
          <w:spacing w:val="-4"/>
        </w:rPr>
        <w:t>2.5.</w:t>
      </w:r>
      <w:r>
        <w:rPr>
          <w:rFonts w:ascii="Arial" w:hAnsi="Arial" w:cs="Arial"/>
          <w:b/>
          <w:spacing w:val="-4"/>
        </w:rPr>
        <w:t>4</w:t>
      </w:r>
      <w:r>
        <w:rPr>
          <w:rFonts w:ascii="Arial" w:hAnsi="Arial" w:cs="Arial"/>
          <w:spacing w:val="-4"/>
        </w:rPr>
        <w:t xml:space="preserve"> Frâna electromagnetică la şină</w:t>
      </w:r>
    </w:p>
    <w:p w:rsidR="007561AB" w:rsidRDefault="007561AB" w:rsidP="007561AB">
      <w:pPr>
        <w:rPr>
          <w:rFonts w:ascii="Arial" w:hAnsi="Arial" w:cs="Arial"/>
          <w:spacing w:val="-4"/>
        </w:rPr>
      </w:pPr>
      <w:r>
        <w:rPr>
          <w:rFonts w:ascii="Arial" w:hAnsi="Arial" w:cs="Arial"/>
          <w:spacing w:val="-4"/>
        </w:rPr>
        <w:tab/>
        <w:t>Toate sistemele de frâmă descrise depind de limita de aderenţă a roţilor pe calea de rulare. Prin intermediul patinelor electromagnetice la şină, greutatea vagonului este mărită cu cca. 35 t, având ca urmare un efect puternic</w:t>
      </w:r>
      <w:r w:rsidR="006E2454">
        <w:rPr>
          <w:rFonts w:ascii="Arial" w:hAnsi="Arial" w:cs="Arial"/>
          <w:spacing w:val="-4"/>
        </w:rPr>
        <w:t xml:space="preserve"> de frânare.</w:t>
      </w:r>
    </w:p>
    <w:p w:rsidR="006E2454" w:rsidRDefault="006E2454" w:rsidP="007561AB">
      <w:pPr>
        <w:rPr>
          <w:rFonts w:ascii="Arial" w:hAnsi="Arial" w:cs="Arial"/>
          <w:spacing w:val="-4"/>
        </w:rPr>
      </w:pPr>
      <w:r>
        <w:rPr>
          <w:rFonts w:ascii="Arial" w:hAnsi="Arial" w:cs="Arial"/>
          <w:spacing w:val="-4"/>
        </w:rPr>
        <w:tab/>
        <w:t>Toate patinele sunt alimentate la 24 Vcc.</w:t>
      </w:r>
    </w:p>
    <w:p w:rsidR="006E2454" w:rsidRDefault="006E2454" w:rsidP="007561AB">
      <w:pPr>
        <w:rPr>
          <w:rFonts w:ascii="Arial" w:hAnsi="Arial" w:cs="Arial"/>
          <w:spacing w:val="-4"/>
        </w:rPr>
      </w:pPr>
      <w:r>
        <w:rPr>
          <w:rFonts w:ascii="Arial" w:hAnsi="Arial" w:cs="Arial"/>
          <w:spacing w:val="-4"/>
        </w:rPr>
        <w:tab/>
        <w:t>Datprită forţelor mari care se transmit asupra ghidajelor patinelor electromagnetice şi a supratensiunilor de comutaţie, nu se recomandă a se abuza de acest sistem de frânare, el trebuind să rămână un sistem de frână de urgenţă.</w:t>
      </w:r>
    </w:p>
    <w:p w:rsidR="007561AB" w:rsidRDefault="007561AB" w:rsidP="00704B09">
      <w:pPr>
        <w:rPr>
          <w:rFonts w:ascii="Arial" w:hAnsi="Arial" w:cs="Arial"/>
          <w:spacing w:val="-4"/>
        </w:rPr>
      </w:pPr>
    </w:p>
    <w:p w:rsidR="006E2454" w:rsidRDefault="007561AB" w:rsidP="00704B09">
      <w:pPr>
        <w:rPr>
          <w:rFonts w:ascii="Arial" w:hAnsi="Arial" w:cs="Arial"/>
          <w:spacing w:val="-4"/>
        </w:rPr>
      </w:pPr>
      <w:r>
        <w:rPr>
          <w:rFonts w:ascii="Arial" w:hAnsi="Arial" w:cs="Arial"/>
          <w:spacing w:val="-4"/>
        </w:rPr>
        <w:tab/>
      </w:r>
    </w:p>
    <w:p w:rsidR="004E66EE" w:rsidRPr="00704B09" w:rsidRDefault="006E2454" w:rsidP="00704B09">
      <w:pPr>
        <w:rPr>
          <w:rFonts w:ascii="Arial" w:hAnsi="Arial" w:cs="Arial"/>
          <w:spacing w:val="-4"/>
        </w:rPr>
      </w:pPr>
      <w:r>
        <w:rPr>
          <w:rFonts w:ascii="Arial" w:hAnsi="Arial" w:cs="Arial"/>
          <w:spacing w:val="-4"/>
        </w:rPr>
        <w:tab/>
      </w:r>
      <w:r>
        <w:rPr>
          <w:rFonts w:ascii="Arial" w:hAnsi="Arial" w:cs="Arial"/>
          <w:spacing w:val="-4"/>
        </w:rPr>
        <w:tab/>
      </w:r>
      <w:r>
        <w:rPr>
          <w:rFonts w:cs="Arial"/>
          <w:b/>
          <w:spacing w:val="-4"/>
        </w:rPr>
        <w:t>3</w:t>
      </w:r>
      <w:r w:rsidRPr="00214EA3">
        <w:rPr>
          <w:rFonts w:cs="Arial"/>
          <w:b/>
          <w:spacing w:val="-4"/>
        </w:rPr>
        <w:t xml:space="preserve">. </w:t>
      </w:r>
      <w:r>
        <w:rPr>
          <w:rFonts w:cs="Arial"/>
          <w:b/>
          <w:spacing w:val="-4"/>
        </w:rPr>
        <w:t>DOCUMENTAŢIA DE EXECUŢIE</w:t>
      </w:r>
    </w:p>
    <w:p w:rsidR="00704B09" w:rsidRDefault="00704B09" w:rsidP="00D9105C">
      <w:pPr>
        <w:jc w:val="left"/>
        <w:rPr>
          <w:rFonts w:ascii="Arial" w:hAnsi="Arial" w:cs="Arial"/>
          <w:spacing w:val="-4"/>
        </w:rPr>
      </w:pPr>
    </w:p>
    <w:p w:rsidR="006E2454" w:rsidRDefault="006E2454" w:rsidP="00D9105C">
      <w:pPr>
        <w:jc w:val="left"/>
        <w:rPr>
          <w:rFonts w:ascii="Arial" w:hAnsi="Arial" w:cs="Arial"/>
          <w:spacing w:val="-4"/>
        </w:rPr>
      </w:pPr>
      <w:r>
        <w:rPr>
          <w:rFonts w:ascii="Arial" w:hAnsi="Arial" w:cs="Arial"/>
          <w:spacing w:val="-4"/>
        </w:rPr>
        <w:tab/>
        <w:t>La întocmirea tehnologiei de execuţie s-a ţinut cont de:  organizarea fluxurilor tehnologice existente în URAC, de dotarea tehnică a liniilor tehnologice precum şi de structura organizatorică a atelierelor, astfel încât reperele executate să respecte condiţiile tehnice din documentaţia de execuţie.</w:t>
      </w:r>
    </w:p>
    <w:p w:rsidR="006E2454" w:rsidRDefault="006E2454" w:rsidP="00D9105C">
      <w:pPr>
        <w:jc w:val="left"/>
        <w:rPr>
          <w:rFonts w:ascii="Arial" w:hAnsi="Arial" w:cs="Arial"/>
          <w:spacing w:val="-4"/>
        </w:rPr>
      </w:pPr>
    </w:p>
    <w:p w:rsidR="00FE3E17" w:rsidRDefault="00FE3E17" w:rsidP="00D9105C">
      <w:pPr>
        <w:jc w:val="left"/>
        <w:rPr>
          <w:rFonts w:ascii="Arial" w:hAnsi="Arial" w:cs="Arial"/>
          <w:spacing w:val="-4"/>
        </w:rPr>
      </w:pPr>
    </w:p>
    <w:p w:rsidR="006E2454" w:rsidRDefault="006E2454" w:rsidP="00D9105C">
      <w:pPr>
        <w:jc w:val="left"/>
        <w:rPr>
          <w:rFonts w:cs="Arial"/>
          <w:b/>
          <w:spacing w:val="-4"/>
        </w:rPr>
      </w:pPr>
      <w:r>
        <w:rPr>
          <w:rFonts w:cs="Arial"/>
          <w:b/>
          <w:spacing w:val="-4"/>
        </w:rPr>
        <w:tab/>
      </w:r>
      <w:r>
        <w:rPr>
          <w:rFonts w:cs="Arial"/>
          <w:b/>
          <w:spacing w:val="-4"/>
        </w:rPr>
        <w:tab/>
        <w:t>4</w:t>
      </w:r>
      <w:r w:rsidRPr="00214EA3">
        <w:rPr>
          <w:rFonts w:cs="Arial"/>
          <w:b/>
          <w:spacing w:val="-4"/>
        </w:rPr>
        <w:t xml:space="preserve">. </w:t>
      </w:r>
      <w:r>
        <w:rPr>
          <w:rFonts w:cs="Arial"/>
          <w:b/>
          <w:spacing w:val="-4"/>
        </w:rPr>
        <w:t>C</w:t>
      </w:r>
      <w:r w:rsidR="00C56B65">
        <w:rPr>
          <w:rFonts w:cs="Arial"/>
          <w:b/>
          <w:spacing w:val="-4"/>
        </w:rPr>
        <w:t>O</w:t>
      </w:r>
      <w:r>
        <w:rPr>
          <w:rFonts w:cs="Arial"/>
          <w:b/>
          <w:spacing w:val="-4"/>
        </w:rPr>
        <w:t xml:space="preserve">NDIŢII DE FUNCŢIONARE PRIVIND SECURITATEA, </w:t>
      </w:r>
      <w:r>
        <w:rPr>
          <w:rFonts w:cs="Arial"/>
          <w:b/>
          <w:spacing w:val="-4"/>
        </w:rPr>
        <w:tab/>
      </w:r>
      <w:r>
        <w:rPr>
          <w:rFonts w:cs="Arial"/>
          <w:b/>
          <w:spacing w:val="-4"/>
        </w:rPr>
        <w:tab/>
      </w:r>
      <w:r>
        <w:rPr>
          <w:rFonts w:cs="Arial"/>
          <w:b/>
          <w:spacing w:val="-4"/>
        </w:rPr>
        <w:tab/>
        <w:t>SĂNĂTATEA SAU CALITATEA VIEŢII PERSOANEI</w:t>
      </w:r>
    </w:p>
    <w:p w:rsidR="006E2454" w:rsidRDefault="006E2454" w:rsidP="00D9105C">
      <w:pPr>
        <w:jc w:val="left"/>
        <w:rPr>
          <w:rFonts w:cs="Arial"/>
          <w:b/>
          <w:spacing w:val="-4"/>
        </w:rPr>
      </w:pPr>
    </w:p>
    <w:p w:rsidR="006E2454" w:rsidRDefault="006E2454" w:rsidP="00D9105C">
      <w:pPr>
        <w:jc w:val="left"/>
        <w:rPr>
          <w:rFonts w:ascii="Arial" w:hAnsi="Arial" w:cs="Arial"/>
          <w:spacing w:val="-4"/>
        </w:rPr>
      </w:pPr>
      <w:r w:rsidRPr="006E2454">
        <w:rPr>
          <w:rFonts w:ascii="Arial" w:hAnsi="Arial" w:cs="Arial"/>
          <w:b/>
          <w:spacing w:val="-4"/>
        </w:rPr>
        <w:t>4.1</w:t>
      </w:r>
      <w:r>
        <w:rPr>
          <w:rFonts w:ascii="Arial" w:hAnsi="Arial" w:cs="Arial"/>
          <w:spacing w:val="-4"/>
        </w:rPr>
        <w:t xml:space="preserve"> </w:t>
      </w:r>
      <w:r w:rsidRPr="006E2454">
        <w:rPr>
          <w:rFonts w:ascii="Arial" w:hAnsi="Arial" w:cs="Arial"/>
          <w:spacing w:val="-4"/>
          <w:u w:val="single"/>
        </w:rPr>
        <w:t>Condiţii privind s</w:t>
      </w:r>
      <w:r w:rsidR="00FE3E17">
        <w:rPr>
          <w:rFonts w:ascii="Arial" w:hAnsi="Arial" w:cs="Arial"/>
          <w:spacing w:val="-4"/>
          <w:u w:val="single"/>
        </w:rPr>
        <w:t>e</w:t>
      </w:r>
      <w:r w:rsidRPr="006E2454">
        <w:rPr>
          <w:rFonts w:ascii="Arial" w:hAnsi="Arial" w:cs="Arial"/>
          <w:spacing w:val="-4"/>
          <w:u w:val="single"/>
        </w:rPr>
        <w:t>curitatea şi sănătatea persoanei</w:t>
      </w:r>
    </w:p>
    <w:p w:rsidR="006E2454" w:rsidRDefault="006E2454" w:rsidP="00D9105C">
      <w:pPr>
        <w:jc w:val="left"/>
        <w:rPr>
          <w:rFonts w:ascii="Arial" w:hAnsi="Arial" w:cs="Arial"/>
          <w:spacing w:val="-4"/>
        </w:rPr>
      </w:pPr>
    </w:p>
    <w:p w:rsidR="006E2454" w:rsidRDefault="006E2454" w:rsidP="009F31CC">
      <w:pPr>
        <w:ind w:left="720"/>
        <w:jc w:val="left"/>
        <w:rPr>
          <w:rFonts w:ascii="Arial" w:hAnsi="Arial" w:cs="Arial"/>
          <w:spacing w:val="-4"/>
        </w:rPr>
      </w:pPr>
      <w:r>
        <w:rPr>
          <w:rFonts w:ascii="Arial" w:hAnsi="Arial" w:cs="Arial"/>
          <w:spacing w:val="-4"/>
        </w:rPr>
        <w:t>4.1.1 Rezistenţa electrică a legăturilor dintre părţile conductoare accesibile şi masă este mai mică de 5 mΩ</w:t>
      </w:r>
      <w:r w:rsidR="009F31CC">
        <w:rPr>
          <w:rFonts w:ascii="Arial" w:hAnsi="Arial" w:cs="Arial"/>
          <w:spacing w:val="-4"/>
        </w:rPr>
        <w:t>.</w:t>
      </w:r>
    </w:p>
    <w:p w:rsidR="009F31CC" w:rsidRDefault="009F31CC" w:rsidP="009F31CC">
      <w:pPr>
        <w:ind w:left="720"/>
        <w:jc w:val="left"/>
        <w:rPr>
          <w:rFonts w:ascii="Arial" w:hAnsi="Arial" w:cs="Arial"/>
          <w:spacing w:val="-4"/>
        </w:rPr>
      </w:pPr>
    </w:p>
    <w:p w:rsidR="009F31CC" w:rsidRDefault="009F31CC" w:rsidP="009F31CC">
      <w:pPr>
        <w:ind w:left="720"/>
        <w:jc w:val="left"/>
        <w:rPr>
          <w:rFonts w:ascii="Arial" w:hAnsi="Arial" w:cs="Arial"/>
          <w:spacing w:val="-4"/>
        </w:rPr>
      </w:pPr>
      <w:r>
        <w:rPr>
          <w:rFonts w:ascii="Arial" w:hAnsi="Arial" w:cs="Arial"/>
          <w:spacing w:val="-4"/>
        </w:rPr>
        <w:t xml:space="preserve">4.1.2 Rezistenţa electrică dintre punctul de conectare la masă al instalaţiei de 750 </w:t>
      </w:r>
      <w:r w:rsidR="00C56B65">
        <w:rPr>
          <w:rFonts w:ascii="Arial" w:hAnsi="Arial" w:cs="Arial"/>
          <w:spacing w:val="-4"/>
        </w:rPr>
        <w:t>V</w:t>
      </w:r>
      <w:r>
        <w:rPr>
          <w:rFonts w:ascii="Arial" w:hAnsi="Arial" w:cs="Arial"/>
          <w:spacing w:val="-4"/>
        </w:rPr>
        <w:t xml:space="preserve"> şi şină este mai mică de 5 mΩ.</w:t>
      </w:r>
    </w:p>
    <w:p w:rsidR="009F31CC" w:rsidRDefault="009F31CC" w:rsidP="009F31CC">
      <w:pPr>
        <w:ind w:left="720"/>
        <w:jc w:val="left"/>
        <w:rPr>
          <w:rFonts w:ascii="Arial" w:hAnsi="Arial" w:cs="Arial"/>
          <w:spacing w:val="-4"/>
        </w:rPr>
      </w:pPr>
    </w:p>
    <w:p w:rsidR="009F31CC" w:rsidRDefault="009F31CC" w:rsidP="009F31CC">
      <w:pPr>
        <w:ind w:left="720"/>
        <w:jc w:val="left"/>
        <w:rPr>
          <w:rFonts w:ascii="Arial" w:hAnsi="Arial" w:cs="Arial"/>
          <w:spacing w:val="-4"/>
        </w:rPr>
      </w:pPr>
      <w:r>
        <w:rPr>
          <w:rFonts w:ascii="Arial" w:hAnsi="Arial" w:cs="Arial"/>
          <w:spacing w:val="-4"/>
        </w:rPr>
        <w:t>4.1.3 Rezistenţele de izolaţie sunt mai mari de 10 MΩ în stare rece şi uscată şi mai mari de 2 MΩ în stare umedă.</w:t>
      </w:r>
    </w:p>
    <w:p w:rsidR="009F31CC" w:rsidRDefault="009F31CC" w:rsidP="009F31CC">
      <w:pPr>
        <w:ind w:left="720"/>
        <w:jc w:val="left"/>
        <w:rPr>
          <w:rFonts w:ascii="Arial" w:hAnsi="Arial" w:cs="Arial"/>
          <w:spacing w:val="-4"/>
        </w:rPr>
      </w:pPr>
    </w:p>
    <w:p w:rsidR="009F31CC" w:rsidRDefault="009F31CC" w:rsidP="009F31CC">
      <w:pPr>
        <w:ind w:left="720"/>
        <w:jc w:val="left"/>
        <w:rPr>
          <w:rFonts w:ascii="Arial" w:hAnsi="Arial" w:cs="Arial"/>
          <w:spacing w:val="-4"/>
        </w:rPr>
      </w:pPr>
      <w:r>
        <w:rPr>
          <w:rFonts w:ascii="Arial" w:hAnsi="Arial" w:cs="Arial"/>
          <w:spacing w:val="-4"/>
        </w:rPr>
        <w:t>4.1.4 Vagonul trebuie să reziste unei încercări a rigidităţii dielectrice a izolaţiilor conf. CEI77. Se încearcă rigiditatea dielectrică a izolaţiilor:</w:t>
      </w:r>
    </w:p>
    <w:p w:rsidR="009F31CC" w:rsidRDefault="009F31CC" w:rsidP="009F31CC">
      <w:pPr>
        <w:jc w:val="left"/>
        <w:rPr>
          <w:rFonts w:ascii="Arial" w:hAnsi="Arial" w:cs="Arial"/>
          <w:spacing w:val="-4"/>
        </w:rPr>
      </w:pPr>
      <w:r>
        <w:rPr>
          <w:rFonts w:ascii="Arial" w:hAnsi="Arial" w:cs="Arial"/>
          <w:spacing w:val="-4"/>
        </w:rPr>
        <w:tab/>
      </w:r>
      <w:r>
        <w:rPr>
          <w:rFonts w:ascii="Arial" w:hAnsi="Arial" w:cs="Arial"/>
          <w:spacing w:val="-4"/>
        </w:rPr>
        <w:tab/>
        <w:t>- Între circuitele de joasă tensiune şi masă – la 750 V,</w:t>
      </w:r>
    </w:p>
    <w:p w:rsidR="009F31CC" w:rsidRDefault="009F31CC" w:rsidP="009F31CC">
      <w:pPr>
        <w:jc w:val="left"/>
        <w:rPr>
          <w:rFonts w:ascii="Arial" w:hAnsi="Arial" w:cs="Arial"/>
          <w:spacing w:val="-4"/>
        </w:rPr>
      </w:pPr>
      <w:r>
        <w:rPr>
          <w:rFonts w:ascii="Arial" w:hAnsi="Arial" w:cs="Arial"/>
          <w:spacing w:val="-4"/>
        </w:rPr>
        <w:tab/>
      </w:r>
      <w:r>
        <w:rPr>
          <w:rFonts w:ascii="Arial" w:hAnsi="Arial" w:cs="Arial"/>
          <w:spacing w:val="-4"/>
        </w:rPr>
        <w:tab/>
        <w:t>- Între instalaţia de 750 V şi masă,</w:t>
      </w:r>
    </w:p>
    <w:p w:rsidR="009F31CC" w:rsidRDefault="009F31CC" w:rsidP="009F31CC">
      <w:pPr>
        <w:jc w:val="left"/>
        <w:rPr>
          <w:rFonts w:ascii="Arial" w:hAnsi="Arial" w:cs="Arial"/>
          <w:spacing w:val="-4"/>
        </w:rPr>
      </w:pPr>
      <w:r>
        <w:rPr>
          <w:rFonts w:ascii="Arial" w:hAnsi="Arial" w:cs="Arial"/>
          <w:spacing w:val="-4"/>
        </w:rPr>
        <w:tab/>
      </w:r>
      <w:r>
        <w:rPr>
          <w:rFonts w:ascii="Arial" w:hAnsi="Arial" w:cs="Arial"/>
          <w:spacing w:val="-4"/>
        </w:rPr>
        <w:tab/>
        <w:t>- Între instalaţia de 750 V şi circuitele de joasă tensiune – la 3875 V.</w:t>
      </w:r>
    </w:p>
    <w:p w:rsidR="009F31CC" w:rsidRDefault="009F31CC" w:rsidP="009F31CC">
      <w:pPr>
        <w:ind w:left="720"/>
        <w:jc w:val="left"/>
        <w:rPr>
          <w:rFonts w:ascii="Arial" w:hAnsi="Arial" w:cs="Arial"/>
          <w:spacing w:val="-4"/>
        </w:rPr>
      </w:pPr>
    </w:p>
    <w:p w:rsidR="009F31CC" w:rsidRDefault="009F31CC" w:rsidP="009F31CC">
      <w:pPr>
        <w:ind w:left="720"/>
        <w:jc w:val="left"/>
        <w:rPr>
          <w:rFonts w:ascii="Arial" w:hAnsi="Arial" w:cs="Arial"/>
          <w:spacing w:val="-4"/>
        </w:rPr>
      </w:pPr>
      <w:r>
        <w:rPr>
          <w:rFonts w:ascii="Arial" w:hAnsi="Arial" w:cs="Arial"/>
          <w:spacing w:val="-4"/>
        </w:rPr>
        <w:t>4.1.5 Supratemperaturile maxime admisibile după funcţionarea vagonului încărcat timp de 8 ore la principalele agregate, subansamble şi compartimente trebuie să fie:</w:t>
      </w:r>
    </w:p>
    <w:p w:rsidR="009F31CC" w:rsidRDefault="009F31CC" w:rsidP="00D9105C">
      <w:pPr>
        <w:jc w:val="left"/>
        <w:rPr>
          <w:rFonts w:ascii="Arial" w:hAnsi="Arial" w:cs="Arial"/>
          <w:spacing w:val="-4"/>
        </w:rPr>
      </w:pPr>
      <w:r>
        <w:rPr>
          <w:rFonts w:ascii="Arial" w:hAnsi="Arial" w:cs="Arial"/>
          <w:spacing w:val="-4"/>
        </w:rPr>
        <w:tab/>
      </w:r>
      <w:r>
        <w:rPr>
          <w:rFonts w:ascii="Arial" w:hAnsi="Arial" w:cs="Arial"/>
          <w:spacing w:val="-4"/>
        </w:rPr>
        <w:tab/>
        <w:t>- reductor de tracţiune</w:t>
      </w:r>
      <w:r>
        <w:rPr>
          <w:rFonts w:ascii="Arial" w:hAnsi="Arial" w:cs="Arial"/>
          <w:spacing w:val="-4"/>
        </w:rPr>
        <w:tab/>
      </w:r>
      <w:r>
        <w:rPr>
          <w:rFonts w:ascii="Arial" w:hAnsi="Arial" w:cs="Arial"/>
          <w:spacing w:val="-4"/>
        </w:rPr>
        <w:tab/>
      </w:r>
      <w:r>
        <w:rPr>
          <w:rFonts w:ascii="Arial" w:hAnsi="Arial" w:cs="Arial"/>
          <w:spacing w:val="-4"/>
        </w:rPr>
        <w:tab/>
      </w:r>
      <w:r>
        <w:rPr>
          <w:rFonts w:ascii="Arial" w:hAnsi="Arial" w:cs="Arial"/>
          <w:spacing w:val="-4"/>
        </w:rPr>
        <w:tab/>
        <w:t>60</w:t>
      </w:r>
      <w:r w:rsidR="006636AF">
        <w:rPr>
          <w:rFonts w:ascii="Arial" w:hAnsi="Arial" w:cs="Arial"/>
          <w:spacing w:val="-4"/>
        </w:rPr>
        <w:t>°C</w:t>
      </w:r>
    </w:p>
    <w:p w:rsidR="009F31CC" w:rsidRDefault="009F31CC" w:rsidP="00D9105C">
      <w:pPr>
        <w:jc w:val="left"/>
        <w:rPr>
          <w:rFonts w:ascii="Arial" w:hAnsi="Arial" w:cs="Arial"/>
          <w:spacing w:val="-4"/>
        </w:rPr>
      </w:pPr>
      <w:r>
        <w:rPr>
          <w:rFonts w:ascii="Arial" w:hAnsi="Arial" w:cs="Arial"/>
          <w:spacing w:val="-4"/>
        </w:rPr>
        <w:tab/>
      </w:r>
      <w:r>
        <w:rPr>
          <w:rFonts w:ascii="Arial" w:hAnsi="Arial" w:cs="Arial"/>
          <w:spacing w:val="-4"/>
        </w:rPr>
        <w:tab/>
        <w:t>- lagăr cutie cap osie</w:t>
      </w:r>
      <w:r>
        <w:rPr>
          <w:rFonts w:ascii="Arial" w:hAnsi="Arial" w:cs="Arial"/>
          <w:spacing w:val="-4"/>
        </w:rPr>
        <w:tab/>
      </w:r>
      <w:r>
        <w:rPr>
          <w:rFonts w:ascii="Arial" w:hAnsi="Arial" w:cs="Arial"/>
          <w:spacing w:val="-4"/>
        </w:rPr>
        <w:tab/>
      </w:r>
      <w:r>
        <w:rPr>
          <w:rFonts w:ascii="Arial" w:hAnsi="Arial" w:cs="Arial"/>
          <w:spacing w:val="-4"/>
        </w:rPr>
        <w:tab/>
      </w:r>
      <w:r>
        <w:rPr>
          <w:rFonts w:ascii="Arial" w:hAnsi="Arial" w:cs="Arial"/>
          <w:spacing w:val="-4"/>
        </w:rPr>
        <w:tab/>
        <w:t>55</w:t>
      </w:r>
      <w:r w:rsidR="006636AF">
        <w:rPr>
          <w:rFonts w:ascii="Arial" w:hAnsi="Arial" w:cs="Arial"/>
          <w:spacing w:val="-4"/>
        </w:rPr>
        <w:t>°C</w:t>
      </w:r>
    </w:p>
    <w:p w:rsidR="009F31CC" w:rsidRDefault="009F31CC" w:rsidP="00D9105C">
      <w:pPr>
        <w:jc w:val="left"/>
        <w:rPr>
          <w:rFonts w:ascii="Arial" w:hAnsi="Arial" w:cs="Arial"/>
          <w:spacing w:val="-4"/>
        </w:rPr>
      </w:pPr>
      <w:r>
        <w:rPr>
          <w:rFonts w:ascii="Arial" w:hAnsi="Arial" w:cs="Arial"/>
          <w:spacing w:val="-4"/>
        </w:rPr>
        <w:tab/>
      </w:r>
      <w:r>
        <w:rPr>
          <w:rFonts w:ascii="Arial" w:hAnsi="Arial" w:cs="Arial"/>
          <w:spacing w:val="-4"/>
        </w:rPr>
        <w:tab/>
        <w:t>- motor tracţiune TN71 – colector</w:t>
      </w:r>
      <w:r>
        <w:rPr>
          <w:rFonts w:ascii="Arial" w:hAnsi="Arial" w:cs="Arial"/>
          <w:spacing w:val="-4"/>
        </w:rPr>
        <w:tab/>
      </w:r>
      <w:r>
        <w:rPr>
          <w:rFonts w:ascii="Arial" w:hAnsi="Arial" w:cs="Arial"/>
          <w:spacing w:val="-4"/>
        </w:rPr>
        <w:tab/>
        <w:t>65</w:t>
      </w:r>
      <w:r w:rsidR="006636AF">
        <w:rPr>
          <w:rFonts w:ascii="Arial" w:hAnsi="Arial" w:cs="Arial"/>
          <w:spacing w:val="-4"/>
        </w:rPr>
        <w:t>°C</w:t>
      </w:r>
    </w:p>
    <w:p w:rsidR="009F31CC" w:rsidRDefault="009F31CC" w:rsidP="00D9105C">
      <w:pPr>
        <w:jc w:val="left"/>
        <w:rPr>
          <w:rFonts w:ascii="Arial" w:hAnsi="Arial" w:cs="Arial"/>
          <w:spacing w:val="-4"/>
        </w:rPr>
      </w:pPr>
      <w:r>
        <w:rPr>
          <w:rFonts w:ascii="Arial" w:hAnsi="Arial" w:cs="Arial"/>
          <w:spacing w:val="-4"/>
        </w:rPr>
        <w:tab/>
      </w:r>
      <w:r>
        <w:rPr>
          <w:rFonts w:ascii="Arial" w:hAnsi="Arial" w:cs="Arial"/>
          <w:spacing w:val="-4"/>
        </w:rPr>
        <w:tab/>
        <w:t>- înfăşurare stator</w:t>
      </w:r>
      <w:r>
        <w:rPr>
          <w:rFonts w:ascii="Arial" w:hAnsi="Arial" w:cs="Arial"/>
          <w:spacing w:val="-4"/>
        </w:rPr>
        <w:tab/>
      </w:r>
      <w:r>
        <w:rPr>
          <w:rFonts w:ascii="Arial" w:hAnsi="Arial" w:cs="Arial"/>
          <w:spacing w:val="-4"/>
        </w:rPr>
        <w:tab/>
      </w:r>
      <w:r>
        <w:rPr>
          <w:rFonts w:ascii="Arial" w:hAnsi="Arial" w:cs="Arial"/>
          <w:spacing w:val="-4"/>
        </w:rPr>
        <w:tab/>
      </w:r>
      <w:r>
        <w:rPr>
          <w:rFonts w:ascii="Arial" w:hAnsi="Arial" w:cs="Arial"/>
          <w:spacing w:val="-4"/>
        </w:rPr>
        <w:tab/>
      </w:r>
      <w:r>
        <w:rPr>
          <w:rFonts w:ascii="Arial" w:hAnsi="Arial" w:cs="Arial"/>
          <w:spacing w:val="-4"/>
        </w:rPr>
        <w:tab/>
        <w:t>115</w:t>
      </w:r>
      <w:r w:rsidR="006636AF">
        <w:rPr>
          <w:rFonts w:ascii="Arial" w:hAnsi="Arial" w:cs="Arial"/>
          <w:spacing w:val="-4"/>
        </w:rPr>
        <w:t>°C</w:t>
      </w:r>
    </w:p>
    <w:p w:rsidR="009F31CC" w:rsidRDefault="009F31CC" w:rsidP="00D9105C">
      <w:pPr>
        <w:jc w:val="left"/>
        <w:rPr>
          <w:rFonts w:ascii="Arial" w:hAnsi="Arial" w:cs="Arial"/>
          <w:spacing w:val="-4"/>
        </w:rPr>
      </w:pPr>
      <w:r>
        <w:rPr>
          <w:rFonts w:ascii="Arial" w:hAnsi="Arial" w:cs="Arial"/>
          <w:spacing w:val="-4"/>
        </w:rPr>
        <w:tab/>
      </w:r>
      <w:r>
        <w:rPr>
          <w:rFonts w:ascii="Arial" w:hAnsi="Arial" w:cs="Arial"/>
          <w:spacing w:val="-4"/>
        </w:rPr>
        <w:tab/>
        <w:t xml:space="preserve">- </w:t>
      </w:r>
      <w:r w:rsidR="006636AF">
        <w:rPr>
          <w:rFonts w:ascii="Arial" w:hAnsi="Arial" w:cs="Arial"/>
          <w:spacing w:val="-4"/>
        </w:rPr>
        <w:t>înfăşurare indus</w:t>
      </w:r>
      <w:r w:rsidR="006636AF">
        <w:rPr>
          <w:rFonts w:ascii="Arial" w:hAnsi="Arial" w:cs="Arial"/>
          <w:spacing w:val="-4"/>
        </w:rPr>
        <w:tab/>
      </w:r>
      <w:r w:rsidR="006636AF">
        <w:rPr>
          <w:rFonts w:ascii="Arial" w:hAnsi="Arial" w:cs="Arial"/>
          <w:spacing w:val="-4"/>
        </w:rPr>
        <w:tab/>
      </w:r>
      <w:r w:rsidR="006636AF">
        <w:rPr>
          <w:rFonts w:ascii="Arial" w:hAnsi="Arial" w:cs="Arial"/>
          <w:spacing w:val="-4"/>
        </w:rPr>
        <w:tab/>
      </w:r>
      <w:r w:rsidR="006636AF">
        <w:rPr>
          <w:rFonts w:ascii="Arial" w:hAnsi="Arial" w:cs="Arial"/>
          <w:spacing w:val="-4"/>
        </w:rPr>
        <w:tab/>
      </w:r>
      <w:r w:rsidR="006636AF">
        <w:rPr>
          <w:rFonts w:ascii="Arial" w:hAnsi="Arial" w:cs="Arial"/>
          <w:spacing w:val="-4"/>
        </w:rPr>
        <w:tab/>
        <w:t>80°C</w:t>
      </w:r>
    </w:p>
    <w:p w:rsidR="006636AF" w:rsidRDefault="006636AF" w:rsidP="00D9105C">
      <w:pPr>
        <w:jc w:val="left"/>
        <w:rPr>
          <w:rFonts w:ascii="Arial" w:hAnsi="Arial" w:cs="Arial"/>
          <w:spacing w:val="-4"/>
        </w:rPr>
      </w:pPr>
      <w:r>
        <w:rPr>
          <w:rFonts w:ascii="Arial" w:hAnsi="Arial" w:cs="Arial"/>
          <w:spacing w:val="-4"/>
        </w:rPr>
        <w:tab/>
      </w:r>
      <w:r>
        <w:rPr>
          <w:rFonts w:ascii="Arial" w:hAnsi="Arial" w:cs="Arial"/>
          <w:spacing w:val="-4"/>
        </w:rPr>
        <w:tab/>
        <w:t>- compartiment controler</w:t>
      </w:r>
      <w:r>
        <w:rPr>
          <w:rFonts w:ascii="Arial" w:hAnsi="Arial" w:cs="Arial"/>
          <w:spacing w:val="-4"/>
        </w:rPr>
        <w:tab/>
      </w:r>
      <w:r>
        <w:rPr>
          <w:rFonts w:ascii="Arial" w:hAnsi="Arial" w:cs="Arial"/>
          <w:spacing w:val="-4"/>
        </w:rPr>
        <w:tab/>
      </w:r>
      <w:r>
        <w:rPr>
          <w:rFonts w:ascii="Arial" w:hAnsi="Arial" w:cs="Arial"/>
          <w:spacing w:val="-4"/>
        </w:rPr>
        <w:tab/>
        <w:t>50°C</w:t>
      </w:r>
    </w:p>
    <w:p w:rsidR="006636AF" w:rsidRDefault="006636AF" w:rsidP="00D9105C">
      <w:pPr>
        <w:jc w:val="left"/>
        <w:rPr>
          <w:rFonts w:ascii="Arial" w:hAnsi="Arial" w:cs="Arial"/>
          <w:spacing w:val="-4"/>
        </w:rPr>
      </w:pPr>
      <w:r>
        <w:rPr>
          <w:rFonts w:ascii="Arial" w:hAnsi="Arial" w:cs="Arial"/>
          <w:spacing w:val="-4"/>
        </w:rPr>
        <w:tab/>
      </w:r>
      <w:r>
        <w:rPr>
          <w:rFonts w:ascii="Arial" w:hAnsi="Arial" w:cs="Arial"/>
          <w:spacing w:val="-4"/>
        </w:rPr>
        <w:tab/>
        <w:t>- compartiment conexiune</w:t>
      </w:r>
      <w:r>
        <w:rPr>
          <w:rFonts w:ascii="Arial" w:hAnsi="Arial" w:cs="Arial"/>
          <w:spacing w:val="-4"/>
        </w:rPr>
        <w:tab/>
      </w:r>
      <w:r>
        <w:rPr>
          <w:rFonts w:ascii="Arial" w:hAnsi="Arial" w:cs="Arial"/>
          <w:spacing w:val="-4"/>
        </w:rPr>
        <w:tab/>
      </w:r>
      <w:r>
        <w:rPr>
          <w:rFonts w:ascii="Arial" w:hAnsi="Arial" w:cs="Arial"/>
          <w:spacing w:val="-4"/>
        </w:rPr>
        <w:tab/>
        <w:t>30°C</w:t>
      </w:r>
    </w:p>
    <w:p w:rsidR="006636AF" w:rsidRDefault="006636AF" w:rsidP="00D9105C">
      <w:pPr>
        <w:jc w:val="left"/>
        <w:rPr>
          <w:rFonts w:ascii="Arial" w:hAnsi="Arial" w:cs="Arial"/>
          <w:spacing w:val="-4"/>
        </w:rPr>
      </w:pPr>
      <w:r>
        <w:rPr>
          <w:rFonts w:ascii="Arial" w:hAnsi="Arial" w:cs="Arial"/>
          <w:spacing w:val="-4"/>
        </w:rPr>
        <w:tab/>
      </w:r>
      <w:r>
        <w:rPr>
          <w:rFonts w:ascii="Arial" w:hAnsi="Arial" w:cs="Arial"/>
          <w:spacing w:val="-4"/>
        </w:rPr>
        <w:tab/>
        <w:t>- cabluri în jgheab</w:t>
      </w:r>
      <w:r>
        <w:rPr>
          <w:rFonts w:ascii="Arial" w:hAnsi="Arial" w:cs="Arial"/>
          <w:spacing w:val="-4"/>
        </w:rPr>
        <w:tab/>
      </w:r>
      <w:r>
        <w:rPr>
          <w:rFonts w:ascii="Arial" w:hAnsi="Arial" w:cs="Arial"/>
          <w:spacing w:val="-4"/>
        </w:rPr>
        <w:tab/>
      </w:r>
      <w:r>
        <w:rPr>
          <w:rFonts w:ascii="Arial" w:hAnsi="Arial" w:cs="Arial"/>
          <w:spacing w:val="-4"/>
        </w:rPr>
        <w:tab/>
      </w:r>
      <w:r>
        <w:rPr>
          <w:rFonts w:ascii="Arial" w:hAnsi="Arial" w:cs="Arial"/>
          <w:spacing w:val="-4"/>
        </w:rPr>
        <w:tab/>
      </w:r>
      <w:r>
        <w:rPr>
          <w:rFonts w:ascii="Arial" w:hAnsi="Arial" w:cs="Arial"/>
          <w:spacing w:val="-4"/>
        </w:rPr>
        <w:tab/>
        <w:t>30°C</w:t>
      </w:r>
    </w:p>
    <w:p w:rsidR="006636AF" w:rsidRDefault="006636AF" w:rsidP="00D9105C">
      <w:pPr>
        <w:jc w:val="left"/>
        <w:rPr>
          <w:rFonts w:ascii="Arial" w:hAnsi="Arial" w:cs="Arial"/>
          <w:spacing w:val="-4"/>
        </w:rPr>
      </w:pPr>
      <w:r>
        <w:rPr>
          <w:rFonts w:ascii="Arial" w:hAnsi="Arial" w:cs="Arial"/>
          <w:spacing w:val="-4"/>
        </w:rPr>
        <w:tab/>
      </w:r>
      <w:r>
        <w:rPr>
          <w:rFonts w:ascii="Arial" w:hAnsi="Arial" w:cs="Arial"/>
          <w:spacing w:val="-4"/>
        </w:rPr>
        <w:tab/>
        <w:t>- dulapuri de aparataj</w:t>
      </w:r>
      <w:r>
        <w:rPr>
          <w:rFonts w:ascii="Arial" w:hAnsi="Arial" w:cs="Arial"/>
          <w:spacing w:val="-4"/>
        </w:rPr>
        <w:tab/>
      </w:r>
      <w:r>
        <w:rPr>
          <w:rFonts w:ascii="Arial" w:hAnsi="Arial" w:cs="Arial"/>
          <w:spacing w:val="-4"/>
        </w:rPr>
        <w:tab/>
      </w:r>
      <w:r>
        <w:rPr>
          <w:rFonts w:ascii="Arial" w:hAnsi="Arial" w:cs="Arial"/>
          <w:spacing w:val="-4"/>
        </w:rPr>
        <w:tab/>
      </w:r>
      <w:r>
        <w:rPr>
          <w:rFonts w:ascii="Arial" w:hAnsi="Arial" w:cs="Arial"/>
          <w:spacing w:val="-4"/>
        </w:rPr>
        <w:tab/>
        <w:t>25°C</w:t>
      </w:r>
    </w:p>
    <w:p w:rsidR="006636AF" w:rsidRDefault="006636AF" w:rsidP="00D9105C">
      <w:pPr>
        <w:jc w:val="left"/>
        <w:rPr>
          <w:rFonts w:ascii="Arial" w:hAnsi="Arial" w:cs="Arial"/>
          <w:spacing w:val="-4"/>
        </w:rPr>
      </w:pPr>
    </w:p>
    <w:p w:rsidR="006636AF" w:rsidRDefault="006636AF" w:rsidP="00D9105C">
      <w:pPr>
        <w:jc w:val="left"/>
        <w:rPr>
          <w:rFonts w:ascii="Arial" w:hAnsi="Arial" w:cs="Arial"/>
          <w:spacing w:val="-4"/>
        </w:rPr>
      </w:pPr>
      <w:r>
        <w:rPr>
          <w:rFonts w:ascii="Arial" w:hAnsi="Arial" w:cs="Arial"/>
          <w:spacing w:val="-4"/>
        </w:rPr>
        <w:tab/>
        <w:t>Vagonul va fi încărcat la 80% din sarcina maximă.</w:t>
      </w:r>
    </w:p>
    <w:p w:rsidR="006636AF" w:rsidRDefault="006636AF" w:rsidP="00D9105C">
      <w:pPr>
        <w:jc w:val="left"/>
        <w:rPr>
          <w:rFonts w:ascii="Arial" w:hAnsi="Arial" w:cs="Arial"/>
          <w:spacing w:val="-4"/>
        </w:rPr>
      </w:pPr>
    </w:p>
    <w:p w:rsidR="006636AF" w:rsidRDefault="006636AF" w:rsidP="00FE3E17">
      <w:pPr>
        <w:ind w:left="720"/>
        <w:jc w:val="left"/>
        <w:rPr>
          <w:rFonts w:ascii="Arial" w:hAnsi="Arial" w:cs="Arial"/>
          <w:spacing w:val="-4"/>
        </w:rPr>
      </w:pPr>
      <w:r>
        <w:rPr>
          <w:rFonts w:ascii="Arial" w:hAnsi="Arial" w:cs="Arial"/>
          <w:spacing w:val="-4"/>
        </w:rPr>
        <w:t>4.1.6 Materialele folosite la execuţia produsului trebuie să fie însoţite de certificate de conformitate şi garanţie emise de furnizor. Pentru principalele materiale utilizate la salonul de călători se vor solicita şi avizele privind comportarea la foc, precum şi cele referitoare la igiena şi protecţia muncii.</w:t>
      </w:r>
    </w:p>
    <w:p w:rsidR="006636AF" w:rsidRDefault="006636AF" w:rsidP="00D9105C">
      <w:pPr>
        <w:jc w:val="left"/>
        <w:rPr>
          <w:rFonts w:ascii="Arial" w:hAnsi="Arial" w:cs="Arial"/>
          <w:spacing w:val="-4"/>
        </w:rPr>
      </w:pPr>
    </w:p>
    <w:p w:rsidR="006636AF" w:rsidRDefault="006636AF" w:rsidP="00FE3E17">
      <w:pPr>
        <w:ind w:left="720"/>
        <w:jc w:val="left"/>
        <w:rPr>
          <w:rFonts w:ascii="Arial" w:hAnsi="Arial" w:cs="Arial"/>
          <w:spacing w:val="-4"/>
        </w:rPr>
      </w:pPr>
      <w:r>
        <w:rPr>
          <w:rFonts w:ascii="Arial" w:hAnsi="Arial" w:cs="Arial"/>
          <w:spacing w:val="-4"/>
        </w:rPr>
        <w:t>4.1.7 Trepte tuturor scărilor sunt acoperite cu material antiderapant.</w:t>
      </w:r>
    </w:p>
    <w:p w:rsidR="006636AF" w:rsidRDefault="006636AF" w:rsidP="00FE3E17">
      <w:pPr>
        <w:ind w:left="720"/>
        <w:jc w:val="left"/>
        <w:rPr>
          <w:rFonts w:ascii="Arial" w:hAnsi="Arial" w:cs="Arial"/>
          <w:spacing w:val="-4"/>
        </w:rPr>
      </w:pPr>
    </w:p>
    <w:p w:rsidR="006636AF" w:rsidRDefault="006636AF" w:rsidP="00FE3E17">
      <w:pPr>
        <w:ind w:left="720"/>
        <w:jc w:val="left"/>
        <w:rPr>
          <w:rFonts w:ascii="Arial" w:hAnsi="Arial" w:cs="Arial"/>
          <w:spacing w:val="-4"/>
        </w:rPr>
      </w:pPr>
      <w:r>
        <w:rPr>
          <w:rFonts w:ascii="Arial" w:hAnsi="Arial" w:cs="Arial"/>
          <w:spacing w:val="-4"/>
        </w:rPr>
        <w:t>4.1.8 Treptele fiecărei scări sunt iluminate dacă uşa respectivă este deschisă şi dacă sunt aprinse lanternele de poziţie.</w:t>
      </w:r>
    </w:p>
    <w:p w:rsidR="006636AF" w:rsidRDefault="006636AF" w:rsidP="00FE3E17">
      <w:pPr>
        <w:ind w:left="720"/>
        <w:jc w:val="left"/>
        <w:rPr>
          <w:rFonts w:ascii="Arial" w:hAnsi="Arial" w:cs="Arial"/>
          <w:spacing w:val="-4"/>
        </w:rPr>
      </w:pPr>
    </w:p>
    <w:p w:rsidR="006636AF" w:rsidRDefault="006636AF" w:rsidP="00FE3E17">
      <w:pPr>
        <w:ind w:left="720"/>
        <w:jc w:val="left"/>
        <w:rPr>
          <w:rFonts w:ascii="Arial" w:hAnsi="Arial" w:cs="Arial"/>
          <w:spacing w:val="-4"/>
        </w:rPr>
      </w:pPr>
      <w:r>
        <w:rPr>
          <w:rFonts w:ascii="Arial" w:hAnsi="Arial" w:cs="Arial"/>
          <w:spacing w:val="-4"/>
        </w:rPr>
        <w:t>4.1.9 Pe toată podeaua vagonului este lipit cu răsfrângere pe pereţii laterali un covor antiderapant.</w:t>
      </w:r>
    </w:p>
    <w:p w:rsidR="006636AF" w:rsidRDefault="006636AF" w:rsidP="00FE3E17">
      <w:pPr>
        <w:ind w:left="720"/>
        <w:jc w:val="left"/>
        <w:rPr>
          <w:rFonts w:ascii="Arial" w:hAnsi="Arial" w:cs="Arial"/>
          <w:spacing w:val="-4"/>
        </w:rPr>
      </w:pPr>
    </w:p>
    <w:p w:rsidR="006636AF" w:rsidRDefault="006636AF" w:rsidP="00FE3E17">
      <w:pPr>
        <w:ind w:left="720"/>
        <w:jc w:val="left"/>
        <w:rPr>
          <w:rFonts w:ascii="Arial" w:hAnsi="Arial" w:cs="Arial"/>
          <w:spacing w:val="-4"/>
        </w:rPr>
      </w:pPr>
      <w:r>
        <w:rPr>
          <w:rFonts w:ascii="Arial" w:hAnsi="Arial" w:cs="Arial"/>
          <w:spacing w:val="-4"/>
        </w:rPr>
        <w:t>4.1.10 Pe</w:t>
      </w:r>
      <w:r w:rsidR="00AF1B78">
        <w:rPr>
          <w:rFonts w:ascii="Arial" w:hAnsi="Arial" w:cs="Arial"/>
          <w:spacing w:val="-4"/>
        </w:rPr>
        <w:t xml:space="preserve"> acoperişul tronsoanelor A şi B, pe ambele laterale, în dreptul rezistenţelor de frânare şi a întrerupătorului untrarapid, există pasarele acoperite ccu tablă striată de aluminiu.</w:t>
      </w:r>
    </w:p>
    <w:p w:rsidR="00AF1B78" w:rsidRDefault="00AF1B78" w:rsidP="00FE3E17">
      <w:pPr>
        <w:ind w:left="720"/>
        <w:jc w:val="left"/>
        <w:rPr>
          <w:rFonts w:ascii="Arial" w:hAnsi="Arial" w:cs="Arial"/>
          <w:spacing w:val="-4"/>
        </w:rPr>
      </w:pPr>
    </w:p>
    <w:p w:rsidR="00AF1B78" w:rsidRDefault="00AF1B78" w:rsidP="00FE3E17">
      <w:pPr>
        <w:ind w:left="720"/>
        <w:jc w:val="left"/>
        <w:rPr>
          <w:rFonts w:ascii="Arial" w:hAnsi="Arial" w:cs="Arial"/>
          <w:spacing w:val="-4"/>
          <w:lang w:val="en-US"/>
        </w:rPr>
      </w:pPr>
      <w:r>
        <w:rPr>
          <w:rFonts w:ascii="Arial" w:hAnsi="Arial" w:cs="Arial"/>
          <w:spacing w:val="-4"/>
        </w:rPr>
        <w:t>4.1.11 Dacă vagonul  nu staţionează, eliberarea pedalei de vigilenţă va declanşa automat frânarea vagonului</w:t>
      </w:r>
      <w:r>
        <w:rPr>
          <w:rFonts w:ascii="Arial" w:hAnsi="Arial" w:cs="Arial"/>
          <w:spacing w:val="-4"/>
          <w:lang w:val="en-US"/>
        </w:rPr>
        <w:t>.</w:t>
      </w:r>
    </w:p>
    <w:p w:rsidR="00AF1B78" w:rsidRDefault="00AF1B78" w:rsidP="00FE3E17">
      <w:pPr>
        <w:ind w:left="720"/>
        <w:jc w:val="left"/>
        <w:rPr>
          <w:rFonts w:ascii="Arial" w:hAnsi="Arial" w:cs="Arial"/>
          <w:spacing w:val="-4"/>
          <w:lang w:val="en-US"/>
        </w:rPr>
      </w:pPr>
    </w:p>
    <w:p w:rsidR="00AF1B78" w:rsidRDefault="00AF1B78" w:rsidP="00FE3E17">
      <w:pPr>
        <w:ind w:left="720"/>
        <w:jc w:val="left"/>
        <w:rPr>
          <w:rFonts w:ascii="Arial" w:hAnsi="Arial" w:cs="Arial"/>
          <w:spacing w:val="-4"/>
          <w:lang w:val="en-US"/>
        </w:rPr>
      </w:pPr>
      <w:r>
        <w:rPr>
          <w:rFonts w:ascii="Arial" w:hAnsi="Arial" w:cs="Arial"/>
          <w:spacing w:val="-4"/>
          <w:lang w:val="en-US"/>
        </w:rPr>
        <w:t xml:space="preserve">4.1.12 Grătarul salvării cade pe şină dacă asupra declanşatorului frontal </w:t>
      </w:r>
      <w:proofErr w:type="gramStart"/>
      <w:r>
        <w:rPr>
          <w:rFonts w:ascii="Arial" w:hAnsi="Arial" w:cs="Arial"/>
          <w:spacing w:val="-4"/>
          <w:lang w:val="en-US"/>
        </w:rPr>
        <w:t>este</w:t>
      </w:r>
      <w:proofErr w:type="gramEnd"/>
      <w:r>
        <w:rPr>
          <w:rFonts w:ascii="Arial" w:hAnsi="Arial" w:cs="Arial"/>
          <w:spacing w:val="-4"/>
          <w:lang w:val="en-US"/>
        </w:rPr>
        <w:t xml:space="preserve"> aplicată o forţă normală dinspre exterior.</w:t>
      </w:r>
    </w:p>
    <w:p w:rsidR="00AF1B78" w:rsidRDefault="00AF1B78" w:rsidP="00FE3E17">
      <w:pPr>
        <w:ind w:left="720"/>
        <w:jc w:val="left"/>
        <w:rPr>
          <w:rFonts w:ascii="Arial" w:hAnsi="Arial" w:cs="Arial"/>
          <w:spacing w:val="-4"/>
          <w:lang w:val="en-US"/>
        </w:rPr>
      </w:pPr>
    </w:p>
    <w:p w:rsidR="00AF1B78" w:rsidRDefault="00AF1B78" w:rsidP="00FE3E17">
      <w:pPr>
        <w:ind w:left="720"/>
        <w:jc w:val="left"/>
        <w:rPr>
          <w:rFonts w:ascii="Arial" w:hAnsi="Arial" w:cs="Arial"/>
          <w:spacing w:val="-4"/>
          <w:lang w:val="en-US"/>
        </w:rPr>
      </w:pPr>
      <w:proofErr w:type="gramStart"/>
      <w:r>
        <w:rPr>
          <w:rFonts w:ascii="Arial" w:hAnsi="Arial" w:cs="Arial"/>
          <w:spacing w:val="-4"/>
          <w:lang w:val="en-US"/>
        </w:rPr>
        <w:t>4.1.13 În salonul pasagerilor sunt amplasate cel puţin etichetele cu inscripţionări de securitate din tabelu 1.</w:t>
      </w:r>
      <w:proofErr w:type="gramEnd"/>
    </w:p>
    <w:p w:rsidR="00AF1B78" w:rsidRDefault="00AF1B78" w:rsidP="00AF1B78">
      <w:pPr>
        <w:jc w:val="right"/>
        <w:rPr>
          <w:rFonts w:ascii="Arial" w:hAnsi="Arial" w:cs="Arial"/>
          <w:spacing w:val="-4"/>
          <w:lang w:val="en-US"/>
        </w:rPr>
      </w:pPr>
    </w:p>
    <w:p w:rsidR="00C840CC" w:rsidRDefault="00C840CC" w:rsidP="00AF1B78">
      <w:pPr>
        <w:jc w:val="right"/>
        <w:rPr>
          <w:rFonts w:ascii="Arial" w:hAnsi="Arial" w:cs="Arial"/>
          <w:spacing w:val="-4"/>
          <w:lang w:val="en-US"/>
        </w:rPr>
      </w:pPr>
    </w:p>
    <w:p w:rsidR="00C56B65" w:rsidRDefault="00C56B65" w:rsidP="00AF1B78">
      <w:pPr>
        <w:jc w:val="right"/>
        <w:rPr>
          <w:rFonts w:ascii="Arial" w:hAnsi="Arial" w:cs="Arial"/>
          <w:spacing w:val="-4"/>
          <w:lang w:val="en-US"/>
        </w:rPr>
      </w:pPr>
    </w:p>
    <w:p w:rsidR="00AF1B78" w:rsidRDefault="00AF1B78" w:rsidP="00AF1B78">
      <w:pPr>
        <w:jc w:val="right"/>
        <w:rPr>
          <w:rFonts w:ascii="Arial" w:hAnsi="Arial" w:cs="Arial"/>
          <w:spacing w:val="-4"/>
          <w:lang w:val="en-US"/>
        </w:rPr>
      </w:pPr>
      <w:r>
        <w:rPr>
          <w:rFonts w:ascii="Arial" w:hAnsi="Arial" w:cs="Arial"/>
          <w:spacing w:val="-4"/>
          <w:lang w:val="en-US"/>
        </w:rPr>
        <w:lastRenderedPageBreak/>
        <w:t>Tabelul 1</w:t>
      </w:r>
    </w:p>
    <w:tbl>
      <w:tblPr>
        <w:tblStyle w:val="TableGrid"/>
        <w:tblW w:w="0" w:type="auto"/>
        <w:tblLook w:val="01E0" w:firstRow="1" w:lastRow="1" w:firstColumn="1" w:lastColumn="1" w:noHBand="0" w:noVBand="0"/>
      </w:tblPr>
      <w:tblGrid>
        <w:gridCol w:w="534"/>
        <w:gridCol w:w="1559"/>
        <w:gridCol w:w="4536"/>
        <w:gridCol w:w="3451"/>
      </w:tblGrid>
      <w:tr w:rsidR="00BD282D">
        <w:tc>
          <w:tcPr>
            <w:tcW w:w="534" w:type="dxa"/>
            <w:vAlign w:val="center"/>
          </w:tcPr>
          <w:p w:rsidR="00AF1B78" w:rsidRDefault="00AF1B78" w:rsidP="00AF1B78">
            <w:pPr>
              <w:ind w:left="-57" w:right="-57"/>
              <w:jc w:val="center"/>
              <w:rPr>
                <w:rFonts w:ascii="Arial" w:hAnsi="Arial" w:cs="Arial"/>
                <w:spacing w:val="-4"/>
                <w:lang w:val="en-US"/>
              </w:rPr>
            </w:pPr>
            <w:r>
              <w:rPr>
                <w:rFonts w:ascii="Arial" w:hAnsi="Arial" w:cs="Arial"/>
                <w:spacing w:val="-4"/>
                <w:lang w:val="en-US"/>
              </w:rPr>
              <w:t>Nr. crt.</w:t>
            </w:r>
          </w:p>
        </w:tc>
        <w:tc>
          <w:tcPr>
            <w:tcW w:w="1559" w:type="dxa"/>
            <w:vAlign w:val="center"/>
          </w:tcPr>
          <w:p w:rsidR="00AF1B78" w:rsidRDefault="00AF1B78" w:rsidP="00AF1B78">
            <w:pPr>
              <w:ind w:left="-57" w:right="-57"/>
              <w:jc w:val="center"/>
              <w:rPr>
                <w:rFonts w:ascii="Arial" w:hAnsi="Arial" w:cs="Arial"/>
                <w:spacing w:val="-4"/>
                <w:lang w:val="en-US"/>
              </w:rPr>
            </w:pPr>
            <w:r>
              <w:rPr>
                <w:rFonts w:ascii="Arial" w:hAnsi="Arial" w:cs="Arial"/>
                <w:spacing w:val="-4"/>
                <w:lang w:val="en-US"/>
              </w:rPr>
              <w:t>Dimensiuni</w:t>
            </w:r>
          </w:p>
          <w:p w:rsidR="00AF1B78" w:rsidRDefault="00AF1B78" w:rsidP="00AF1B78">
            <w:pPr>
              <w:ind w:left="-57" w:right="-57"/>
              <w:jc w:val="center"/>
              <w:rPr>
                <w:rFonts w:ascii="Arial" w:hAnsi="Arial" w:cs="Arial"/>
                <w:spacing w:val="-4"/>
                <w:lang w:val="en-US"/>
              </w:rPr>
            </w:pPr>
            <w:r>
              <w:rPr>
                <w:rFonts w:ascii="Arial" w:hAnsi="Arial" w:cs="Arial"/>
                <w:spacing w:val="-4"/>
                <w:lang w:val="en-US"/>
              </w:rPr>
              <w:t>(mm)</w:t>
            </w:r>
          </w:p>
        </w:tc>
        <w:tc>
          <w:tcPr>
            <w:tcW w:w="4536" w:type="dxa"/>
            <w:vAlign w:val="center"/>
          </w:tcPr>
          <w:p w:rsidR="00AF1B78" w:rsidRDefault="00AF1B78" w:rsidP="00AF1B78">
            <w:pPr>
              <w:ind w:left="-57" w:right="-57"/>
              <w:jc w:val="center"/>
              <w:rPr>
                <w:rFonts w:ascii="Arial" w:hAnsi="Arial" w:cs="Arial"/>
                <w:spacing w:val="-4"/>
                <w:lang w:val="en-US"/>
              </w:rPr>
            </w:pPr>
            <w:r>
              <w:rPr>
                <w:rFonts w:ascii="Arial" w:hAnsi="Arial" w:cs="Arial"/>
                <w:spacing w:val="-4"/>
                <w:lang w:val="en-US"/>
              </w:rPr>
              <w:t>Text</w:t>
            </w:r>
          </w:p>
        </w:tc>
        <w:tc>
          <w:tcPr>
            <w:tcW w:w="3451" w:type="dxa"/>
            <w:vAlign w:val="center"/>
          </w:tcPr>
          <w:p w:rsidR="00AF1B78" w:rsidRDefault="00AF1B78" w:rsidP="00AF1B78">
            <w:pPr>
              <w:ind w:left="-57" w:right="-57"/>
              <w:jc w:val="center"/>
              <w:rPr>
                <w:rFonts w:ascii="Arial" w:hAnsi="Arial" w:cs="Arial"/>
                <w:spacing w:val="-4"/>
                <w:lang w:val="en-US"/>
              </w:rPr>
            </w:pPr>
            <w:r>
              <w:rPr>
                <w:rFonts w:ascii="Arial" w:hAnsi="Arial" w:cs="Arial"/>
                <w:spacing w:val="-4"/>
                <w:lang w:val="en-US"/>
              </w:rPr>
              <w:t>Poziţia de amplasare</w:t>
            </w:r>
          </w:p>
        </w:tc>
      </w:tr>
      <w:tr w:rsidR="00AF1B78">
        <w:tc>
          <w:tcPr>
            <w:tcW w:w="534" w:type="dxa"/>
            <w:vAlign w:val="center"/>
          </w:tcPr>
          <w:p w:rsidR="00AF1B78" w:rsidRDefault="00AF1B78" w:rsidP="00FE3E17">
            <w:pPr>
              <w:jc w:val="left"/>
              <w:rPr>
                <w:rFonts w:ascii="Arial" w:hAnsi="Arial" w:cs="Arial"/>
                <w:spacing w:val="-4"/>
                <w:lang w:val="en-US"/>
              </w:rPr>
            </w:pPr>
            <w:r>
              <w:rPr>
                <w:rFonts w:ascii="Arial" w:hAnsi="Arial" w:cs="Arial"/>
                <w:spacing w:val="-4"/>
                <w:lang w:val="en-US"/>
              </w:rPr>
              <w:t>1</w:t>
            </w:r>
          </w:p>
        </w:tc>
        <w:tc>
          <w:tcPr>
            <w:tcW w:w="1559" w:type="dxa"/>
            <w:vAlign w:val="center"/>
          </w:tcPr>
          <w:p w:rsidR="00AF1B78" w:rsidRDefault="00BD282D" w:rsidP="00FE3E17">
            <w:pPr>
              <w:jc w:val="left"/>
              <w:rPr>
                <w:rFonts w:ascii="Arial" w:hAnsi="Arial" w:cs="Arial"/>
                <w:spacing w:val="-4"/>
                <w:lang w:val="en-US"/>
              </w:rPr>
            </w:pPr>
            <w:r>
              <w:rPr>
                <w:rFonts w:ascii="Arial" w:hAnsi="Arial" w:cs="Arial"/>
                <w:spacing w:val="-4"/>
                <w:lang w:val="en-US"/>
              </w:rPr>
              <w:t>200x45</w:t>
            </w:r>
          </w:p>
        </w:tc>
        <w:tc>
          <w:tcPr>
            <w:tcW w:w="4536" w:type="dxa"/>
          </w:tcPr>
          <w:p w:rsidR="00AF1B78" w:rsidRDefault="00BD282D" w:rsidP="00AF1B78">
            <w:pPr>
              <w:jc w:val="left"/>
              <w:rPr>
                <w:rFonts w:ascii="Arial" w:hAnsi="Arial" w:cs="Arial"/>
                <w:spacing w:val="-4"/>
                <w:lang w:val="en-US"/>
              </w:rPr>
            </w:pPr>
            <w:r>
              <w:rPr>
                <w:rFonts w:ascii="Arial" w:hAnsi="Arial" w:cs="Arial"/>
                <w:spacing w:val="-4"/>
                <w:lang w:val="en-US"/>
              </w:rPr>
              <w:t>ÎN TIMPUL MERSULUI VĂ RUGĂM SĂ VĂ ŢINEŢI DE BARE</w:t>
            </w:r>
          </w:p>
        </w:tc>
        <w:tc>
          <w:tcPr>
            <w:tcW w:w="3451" w:type="dxa"/>
            <w:vAlign w:val="center"/>
          </w:tcPr>
          <w:p w:rsidR="00AF1B78" w:rsidRPr="00FE3E17" w:rsidRDefault="004D3B4E" w:rsidP="00FE3E17">
            <w:pPr>
              <w:jc w:val="left"/>
              <w:rPr>
                <w:rFonts w:ascii="Arial" w:hAnsi="Arial" w:cs="Arial"/>
                <w:spacing w:val="-4"/>
                <w:sz w:val="24"/>
                <w:szCs w:val="24"/>
                <w:lang w:val="en-US"/>
              </w:rPr>
            </w:pPr>
            <w:r w:rsidRPr="00FE3E17">
              <w:rPr>
                <w:rFonts w:ascii="Arial" w:hAnsi="Arial" w:cs="Arial"/>
                <w:spacing w:val="-4"/>
                <w:sz w:val="24"/>
                <w:szCs w:val="24"/>
                <w:lang w:val="en-US"/>
              </w:rPr>
              <w:t>Pe mijloacele capacelor fixe</w:t>
            </w:r>
          </w:p>
        </w:tc>
      </w:tr>
      <w:tr w:rsidR="00AF1B78">
        <w:tc>
          <w:tcPr>
            <w:tcW w:w="534" w:type="dxa"/>
            <w:vAlign w:val="center"/>
          </w:tcPr>
          <w:p w:rsidR="00AF1B78" w:rsidRDefault="00AF1B78" w:rsidP="00FE3E17">
            <w:pPr>
              <w:jc w:val="left"/>
              <w:rPr>
                <w:rFonts w:ascii="Arial" w:hAnsi="Arial" w:cs="Arial"/>
                <w:spacing w:val="-4"/>
                <w:lang w:val="en-US"/>
              </w:rPr>
            </w:pPr>
            <w:r>
              <w:rPr>
                <w:rFonts w:ascii="Arial" w:hAnsi="Arial" w:cs="Arial"/>
                <w:spacing w:val="-4"/>
                <w:lang w:val="en-US"/>
              </w:rPr>
              <w:t>2</w:t>
            </w:r>
          </w:p>
        </w:tc>
        <w:tc>
          <w:tcPr>
            <w:tcW w:w="1559" w:type="dxa"/>
            <w:vAlign w:val="center"/>
          </w:tcPr>
          <w:p w:rsidR="00AF1B78" w:rsidRDefault="00BD282D" w:rsidP="00FE3E17">
            <w:pPr>
              <w:jc w:val="left"/>
              <w:rPr>
                <w:rFonts w:ascii="Arial" w:hAnsi="Arial" w:cs="Arial"/>
                <w:spacing w:val="-4"/>
                <w:lang w:val="en-US"/>
              </w:rPr>
            </w:pPr>
            <w:r>
              <w:rPr>
                <w:rFonts w:ascii="Arial" w:hAnsi="Arial" w:cs="Arial"/>
                <w:spacing w:val="-4"/>
                <w:lang w:val="en-US"/>
              </w:rPr>
              <w:t>85x85</w:t>
            </w:r>
          </w:p>
        </w:tc>
        <w:tc>
          <w:tcPr>
            <w:tcW w:w="4536" w:type="dxa"/>
          </w:tcPr>
          <w:p w:rsidR="00AF1B78" w:rsidRDefault="00BD282D" w:rsidP="00AF1B78">
            <w:pPr>
              <w:jc w:val="left"/>
              <w:rPr>
                <w:rFonts w:ascii="Arial" w:hAnsi="Arial" w:cs="Arial"/>
                <w:spacing w:val="-4"/>
                <w:lang w:val="en-US"/>
              </w:rPr>
            </w:pPr>
            <w:r>
              <w:rPr>
                <w:rFonts w:ascii="Arial" w:hAnsi="Arial" w:cs="Arial"/>
                <w:spacing w:val="-4"/>
                <w:lang w:val="en-US"/>
              </w:rPr>
              <w:t xml:space="preserve">ÎN CAZ DE PERICOL ROTIŢI MÂNERUL ÎN JOS ŞI DESCHIDEŢI MANUAL </w:t>
            </w:r>
            <w:smartTag w:uri="urn:schemas-microsoft-com:office:smarttags" w:element="country-region">
              <w:smartTag w:uri="urn:schemas-microsoft-com:office:smarttags" w:element="place">
                <w:r>
                  <w:rPr>
                    <w:rFonts w:ascii="Arial" w:hAnsi="Arial" w:cs="Arial"/>
                    <w:spacing w:val="-4"/>
                    <w:lang w:val="en-US"/>
                  </w:rPr>
                  <w:t>UŞA</w:t>
                </w:r>
              </w:smartTag>
            </w:smartTag>
            <w:r>
              <w:rPr>
                <w:rFonts w:ascii="Arial" w:hAnsi="Arial" w:cs="Arial"/>
                <w:spacing w:val="-4"/>
                <w:lang w:val="en-US"/>
              </w:rPr>
              <w:t>. ABUZUL SE PEDEPSEŞTE</w:t>
            </w:r>
            <w:r w:rsidR="004D3B4E">
              <w:rPr>
                <w:rFonts w:ascii="Arial" w:hAnsi="Arial" w:cs="Arial"/>
                <w:spacing w:val="-4"/>
                <w:lang w:val="en-US"/>
              </w:rPr>
              <w:t xml:space="preserve"> </w:t>
            </w:r>
          </w:p>
        </w:tc>
        <w:tc>
          <w:tcPr>
            <w:tcW w:w="3451" w:type="dxa"/>
            <w:vAlign w:val="center"/>
          </w:tcPr>
          <w:p w:rsidR="00AF1B78" w:rsidRPr="00FE3E17" w:rsidRDefault="004D3B4E" w:rsidP="00FE3E17">
            <w:pPr>
              <w:jc w:val="left"/>
              <w:rPr>
                <w:rFonts w:ascii="Arial" w:hAnsi="Arial" w:cs="Arial"/>
                <w:spacing w:val="-4"/>
                <w:sz w:val="24"/>
                <w:szCs w:val="24"/>
                <w:lang w:val="en-US"/>
              </w:rPr>
            </w:pPr>
            <w:r w:rsidRPr="00FE3E17">
              <w:rPr>
                <w:rFonts w:ascii="Arial" w:hAnsi="Arial" w:cs="Arial"/>
                <w:spacing w:val="-4"/>
                <w:sz w:val="24"/>
                <w:szCs w:val="24"/>
                <w:lang w:val="en-US"/>
              </w:rPr>
              <w:t>Pe lateralul cutiilor cu aparataj ale uşilor, alături de mânerul de acţionare</w:t>
            </w:r>
          </w:p>
        </w:tc>
      </w:tr>
      <w:tr w:rsidR="00AF1B78">
        <w:tc>
          <w:tcPr>
            <w:tcW w:w="534" w:type="dxa"/>
            <w:vAlign w:val="center"/>
          </w:tcPr>
          <w:p w:rsidR="00AF1B78" w:rsidRDefault="00AF1B78" w:rsidP="00FE3E17">
            <w:pPr>
              <w:jc w:val="left"/>
              <w:rPr>
                <w:rFonts w:ascii="Arial" w:hAnsi="Arial" w:cs="Arial"/>
                <w:spacing w:val="-4"/>
                <w:lang w:val="en-US"/>
              </w:rPr>
            </w:pPr>
            <w:r>
              <w:rPr>
                <w:rFonts w:ascii="Arial" w:hAnsi="Arial" w:cs="Arial"/>
                <w:spacing w:val="-4"/>
                <w:lang w:val="en-US"/>
              </w:rPr>
              <w:t>3</w:t>
            </w:r>
          </w:p>
        </w:tc>
        <w:tc>
          <w:tcPr>
            <w:tcW w:w="1559" w:type="dxa"/>
            <w:vAlign w:val="center"/>
          </w:tcPr>
          <w:p w:rsidR="00AF1B78" w:rsidRDefault="00BD282D" w:rsidP="00FE3E17">
            <w:pPr>
              <w:jc w:val="left"/>
              <w:rPr>
                <w:rFonts w:ascii="Arial" w:hAnsi="Arial" w:cs="Arial"/>
                <w:spacing w:val="-4"/>
                <w:lang w:val="en-US"/>
              </w:rPr>
            </w:pPr>
            <w:r>
              <w:rPr>
                <w:rFonts w:ascii="Arial" w:hAnsi="Arial" w:cs="Arial"/>
                <w:spacing w:val="-4"/>
                <w:lang w:val="en-US"/>
              </w:rPr>
              <w:t>200x100</w:t>
            </w:r>
          </w:p>
        </w:tc>
        <w:tc>
          <w:tcPr>
            <w:tcW w:w="4536" w:type="dxa"/>
          </w:tcPr>
          <w:p w:rsidR="00AF1B78" w:rsidRDefault="00BD282D" w:rsidP="00AF1B78">
            <w:pPr>
              <w:jc w:val="left"/>
              <w:rPr>
                <w:rFonts w:ascii="Arial" w:hAnsi="Arial" w:cs="Arial"/>
                <w:spacing w:val="-4"/>
                <w:lang w:val="en-US"/>
              </w:rPr>
            </w:pPr>
            <w:r>
              <w:rPr>
                <w:rFonts w:ascii="Arial" w:hAnsi="Arial" w:cs="Arial"/>
                <w:spacing w:val="-4"/>
                <w:lang w:val="en-US"/>
              </w:rPr>
              <w:t>ÎN TIMPUL MERSULUI ESTE INTERZIS CĂLĂTORILOR SĂ STEA DE VORBĂ CU CONDUCĂTORUL VEHICULULUI</w:t>
            </w:r>
          </w:p>
        </w:tc>
        <w:tc>
          <w:tcPr>
            <w:tcW w:w="3451" w:type="dxa"/>
            <w:vAlign w:val="center"/>
          </w:tcPr>
          <w:p w:rsidR="00AF1B78" w:rsidRPr="00FE3E17" w:rsidRDefault="004D3B4E" w:rsidP="00FE3E17">
            <w:pPr>
              <w:jc w:val="left"/>
              <w:rPr>
                <w:rFonts w:ascii="Arial" w:hAnsi="Arial" w:cs="Arial"/>
                <w:spacing w:val="-4"/>
                <w:sz w:val="24"/>
                <w:szCs w:val="24"/>
                <w:lang w:val="en-US"/>
              </w:rPr>
            </w:pPr>
            <w:r w:rsidRPr="00FE3E17">
              <w:rPr>
                <w:rFonts w:ascii="Arial" w:hAnsi="Arial" w:cs="Arial"/>
                <w:spacing w:val="-4"/>
                <w:sz w:val="24"/>
                <w:szCs w:val="24"/>
                <w:lang w:val="en-US"/>
              </w:rPr>
              <w:t>În spatele posturilor de conducere</w:t>
            </w:r>
          </w:p>
        </w:tc>
      </w:tr>
      <w:tr w:rsidR="00AF1B78">
        <w:tc>
          <w:tcPr>
            <w:tcW w:w="534" w:type="dxa"/>
            <w:vAlign w:val="center"/>
          </w:tcPr>
          <w:p w:rsidR="00AF1B78" w:rsidRDefault="00AF1B78" w:rsidP="00FE3E17">
            <w:pPr>
              <w:jc w:val="left"/>
              <w:rPr>
                <w:rFonts w:ascii="Arial" w:hAnsi="Arial" w:cs="Arial"/>
                <w:spacing w:val="-4"/>
                <w:lang w:val="en-US"/>
              </w:rPr>
            </w:pPr>
            <w:r>
              <w:rPr>
                <w:rFonts w:ascii="Arial" w:hAnsi="Arial" w:cs="Arial"/>
                <w:spacing w:val="-4"/>
                <w:lang w:val="en-US"/>
              </w:rPr>
              <w:t>4</w:t>
            </w:r>
          </w:p>
        </w:tc>
        <w:tc>
          <w:tcPr>
            <w:tcW w:w="1559" w:type="dxa"/>
            <w:vAlign w:val="center"/>
          </w:tcPr>
          <w:p w:rsidR="00AF1B78" w:rsidRDefault="00BD282D" w:rsidP="00FE3E17">
            <w:pPr>
              <w:jc w:val="left"/>
              <w:rPr>
                <w:rFonts w:ascii="Arial" w:hAnsi="Arial" w:cs="Arial"/>
                <w:spacing w:val="-4"/>
                <w:lang w:val="en-US"/>
              </w:rPr>
            </w:pPr>
            <w:r>
              <w:rPr>
                <w:rFonts w:ascii="Arial" w:hAnsi="Arial" w:cs="Arial"/>
                <w:spacing w:val="-4"/>
                <w:lang w:val="en-US"/>
              </w:rPr>
              <w:t>80x50</w:t>
            </w:r>
          </w:p>
        </w:tc>
        <w:tc>
          <w:tcPr>
            <w:tcW w:w="4536" w:type="dxa"/>
          </w:tcPr>
          <w:p w:rsidR="00AF1B78" w:rsidRDefault="00BD282D" w:rsidP="00AF1B78">
            <w:pPr>
              <w:jc w:val="left"/>
              <w:rPr>
                <w:rFonts w:ascii="Arial" w:hAnsi="Arial" w:cs="Arial"/>
                <w:spacing w:val="-4"/>
                <w:lang w:val="en-US"/>
              </w:rPr>
            </w:pPr>
            <w:r>
              <w:rPr>
                <w:rFonts w:ascii="Arial" w:hAnsi="Arial" w:cs="Arial"/>
                <w:spacing w:val="-4"/>
                <w:lang w:val="en-US"/>
              </w:rPr>
              <w:t>FRÂNĂ DE UTGENŢĂ. ABUZUL SE PEDEPSEŞTE</w:t>
            </w:r>
          </w:p>
        </w:tc>
        <w:tc>
          <w:tcPr>
            <w:tcW w:w="3451" w:type="dxa"/>
            <w:vAlign w:val="center"/>
          </w:tcPr>
          <w:p w:rsidR="00AF1B78" w:rsidRPr="00FE3E17" w:rsidRDefault="004D3B4E" w:rsidP="00FE3E17">
            <w:pPr>
              <w:jc w:val="left"/>
              <w:rPr>
                <w:rFonts w:ascii="Arial" w:hAnsi="Arial" w:cs="Arial"/>
                <w:spacing w:val="-4"/>
                <w:sz w:val="24"/>
                <w:szCs w:val="24"/>
                <w:lang w:val="en-US"/>
              </w:rPr>
            </w:pPr>
            <w:r w:rsidRPr="00FE3E17">
              <w:rPr>
                <w:rFonts w:ascii="Arial" w:hAnsi="Arial" w:cs="Arial"/>
                <w:spacing w:val="-4"/>
                <w:sz w:val="24"/>
                <w:szCs w:val="24"/>
                <w:lang w:val="en-US"/>
              </w:rPr>
              <w:t xml:space="preserve">Pe lateralul cutiilor de aparataj ale </w:t>
            </w:r>
            <w:r w:rsidR="00FE3E17" w:rsidRPr="00FE3E17">
              <w:rPr>
                <w:rFonts w:ascii="Arial" w:hAnsi="Arial" w:cs="Arial"/>
                <w:spacing w:val="-4"/>
                <w:sz w:val="24"/>
                <w:szCs w:val="24"/>
                <w:lang w:val="en-US"/>
              </w:rPr>
              <w:t>uşilor, alături de butonul de acţionare</w:t>
            </w:r>
          </w:p>
        </w:tc>
      </w:tr>
      <w:tr w:rsidR="00AF1B78">
        <w:tc>
          <w:tcPr>
            <w:tcW w:w="534" w:type="dxa"/>
            <w:vAlign w:val="center"/>
          </w:tcPr>
          <w:p w:rsidR="00AF1B78" w:rsidRDefault="00AF1B78" w:rsidP="00FE3E17">
            <w:pPr>
              <w:jc w:val="left"/>
              <w:rPr>
                <w:rFonts w:ascii="Arial" w:hAnsi="Arial" w:cs="Arial"/>
                <w:spacing w:val="-4"/>
                <w:lang w:val="en-US"/>
              </w:rPr>
            </w:pPr>
            <w:r>
              <w:rPr>
                <w:rFonts w:ascii="Arial" w:hAnsi="Arial" w:cs="Arial"/>
                <w:spacing w:val="-4"/>
                <w:lang w:val="en-US"/>
              </w:rPr>
              <w:t>5</w:t>
            </w:r>
          </w:p>
        </w:tc>
        <w:tc>
          <w:tcPr>
            <w:tcW w:w="1559" w:type="dxa"/>
            <w:vAlign w:val="center"/>
          </w:tcPr>
          <w:p w:rsidR="00AF1B78" w:rsidRDefault="00BD282D" w:rsidP="00FE3E17">
            <w:pPr>
              <w:jc w:val="left"/>
              <w:rPr>
                <w:rFonts w:ascii="Arial" w:hAnsi="Arial" w:cs="Arial"/>
                <w:spacing w:val="-4"/>
                <w:lang w:val="en-US"/>
              </w:rPr>
            </w:pPr>
            <w:r>
              <w:rPr>
                <w:rFonts w:ascii="Arial" w:hAnsi="Arial" w:cs="Arial"/>
                <w:spacing w:val="-4"/>
                <w:lang w:val="en-US"/>
              </w:rPr>
              <w:t>150x50</w:t>
            </w:r>
          </w:p>
        </w:tc>
        <w:tc>
          <w:tcPr>
            <w:tcW w:w="4536" w:type="dxa"/>
          </w:tcPr>
          <w:p w:rsidR="00AF1B78" w:rsidRDefault="00BD282D" w:rsidP="00AF1B78">
            <w:pPr>
              <w:jc w:val="left"/>
              <w:rPr>
                <w:rFonts w:ascii="Arial" w:hAnsi="Arial" w:cs="Arial"/>
                <w:spacing w:val="-4"/>
                <w:lang w:val="en-US"/>
              </w:rPr>
            </w:pPr>
            <w:r>
              <w:rPr>
                <w:rFonts w:ascii="Arial" w:hAnsi="Arial" w:cs="Arial"/>
                <w:spacing w:val="-4"/>
                <w:lang w:val="en-US"/>
              </w:rPr>
              <w:t xml:space="preserve">NU VĂ SPRIJINIŢI DE </w:t>
            </w:r>
            <w:smartTag w:uri="urn:schemas-microsoft-com:office:smarttags" w:element="country-region">
              <w:smartTag w:uri="urn:schemas-microsoft-com:office:smarttags" w:element="place">
                <w:r>
                  <w:rPr>
                    <w:rFonts w:ascii="Arial" w:hAnsi="Arial" w:cs="Arial"/>
                    <w:spacing w:val="-4"/>
                    <w:lang w:val="en-US"/>
                  </w:rPr>
                  <w:t>UŞĂ</w:t>
                </w:r>
              </w:smartTag>
            </w:smartTag>
            <w:r>
              <w:rPr>
                <w:rFonts w:ascii="Arial" w:hAnsi="Arial" w:cs="Arial"/>
                <w:spacing w:val="-4"/>
                <w:lang w:val="en-US"/>
              </w:rPr>
              <w:t xml:space="preserve">. </w:t>
            </w:r>
            <w:smartTag w:uri="urn:schemas-microsoft-com:office:smarttags" w:element="country-region">
              <w:smartTag w:uri="urn:schemas-microsoft-com:office:smarttags" w:element="place">
                <w:r>
                  <w:rPr>
                    <w:rFonts w:ascii="Arial" w:hAnsi="Arial" w:cs="Arial"/>
                    <w:spacing w:val="-4"/>
                    <w:lang w:val="en-US"/>
                  </w:rPr>
                  <w:t>UŞA</w:t>
                </w:r>
              </w:smartTag>
            </w:smartTag>
            <w:r>
              <w:rPr>
                <w:rFonts w:ascii="Arial" w:hAnsi="Arial" w:cs="Arial"/>
                <w:spacing w:val="-4"/>
                <w:lang w:val="en-US"/>
              </w:rPr>
              <w:t xml:space="preserve"> SE ÎNCHIDE AUTOMAT</w:t>
            </w:r>
          </w:p>
        </w:tc>
        <w:tc>
          <w:tcPr>
            <w:tcW w:w="3451" w:type="dxa"/>
            <w:vAlign w:val="center"/>
          </w:tcPr>
          <w:p w:rsidR="00AF1B78" w:rsidRPr="00FE3E17" w:rsidRDefault="00FE3E17" w:rsidP="00FE3E17">
            <w:pPr>
              <w:jc w:val="left"/>
              <w:rPr>
                <w:rFonts w:ascii="Arial" w:hAnsi="Arial" w:cs="Arial"/>
                <w:spacing w:val="-4"/>
                <w:sz w:val="24"/>
                <w:szCs w:val="24"/>
                <w:lang w:val="en-US"/>
              </w:rPr>
            </w:pPr>
            <w:r w:rsidRPr="00FE3E17">
              <w:rPr>
                <w:rFonts w:ascii="Arial" w:hAnsi="Arial" w:cs="Arial"/>
                <w:spacing w:val="-4"/>
                <w:sz w:val="24"/>
                <w:szCs w:val="24"/>
                <w:lang w:val="en-US"/>
              </w:rPr>
              <w:t>Pe rama superioară a uşii, lizibil din interior</w:t>
            </w:r>
          </w:p>
        </w:tc>
      </w:tr>
      <w:tr w:rsidR="00AF1B78">
        <w:tc>
          <w:tcPr>
            <w:tcW w:w="534" w:type="dxa"/>
            <w:vAlign w:val="center"/>
          </w:tcPr>
          <w:p w:rsidR="00AF1B78" w:rsidRDefault="00AF1B78" w:rsidP="00FE3E17">
            <w:pPr>
              <w:jc w:val="left"/>
              <w:rPr>
                <w:rFonts w:ascii="Arial" w:hAnsi="Arial" w:cs="Arial"/>
                <w:spacing w:val="-4"/>
                <w:lang w:val="en-US"/>
              </w:rPr>
            </w:pPr>
            <w:r>
              <w:rPr>
                <w:rFonts w:ascii="Arial" w:hAnsi="Arial" w:cs="Arial"/>
                <w:spacing w:val="-4"/>
                <w:lang w:val="en-US"/>
              </w:rPr>
              <w:t>6</w:t>
            </w:r>
          </w:p>
        </w:tc>
        <w:tc>
          <w:tcPr>
            <w:tcW w:w="1559" w:type="dxa"/>
            <w:vAlign w:val="center"/>
          </w:tcPr>
          <w:p w:rsidR="00AF1B78" w:rsidRDefault="00BD282D" w:rsidP="00FE3E17">
            <w:pPr>
              <w:jc w:val="left"/>
              <w:rPr>
                <w:rFonts w:ascii="Arial" w:hAnsi="Arial" w:cs="Arial"/>
                <w:spacing w:val="-4"/>
                <w:lang w:val="en-US"/>
              </w:rPr>
            </w:pPr>
            <w:r>
              <w:rPr>
                <w:rFonts w:ascii="Arial" w:hAnsi="Arial" w:cs="Arial"/>
                <w:spacing w:val="-4"/>
                <w:lang w:val="en-US"/>
              </w:rPr>
              <w:t>120x45</w:t>
            </w:r>
          </w:p>
        </w:tc>
        <w:tc>
          <w:tcPr>
            <w:tcW w:w="4536" w:type="dxa"/>
          </w:tcPr>
          <w:p w:rsidR="00AF1B78" w:rsidRDefault="00BD282D" w:rsidP="00AF1B78">
            <w:pPr>
              <w:jc w:val="left"/>
              <w:rPr>
                <w:rFonts w:ascii="Arial" w:hAnsi="Arial" w:cs="Arial"/>
                <w:spacing w:val="-4"/>
                <w:lang w:val="en-US"/>
              </w:rPr>
            </w:pPr>
            <w:r>
              <w:rPr>
                <w:rFonts w:ascii="Arial" w:hAnsi="Arial" w:cs="Arial"/>
                <w:spacing w:val="-4"/>
                <w:lang w:val="en-US"/>
              </w:rPr>
              <w:t>FUMATU INTERZIS</w:t>
            </w:r>
          </w:p>
        </w:tc>
        <w:tc>
          <w:tcPr>
            <w:tcW w:w="3451" w:type="dxa"/>
            <w:vAlign w:val="center"/>
          </w:tcPr>
          <w:p w:rsidR="00AF1B78" w:rsidRPr="00FE3E17" w:rsidRDefault="00FE3E17" w:rsidP="00FE3E17">
            <w:pPr>
              <w:jc w:val="left"/>
              <w:rPr>
                <w:rFonts w:ascii="Arial" w:hAnsi="Arial" w:cs="Arial"/>
                <w:spacing w:val="-4"/>
                <w:sz w:val="24"/>
                <w:szCs w:val="24"/>
                <w:lang w:val="en-US"/>
              </w:rPr>
            </w:pPr>
            <w:r w:rsidRPr="00FE3E17">
              <w:rPr>
                <w:rFonts w:ascii="Arial" w:hAnsi="Arial" w:cs="Arial"/>
                <w:spacing w:val="-4"/>
                <w:sz w:val="24"/>
                <w:szCs w:val="24"/>
                <w:lang w:val="en-US"/>
              </w:rPr>
              <w:t>În colţul geamurilor fixe, lizibil din interior</w:t>
            </w:r>
          </w:p>
        </w:tc>
      </w:tr>
      <w:tr w:rsidR="00AF1B78">
        <w:tc>
          <w:tcPr>
            <w:tcW w:w="534" w:type="dxa"/>
            <w:vAlign w:val="center"/>
          </w:tcPr>
          <w:p w:rsidR="00AF1B78" w:rsidRDefault="00AF1B78" w:rsidP="00FE3E17">
            <w:pPr>
              <w:jc w:val="left"/>
              <w:rPr>
                <w:rFonts w:ascii="Arial" w:hAnsi="Arial" w:cs="Arial"/>
                <w:spacing w:val="-4"/>
                <w:lang w:val="en-US"/>
              </w:rPr>
            </w:pPr>
            <w:r>
              <w:rPr>
                <w:rFonts w:ascii="Arial" w:hAnsi="Arial" w:cs="Arial"/>
                <w:spacing w:val="-4"/>
                <w:lang w:val="en-US"/>
              </w:rPr>
              <w:t>7</w:t>
            </w:r>
          </w:p>
        </w:tc>
        <w:tc>
          <w:tcPr>
            <w:tcW w:w="1559" w:type="dxa"/>
            <w:vAlign w:val="center"/>
          </w:tcPr>
          <w:p w:rsidR="00AF1B78" w:rsidRDefault="00BD282D" w:rsidP="00FE3E17">
            <w:pPr>
              <w:jc w:val="left"/>
              <w:rPr>
                <w:rFonts w:ascii="Arial" w:hAnsi="Arial" w:cs="Arial"/>
                <w:spacing w:val="-4"/>
                <w:lang w:val="en-US"/>
              </w:rPr>
            </w:pPr>
            <w:r>
              <w:rPr>
                <w:rFonts w:ascii="Arial" w:hAnsi="Arial" w:cs="Arial"/>
                <w:spacing w:val="-4"/>
                <w:lang w:val="en-US"/>
              </w:rPr>
              <w:t>150x25</w:t>
            </w:r>
          </w:p>
        </w:tc>
        <w:tc>
          <w:tcPr>
            <w:tcW w:w="4536" w:type="dxa"/>
          </w:tcPr>
          <w:p w:rsidR="00AF1B78" w:rsidRDefault="00BD282D" w:rsidP="00AF1B78">
            <w:pPr>
              <w:jc w:val="left"/>
              <w:rPr>
                <w:rFonts w:ascii="Arial" w:hAnsi="Arial" w:cs="Arial"/>
                <w:spacing w:val="-4"/>
                <w:lang w:val="en-US"/>
              </w:rPr>
            </w:pPr>
            <w:r>
              <w:rPr>
                <w:rFonts w:ascii="Arial" w:hAnsi="Arial" w:cs="Arial"/>
                <w:spacing w:val="-4"/>
                <w:lang w:val="en-US"/>
              </w:rPr>
              <w:t>NU VĂ SPRIJINIŢI DE ELEMENTELE ARTICULAŢIEI</w:t>
            </w:r>
          </w:p>
        </w:tc>
        <w:tc>
          <w:tcPr>
            <w:tcW w:w="3451" w:type="dxa"/>
            <w:vAlign w:val="center"/>
          </w:tcPr>
          <w:p w:rsidR="00AF1B78" w:rsidRPr="00FE3E17" w:rsidRDefault="00FE3E17" w:rsidP="00FE3E17">
            <w:pPr>
              <w:jc w:val="left"/>
              <w:rPr>
                <w:rFonts w:ascii="Arial" w:hAnsi="Arial" w:cs="Arial"/>
                <w:spacing w:val="-4"/>
                <w:sz w:val="24"/>
                <w:szCs w:val="24"/>
                <w:lang w:val="en-US"/>
              </w:rPr>
            </w:pPr>
            <w:r w:rsidRPr="00FE3E17">
              <w:rPr>
                <w:rFonts w:ascii="Arial" w:hAnsi="Arial" w:cs="Arial"/>
                <w:spacing w:val="-4"/>
                <w:sz w:val="24"/>
                <w:szCs w:val="24"/>
                <w:lang w:val="en-US"/>
              </w:rPr>
              <w:t>Pe fiecare stâlp de articulaţie la înălţimea  de 1800 mm</w:t>
            </w:r>
          </w:p>
        </w:tc>
      </w:tr>
      <w:tr w:rsidR="00AF1B78">
        <w:tc>
          <w:tcPr>
            <w:tcW w:w="534" w:type="dxa"/>
            <w:vAlign w:val="center"/>
          </w:tcPr>
          <w:p w:rsidR="00AF1B78" w:rsidRDefault="00AF1B78" w:rsidP="00FE3E17">
            <w:pPr>
              <w:jc w:val="left"/>
              <w:rPr>
                <w:rFonts w:ascii="Arial" w:hAnsi="Arial" w:cs="Arial"/>
                <w:spacing w:val="-4"/>
                <w:lang w:val="en-US"/>
              </w:rPr>
            </w:pPr>
            <w:r>
              <w:rPr>
                <w:rFonts w:ascii="Arial" w:hAnsi="Arial" w:cs="Arial"/>
                <w:spacing w:val="-4"/>
                <w:lang w:val="en-US"/>
              </w:rPr>
              <w:t>8</w:t>
            </w:r>
          </w:p>
        </w:tc>
        <w:tc>
          <w:tcPr>
            <w:tcW w:w="1559" w:type="dxa"/>
            <w:vAlign w:val="center"/>
          </w:tcPr>
          <w:p w:rsidR="00AF1B78" w:rsidRDefault="00BD282D" w:rsidP="00FE3E17">
            <w:pPr>
              <w:jc w:val="left"/>
              <w:rPr>
                <w:rFonts w:ascii="Arial" w:hAnsi="Arial" w:cs="Arial"/>
                <w:spacing w:val="-4"/>
                <w:lang w:val="en-US"/>
              </w:rPr>
            </w:pPr>
            <w:r>
              <w:rPr>
                <w:rFonts w:ascii="Arial" w:hAnsi="Arial" w:cs="Arial"/>
                <w:spacing w:val="-4"/>
                <w:lang w:val="en-US"/>
              </w:rPr>
              <w:t>80x80</w:t>
            </w:r>
          </w:p>
        </w:tc>
        <w:tc>
          <w:tcPr>
            <w:tcW w:w="4536" w:type="dxa"/>
          </w:tcPr>
          <w:p w:rsidR="00AF1B78" w:rsidRDefault="00BD282D" w:rsidP="00AF1B78">
            <w:pPr>
              <w:jc w:val="left"/>
              <w:rPr>
                <w:rFonts w:ascii="Arial" w:hAnsi="Arial" w:cs="Arial"/>
                <w:spacing w:val="-4"/>
                <w:lang w:val="en-US"/>
              </w:rPr>
            </w:pPr>
            <w:r>
              <w:rPr>
                <w:rFonts w:ascii="Arial" w:hAnsi="Arial" w:cs="Arial"/>
                <w:spacing w:val="-4"/>
                <w:lang w:val="en-US"/>
              </w:rPr>
              <w:t>fulger (semnul de indicare a pericolului de electrocutare)</w:t>
            </w:r>
          </w:p>
          <w:p w:rsidR="00BD282D" w:rsidRDefault="00BD282D" w:rsidP="00AF1B78">
            <w:pPr>
              <w:jc w:val="left"/>
              <w:rPr>
                <w:rFonts w:ascii="Arial" w:hAnsi="Arial" w:cs="Arial"/>
                <w:spacing w:val="-4"/>
                <w:lang w:val="en-US"/>
              </w:rPr>
            </w:pPr>
            <w:r>
              <w:rPr>
                <w:rFonts w:ascii="Arial" w:hAnsi="Arial" w:cs="Arial"/>
                <w:spacing w:val="-4"/>
                <w:lang w:val="en-US"/>
              </w:rPr>
              <w:t xml:space="preserve">ATENŢIE 750 </w:t>
            </w:r>
            <w:proofErr w:type="gramStart"/>
            <w:r>
              <w:rPr>
                <w:rFonts w:ascii="Arial" w:hAnsi="Arial" w:cs="Arial"/>
                <w:spacing w:val="-4"/>
                <w:lang w:val="en-US"/>
              </w:rPr>
              <w:t>V !</w:t>
            </w:r>
            <w:proofErr w:type="gramEnd"/>
          </w:p>
        </w:tc>
        <w:tc>
          <w:tcPr>
            <w:tcW w:w="3451" w:type="dxa"/>
            <w:vAlign w:val="center"/>
          </w:tcPr>
          <w:p w:rsidR="00AF1B78" w:rsidRPr="00FE3E17" w:rsidRDefault="00FE3E17" w:rsidP="00FE3E17">
            <w:pPr>
              <w:jc w:val="left"/>
              <w:rPr>
                <w:rFonts w:ascii="Arial" w:hAnsi="Arial" w:cs="Arial"/>
                <w:spacing w:val="-4"/>
                <w:sz w:val="24"/>
                <w:szCs w:val="24"/>
                <w:lang w:val="en-US"/>
              </w:rPr>
            </w:pPr>
            <w:r w:rsidRPr="00FE3E17">
              <w:rPr>
                <w:rFonts w:ascii="Arial" w:hAnsi="Arial" w:cs="Arial"/>
                <w:spacing w:val="-4"/>
                <w:sz w:val="24"/>
                <w:szCs w:val="24"/>
                <w:lang w:val="en-US"/>
              </w:rPr>
              <w:t>În centru capacelor izolante indicate</w:t>
            </w:r>
          </w:p>
        </w:tc>
      </w:tr>
    </w:tbl>
    <w:p w:rsidR="00AF1B78" w:rsidRDefault="00AF1B78" w:rsidP="00AF1B78">
      <w:pPr>
        <w:jc w:val="left"/>
        <w:rPr>
          <w:rFonts w:ascii="Arial" w:hAnsi="Arial" w:cs="Arial"/>
          <w:spacing w:val="-4"/>
          <w:lang w:val="en-US"/>
        </w:rPr>
      </w:pPr>
    </w:p>
    <w:p w:rsidR="00AF1B78" w:rsidRDefault="00AF1B78" w:rsidP="00AF1B78">
      <w:pPr>
        <w:jc w:val="right"/>
        <w:rPr>
          <w:rFonts w:ascii="Arial" w:hAnsi="Arial" w:cs="Arial"/>
          <w:spacing w:val="-4"/>
          <w:lang w:val="en-US"/>
        </w:rPr>
      </w:pPr>
    </w:p>
    <w:p w:rsidR="00FE3E17" w:rsidRDefault="00FE3E17" w:rsidP="00FE3E17">
      <w:pPr>
        <w:jc w:val="left"/>
        <w:rPr>
          <w:rFonts w:ascii="Arial" w:hAnsi="Arial" w:cs="Arial"/>
          <w:spacing w:val="-4"/>
        </w:rPr>
      </w:pPr>
      <w:r w:rsidRPr="006E2454">
        <w:rPr>
          <w:rFonts w:ascii="Arial" w:hAnsi="Arial" w:cs="Arial"/>
          <w:b/>
          <w:spacing w:val="-4"/>
        </w:rPr>
        <w:t>4.</w:t>
      </w:r>
      <w:r>
        <w:rPr>
          <w:rFonts w:ascii="Arial" w:hAnsi="Arial" w:cs="Arial"/>
          <w:b/>
          <w:spacing w:val="-4"/>
        </w:rPr>
        <w:t>2</w:t>
      </w:r>
      <w:r>
        <w:rPr>
          <w:rFonts w:ascii="Arial" w:hAnsi="Arial" w:cs="Arial"/>
          <w:spacing w:val="-4"/>
        </w:rPr>
        <w:t xml:space="preserve"> </w:t>
      </w:r>
      <w:r w:rsidRPr="006E2454">
        <w:rPr>
          <w:rFonts w:ascii="Arial" w:hAnsi="Arial" w:cs="Arial"/>
          <w:spacing w:val="-4"/>
          <w:u w:val="single"/>
        </w:rPr>
        <w:t xml:space="preserve">Condiţii privind </w:t>
      </w:r>
      <w:r>
        <w:rPr>
          <w:rFonts w:ascii="Arial" w:hAnsi="Arial" w:cs="Arial"/>
          <w:spacing w:val="-4"/>
          <w:u w:val="single"/>
        </w:rPr>
        <w:t>calitatea vieţii persoanei</w:t>
      </w:r>
    </w:p>
    <w:p w:rsidR="00AF1B78" w:rsidRDefault="00AF1B78" w:rsidP="00D9105C">
      <w:pPr>
        <w:jc w:val="left"/>
        <w:rPr>
          <w:rFonts w:ascii="Arial" w:hAnsi="Arial" w:cs="Arial"/>
          <w:spacing w:val="-4"/>
          <w:lang w:val="en-US"/>
        </w:rPr>
      </w:pPr>
    </w:p>
    <w:p w:rsidR="00FE3E17" w:rsidRDefault="00FE3E17" w:rsidP="00EE560C">
      <w:pPr>
        <w:ind w:left="720"/>
        <w:jc w:val="left"/>
        <w:rPr>
          <w:rFonts w:ascii="Arial" w:hAnsi="Arial" w:cs="Arial"/>
          <w:spacing w:val="-4"/>
          <w:lang w:val="en-US"/>
        </w:rPr>
      </w:pPr>
      <w:r>
        <w:rPr>
          <w:rFonts w:ascii="Arial" w:hAnsi="Arial" w:cs="Arial"/>
          <w:spacing w:val="-4"/>
          <w:lang w:val="en-US"/>
        </w:rPr>
        <w:t>4.</w:t>
      </w:r>
      <w:r w:rsidR="00B72F5F">
        <w:rPr>
          <w:rFonts w:ascii="Arial" w:hAnsi="Arial" w:cs="Arial"/>
          <w:spacing w:val="-4"/>
          <w:lang w:val="en-US"/>
        </w:rPr>
        <w:t>2</w:t>
      </w:r>
      <w:r>
        <w:rPr>
          <w:rFonts w:ascii="Arial" w:hAnsi="Arial" w:cs="Arial"/>
          <w:spacing w:val="-4"/>
          <w:lang w:val="en-US"/>
        </w:rPr>
        <w:t xml:space="preserve">.1 Materialul cu care se realizează îmbrăcămintea interioară a pereţilor şi a plafonului </w:t>
      </w:r>
      <w:proofErr w:type="gramStart"/>
      <w:r>
        <w:rPr>
          <w:rFonts w:ascii="Arial" w:hAnsi="Arial" w:cs="Arial"/>
          <w:spacing w:val="-4"/>
          <w:lang w:val="en-US"/>
        </w:rPr>
        <w:t>este</w:t>
      </w:r>
      <w:proofErr w:type="gramEnd"/>
      <w:r>
        <w:rPr>
          <w:rFonts w:ascii="Arial" w:hAnsi="Arial" w:cs="Arial"/>
          <w:spacing w:val="-4"/>
          <w:lang w:val="en-US"/>
        </w:rPr>
        <w:t xml:space="preserve"> sub formă de plăci cu următoarele caracteristici minimale:</w:t>
      </w:r>
    </w:p>
    <w:p w:rsidR="00FE3E17" w:rsidRDefault="00FE3E17" w:rsidP="00EE560C">
      <w:pPr>
        <w:ind w:left="720"/>
        <w:jc w:val="left"/>
        <w:rPr>
          <w:rFonts w:ascii="Arial" w:hAnsi="Arial" w:cs="Arial"/>
          <w:spacing w:val="-4"/>
          <w:lang w:val="en-US"/>
        </w:rPr>
      </w:pPr>
      <w:r>
        <w:rPr>
          <w:rFonts w:ascii="Arial" w:hAnsi="Arial" w:cs="Arial"/>
          <w:spacing w:val="-4"/>
          <w:lang w:val="en-US"/>
        </w:rPr>
        <w:tab/>
        <w:t xml:space="preserve">- </w:t>
      </w:r>
      <w:proofErr w:type="gramStart"/>
      <w:r>
        <w:rPr>
          <w:rFonts w:ascii="Arial" w:hAnsi="Arial" w:cs="Arial"/>
          <w:spacing w:val="-4"/>
          <w:lang w:val="en-US"/>
        </w:rPr>
        <w:t>culoare</w:t>
      </w:r>
      <w:proofErr w:type="gramEnd"/>
      <w:r>
        <w:rPr>
          <w:rFonts w:ascii="Arial" w:hAnsi="Arial" w:cs="Arial"/>
          <w:spacing w:val="-4"/>
          <w:lang w:val="en-US"/>
        </w:rPr>
        <w:t xml:space="preserve"> uniformă</w:t>
      </w:r>
    </w:p>
    <w:p w:rsidR="00FE3E17" w:rsidRDefault="00FE3E17" w:rsidP="00EE560C">
      <w:pPr>
        <w:ind w:left="720"/>
        <w:jc w:val="left"/>
        <w:rPr>
          <w:rFonts w:ascii="Arial" w:hAnsi="Arial" w:cs="Arial"/>
          <w:spacing w:val="-4"/>
          <w:lang w:val="en-US"/>
        </w:rPr>
      </w:pPr>
      <w:r>
        <w:rPr>
          <w:rFonts w:ascii="Arial" w:hAnsi="Arial" w:cs="Arial"/>
          <w:spacing w:val="-4"/>
          <w:lang w:val="en-US"/>
        </w:rPr>
        <w:tab/>
        <w:t xml:space="preserve">- </w:t>
      </w:r>
      <w:proofErr w:type="gramStart"/>
      <w:r>
        <w:rPr>
          <w:rFonts w:ascii="Arial" w:hAnsi="Arial" w:cs="Arial"/>
          <w:spacing w:val="-4"/>
          <w:lang w:val="en-US"/>
        </w:rPr>
        <w:t>rezistenţă</w:t>
      </w:r>
      <w:proofErr w:type="gramEnd"/>
      <w:r>
        <w:rPr>
          <w:rFonts w:ascii="Arial" w:hAnsi="Arial" w:cs="Arial"/>
          <w:spacing w:val="-4"/>
          <w:lang w:val="en-US"/>
        </w:rPr>
        <w:t xml:space="preserve"> la încovoiere prin şoc de min. 42 daN/cm</w:t>
      </w:r>
      <w:r w:rsidRPr="00FE3E17">
        <w:rPr>
          <w:rFonts w:ascii="Arial" w:hAnsi="Arial" w:cs="Arial"/>
          <w:spacing w:val="-4"/>
          <w:vertAlign w:val="superscript"/>
          <w:lang w:val="en-US"/>
        </w:rPr>
        <w:t>2</w:t>
      </w:r>
    </w:p>
    <w:p w:rsidR="00FE3E17" w:rsidRDefault="00FE3E17" w:rsidP="00EE560C">
      <w:pPr>
        <w:ind w:left="720"/>
        <w:jc w:val="left"/>
        <w:rPr>
          <w:rFonts w:ascii="Arial" w:hAnsi="Arial" w:cs="Arial"/>
          <w:spacing w:val="-4"/>
          <w:lang w:val="en-US"/>
        </w:rPr>
      </w:pPr>
      <w:r>
        <w:rPr>
          <w:rFonts w:ascii="Arial" w:hAnsi="Arial" w:cs="Arial"/>
          <w:spacing w:val="-4"/>
          <w:lang w:val="en-US"/>
        </w:rPr>
        <w:tab/>
        <w:t xml:space="preserve">- </w:t>
      </w:r>
      <w:proofErr w:type="gramStart"/>
      <w:r>
        <w:rPr>
          <w:rFonts w:ascii="Arial" w:hAnsi="Arial" w:cs="Arial"/>
          <w:spacing w:val="-4"/>
          <w:lang w:val="en-US"/>
        </w:rPr>
        <w:t>absorbţie</w:t>
      </w:r>
      <w:proofErr w:type="gramEnd"/>
      <w:r>
        <w:rPr>
          <w:rFonts w:ascii="Arial" w:hAnsi="Arial" w:cs="Arial"/>
          <w:spacing w:val="-4"/>
          <w:lang w:val="en-US"/>
        </w:rPr>
        <w:t xml:space="preserve"> apă de max. 0</w:t>
      </w:r>
      <w:proofErr w:type="gramStart"/>
      <w:r>
        <w:rPr>
          <w:rFonts w:ascii="Arial" w:hAnsi="Arial" w:cs="Arial"/>
          <w:spacing w:val="-4"/>
          <w:lang w:val="en-US"/>
        </w:rPr>
        <w:t>,13</w:t>
      </w:r>
      <w:proofErr w:type="gramEnd"/>
      <w:r>
        <w:rPr>
          <w:rFonts w:ascii="Arial" w:hAnsi="Arial" w:cs="Arial"/>
          <w:spacing w:val="-4"/>
          <w:lang w:val="en-US"/>
        </w:rPr>
        <w:t xml:space="preserve"> %</w:t>
      </w:r>
    </w:p>
    <w:p w:rsidR="00FE3E17" w:rsidRDefault="00FE3E17" w:rsidP="00EE560C">
      <w:pPr>
        <w:ind w:left="720"/>
        <w:jc w:val="left"/>
        <w:rPr>
          <w:rFonts w:ascii="Arial" w:hAnsi="Arial" w:cs="Arial"/>
          <w:spacing w:val="-4"/>
          <w:lang w:val="en-US"/>
        </w:rPr>
      </w:pPr>
      <w:r>
        <w:rPr>
          <w:rFonts w:ascii="Arial" w:hAnsi="Arial" w:cs="Arial"/>
          <w:spacing w:val="-4"/>
          <w:lang w:val="en-US"/>
        </w:rPr>
        <w:tab/>
        <w:t xml:space="preserve">- </w:t>
      </w:r>
      <w:proofErr w:type="gramStart"/>
      <w:r>
        <w:rPr>
          <w:rFonts w:ascii="Arial" w:hAnsi="Arial" w:cs="Arial"/>
          <w:spacing w:val="-4"/>
          <w:lang w:val="en-US"/>
        </w:rPr>
        <w:t>stabilitate</w:t>
      </w:r>
      <w:proofErr w:type="gramEnd"/>
      <w:r>
        <w:rPr>
          <w:rFonts w:ascii="Arial" w:hAnsi="Arial" w:cs="Arial"/>
          <w:spacing w:val="-4"/>
          <w:lang w:val="en-US"/>
        </w:rPr>
        <w:t xml:space="preserve"> dimensionalp până la min. +85°C</w:t>
      </w:r>
    </w:p>
    <w:p w:rsidR="00FE3E17" w:rsidRDefault="00FE3E17" w:rsidP="00EE560C">
      <w:pPr>
        <w:ind w:left="720"/>
        <w:jc w:val="left"/>
        <w:rPr>
          <w:rFonts w:ascii="Arial" w:hAnsi="Arial" w:cs="Arial"/>
          <w:spacing w:val="-4"/>
          <w:lang w:val="en-US"/>
        </w:rPr>
      </w:pPr>
      <w:r>
        <w:rPr>
          <w:rFonts w:ascii="Arial" w:hAnsi="Arial" w:cs="Arial"/>
          <w:spacing w:val="-4"/>
          <w:lang w:val="en-US"/>
        </w:rPr>
        <w:tab/>
        <w:t xml:space="preserve">- </w:t>
      </w:r>
      <w:proofErr w:type="gramStart"/>
      <w:r>
        <w:rPr>
          <w:rFonts w:ascii="Arial" w:hAnsi="Arial" w:cs="Arial"/>
          <w:spacing w:val="-4"/>
          <w:lang w:val="en-US"/>
        </w:rPr>
        <w:t>ignifug</w:t>
      </w:r>
      <w:proofErr w:type="gramEnd"/>
    </w:p>
    <w:p w:rsidR="00B72F5F" w:rsidRDefault="00B72F5F" w:rsidP="00EE560C">
      <w:pPr>
        <w:ind w:left="720"/>
        <w:jc w:val="left"/>
        <w:rPr>
          <w:rFonts w:ascii="Arial" w:hAnsi="Arial" w:cs="Arial"/>
          <w:spacing w:val="-4"/>
          <w:lang w:val="en-US"/>
        </w:rPr>
      </w:pPr>
      <w:r>
        <w:rPr>
          <w:rFonts w:ascii="Arial" w:hAnsi="Arial" w:cs="Arial"/>
          <w:spacing w:val="-4"/>
          <w:lang w:val="en-US"/>
        </w:rPr>
        <w:t xml:space="preserve">Îmbinarea plăcilor </w:t>
      </w:r>
      <w:proofErr w:type="gramStart"/>
      <w:r>
        <w:rPr>
          <w:rFonts w:ascii="Arial" w:hAnsi="Arial" w:cs="Arial"/>
          <w:spacing w:val="-4"/>
          <w:lang w:val="en-US"/>
        </w:rPr>
        <w:t>este</w:t>
      </w:r>
      <w:proofErr w:type="gramEnd"/>
      <w:r>
        <w:rPr>
          <w:rFonts w:ascii="Arial" w:hAnsi="Arial" w:cs="Arial"/>
          <w:spacing w:val="-4"/>
          <w:lang w:val="en-US"/>
        </w:rPr>
        <w:t xml:space="preserve"> mascată cu ajotorul unor profile de aluminiu.</w:t>
      </w:r>
    </w:p>
    <w:p w:rsidR="00B72F5F" w:rsidRDefault="00B72F5F" w:rsidP="00EE560C">
      <w:pPr>
        <w:ind w:left="720"/>
        <w:jc w:val="left"/>
        <w:rPr>
          <w:rFonts w:ascii="Arial" w:hAnsi="Arial" w:cs="Arial"/>
          <w:spacing w:val="-4"/>
          <w:lang w:val="en-US"/>
        </w:rPr>
      </w:pPr>
    </w:p>
    <w:p w:rsidR="00B72F5F" w:rsidRDefault="00B72F5F" w:rsidP="00EE560C">
      <w:pPr>
        <w:ind w:left="720"/>
        <w:jc w:val="left"/>
        <w:rPr>
          <w:rFonts w:ascii="Arial" w:hAnsi="Arial" w:cs="Arial"/>
          <w:spacing w:val="-4"/>
          <w:lang w:val="en-US"/>
        </w:rPr>
      </w:pPr>
      <w:r>
        <w:rPr>
          <w:rFonts w:ascii="Arial" w:hAnsi="Arial" w:cs="Arial"/>
          <w:spacing w:val="-4"/>
          <w:lang w:val="en-US"/>
        </w:rPr>
        <w:t>4.2.2 Pe fiecare tronson, în salonul călătorilor, există rezistenţe de încălzire semiîngropate în pereţi şi acoperite cu capace de protecţie perforate din oţel inoxidabil. Rezistenţele încălzesc salonul dacă butonul “</w:t>
      </w:r>
      <w:r>
        <w:rPr>
          <w:rFonts w:ascii="Arial" w:hAnsi="Arial" w:cs="Arial"/>
          <w:spacing w:val="-4"/>
        </w:rPr>
        <w:t>Încălzire salon</w:t>
      </w:r>
      <w:r>
        <w:rPr>
          <w:rFonts w:ascii="Arial" w:hAnsi="Arial" w:cs="Arial"/>
          <w:spacing w:val="-4"/>
          <w:lang w:val="en-US"/>
        </w:rPr>
        <w:t xml:space="preserve">” </w:t>
      </w:r>
      <w:proofErr w:type="gramStart"/>
      <w:r>
        <w:rPr>
          <w:rFonts w:ascii="Arial" w:hAnsi="Arial" w:cs="Arial"/>
          <w:spacing w:val="-4"/>
          <w:lang w:val="en-US"/>
        </w:rPr>
        <w:t>este</w:t>
      </w:r>
      <w:proofErr w:type="gramEnd"/>
      <w:r>
        <w:rPr>
          <w:rFonts w:ascii="Arial" w:hAnsi="Arial" w:cs="Arial"/>
          <w:spacing w:val="-4"/>
          <w:lang w:val="en-US"/>
        </w:rPr>
        <w:t xml:space="preserve"> apăsat.</w:t>
      </w:r>
    </w:p>
    <w:p w:rsidR="00B72F5F" w:rsidRDefault="00B72F5F" w:rsidP="00D9105C">
      <w:pPr>
        <w:jc w:val="left"/>
        <w:rPr>
          <w:rFonts w:ascii="Arial" w:hAnsi="Arial" w:cs="Arial"/>
          <w:spacing w:val="-4"/>
          <w:lang w:val="en-US"/>
        </w:rPr>
      </w:pPr>
    </w:p>
    <w:p w:rsidR="00B72F5F" w:rsidRDefault="00B72F5F" w:rsidP="00EE560C">
      <w:pPr>
        <w:ind w:left="720"/>
        <w:jc w:val="left"/>
        <w:rPr>
          <w:rFonts w:ascii="Arial" w:hAnsi="Arial" w:cs="Arial"/>
          <w:spacing w:val="-4"/>
          <w:lang w:val="en-US"/>
        </w:rPr>
      </w:pPr>
      <w:r>
        <w:rPr>
          <w:rFonts w:ascii="Arial" w:hAnsi="Arial" w:cs="Arial"/>
          <w:spacing w:val="-4"/>
          <w:lang w:val="en-US"/>
        </w:rPr>
        <w:lastRenderedPageBreak/>
        <w:t>4.2.3 În salonul pasagerilor şi în exteriorul vagonului sunt amplasate cel puţin etichetele cu inscripţionări de dirijare şi orientare din tabelul 2.</w:t>
      </w:r>
    </w:p>
    <w:p w:rsidR="00B72F5F" w:rsidRDefault="00B72F5F" w:rsidP="00D9105C">
      <w:pPr>
        <w:jc w:val="left"/>
        <w:rPr>
          <w:rFonts w:ascii="Arial" w:hAnsi="Arial" w:cs="Arial"/>
          <w:spacing w:val="-4"/>
          <w:lang w:val="en-US"/>
        </w:rPr>
      </w:pPr>
    </w:p>
    <w:p w:rsidR="00B72F5F" w:rsidRDefault="00B72F5F" w:rsidP="00B72F5F">
      <w:pPr>
        <w:jc w:val="right"/>
        <w:rPr>
          <w:rFonts w:ascii="Arial" w:hAnsi="Arial" w:cs="Arial"/>
          <w:spacing w:val="-4"/>
          <w:lang w:val="en-US"/>
        </w:rPr>
      </w:pPr>
      <w:r>
        <w:rPr>
          <w:rFonts w:ascii="Arial" w:hAnsi="Arial" w:cs="Arial"/>
          <w:spacing w:val="-4"/>
          <w:lang w:val="en-US"/>
        </w:rPr>
        <w:t>Tabelul 2</w:t>
      </w:r>
    </w:p>
    <w:tbl>
      <w:tblPr>
        <w:tblStyle w:val="TableGrid"/>
        <w:tblW w:w="0" w:type="auto"/>
        <w:tblLook w:val="01E0" w:firstRow="1" w:lastRow="1" w:firstColumn="1" w:lastColumn="1" w:noHBand="0" w:noVBand="0"/>
      </w:tblPr>
      <w:tblGrid>
        <w:gridCol w:w="534"/>
        <w:gridCol w:w="1559"/>
        <w:gridCol w:w="3969"/>
        <w:gridCol w:w="4018"/>
      </w:tblGrid>
      <w:tr w:rsidR="00B72F5F">
        <w:tc>
          <w:tcPr>
            <w:tcW w:w="534" w:type="dxa"/>
            <w:vAlign w:val="center"/>
          </w:tcPr>
          <w:p w:rsidR="00B72F5F" w:rsidRDefault="00B72F5F" w:rsidP="00C56B65">
            <w:pPr>
              <w:ind w:left="-57" w:right="-57"/>
              <w:jc w:val="center"/>
              <w:rPr>
                <w:rFonts w:ascii="Arial" w:hAnsi="Arial" w:cs="Arial"/>
                <w:spacing w:val="-4"/>
                <w:lang w:val="en-US"/>
              </w:rPr>
            </w:pPr>
            <w:r>
              <w:rPr>
                <w:rFonts w:ascii="Arial" w:hAnsi="Arial" w:cs="Arial"/>
                <w:spacing w:val="-4"/>
                <w:lang w:val="en-US"/>
              </w:rPr>
              <w:t>Nr. crt.</w:t>
            </w:r>
          </w:p>
        </w:tc>
        <w:tc>
          <w:tcPr>
            <w:tcW w:w="1559" w:type="dxa"/>
            <w:vAlign w:val="center"/>
          </w:tcPr>
          <w:p w:rsidR="00B72F5F" w:rsidRDefault="00B72F5F" w:rsidP="00C56B65">
            <w:pPr>
              <w:ind w:left="-57" w:right="-57"/>
              <w:jc w:val="center"/>
              <w:rPr>
                <w:rFonts w:ascii="Arial" w:hAnsi="Arial" w:cs="Arial"/>
                <w:spacing w:val="-4"/>
                <w:lang w:val="en-US"/>
              </w:rPr>
            </w:pPr>
            <w:r>
              <w:rPr>
                <w:rFonts w:ascii="Arial" w:hAnsi="Arial" w:cs="Arial"/>
                <w:spacing w:val="-4"/>
                <w:lang w:val="en-US"/>
              </w:rPr>
              <w:t>Dimensiuni</w:t>
            </w:r>
          </w:p>
          <w:p w:rsidR="00B72F5F" w:rsidRDefault="00B72F5F" w:rsidP="00C56B65">
            <w:pPr>
              <w:ind w:left="-57" w:right="-57"/>
              <w:jc w:val="center"/>
              <w:rPr>
                <w:rFonts w:ascii="Arial" w:hAnsi="Arial" w:cs="Arial"/>
                <w:spacing w:val="-4"/>
                <w:lang w:val="en-US"/>
              </w:rPr>
            </w:pPr>
            <w:r>
              <w:rPr>
                <w:rFonts w:ascii="Arial" w:hAnsi="Arial" w:cs="Arial"/>
                <w:spacing w:val="-4"/>
                <w:lang w:val="en-US"/>
              </w:rPr>
              <w:t>(mm)</w:t>
            </w:r>
          </w:p>
        </w:tc>
        <w:tc>
          <w:tcPr>
            <w:tcW w:w="3969" w:type="dxa"/>
            <w:vAlign w:val="center"/>
          </w:tcPr>
          <w:p w:rsidR="00B72F5F" w:rsidRDefault="00B72F5F" w:rsidP="00C56B65">
            <w:pPr>
              <w:ind w:left="-57" w:right="-57"/>
              <w:jc w:val="center"/>
              <w:rPr>
                <w:rFonts w:ascii="Arial" w:hAnsi="Arial" w:cs="Arial"/>
                <w:spacing w:val="-4"/>
                <w:lang w:val="en-US"/>
              </w:rPr>
            </w:pPr>
            <w:r>
              <w:rPr>
                <w:rFonts w:ascii="Arial" w:hAnsi="Arial" w:cs="Arial"/>
                <w:spacing w:val="-4"/>
                <w:lang w:val="en-US"/>
              </w:rPr>
              <w:t>Text</w:t>
            </w:r>
          </w:p>
        </w:tc>
        <w:tc>
          <w:tcPr>
            <w:tcW w:w="4018" w:type="dxa"/>
            <w:vAlign w:val="center"/>
          </w:tcPr>
          <w:p w:rsidR="00B72F5F" w:rsidRDefault="00B72F5F" w:rsidP="00C56B65">
            <w:pPr>
              <w:ind w:left="-57" w:right="-57"/>
              <w:jc w:val="center"/>
              <w:rPr>
                <w:rFonts w:ascii="Arial" w:hAnsi="Arial" w:cs="Arial"/>
                <w:spacing w:val="-4"/>
                <w:lang w:val="en-US"/>
              </w:rPr>
            </w:pPr>
            <w:r>
              <w:rPr>
                <w:rFonts w:ascii="Arial" w:hAnsi="Arial" w:cs="Arial"/>
                <w:spacing w:val="-4"/>
                <w:lang w:val="en-US"/>
              </w:rPr>
              <w:t>Poziţia de amplasare</w:t>
            </w:r>
          </w:p>
        </w:tc>
      </w:tr>
      <w:tr w:rsidR="00B72F5F">
        <w:tc>
          <w:tcPr>
            <w:tcW w:w="534" w:type="dxa"/>
            <w:vAlign w:val="center"/>
          </w:tcPr>
          <w:p w:rsidR="00B72F5F" w:rsidRDefault="00B72F5F" w:rsidP="00C56B65">
            <w:pPr>
              <w:jc w:val="left"/>
              <w:rPr>
                <w:rFonts w:ascii="Arial" w:hAnsi="Arial" w:cs="Arial"/>
                <w:spacing w:val="-4"/>
                <w:lang w:val="en-US"/>
              </w:rPr>
            </w:pPr>
            <w:r>
              <w:rPr>
                <w:rFonts w:ascii="Arial" w:hAnsi="Arial" w:cs="Arial"/>
                <w:spacing w:val="-4"/>
                <w:lang w:val="en-US"/>
              </w:rPr>
              <w:t>1</w:t>
            </w:r>
          </w:p>
        </w:tc>
        <w:tc>
          <w:tcPr>
            <w:tcW w:w="1559" w:type="dxa"/>
            <w:vAlign w:val="center"/>
          </w:tcPr>
          <w:p w:rsidR="00B72F5F" w:rsidRDefault="00B72F5F" w:rsidP="00C56B65">
            <w:pPr>
              <w:jc w:val="left"/>
              <w:rPr>
                <w:rFonts w:ascii="Arial" w:hAnsi="Arial" w:cs="Arial"/>
                <w:spacing w:val="-4"/>
                <w:lang w:val="en-US"/>
              </w:rPr>
            </w:pPr>
            <w:r>
              <w:rPr>
                <w:rFonts w:ascii="Arial" w:hAnsi="Arial" w:cs="Arial"/>
                <w:spacing w:val="-4"/>
                <w:lang w:val="en-US"/>
              </w:rPr>
              <w:t>70x80</w:t>
            </w:r>
          </w:p>
        </w:tc>
        <w:tc>
          <w:tcPr>
            <w:tcW w:w="3969" w:type="dxa"/>
          </w:tcPr>
          <w:p w:rsidR="00B72F5F" w:rsidRDefault="00C840CC" w:rsidP="00C56B65">
            <w:pPr>
              <w:jc w:val="left"/>
              <w:rPr>
                <w:rFonts w:ascii="Arial" w:hAnsi="Arial" w:cs="Arial"/>
                <w:spacing w:val="-4"/>
                <w:lang w:val="en-US"/>
              </w:rPr>
            </w:pPr>
            <w:r>
              <w:rPr>
                <w:rFonts w:ascii="Arial" w:hAnsi="Arial" w:cs="Arial"/>
                <w:spacing w:val="-4"/>
                <w:lang w:val="en-US"/>
              </w:rPr>
              <w:t xml:space="preserve">DESCHIDERE </w:t>
            </w:r>
            <w:smartTag w:uri="urn:schemas-microsoft-com:office:smarttags" w:element="country-region">
              <w:smartTag w:uri="urn:schemas-microsoft-com:office:smarttags" w:element="place">
                <w:r>
                  <w:rPr>
                    <w:rFonts w:ascii="Arial" w:hAnsi="Arial" w:cs="Arial"/>
                    <w:spacing w:val="-4"/>
                    <w:lang w:val="en-US"/>
                  </w:rPr>
                  <w:t>UŞĂ</w:t>
                </w:r>
              </w:smartTag>
            </w:smartTag>
          </w:p>
          <w:p w:rsidR="00C840CC" w:rsidRDefault="00C840CC" w:rsidP="00C56B65">
            <w:pPr>
              <w:jc w:val="left"/>
              <w:rPr>
                <w:rFonts w:ascii="Arial" w:hAnsi="Arial" w:cs="Arial"/>
                <w:spacing w:val="-4"/>
                <w:lang w:val="en-US"/>
              </w:rPr>
            </w:pPr>
            <w:r>
              <w:rPr>
                <w:rFonts w:ascii="Arial" w:hAnsi="Arial" w:cs="Arial"/>
                <w:spacing w:val="-4"/>
                <w:lang w:val="en-US"/>
              </w:rPr>
              <w:t>APĂSAŢI BUTONUL</w:t>
            </w:r>
          </w:p>
        </w:tc>
        <w:tc>
          <w:tcPr>
            <w:tcW w:w="4018" w:type="dxa"/>
            <w:vAlign w:val="center"/>
          </w:tcPr>
          <w:p w:rsidR="00B72F5F" w:rsidRPr="00FE3E17" w:rsidRDefault="00C840CC" w:rsidP="00C56B65">
            <w:pPr>
              <w:jc w:val="left"/>
              <w:rPr>
                <w:rFonts w:ascii="Arial" w:hAnsi="Arial" w:cs="Arial"/>
                <w:spacing w:val="-4"/>
                <w:sz w:val="24"/>
                <w:szCs w:val="24"/>
                <w:lang w:val="en-US"/>
              </w:rPr>
            </w:pPr>
            <w:r>
              <w:rPr>
                <w:rFonts w:ascii="Arial" w:hAnsi="Arial" w:cs="Arial"/>
                <w:spacing w:val="-4"/>
                <w:sz w:val="24"/>
                <w:szCs w:val="24"/>
                <w:lang w:val="en-US"/>
              </w:rPr>
              <w:t>Pe axa verticală a butonului, deasupra acestuia la 15mm, atât în interior cât şi în exterior</w:t>
            </w:r>
          </w:p>
        </w:tc>
      </w:tr>
      <w:tr w:rsidR="00B72F5F">
        <w:tc>
          <w:tcPr>
            <w:tcW w:w="534" w:type="dxa"/>
            <w:vAlign w:val="center"/>
          </w:tcPr>
          <w:p w:rsidR="00B72F5F" w:rsidRDefault="00B72F5F" w:rsidP="00C56B65">
            <w:pPr>
              <w:jc w:val="left"/>
              <w:rPr>
                <w:rFonts w:ascii="Arial" w:hAnsi="Arial" w:cs="Arial"/>
                <w:spacing w:val="-4"/>
                <w:lang w:val="en-US"/>
              </w:rPr>
            </w:pPr>
            <w:r>
              <w:rPr>
                <w:rFonts w:ascii="Arial" w:hAnsi="Arial" w:cs="Arial"/>
                <w:spacing w:val="-4"/>
                <w:lang w:val="en-US"/>
              </w:rPr>
              <w:t>2</w:t>
            </w:r>
          </w:p>
        </w:tc>
        <w:tc>
          <w:tcPr>
            <w:tcW w:w="1559" w:type="dxa"/>
            <w:vAlign w:val="center"/>
          </w:tcPr>
          <w:p w:rsidR="00B72F5F" w:rsidRDefault="00B72F5F" w:rsidP="00C56B65">
            <w:pPr>
              <w:jc w:val="left"/>
              <w:rPr>
                <w:rFonts w:ascii="Arial" w:hAnsi="Arial" w:cs="Arial"/>
                <w:spacing w:val="-4"/>
                <w:lang w:val="en-US"/>
              </w:rPr>
            </w:pPr>
            <w:r>
              <w:rPr>
                <w:rFonts w:ascii="Arial" w:hAnsi="Arial" w:cs="Arial"/>
                <w:spacing w:val="-4"/>
                <w:lang w:val="en-US"/>
              </w:rPr>
              <w:t>ø70</w:t>
            </w:r>
          </w:p>
        </w:tc>
        <w:tc>
          <w:tcPr>
            <w:tcW w:w="3969" w:type="dxa"/>
          </w:tcPr>
          <w:p w:rsidR="00B72F5F" w:rsidRDefault="00C840CC" w:rsidP="00C56B65">
            <w:pPr>
              <w:jc w:val="left"/>
              <w:rPr>
                <w:rFonts w:ascii="Arial" w:hAnsi="Arial" w:cs="Arial"/>
                <w:spacing w:val="-4"/>
                <w:lang w:val="en-US"/>
              </w:rPr>
            </w:pPr>
            <w:r>
              <w:rPr>
                <w:rFonts w:ascii="Arial" w:hAnsi="Arial" w:cs="Arial"/>
                <w:spacing w:val="-4"/>
                <w:lang w:val="en-US"/>
              </w:rPr>
              <w:t>Săgeată groasă cu vârful în jos</w:t>
            </w:r>
          </w:p>
        </w:tc>
        <w:tc>
          <w:tcPr>
            <w:tcW w:w="4018" w:type="dxa"/>
            <w:vAlign w:val="center"/>
          </w:tcPr>
          <w:p w:rsidR="00B72F5F" w:rsidRPr="00FE3E17" w:rsidRDefault="00C840CC" w:rsidP="00C56B65">
            <w:pPr>
              <w:jc w:val="left"/>
              <w:rPr>
                <w:rFonts w:ascii="Arial" w:hAnsi="Arial" w:cs="Arial"/>
                <w:spacing w:val="-4"/>
                <w:sz w:val="24"/>
                <w:szCs w:val="24"/>
                <w:lang w:val="en-US"/>
              </w:rPr>
            </w:pPr>
            <w:r>
              <w:rPr>
                <w:rFonts w:ascii="Arial" w:hAnsi="Arial" w:cs="Arial"/>
                <w:spacing w:val="-4"/>
                <w:sz w:val="24"/>
                <w:szCs w:val="24"/>
                <w:lang w:val="en-US"/>
              </w:rPr>
              <w:t>Pe geamurile uşilor atât în interior cât şi în exterior</w:t>
            </w:r>
          </w:p>
        </w:tc>
      </w:tr>
      <w:tr w:rsidR="00B72F5F">
        <w:tc>
          <w:tcPr>
            <w:tcW w:w="534" w:type="dxa"/>
            <w:vAlign w:val="center"/>
          </w:tcPr>
          <w:p w:rsidR="00B72F5F" w:rsidRDefault="00B72F5F" w:rsidP="00C56B65">
            <w:pPr>
              <w:jc w:val="left"/>
              <w:rPr>
                <w:rFonts w:ascii="Arial" w:hAnsi="Arial" w:cs="Arial"/>
                <w:spacing w:val="-4"/>
                <w:lang w:val="en-US"/>
              </w:rPr>
            </w:pPr>
            <w:r>
              <w:rPr>
                <w:rFonts w:ascii="Arial" w:hAnsi="Arial" w:cs="Arial"/>
                <w:spacing w:val="-4"/>
                <w:lang w:val="en-US"/>
              </w:rPr>
              <w:t>3</w:t>
            </w:r>
          </w:p>
        </w:tc>
        <w:tc>
          <w:tcPr>
            <w:tcW w:w="1559" w:type="dxa"/>
            <w:vAlign w:val="center"/>
          </w:tcPr>
          <w:p w:rsidR="00B72F5F" w:rsidRDefault="00B72F5F" w:rsidP="00C56B65">
            <w:pPr>
              <w:jc w:val="left"/>
              <w:rPr>
                <w:rFonts w:ascii="Arial" w:hAnsi="Arial" w:cs="Arial"/>
                <w:spacing w:val="-4"/>
                <w:lang w:val="en-US"/>
              </w:rPr>
            </w:pPr>
            <w:r>
              <w:rPr>
                <w:rFonts w:ascii="Arial" w:hAnsi="Arial" w:cs="Arial"/>
                <w:spacing w:val="-4"/>
                <w:lang w:val="en-US"/>
              </w:rPr>
              <w:t>ø70</w:t>
            </w:r>
          </w:p>
        </w:tc>
        <w:tc>
          <w:tcPr>
            <w:tcW w:w="3969" w:type="dxa"/>
          </w:tcPr>
          <w:p w:rsidR="00B72F5F" w:rsidRDefault="00C840CC" w:rsidP="00C56B65">
            <w:pPr>
              <w:jc w:val="left"/>
              <w:rPr>
                <w:rFonts w:ascii="Arial" w:hAnsi="Arial" w:cs="Arial"/>
                <w:spacing w:val="-4"/>
                <w:lang w:val="en-US"/>
              </w:rPr>
            </w:pPr>
            <w:r>
              <w:rPr>
                <w:rFonts w:ascii="Arial" w:hAnsi="Arial" w:cs="Arial"/>
                <w:spacing w:val="-4"/>
                <w:lang w:val="en-US"/>
              </w:rPr>
              <w:t>Bară groasă orizontală</w:t>
            </w:r>
          </w:p>
        </w:tc>
        <w:tc>
          <w:tcPr>
            <w:tcW w:w="4018" w:type="dxa"/>
            <w:vAlign w:val="center"/>
          </w:tcPr>
          <w:p w:rsidR="00B72F5F" w:rsidRPr="00FE3E17" w:rsidRDefault="00C840CC" w:rsidP="00C56B65">
            <w:pPr>
              <w:jc w:val="left"/>
              <w:rPr>
                <w:rFonts w:ascii="Arial" w:hAnsi="Arial" w:cs="Arial"/>
                <w:spacing w:val="-4"/>
                <w:sz w:val="24"/>
                <w:szCs w:val="24"/>
                <w:lang w:val="en-US"/>
              </w:rPr>
            </w:pPr>
            <w:r>
              <w:rPr>
                <w:rFonts w:ascii="Arial" w:hAnsi="Arial" w:cs="Arial"/>
                <w:spacing w:val="-4"/>
                <w:sz w:val="24"/>
                <w:szCs w:val="24"/>
                <w:lang w:val="en-US"/>
              </w:rPr>
              <w:t>Pe geamurile uşilor atât în interior cât şi în exterior</w:t>
            </w:r>
          </w:p>
        </w:tc>
      </w:tr>
      <w:tr w:rsidR="00B72F5F">
        <w:tc>
          <w:tcPr>
            <w:tcW w:w="534" w:type="dxa"/>
            <w:vAlign w:val="center"/>
          </w:tcPr>
          <w:p w:rsidR="00B72F5F" w:rsidRDefault="00B72F5F" w:rsidP="00C56B65">
            <w:pPr>
              <w:jc w:val="left"/>
              <w:rPr>
                <w:rFonts w:ascii="Arial" w:hAnsi="Arial" w:cs="Arial"/>
                <w:spacing w:val="-4"/>
                <w:lang w:val="en-US"/>
              </w:rPr>
            </w:pPr>
            <w:r>
              <w:rPr>
                <w:rFonts w:ascii="Arial" w:hAnsi="Arial" w:cs="Arial"/>
                <w:spacing w:val="-4"/>
                <w:lang w:val="en-US"/>
              </w:rPr>
              <w:t>4</w:t>
            </w:r>
          </w:p>
        </w:tc>
        <w:tc>
          <w:tcPr>
            <w:tcW w:w="1559" w:type="dxa"/>
            <w:vAlign w:val="center"/>
          </w:tcPr>
          <w:p w:rsidR="00B72F5F" w:rsidRDefault="00B72F5F" w:rsidP="00C56B65">
            <w:pPr>
              <w:jc w:val="left"/>
              <w:rPr>
                <w:rFonts w:ascii="Arial" w:hAnsi="Arial" w:cs="Arial"/>
                <w:spacing w:val="-4"/>
                <w:lang w:val="en-US"/>
              </w:rPr>
            </w:pPr>
            <w:r>
              <w:rPr>
                <w:rFonts w:ascii="Arial" w:hAnsi="Arial" w:cs="Arial"/>
                <w:spacing w:val="-4"/>
                <w:lang w:val="en-US"/>
              </w:rPr>
              <w:t>160x20</w:t>
            </w:r>
          </w:p>
        </w:tc>
        <w:tc>
          <w:tcPr>
            <w:tcW w:w="3969" w:type="dxa"/>
          </w:tcPr>
          <w:p w:rsidR="00B72F5F" w:rsidRDefault="00C840CC" w:rsidP="00C56B65">
            <w:pPr>
              <w:jc w:val="left"/>
              <w:rPr>
                <w:rFonts w:ascii="Arial" w:hAnsi="Arial" w:cs="Arial"/>
                <w:spacing w:val="-4"/>
                <w:lang w:val="en-US"/>
              </w:rPr>
            </w:pPr>
            <w:r>
              <w:rPr>
                <w:rFonts w:ascii="Arial" w:hAnsi="Arial" w:cs="Arial"/>
                <w:spacing w:val="-4"/>
                <w:lang w:val="en-US"/>
              </w:rPr>
              <w:t>LOCURI REZERVATE</w:t>
            </w:r>
          </w:p>
        </w:tc>
        <w:tc>
          <w:tcPr>
            <w:tcW w:w="4018" w:type="dxa"/>
            <w:vAlign w:val="center"/>
          </w:tcPr>
          <w:p w:rsidR="00B72F5F" w:rsidRPr="00FE3E17" w:rsidRDefault="00C840CC" w:rsidP="00C56B65">
            <w:pPr>
              <w:jc w:val="left"/>
              <w:rPr>
                <w:rFonts w:ascii="Arial" w:hAnsi="Arial" w:cs="Arial"/>
                <w:spacing w:val="-4"/>
                <w:sz w:val="24"/>
                <w:szCs w:val="24"/>
                <w:lang w:val="en-US"/>
              </w:rPr>
            </w:pPr>
            <w:r>
              <w:rPr>
                <w:rFonts w:ascii="Arial" w:hAnsi="Arial" w:cs="Arial"/>
                <w:spacing w:val="-4"/>
                <w:sz w:val="24"/>
                <w:szCs w:val="24"/>
                <w:lang w:val="en-US"/>
              </w:rPr>
              <w:t>Pe peretele interior, la mijlocul intervalului dintre primele două scaune dinspre postul de conducere, la 15mm sub profilul de avial</w:t>
            </w:r>
          </w:p>
        </w:tc>
      </w:tr>
      <w:tr w:rsidR="00C840CC">
        <w:tc>
          <w:tcPr>
            <w:tcW w:w="534" w:type="dxa"/>
            <w:vAlign w:val="center"/>
          </w:tcPr>
          <w:p w:rsidR="00C840CC" w:rsidRDefault="00C840CC" w:rsidP="00C56B65">
            <w:pPr>
              <w:jc w:val="left"/>
              <w:rPr>
                <w:rFonts w:ascii="Arial" w:hAnsi="Arial" w:cs="Arial"/>
                <w:spacing w:val="-4"/>
                <w:lang w:val="en-US"/>
              </w:rPr>
            </w:pPr>
            <w:r>
              <w:rPr>
                <w:rFonts w:ascii="Arial" w:hAnsi="Arial" w:cs="Arial"/>
                <w:spacing w:val="-4"/>
                <w:lang w:val="en-US"/>
              </w:rPr>
              <w:t>5</w:t>
            </w:r>
          </w:p>
        </w:tc>
        <w:tc>
          <w:tcPr>
            <w:tcW w:w="1559" w:type="dxa"/>
            <w:vAlign w:val="center"/>
          </w:tcPr>
          <w:p w:rsidR="00C840CC" w:rsidRDefault="00C840CC" w:rsidP="00C56B65">
            <w:pPr>
              <w:jc w:val="left"/>
              <w:rPr>
                <w:rFonts w:ascii="Arial" w:hAnsi="Arial" w:cs="Arial"/>
                <w:spacing w:val="-4"/>
                <w:lang w:val="en-US"/>
              </w:rPr>
            </w:pPr>
            <w:r>
              <w:rPr>
                <w:rFonts w:ascii="Arial" w:hAnsi="Arial" w:cs="Arial"/>
                <w:spacing w:val="-4"/>
                <w:lang w:val="en-US"/>
              </w:rPr>
              <w:t>120x80</w:t>
            </w:r>
          </w:p>
        </w:tc>
        <w:tc>
          <w:tcPr>
            <w:tcW w:w="3969" w:type="dxa"/>
          </w:tcPr>
          <w:p w:rsidR="00C840CC" w:rsidRDefault="00C840CC" w:rsidP="00C56B65">
            <w:pPr>
              <w:jc w:val="left"/>
              <w:rPr>
                <w:rFonts w:ascii="Arial" w:hAnsi="Arial" w:cs="Arial"/>
                <w:spacing w:val="-4"/>
                <w:lang w:val="en-US"/>
              </w:rPr>
            </w:pPr>
            <w:r>
              <w:rPr>
                <w:rFonts w:ascii="Arial" w:hAnsi="Arial" w:cs="Arial"/>
                <w:spacing w:val="-4"/>
                <w:lang w:val="en-US"/>
              </w:rPr>
              <w:t>Săgeată groasă cu vârful în jos</w:t>
            </w:r>
          </w:p>
        </w:tc>
        <w:tc>
          <w:tcPr>
            <w:tcW w:w="4018" w:type="dxa"/>
            <w:vAlign w:val="center"/>
          </w:tcPr>
          <w:p w:rsidR="00C840CC" w:rsidRPr="00FE3E17" w:rsidRDefault="00C840CC" w:rsidP="00C56B65">
            <w:pPr>
              <w:jc w:val="left"/>
              <w:rPr>
                <w:rFonts w:ascii="Arial" w:hAnsi="Arial" w:cs="Arial"/>
                <w:spacing w:val="-4"/>
                <w:sz w:val="24"/>
                <w:szCs w:val="24"/>
                <w:lang w:val="en-US"/>
              </w:rPr>
            </w:pPr>
            <w:r>
              <w:rPr>
                <w:rFonts w:ascii="Arial" w:hAnsi="Arial" w:cs="Arial"/>
                <w:spacing w:val="-4"/>
                <w:sz w:val="24"/>
                <w:szCs w:val="24"/>
                <w:lang w:val="en-US"/>
              </w:rPr>
              <w:t>La partea superioară a fiecărei bare pe care este montat un validator de tichete</w:t>
            </w:r>
          </w:p>
        </w:tc>
      </w:tr>
    </w:tbl>
    <w:p w:rsidR="00B72F5F" w:rsidRDefault="00B72F5F" w:rsidP="00D9105C">
      <w:pPr>
        <w:jc w:val="left"/>
        <w:rPr>
          <w:rFonts w:ascii="Arial" w:hAnsi="Arial" w:cs="Arial"/>
          <w:spacing w:val="-4"/>
        </w:rPr>
      </w:pPr>
    </w:p>
    <w:p w:rsidR="00C840CC" w:rsidRDefault="00C840CC" w:rsidP="00EE560C">
      <w:pPr>
        <w:ind w:left="720"/>
        <w:jc w:val="left"/>
        <w:rPr>
          <w:rFonts w:ascii="Arial" w:hAnsi="Arial" w:cs="Arial"/>
          <w:spacing w:val="-4"/>
        </w:rPr>
      </w:pPr>
      <w:r>
        <w:rPr>
          <w:rFonts w:ascii="Arial" w:hAnsi="Arial" w:cs="Arial"/>
          <w:spacing w:val="-4"/>
        </w:rPr>
        <w:t>4.2.4 Instalaţia de audioamplificare a vagonului care cuprinde un amplificator şi un microfon în postul de conducere şi o reţea de difuzoare montate în tavan, care trebuie să poată asigura un nivel sonor de cca. 60 dB(A).</w:t>
      </w:r>
    </w:p>
    <w:p w:rsidR="00C840CC" w:rsidRDefault="00C840CC" w:rsidP="00D9105C">
      <w:pPr>
        <w:jc w:val="left"/>
        <w:rPr>
          <w:rFonts w:ascii="Arial" w:hAnsi="Arial" w:cs="Arial"/>
          <w:spacing w:val="-4"/>
        </w:rPr>
      </w:pPr>
    </w:p>
    <w:p w:rsidR="00C840CC" w:rsidRDefault="00C840CC" w:rsidP="00D9105C">
      <w:pPr>
        <w:jc w:val="left"/>
        <w:rPr>
          <w:rFonts w:ascii="Arial" w:hAnsi="Arial" w:cs="Arial"/>
          <w:spacing w:val="-4"/>
        </w:rPr>
      </w:pPr>
    </w:p>
    <w:p w:rsidR="00C840CC" w:rsidRDefault="00C840CC" w:rsidP="00D9105C">
      <w:pPr>
        <w:jc w:val="left"/>
        <w:rPr>
          <w:rFonts w:ascii="Arial" w:hAnsi="Arial" w:cs="Arial"/>
          <w:spacing w:val="-4"/>
        </w:rPr>
      </w:pPr>
    </w:p>
    <w:p w:rsidR="00C840CC" w:rsidRPr="00C840CC" w:rsidRDefault="00C840CC" w:rsidP="00D9105C">
      <w:pPr>
        <w:jc w:val="left"/>
        <w:rPr>
          <w:rFonts w:ascii="Arial" w:hAnsi="Arial" w:cs="Arial"/>
          <w:b/>
          <w:spacing w:val="-4"/>
        </w:rPr>
      </w:pPr>
      <w:r>
        <w:rPr>
          <w:rFonts w:ascii="Arial" w:hAnsi="Arial" w:cs="Arial"/>
          <w:b/>
          <w:spacing w:val="-4"/>
        </w:rPr>
        <w:tab/>
      </w:r>
      <w:r>
        <w:rPr>
          <w:rFonts w:ascii="Arial" w:hAnsi="Arial" w:cs="Arial"/>
          <w:b/>
          <w:spacing w:val="-4"/>
        </w:rPr>
        <w:tab/>
      </w:r>
      <w:r w:rsidRPr="00C840CC">
        <w:rPr>
          <w:rFonts w:ascii="Arial" w:hAnsi="Arial" w:cs="Arial"/>
          <w:b/>
          <w:spacing w:val="-4"/>
        </w:rPr>
        <w:t>5. MĂSURI DE PROTECŢIE A MUNCII ŞI A MEDIULUI</w:t>
      </w:r>
    </w:p>
    <w:p w:rsidR="00C840CC" w:rsidRDefault="00C840CC" w:rsidP="00D9105C">
      <w:pPr>
        <w:jc w:val="left"/>
        <w:rPr>
          <w:rFonts w:ascii="Arial" w:hAnsi="Arial" w:cs="Arial"/>
          <w:spacing w:val="-4"/>
        </w:rPr>
      </w:pPr>
    </w:p>
    <w:p w:rsidR="00C840CC" w:rsidRDefault="00C840CC" w:rsidP="00D9105C">
      <w:pPr>
        <w:jc w:val="left"/>
        <w:rPr>
          <w:rFonts w:ascii="Arial" w:hAnsi="Arial" w:cs="Arial"/>
          <w:spacing w:val="-4"/>
        </w:rPr>
      </w:pPr>
      <w:r>
        <w:rPr>
          <w:rFonts w:ascii="Arial" w:hAnsi="Arial" w:cs="Arial"/>
          <w:spacing w:val="-4"/>
        </w:rPr>
        <w:tab/>
        <w:t xml:space="preserve">În procesul de fabricaţie </w:t>
      </w:r>
      <w:r w:rsidR="00B13FC4">
        <w:rPr>
          <w:rFonts w:ascii="Arial" w:hAnsi="Arial" w:cs="Arial"/>
          <w:spacing w:val="-4"/>
        </w:rPr>
        <w:t>al vagonului V3A-93-2S, sunt respectate următoarele norme:</w:t>
      </w:r>
    </w:p>
    <w:p w:rsidR="00B13FC4" w:rsidRDefault="00B13FC4" w:rsidP="0011186E">
      <w:pPr>
        <w:numPr>
          <w:ilvl w:val="0"/>
          <w:numId w:val="2"/>
        </w:numPr>
        <w:jc w:val="left"/>
        <w:rPr>
          <w:rFonts w:ascii="Arial" w:hAnsi="Arial" w:cs="Arial"/>
          <w:spacing w:val="-4"/>
        </w:rPr>
      </w:pPr>
      <w:r>
        <w:rPr>
          <w:rFonts w:ascii="Arial" w:hAnsi="Arial" w:cs="Arial"/>
          <w:spacing w:val="-4"/>
        </w:rPr>
        <w:t>Instrucţiuni proprii de protecţia muncii pentru întreţinerea şi repararea tramvaielor şi troleibuzelor RATB-1997</w:t>
      </w:r>
    </w:p>
    <w:p w:rsidR="00B13FC4" w:rsidRDefault="00B13FC4" w:rsidP="0011186E">
      <w:pPr>
        <w:numPr>
          <w:ilvl w:val="0"/>
          <w:numId w:val="2"/>
        </w:numPr>
        <w:jc w:val="left"/>
        <w:rPr>
          <w:rFonts w:ascii="Arial" w:hAnsi="Arial" w:cs="Arial"/>
          <w:spacing w:val="-4"/>
        </w:rPr>
      </w:pPr>
      <w:r>
        <w:rPr>
          <w:rFonts w:ascii="Arial" w:hAnsi="Arial" w:cs="Arial"/>
          <w:spacing w:val="-4"/>
        </w:rPr>
        <w:t>Norme specifice de securitate a muncii pentru construcţii şi confecţii metalice nr. 42/1999</w:t>
      </w:r>
    </w:p>
    <w:p w:rsidR="00B13FC4" w:rsidRDefault="00B13FC4" w:rsidP="0011186E">
      <w:pPr>
        <w:numPr>
          <w:ilvl w:val="0"/>
          <w:numId w:val="2"/>
        </w:numPr>
        <w:jc w:val="left"/>
        <w:rPr>
          <w:rFonts w:ascii="Arial" w:hAnsi="Arial" w:cs="Arial"/>
          <w:spacing w:val="-4"/>
        </w:rPr>
      </w:pPr>
      <w:r>
        <w:rPr>
          <w:rFonts w:ascii="Arial" w:hAnsi="Arial" w:cs="Arial"/>
          <w:spacing w:val="-4"/>
        </w:rPr>
        <w:t>Norme specifice de securitate a muncii pentru prelucrarea metalelor prin aşchiere nr. 1/1997</w:t>
      </w:r>
    </w:p>
    <w:p w:rsidR="00B13FC4" w:rsidRDefault="00B13FC4" w:rsidP="0011186E">
      <w:pPr>
        <w:numPr>
          <w:ilvl w:val="0"/>
          <w:numId w:val="2"/>
        </w:numPr>
        <w:jc w:val="left"/>
        <w:rPr>
          <w:rFonts w:ascii="Arial" w:hAnsi="Arial" w:cs="Arial"/>
          <w:spacing w:val="-4"/>
        </w:rPr>
      </w:pPr>
      <w:r>
        <w:rPr>
          <w:rFonts w:ascii="Arial" w:hAnsi="Arial" w:cs="Arial"/>
          <w:spacing w:val="-4"/>
        </w:rPr>
        <w:t>Norme specifice de securitate a muncii pentru sudarea şi tăierea metalelor nr. 1/1997</w:t>
      </w:r>
    </w:p>
    <w:p w:rsidR="00B13FC4" w:rsidRDefault="00B13FC4" w:rsidP="0011186E">
      <w:pPr>
        <w:numPr>
          <w:ilvl w:val="0"/>
          <w:numId w:val="2"/>
        </w:numPr>
        <w:jc w:val="left"/>
        <w:rPr>
          <w:rFonts w:ascii="Arial" w:hAnsi="Arial" w:cs="Arial"/>
          <w:spacing w:val="-4"/>
        </w:rPr>
      </w:pPr>
      <w:r>
        <w:rPr>
          <w:rFonts w:ascii="Arial" w:hAnsi="Arial" w:cs="Arial"/>
          <w:spacing w:val="-4"/>
        </w:rPr>
        <w:t>Norme specifice de protecţia muncii pentru activităţi de vopsire nr. 26/1996.</w:t>
      </w:r>
    </w:p>
    <w:p w:rsidR="00B13FC4" w:rsidRDefault="00B13FC4" w:rsidP="0011186E">
      <w:pPr>
        <w:numPr>
          <w:ilvl w:val="0"/>
          <w:numId w:val="2"/>
        </w:numPr>
        <w:jc w:val="left"/>
        <w:rPr>
          <w:rFonts w:ascii="Arial" w:hAnsi="Arial" w:cs="Arial"/>
          <w:spacing w:val="-4"/>
        </w:rPr>
      </w:pPr>
      <w:r>
        <w:rPr>
          <w:rFonts w:ascii="Arial" w:hAnsi="Arial" w:cs="Arial"/>
          <w:spacing w:val="-4"/>
        </w:rPr>
        <w:t>Legea protecţiei muncii nr. 90/1996 şi norme metodologice de aplicare</w:t>
      </w:r>
    </w:p>
    <w:p w:rsidR="00B13FC4" w:rsidRDefault="00B13FC4" w:rsidP="0011186E">
      <w:pPr>
        <w:numPr>
          <w:ilvl w:val="0"/>
          <w:numId w:val="2"/>
        </w:numPr>
        <w:jc w:val="left"/>
        <w:rPr>
          <w:rFonts w:ascii="Arial" w:hAnsi="Arial" w:cs="Arial"/>
          <w:spacing w:val="-4"/>
        </w:rPr>
      </w:pPr>
      <w:r>
        <w:rPr>
          <w:rFonts w:ascii="Arial" w:hAnsi="Arial" w:cs="Arial"/>
          <w:spacing w:val="-4"/>
        </w:rPr>
        <w:t>Norme generale de protecţia muncii – 1996</w:t>
      </w:r>
    </w:p>
    <w:p w:rsidR="00B13FC4" w:rsidRDefault="00B13FC4" w:rsidP="0011186E">
      <w:pPr>
        <w:numPr>
          <w:ilvl w:val="0"/>
          <w:numId w:val="2"/>
        </w:numPr>
        <w:jc w:val="left"/>
        <w:rPr>
          <w:rFonts w:ascii="Arial" w:hAnsi="Arial" w:cs="Arial"/>
          <w:spacing w:val="-4"/>
        </w:rPr>
      </w:pPr>
      <w:r>
        <w:rPr>
          <w:rFonts w:ascii="Arial" w:hAnsi="Arial" w:cs="Arial"/>
          <w:spacing w:val="-4"/>
        </w:rPr>
        <w:lastRenderedPageBreak/>
        <w:t>Norme specifice de protecţia muncii pentru transportul şi distribuţia energiei electrice nr. 65/1997</w:t>
      </w:r>
    </w:p>
    <w:p w:rsidR="00B13FC4" w:rsidRDefault="00B13FC4" w:rsidP="0011186E">
      <w:pPr>
        <w:numPr>
          <w:ilvl w:val="0"/>
          <w:numId w:val="2"/>
        </w:numPr>
        <w:jc w:val="left"/>
        <w:rPr>
          <w:rFonts w:ascii="Arial" w:hAnsi="Arial" w:cs="Arial"/>
          <w:spacing w:val="-4"/>
        </w:rPr>
      </w:pPr>
      <w:r>
        <w:rPr>
          <w:rFonts w:ascii="Arial" w:hAnsi="Arial" w:cs="Arial"/>
          <w:spacing w:val="-4"/>
        </w:rPr>
        <w:t>Norme specifice de securitate a muncii pentru lucrul la înălţime nr. 12/1995</w:t>
      </w:r>
    </w:p>
    <w:p w:rsidR="00B13FC4" w:rsidRPr="00B13FC4" w:rsidRDefault="00B13FC4" w:rsidP="0011186E">
      <w:pPr>
        <w:numPr>
          <w:ilvl w:val="0"/>
          <w:numId w:val="2"/>
        </w:numPr>
        <w:jc w:val="left"/>
        <w:rPr>
          <w:rFonts w:ascii="Arial" w:hAnsi="Arial" w:cs="Arial"/>
          <w:spacing w:val="-4"/>
        </w:rPr>
      </w:pPr>
      <w:r>
        <w:rPr>
          <w:rFonts w:ascii="Arial" w:hAnsi="Arial" w:cs="Arial"/>
          <w:spacing w:val="-4"/>
        </w:rPr>
        <w:t xml:space="preserve">Instrucţiuni de exploatare pentru proiectarea, construirea, montarea, exploatarea şi verificarea macaralelor, mecanismelor de ridicat şi dispozitivelor auxiliare </w:t>
      </w:r>
      <w:r>
        <w:rPr>
          <w:rFonts w:ascii="Arial" w:hAnsi="Arial" w:cs="Arial"/>
          <w:spacing w:val="-4"/>
          <w:lang w:val="en-US"/>
        </w:rPr>
        <w:t>“</w:t>
      </w:r>
      <w:r>
        <w:rPr>
          <w:rFonts w:ascii="Arial" w:hAnsi="Arial" w:cs="Arial"/>
          <w:spacing w:val="-4"/>
        </w:rPr>
        <w:t>R1/1987</w:t>
      </w:r>
      <w:r>
        <w:rPr>
          <w:rFonts w:ascii="Arial" w:hAnsi="Arial" w:cs="Arial"/>
          <w:spacing w:val="-4"/>
          <w:lang w:val="en-US"/>
        </w:rPr>
        <w:t>”.</w:t>
      </w:r>
    </w:p>
    <w:p w:rsidR="00B13FC4" w:rsidRDefault="00B13FC4" w:rsidP="00B13FC4">
      <w:pPr>
        <w:jc w:val="left"/>
        <w:rPr>
          <w:rFonts w:ascii="Arial" w:hAnsi="Arial" w:cs="Arial"/>
          <w:spacing w:val="-4"/>
          <w:lang w:val="en-US"/>
        </w:rPr>
      </w:pPr>
    </w:p>
    <w:p w:rsidR="00B13FC4" w:rsidRDefault="00B13FC4" w:rsidP="00B13FC4">
      <w:pPr>
        <w:jc w:val="left"/>
        <w:rPr>
          <w:rFonts w:ascii="Arial" w:hAnsi="Arial" w:cs="Arial"/>
          <w:spacing w:val="-4"/>
        </w:rPr>
      </w:pPr>
    </w:p>
    <w:p w:rsidR="00C840CC" w:rsidRDefault="00C840CC" w:rsidP="00D9105C">
      <w:pPr>
        <w:jc w:val="left"/>
        <w:rPr>
          <w:rFonts w:ascii="Arial" w:hAnsi="Arial" w:cs="Arial"/>
          <w:spacing w:val="-4"/>
        </w:rPr>
      </w:pPr>
    </w:p>
    <w:p w:rsidR="00EE560C" w:rsidRDefault="00EE560C" w:rsidP="00D9105C">
      <w:pPr>
        <w:jc w:val="left"/>
        <w:rPr>
          <w:rFonts w:ascii="Arial" w:hAnsi="Arial" w:cs="Arial"/>
          <w:b/>
          <w:spacing w:val="-4"/>
        </w:rPr>
      </w:pPr>
      <w:r>
        <w:rPr>
          <w:rFonts w:ascii="Arial" w:hAnsi="Arial" w:cs="Arial"/>
          <w:b/>
          <w:spacing w:val="-4"/>
        </w:rPr>
        <w:tab/>
      </w:r>
      <w:r>
        <w:rPr>
          <w:rFonts w:ascii="Arial" w:hAnsi="Arial" w:cs="Arial"/>
          <w:b/>
          <w:spacing w:val="-4"/>
        </w:rPr>
        <w:tab/>
      </w:r>
      <w:r w:rsidRPr="00EE560C">
        <w:rPr>
          <w:rFonts w:ascii="Arial" w:hAnsi="Arial" w:cs="Arial"/>
          <w:b/>
          <w:spacing w:val="-4"/>
        </w:rPr>
        <w:t xml:space="preserve">6. MONTARE, REGULI DE SECURITATE ŞI FOLOSIRE ÎN </w:t>
      </w:r>
      <w:r>
        <w:rPr>
          <w:rFonts w:ascii="Arial" w:hAnsi="Arial" w:cs="Arial"/>
          <w:b/>
          <w:spacing w:val="-4"/>
        </w:rPr>
        <w:tab/>
      </w:r>
      <w:r>
        <w:rPr>
          <w:rFonts w:ascii="Arial" w:hAnsi="Arial" w:cs="Arial"/>
          <w:b/>
          <w:spacing w:val="-4"/>
        </w:rPr>
        <w:tab/>
      </w:r>
      <w:r>
        <w:rPr>
          <w:rFonts w:ascii="Arial" w:hAnsi="Arial" w:cs="Arial"/>
          <w:b/>
          <w:spacing w:val="-4"/>
        </w:rPr>
        <w:tab/>
      </w:r>
      <w:r w:rsidRPr="00EE560C">
        <w:rPr>
          <w:rFonts w:ascii="Arial" w:hAnsi="Arial" w:cs="Arial"/>
          <w:b/>
          <w:spacing w:val="-4"/>
        </w:rPr>
        <w:t>EXPLOATARE</w:t>
      </w:r>
    </w:p>
    <w:p w:rsidR="00EE560C" w:rsidRDefault="00EE560C" w:rsidP="00D9105C">
      <w:pPr>
        <w:jc w:val="left"/>
        <w:rPr>
          <w:rFonts w:ascii="Arial" w:hAnsi="Arial" w:cs="Arial"/>
          <w:b/>
          <w:spacing w:val="-4"/>
        </w:rPr>
      </w:pPr>
    </w:p>
    <w:p w:rsidR="00EE560C" w:rsidRDefault="009A7171" w:rsidP="00D9105C">
      <w:pPr>
        <w:jc w:val="left"/>
        <w:rPr>
          <w:rFonts w:ascii="Arial" w:hAnsi="Arial" w:cs="Arial"/>
          <w:spacing w:val="-4"/>
        </w:rPr>
      </w:pPr>
      <w:r>
        <w:rPr>
          <w:rFonts w:ascii="Arial" w:hAnsi="Arial" w:cs="Arial"/>
          <w:spacing w:val="-4"/>
        </w:rPr>
        <w:tab/>
        <w:t>În conformitate cu documentaţia de execuţie, în realizarea şi exploatarea produsului sunt îndeplinite:</w:t>
      </w:r>
    </w:p>
    <w:p w:rsidR="009A7171" w:rsidRDefault="009A7171" w:rsidP="0011186E">
      <w:pPr>
        <w:numPr>
          <w:ilvl w:val="0"/>
          <w:numId w:val="2"/>
        </w:numPr>
        <w:jc w:val="left"/>
        <w:rPr>
          <w:rFonts w:ascii="Arial" w:hAnsi="Arial" w:cs="Arial"/>
          <w:spacing w:val="-4"/>
        </w:rPr>
      </w:pPr>
      <w:r>
        <w:rPr>
          <w:rFonts w:ascii="Arial" w:hAnsi="Arial" w:cs="Arial"/>
          <w:spacing w:val="-4"/>
        </w:rPr>
        <w:t>montarea este în conformitate cu documentaşia emisă de proiectant,</w:t>
      </w:r>
    </w:p>
    <w:p w:rsidR="009A7171" w:rsidRDefault="009A7171" w:rsidP="0011186E">
      <w:pPr>
        <w:numPr>
          <w:ilvl w:val="0"/>
          <w:numId w:val="2"/>
        </w:numPr>
        <w:jc w:val="left"/>
        <w:rPr>
          <w:rFonts w:ascii="Arial" w:hAnsi="Arial" w:cs="Arial"/>
          <w:spacing w:val="-4"/>
        </w:rPr>
      </w:pPr>
      <w:r>
        <w:rPr>
          <w:rFonts w:ascii="Arial" w:hAnsi="Arial" w:cs="Arial"/>
          <w:spacing w:val="-4"/>
        </w:rPr>
        <w:t>securitatea şi utilizarea în exploatare au la bază:</w:t>
      </w:r>
    </w:p>
    <w:p w:rsidR="009A7171" w:rsidRDefault="009A7171" w:rsidP="0011186E">
      <w:pPr>
        <w:numPr>
          <w:ilvl w:val="1"/>
          <w:numId w:val="2"/>
        </w:numPr>
        <w:jc w:val="left"/>
        <w:rPr>
          <w:rFonts w:ascii="Arial" w:hAnsi="Arial" w:cs="Arial"/>
          <w:spacing w:val="-4"/>
        </w:rPr>
      </w:pPr>
      <w:r>
        <w:rPr>
          <w:rFonts w:ascii="Arial" w:hAnsi="Arial" w:cs="Arial"/>
          <w:spacing w:val="-4"/>
        </w:rPr>
        <w:t>protecţia călătorilor contra electrocutării şi atingerii instalaţiei electrice sub tensiune prin amplasarea echipamentului electric în compartimente speciale, protejate cu uşi şi capace prevăzute cu închizători,</w:t>
      </w:r>
    </w:p>
    <w:p w:rsidR="009A7171" w:rsidRDefault="00F6702D" w:rsidP="0011186E">
      <w:pPr>
        <w:numPr>
          <w:ilvl w:val="1"/>
          <w:numId w:val="2"/>
        </w:numPr>
        <w:jc w:val="left"/>
        <w:rPr>
          <w:rFonts w:ascii="Arial" w:hAnsi="Arial" w:cs="Arial"/>
          <w:spacing w:val="-4"/>
        </w:rPr>
      </w:pPr>
      <w:r>
        <w:rPr>
          <w:rFonts w:ascii="Arial" w:hAnsi="Arial" w:cs="Arial"/>
          <w:spacing w:val="-4"/>
        </w:rPr>
        <w:t>p</w:t>
      </w:r>
      <w:r w:rsidR="009A7171">
        <w:rPr>
          <w:rFonts w:ascii="Arial" w:hAnsi="Arial" w:cs="Arial"/>
          <w:spacing w:val="-4"/>
        </w:rPr>
        <w:t>rotecţia contra incendiilor prin utilizarea de cablaje cu proprietăţi ignifuge şi realizarea instalaţiei de s</w:t>
      </w:r>
      <w:r>
        <w:rPr>
          <w:rFonts w:ascii="Arial" w:hAnsi="Arial" w:cs="Arial"/>
          <w:spacing w:val="-4"/>
        </w:rPr>
        <w:t>t</w:t>
      </w:r>
      <w:r w:rsidR="009A7171">
        <w:rPr>
          <w:rFonts w:ascii="Arial" w:hAnsi="Arial" w:cs="Arial"/>
          <w:spacing w:val="-4"/>
        </w:rPr>
        <w:t>ins incendiu din compartimentele expuse incendiului,</w:t>
      </w:r>
    </w:p>
    <w:p w:rsidR="009A7171" w:rsidRDefault="009A7171" w:rsidP="0011186E">
      <w:pPr>
        <w:numPr>
          <w:ilvl w:val="1"/>
          <w:numId w:val="2"/>
        </w:numPr>
        <w:jc w:val="left"/>
        <w:rPr>
          <w:rFonts w:ascii="Arial" w:hAnsi="Arial" w:cs="Arial"/>
          <w:spacing w:val="-4"/>
        </w:rPr>
      </w:pPr>
      <w:r>
        <w:rPr>
          <w:rFonts w:ascii="Arial" w:hAnsi="Arial" w:cs="Arial"/>
          <w:spacing w:val="-4"/>
        </w:rPr>
        <w:t>asigurarea siguranţei circulaţiei prin menţinerea stării tehnice corespunzătoare, permanent a vagonului,</w:t>
      </w:r>
    </w:p>
    <w:p w:rsidR="009A7171" w:rsidRDefault="009A7171" w:rsidP="0011186E">
      <w:pPr>
        <w:numPr>
          <w:ilvl w:val="0"/>
          <w:numId w:val="2"/>
        </w:numPr>
        <w:jc w:val="left"/>
        <w:rPr>
          <w:rFonts w:ascii="Arial" w:hAnsi="Arial" w:cs="Arial"/>
          <w:spacing w:val="-4"/>
        </w:rPr>
      </w:pPr>
      <w:r>
        <w:rPr>
          <w:rFonts w:ascii="Arial" w:hAnsi="Arial" w:cs="Arial"/>
          <w:spacing w:val="-4"/>
        </w:rPr>
        <w:t>Instrucţiunile de exploatare elaborate, conţin:</w:t>
      </w:r>
    </w:p>
    <w:p w:rsidR="009A7171" w:rsidRDefault="009A7171" w:rsidP="0011186E">
      <w:pPr>
        <w:numPr>
          <w:ilvl w:val="1"/>
          <w:numId w:val="2"/>
        </w:numPr>
        <w:jc w:val="left"/>
        <w:rPr>
          <w:rFonts w:ascii="Arial" w:hAnsi="Arial" w:cs="Arial"/>
          <w:spacing w:val="-4"/>
        </w:rPr>
      </w:pPr>
      <w:r>
        <w:rPr>
          <w:rFonts w:ascii="Arial" w:hAnsi="Arial" w:cs="Arial"/>
          <w:spacing w:val="-4"/>
        </w:rPr>
        <w:t>pregătirea vagonului pentru cursă,</w:t>
      </w:r>
    </w:p>
    <w:p w:rsidR="009A7171" w:rsidRDefault="009A7171" w:rsidP="0011186E">
      <w:pPr>
        <w:numPr>
          <w:ilvl w:val="1"/>
          <w:numId w:val="2"/>
        </w:numPr>
        <w:jc w:val="left"/>
        <w:rPr>
          <w:rFonts w:ascii="Arial" w:hAnsi="Arial" w:cs="Arial"/>
          <w:spacing w:val="-4"/>
        </w:rPr>
      </w:pPr>
      <w:r>
        <w:rPr>
          <w:rFonts w:ascii="Arial" w:hAnsi="Arial" w:cs="Arial"/>
          <w:spacing w:val="-4"/>
        </w:rPr>
        <w:t>pornirea vagonului şi conducerea acestuia în regim economic,</w:t>
      </w:r>
    </w:p>
    <w:p w:rsidR="009A7171" w:rsidRDefault="009A7171" w:rsidP="0011186E">
      <w:pPr>
        <w:numPr>
          <w:ilvl w:val="1"/>
          <w:numId w:val="2"/>
        </w:numPr>
        <w:jc w:val="left"/>
        <w:rPr>
          <w:rFonts w:ascii="Arial" w:hAnsi="Arial" w:cs="Arial"/>
          <w:spacing w:val="-4"/>
        </w:rPr>
      </w:pPr>
      <w:r>
        <w:rPr>
          <w:rFonts w:ascii="Arial" w:hAnsi="Arial" w:cs="Arial"/>
          <w:spacing w:val="-4"/>
        </w:rPr>
        <w:t>frânarea şi oprirea vagonului,</w:t>
      </w:r>
    </w:p>
    <w:p w:rsidR="009A7171" w:rsidRDefault="009A7171" w:rsidP="0011186E">
      <w:pPr>
        <w:numPr>
          <w:ilvl w:val="1"/>
          <w:numId w:val="2"/>
        </w:numPr>
        <w:jc w:val="left"/>
        <w:rPr>
          <w:rFonts w:ascii="Arial" w:hAnsi="Arial" w:cs="Arial"/>
          <w:spacing w:val="-4"/>
        </w:rPr>
      </w:pPr>
      <w:r>
        <w:rPr>
          <w:rFonts w:ascii="Arial" w:hAnsi="Arial" w:cs="Arial"/>
          <w:spacing w:val="-4"/>
        </w:rPr>
        <w:t>staţionarea vagonului,</w:t>
      </w:r>
    </w:p>
    <w:p w:rsidR="009A7171" w:rsidRDefault="009A7171" w:rsidP="0011186E">
      <w:pPr>
        <w:numPr>
          <w:ilvl w:val="1"/>
          <w:numId w:val="2"/>
        </w:numPr>
        <w:jc w:val="left"/>
        <w:rPr>
          <w:rFonts w:ascii="Arial" w:hAnsi="Arial" w:cs="Arial"/>
          <w:spacing w:val="-4"/>
        </w:rPr>
      </w:pPr>
      <w:r>
        <w:rPr>
          <w:rFonts w:ascii="Arial" w:hAnsi="Arial" w:cs="Arial"/>
          <w:spacing w:val="-4"/>
        </w:rPr>
        <w:t>defecte posibile şi modul de rezolvare în traseu,</w:t>
      </w:r>
    </w:p>
    <w:p w:rsidR="009A7171" w:rsidRDefault="009A7171" w:rsidP="0011186E">
      <w:pPr>
        <w:numPr>
          <w:ilvl w:val="1"/>
          <w:numId w:val="2"/>
        </w:numPr>
        <w:jc w:val="left"/>
        <w:rPr>
          <w:rFonts w:ascii="Arial" w:hAnsi="Arial" w:cs="Arial"/>
          <w:spacing w:val="-4"/>
        </w:rPr>
      </w:pPr>
      <w:r>
        <w:rPr>
          <w:rFonts w:ascii="Arial" w:hAnsi="Arial" w:cs="Arial"/>
          <w:spacing w:val="-4"/>
        </w:rPr>
        <w:t>remorcare tramvai defect,</w:t>
      </w:r>
    </w:p>
    <w:p w:rsidR="009A7171" w:rsidRDefault="009A7171" w:rsidP="0011186E">
      <w:pPr>
        <w:numPr>
          <w:ilvl w:val="1"/>
          <w:numId w:val="2"/>
        </w:numPr>
        <w:jc w:val="left"/>
        <w:rPr>
          <w:rFonts w:ascii="Arial" w:hAnsi="Arial" w:cs="Arial"/>
          <w:spacing w:val="-4"/>
        </w:rPr>
      </w:pPr>
      <w:r>
        <w:rPr>
          <w:rFonts w:ascii="Arial" w:hAnsi="Arial" w:cs="Arial"/>
          <w:spacing w:val="-4"/>
        </w:rPr>
        <w:t>măsuri pentru asigurarea siguranţei circulaţiei în situaţii speciale în exploatare,</w:t>
      </w:r>
    </w:p>
    <w:p w:rsidR="009A7171" w:rsidRPr="00EE560C" w:rsidRDefault="009A7171" w:rsidP="0011186E">
      <w:pPr>
        <w:numPr>
          <w:ilvl w:val="1"/>
          <w:numId w:val="2"/>
        </w:numPr>
        <w:jc w:val="left"/>
        <w:rPr>
          <w:rFonts w:ascii="Arial" w:hAnsi="Arial" w:cs="Arial"/>
          <w:spacing w:val="-4"/>
        </w:rPr>
      </w:pPr>
      <w:r>
        <w:rPr>
          <w:rFonts w:ascii="Arial" w:hAnsi="Arial" w:cs="Arial"/>
          <w:spacing w:val="-4"/>
        </w:rPr>
        <w:t>măsuri de protecţia muncii şi PSI pentru conducătorul de tramvai.</w:t>
      </w:r>
    </w:p>
    <w:sectPr w:rsidR="009A7171" w:rsidRPr="00EE560C" w:rsidSect="0009162D">
      <w:headerReference w:type="default" r:id="rId8"/>
      <w:footerReference w:type="default" r:id="rId9"/>
      <w:type w:val="nextColumn"/>
      <w:pgSz w:w="11906" w:h="16838" w:code="9"/>
      <w:pgMar w:top="567" w:right="624" w:bottom="567" w:left="1418" w:header="510" w:footer="0" w:gutter="113"/>
      <w:pgBorders w:zOrder="back">
        <w:top w:val="single" w:sz="12" w:space="18" w:color="auto"/>
        <w:left w:val="single" w:sz="12" w:space="5" w:color="auto"/>
        <w:bottom w:val="single" w:sz="12" w:space="1" w:color="auto"/>
        <w:right w:val="single" w:sz="12" w:space="4" w:color="auto"/>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1186E">
      <w:r>
        <w:separator/>
      </w:r>
    </w:p>
  </w:endnote>
  <w:endnote w:type="continuationSeparator" w:id="0">
    <w:p w:rsidR="00000000" w:rsidRDefault="00111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E19" w:rsidRDefault="00E44E19" w:rsidP="003F1AAD">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1186E">
      <w:r>
        <w:separator/>
      </w:r>
    </w:p>
  </w:footnote>
  <w:footnote w:type="continuationSeparator" w:id="0">
    <w:p w:rsidR="00000000" w:rsidRDefault="001118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031" w:type="dxa"/>
      <w:tblLook w:val="01E0" w:firstRow="1" w:lastRow="1" w:firstColumn="1" w:lastColumn="1" w:noHBand="0" w:noVBand="0"/>
    </w:tblPr>
    <w:tblGrid>
      <w:gridCol w:w="1884"/>
      <w:gridCol w:w="5879"/>
      <w:gridCol w:w="2268"/>
    </w:tblGrid>
    <w:tr w:rsidR="00794BF9">
      <w:tc>
        <w:tcPr>
          <w:tcW w:w="1884" w:type="dxa"/>
          <w:vMerge w:val="restart"/>
          <w:tcBorders>
            <w:top w:val="single" w:sz="12" w:space="0" w:color="auto"/>
            <w:left w:val="single" w:sz="12" w:space="0" w:color="auto"/>
            <w:right w:val="single" w:sz="12" w:space="0" w:color="auto"/>
          </w:tcBorders>
          <w:vAlign w:val="center"/>
        </w:tcPr>
        <w:p w:rsidR="00794BF9" w:rsidRDefault="00794BF9" w:rsidP="00D66278">
          <w:pPr>
            <w:pStyle w:val="Footer"/>
            <w:jc w:val="center"/>
            <w:rPr>
              <w:lang w:val="en-US"/>
            </w:rPr>
          </w:pPr>
          <w:r>
            <w:object w:dxaOrig="17925" w:dyaOrig="9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15pt;height:45.15pt" o:ole="">
                <v:imagedata r:id="rId1" o:title=""/>
              </v:shape>
              <o:OLEObject Type="Embed" ProgID="AutoCAD.Drawing.15" ShapeID="_x0000_i1025" DrawAspect="Content" ObjectID="_1791983094" r:id="rId2"/>
            </w:object>
          </w:r>
        </w:p>
      </w:tc>
      <w:tc>
        <w:tcPr>
          <w:tcW w:w="5879" w:type="dxa"/>
          <w:vMerge w:val="restart"/>
          <w:tcBorders>
            <w:top w:val="single" w:sz="12" w:space="0" w:color="auto"/>
            <w:left w:val="single" w:sz="12" w:space="0" w:color="auto"/>
            <w:right w:val="single" w:sz="12" w:space="0" w:color="auto"/>
          </w:tcBorders>
          <w:vAlign w:val="center"/>
        </w:tcPr>
        <w:p w:rsidR="00794BF9" w:rsidRPr="00F044F4" w:rsidRDefault="00C21994" w:rsidP="00D66278">
          <w:pPr>
            <w:pStyle w:val="Footer"/>
            <w:jc w:val="center"/>
            <w:rPr>
              <w:rFonts w:ascii="Arial" w:hAnsi="Arial" w:cs="Arial"/>
              <w:b/>
              <w:lang w:val="en-US"/>
            </w:rPr>
          </w:pPr>
          <w:r>
            <w:rPr>
              <w:rFonts w:ascii="Arial" w:hAnsi="Arial" w:cs="Arial"/>
              <w:b/>
              <w:lang w:val="en-US"/>
            </w:rPr>
            <w:t>MEMORIU DE PREZENTARE</w:t>
          </w:r>
        </w:p>
      </w:tc>
      <w:tc>
        <w:tcPr>
          <w:tcW w:w="2268" w:type="dxa"/>
          <w:tcBorders>
            <w:top w:val="single" w:sz="12" w:space="0" w:color="auto"/>
            <w:left w:val="single" w:sz="12" w:space="0" w:color="auto"/>
            <w:right w:val="single" w:sz="12" w:space="0" w:color="auto"/>
          </w:tcBorders>
        </w:tcPr>
        <w:p w:rsidR="00794BF9" w:rsidRPr="003F1AAD" w:rsidRDefault="00C21994" w:rsidP="00D66278">
          <w:pPr>
            <w:pStyle w:val="Footer"/>
            <w:jc w:val="center"/>
            <w:rPr>
              <w:rFonts w:ascii="Arial" w:hAnsi="Arial" w:cs="Arial"/>
              <w:sz w:val="20"/>
              <w:lang w:val="en-US"/>
            </w:rPr>
          </w:pPr>
          <w:r>
            <w:rPr>
              <w:rFonts w:ascii="Arial" w:hAnsi="Arial" w:cs="Arial"/>
              <w:sz w:val="20"/>
              <w:lang w:val="en-US"/>
            </w:rPr>
            <w:t>MP</w:t>
          </w:r>
          <w:r w:rsidR="00F66C40">
            <w:rPr>
              <w:rFonts w:ascii="Arial" w:hAnsi="Arial" w:cs="Arial"/>
              <w:sz w:val="20"/>
              <w:lang w:val="en-US"/>
            </w:rPr>
            <w:t>-V3A-93-2S</w:t>
          </w:r>
        </w:p>
      </w:tc>
    </w:tr>
    <w:tr w:rsidR="00794BF9">
      <w:tc>
        <w:tcPr>
          <w:tcW w:w="1884" w:type="dxa"/>
          <w:vMerge/>
          <w:tcBorders>
            <w:left w:val="single" w:sz="12" w:space="0" w:color="auto"/>
            <w:right w:val="single" w:sz="12" w:space="0" w:color="auto"/>
          </w:tcBorders>
        </w:tcPr>
        <w:p w:rsidR="00794BF9" w:rsidRDefault="00794BF9" w:rsidP="00D66278">
          <w:pPr>
            <w:pStyle w:val="Footer"/>
            <w:rPr>
              <w:lang w:val="en-US"/>
            </w:rPr>
          </w:pPr>
        </w:p>
      </w:tc>
      <w:tc>
        <w:tcPr>
          <w:tcW w:w="5879" w:type="dxa"/>
          <w:vMerge/>
          <w:tcBorders>
            <w:left w:val="single" w:sz="12" w:space="0" w:color="auto"/>
            <w:bottom w:val="single" w:sz="12" w:space="0" w:color="auto"/>
            <w:right w:val="single" w:sz="12" w:space="0" w:color="auto"/>
          </w:tcBorders>
        </w:tcPr>
        <w:p w:rsidR="00794BF9" w:rsidRDefault="00794BF9" w:rsidP="00D66278">
          <w:pPr>
            <w:pStyle w:val="Footer"/>
            <w:rPr>
              <w:lang w:val="en-US"/>
            </w:rPr>
          </w:pPr>
        </w:p>
      </w:tc>
      <w:tc>
        <w:tcPr>
          <w:tcW w:w="2268" w:type="dxa"/>
          <w:tcBorders>
            <w:left w:val="single" w:sz="12" w:space="0" w:color="auto"/>
            <w:bottom w:val="single" w:sz="12" w:space="0" w:color="auto"/>
            <w:right w:val="single" w:sz="12" w:space="0" w:color="auto"/>
          </w:tcBorders>
        </w:tcPr>
        <w:p w:rsidR="00794BF9" w:rsidRPr="003F1AAD" w:rsidRDefault="00794BF9" w:rsidP="00D66278">
          <w:pPr>
            <w:pStyle w:val="Footer"/>
            <w:rPr>
              <w:rFonts w:ascii="Arial" w:hAnsi="Arial" w:cs="Arial"/>
              <w:sz w:val="16"/>
              <w:szCs w:val="16"/>
              <w:lang w:val="en-US"/>
            </w:rPr>
          </w:pPr>
          <w:r w:rsidRPr="003F1AAD">
            <w:rPr>
              <w:rFonts w:ascii="Arial" w:hAnsi="Arial" w:cs="Arial"/>
              <w:sz w:val="16"/>
              <w:szCs w:val="16"/>
              <w:lang w:val="en-US"/>
            </w:rPr>
            <w:t>Data intrării în</w:t>
          </w:r>
        </w:p>
        <w:p w:rsidR="00794BF9" w:rsidRPr="003F1AAD" w:rsidRDefault="00794BF9" w:rsidP="00D66278">
          <w:pPr>
            <w:pStyle w:val="Footer"/>
            <w:rPr>
              <w:rFonts w:ascii="Arial" w:hAnsi="Arial" w:cs="Arial"/>
              <w:sz w:val="16"/>
              <w:szCs w:val="16"/>
              <w:lang w:val="en-US"/>
            </w:rPr>
          </w:pPr>
          <w:r w:rsidRPr="003F1AAD">
            <w:rPr>
              <w:rFonts w:ascii="Arial" w:hAnsi="Arial" w:cs="Arial"/>
              <w:sz w:val="16"/>
              <w:szCs w:val="16"/>
              <w:lang w:val="en-US"/>
            </w:rPr>
            <w:t>vigoare</w:t>
          </w:r>
          <w:r w:rsidR="00F66C40">
            <w:rPr>
              <w:rFonts w:ascii="Arial" w:hAnsi="Arial" w:cs="Arial"/>
              <w:sz w:val="16"/>
              <w:szCs w:val="16"/>
              <w:lang w:val="en-US"/>
            </w:rPr>
            <w:t xml:space="preserve">                  2006</w:t>
          </w:r>
        </w:p>
      </w:tc>
    </w:tr>
    <w:tr w:rsidR="00794BF9">
      <w:tc>
        <w:tcPr>
          <w:tcW w:w="1884" w:type="dxa"/>
          <w:vMerge/>
          <w:tcBorders>
            <w:left w:val="single" w:sz="12" w:space="0" w:color="auto"/>
            <w:right w:val="single" w:sz="12" w:space="0" w:color="auto"/>
          </w:tcBorders>
        </w:tcPr>
        <w:p w:rsidR="00794BF9" w:rsidRDefault="00794BF9" w:rsidP="00D66278">
          <w:pPr>
            <w:pStyle w:val="Footer"/>
            <w:rPr>
              <w:lang w:val="en-US"/>
            </w:rPr>
          </w:pPr>
        </w:p>
      </w:tc>
      <w:tc>
        <w:tcPr>
          <w:tcW w:w="5879" w:type="dxa"/>
          <w:vMerge w:val="restart"/>
          <w:tcBorders>
            <w:top w:val="single" w:sz="12" w:space="0" w:color="auto"/>
            <w:left w:val="single" w:sz="12" w:space="0" w:color="auto"/>
            <w:right w:val="single" w:sz="12" w:space="0" w:color="auto"/>
          </w:tcBorders>
          <w:vAlign w:val="center"/>
        </w:tcPr>
        <w:p w:rsidR="00794BF9" w:rsidRPr="00F044F4" w:rsidRDefault="00794BF9" w:rsidP="00D66278">
          <w:pPr>
            <w:pStyle w:val="Footer"/>
            <w:jc w:val="center"/>
            <w:rPr>
              <w:rFonts w:ascii="Arial" w:hAnsi="Arial" w:cs="Arial"/>
              <w:b/>
              <w:lang w:val="en-US"/>
            </w:rPr>
          </w:pPr>
          <w:r>
            <w:rPr>
              <w:rFonts w:ascii="Arial" w:hAnsi="Arial" w:cs="Arial"/>
              <w:b/>
              <w:lang w:val="en-US"/>
            </w:rPr>
            <w:t>VAGON DE TRAMVAI TI</w:t>
          </w:r>
          <w:r w:rsidR="00F66C40">
            <w:rPr>
              <w:rFonts w:ascii="Arial" w:hAnsi="Arial" w:cs="Arial"/>
              <w:b/>
              <w:lang w:val="en-US"/>
            </w:rPr>
            <w:t>P V3A-93-2S</w:t>
          </w:r>
        </w:p>
      </w:tc>
      <w:tc>
        <w:tcPr>
          <w:tcW w:w="2268" w:type="dxa"/>
          <w:tcBorders>
            <w:top w:val="single" w:sz="12" w:space="0" w:color="auto"/>
            <w:left w:val="single" w:sz="12" w:space="0" w:color="auto"/>
            <w:right w:val="single" w:sz="12" w:space="0" w:color="auto"/>
          </w:tcBorders>
        </w:tcPr>
        <w:p w:rsidR="00794BF9" w:rsidRPr="003F1AAD" w:rsidRDefault="00794BF9" w:rsidP="00D66278">
          <w:pPr>
            <w:pStyle w:val="Footer"/>
            <w:jc w:val="center"/>
            <w:rPr>
              <w:rFonts w:ascii="Arial" w:hAnsi="Arial" w:cs="Arial"/>
              <w:sz w:val="16"/>
              <w:szCs w:val="16"/>
              <w:lang w:val="en-US"/>
            </w:rPr>
          </w:pPr>
          <w:r w:rsidRPr="003F1AAD">
            <w:rPr>
              <w:rFonts w:ascii="Arial" w:hAnsi="Arial" w:cs="Arial"/>
              <w:sz w:val="16"/>
              <w:szCs w:val="16"/>
              <w:lang w:val="en-US"/>
            </w:rPr>
            <w:t>Revizie finală</w:t>
          </w:r>
        </w:p>
      </w:tc>
    </w:tr>
    <w:tr w:rsidR="00794BF9">
      <w:tc>
        <w:tcPr>
          <w:tcW w:w="1884" w:type="dxa"/>
          <w:vMerge/>
          <w:tcBorders>
            <w:left w:val="single" w:sz="12" w:space="0" w:color="auto"/>
            <w:bottom w:val="single" w:sz="12" w:space="0" w:color="auto"/>
            <w:right w:val="single" w:sz="12" w:space="0" w:color="auto"/>
          </w:tcBorders>
        </w:tcPr>
        <w:p w:rsidR="00794BF9" w:rsidRDefault="00794BF9" w:rsidP="00D66278">
          <w:pPr>
            <w:pStyle w:val="Footer"/>
            <w:rPr>
              <w:lang w:val="en-US"/>
            </w:rPr>
          </w:pPr>
        </w:p>
      </w:tc>
      <w:tc>
        <w:tcPr>
          <w:tcW w:w="5879" w:type="dxa"/>
          <w:vMerge/>
          <w:tcBorders>
            <w:left w:val="single" w:sz="12" w:space="0" w:color="auto"/>
            <w:bottom w:val="single" w:sz="12" w:space="0" w:color="auto"/>
            <w:right w:val="single" w:sz="12" w:space="0" w:color="auto"/>
          </w:tcBorders>
        </w:tcPr>
        <w:p w:rsidR="00794BF9" w:rsidRDefault="00794BF9" w:rsidP="00D66278">
          <w:pPr>
            <w:pStyle w:val="Footer"/>
            <w:rPr>
              <w:lang w:val="en-US"/>
            </w:rPr>
          </w:pPr>
        </w:p>
      </w:tc>
      <w:tc>
        <w:tcPr>
          <w:tcW w:w="2268" w:type="dxa"/>
          <w:tcBorders>
            <w:left w:val="single" w:sz="12" w:space="0" w:color="auto"/>
            <w:bottom w:val="single" w:sz="12" w:space="0" w:color="auto"/>
            <w:right w:val="single" w:sz="12" w:space="0" w:color="auto"/>
          </w:tcBorders>
        </w:tcPr>
        <w:p w:rsidR="00794BF9" w:rsidRPr="003F1AAD" w:rsidRDefault="00794BF9" w:rsidP="00D66278">
          <w:pPr>
            <w:pStyle w:val="Footer"/>
            <w:jc w:val="center"/>
            <w:rPr>
              <w:rFonts w:ascii="Arial" w:hAnsi="Arial" w:cs="Arial"/>
              <w:sz w:val="20"/>
              <w:lang w:val="en-US"/>
            </w:rPr>
          </w:pPr>
          <w:r w:rsidRPr="003F1AAD">
            <w:rPr>
              <w:rFonts w:ascii="Arial" w:hAnsi="Arial" w:cs="Arial"/>
              <w:sz w:val="20"/>
              <w:lang w:val="en-US"/>
            </w:rPr>
            <w:t xml:space="preserve">Fila   </w:t>
          </w:r>
          <w:r w:rsidRPr="003F1AAD">
            <w:rPr>
              <w:rStyle w:val="PageNumber"/>
              <w:rFonts w:ascii="Arial" w:hAnsi="Arial" w:cs="Arial"/>
              <w:sz w:val="20"/>
            </w:rPr>
            <w:fldChar w:fldCharType="begin"/>
          </w:r>
          <w:r w:rsidRPr="003F1AAD">
            <w:rPr>
              <w:rStyle w:val="PageNumber"/>
              <w:rFonts w:ascii="Arial" w:hAnsi="Arial" w:cs="Arial"/>
              <w:sz w:val="20"/>
            </w:rPr>
            <w:instrText xml:space="preserve"> PAGE </w:instrText>
          </w:r>
          <w:r w:rsidRPr="003F1AAD">
            <w:rPr>
              <w:rStyle w:val="PageNumber"/>
              <w:rFonts w:ascii="Arial" w:hAnsi="Arial" w:cs="Arial"/>
              <w:sz w:val="20"/>
            </w:rPr>
            <w:fldChar w:fldCharType="separate"/>
          </w:r>
          <w:r w:rsidR="0011186E">
            <w:rPr>
              <w:rStyle w:val="PageNumber"/>
              <w:rFonts w:ascii="Arial" w:hAnsi="Arial" w:cs="Arial"/>
              <w:noProof/>
              <w:sz w:val="20"/>
            </w:rPr>
            <w:t>11</w:t>
          </w:r>
          <w:r w:rsidRPr="003F1AAD">
            <w:rPr>
              <w:rStyle w:val="PageNumber"/>
              <w:rFonts w:ascii="Arial" w:hAnsi="Arial" w:cs="Arial"/>
              <w:sz w:val="20"/>
            </w:rPr>
            <w:fldChar w:fldCharType="end"/>
          </w:r>
          <w:r w:rsidRPr="003F1AAD">
            <w:rPr>
              <w:rStyle w:val="PageNumber"/>
              <w:rFonts w:ascii="Arial" w:hAnsi="Arial" w:cs="Arial"/>
              <w:sz w:val="20"/>
            </w:rPr>
            <w:t>/</w:t>
          </w:r>
          <w:r w:rsidRPr="003F1AAD">
            <w:rPr>
              <w:rStyle w:val="PageNumber"/>
              <w:rFonts w:ascii="Arial" w:hAnsi="Arial" w:cs="Arial"/>
              <w:sz w:val="20"/>
            </w:rPr>
            <w:fldChar w:fldCharType="begin"/>
          </w:r>
          <w:r w:rsidRPr="003F1AAD">
            <w:rPr>
              <w:rStyle w:val="PageNumber"/>
              <w:rFonts w:ascii="Arial" w:hAnsi="Arial" w:cs="Arial"/>
              <w:sz w:val="20"/>
            </w:rPr>
            <w:instrText xml:space="preserve"> NUMPAGES </w:instrText>
          </w:r>
          <w:r w:rsidRPr="003F1AAD">
            <w:rPr>
              <w:rStyle w:val="PageNumber"/>
              <w:rFonts w:ascii="Arial" w:hAnsi="Arial" w:cs="Arial"/>
              <w:sz w:val="20"/>
            </w:rPr>
            <w:fldChar w:fldCharType="separate"/>
          </w:r>
          <w:r w:rsidR="0011186E">
            <w:rPr>
              <w:rStyle w:val="PageNumber"/>
              <w:rFonts w:ascii="Arial" w:hAnsi="Arial" w:cs="Arial"/>
              <w:noProof/>
              <w:sz w:val="20"/>
            </w:rPr>
            <w:t>11</w:t>
          </w:r>
          <w:r w:rsidRPr="003F1AAD">
            <w:rPr>
              <w:rStyle w:val="PageNumber"/>
              <w:rFonts w:ascii="Arial" w:hAnsi="Arial" w:cs="Arial"/>
              <w:sz w:val="20"/>
            </w:rPr>
            <w:fldChar w:fldCharType="end"/>
          </w:r>
        </w:p>
      </w:tc>
    </w:tr>
  </w:tbl>
  <w:p w:rsidR="003F1AAD" w:rsidRDefault="003F1A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F21DE"/>
    <w:multiLevelType w:val="multilevel"/>
    <w:tmpl w:val="D8CA5F9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7FF45B7"/>
    <w:multiLevelType w:val="hybridMultilevel"/>
    <w:tmpl w:val="F3466D7C"/>
    <w:lvl w:ilvl="0" w:tplc="CFF8EB4A">
      <w:start w:val="2"/>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gutterAtTop/>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0"/>
  <w:displayVerticalDrawingGridEvery w:val="0"/>
  <w:doNotUseMarginsForDrawingGridOrigin/>
  <w:drawingGridHorizontalOrigin w:val="567"/>
  <w:drawingGridVerticalOrigin w:val="567"/>
  <w:noPunctuationKerning/>
  <w:characterSpacingControl w:val="doNotCompress"/>
  <w:hdrShapeDefaults>
    <o:shapedefaults v:ext="edit" spidmax="3074"/>
    <o:shapelayout v:ext="edit">
      <o:regrouptable v:ext="edit">
        <o:entry new="1" old="0"/>
        <o:entry new="2" old="0"/>
        <o:entry new="3" old="0"/>
      </o:regrouptable>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56"/>
    <w:rsid w:val="00027DE9"/>
    <w:rsid w:val="00041320"/>
    <w:rsid w:val="000471B7"/>
    <w:rsid w:val="00053E06"/>
    <w:rsid w:val="000605D5"/>
    <w:rsid w:val="00061820"/>
    <w:rsid w:val="0007449C"/>
    <w:rsid w:val="0009162D"/>
    <w:rsid w:val="000B62D7"/>
    <w:rsid w:val="000E4117"/>
    <w:rsid w:val="000F2D26"/>
    <w:rsid w:val="0011186E"/>
    <w:rsid w:val="00136670"/>
    <w:rsid w:val="001470BF"/>
    <w:rsid w:val="001500E4"/>
    <w:rsid w:val="00173001"/>
    <w:rsid w:val="0018485E"/>
    <w:rsid w:val="00190FC8"/>
    <w:rsid w:val="001B54E6"/>
    <w:rsid w:val="001B79D1"/>
    <w:rsid w:val="001D19AE"/>
    <w:rsid w:val="001E5C5D"/>
    <w:rsid w:val="001F04DA"/>
    <w:rsid w:val="001F6621"/>
    <w:rsid w:val="00200961"/>
    <w:rsid w:val="00200F7E"/>
    <w:rsid w:val="00214EA3"/>
    <w:rsid w:val="002506BD"/>
    <w:rsid w:val="00287D95"/>
    <w:rsid w:val="00290633"/>
    <w:rsid w:val="002C6C84"/>
    <w:rsid w:val="002D5EAC"/>
    <w:rsid w:val="002D6EE9"/>
    <w:rsid w:val="002E5853"/>
    <w:rsid w:val="00300B92"/>
    <w:rsid w:val="0032735C"/>
    <w:rsid w:val="003330E5"/>
    <w:rsid w:val="003542CB"/>
    <w:rsid w:val="0035458E"/>
    <w:rsid w:val="0036629E"/>
    <w:rsid w:val="003A23C7"/>
    <w:rsid w:val="003E4B06"/>
    <w:rsid w:val="003F1AAD"/>
    <w:rsid w:val="00400C0E"/>
    <w:rsid w:val="00410F14"/>
    <w:rsid w:val="00437674"/>
    <w:rsid w:val="004459B8"/>
    <w:rsid w:val="0047398E"/>
    <w:rsid w:val="004D2005"/>
    <w:rsid w:val="004D27F0"/>
    <w:rsid w:val="004D3B4E"/>
    <w:rsid w:val="004E66EE"/>
    <w:rsid w:val="00507D29"/>
    <w:rsid w:val="00535ED8"/>
    <w:rsid w:val="00536CF8"/>
    <w:rsid w:val="00543914"/>
    <w:rsid w:val="00552F60"/>
    <w:rsid w:val="00553AD7"/>
    <w:rsid w:val="00561E96"/>
    <w:rsid w:val="00566434"/>
    <w:rsid w:val="005921A7"/>
    <w:rsid w:val="005B7A62"/>
    <w:rsid w:val="005C697F"/>
    <w:rsid w:val="005C711F"/>
    <w:rsid w:val="005C73EB"/>
    <w:rsid w:val="005F5BB3"/>
    <w:rsid w:val="006071DE"/>
    <w:rsid w:val="00632D94"/>
    <w:rsid w:val="00660DC9"/>
    <w:rsid w:val="00661A81"/>
    <w:rsid w:val="00663422"/>
    <w:rsid w:val="006636AF"/>
    <w:rsid w:val="00665776"/>
    <w:rsid w:val="006931E2"/>
    <w:rsid w:val="006A512F"/>
    <w:rsid w:val="006B4363"/>
    <w:rsid w:val="006B6F08"/>
    <w:rsid w:val="006C4C4C"/>
    <w:rsid w:val="006E2454"/>
    <w:rsid w:val="00704B09"/>
    <w:rsid w:val="00714655"/>
    <w:rsid w:val="007217E3"/>
    <w:rsid w:val="0073199E"/>
    <w:rsid w:val="007406C3"/>
    <w:rsid w:val="007510BB"/>
    <w:rsid w:val="007561AB"/>
    <w:rsid w:val="00764399"/>
    <w:rsid w:val="00773AEC"/>
    <w:rsid w:val="00783DCD"/>
    <w:rsid w:val="00794BF9"/>
    <w:rsid w:val="00794C68"/>
    <w:rsid w:val="007B493B"/>
    <w:rsid w:val="0082435D"/>
    <w:rsid w:val="00831299"/>
    <w:rsid w:val="00837529"/>
    <w:rsid w:val="00894756"/>
    <w:rsid w:val="008B1C11"/>
    <w:rsid w:val="008C5749"/>
    <w:rsid w:val="008F0750"/>
    <w:rsid w:val="008F3EE0"/>
    <w:rsid w:val="00903A1C"/>
    <w:rsid w:val="0092788C"/>
    <w:rsid w:val="00933787"/>
    <w:rsid w:val="00934223"/>
    <w:rsid w:val="00947EDC"/>
    <w:rsid w:val="00970FA1"/>
    <w:rsid w:val="009A7171"/>
    <w:rsid w:val="009D7A9B"/>
    <w:rsid w:val="009F31CC"/>
    <w:rsid w:val="00A228A8"/>
    <w:rsid w:val="00A34CA6"/>
    <w:rsid w:val="00A40763"/>
    <w:rsid w:val="00A44DB9"/>
    <w:rsid w:val="00A66D9C"/>
    <w:rsid w:val="00A76B0F"/>
    <w:rsid w:val="00A86AAB"/>
    <w:rsid w:val="00A93542"/>
    <w:rsid w:val="00A957FF"/>
    <w:rsid w:val="00AA01B1"/>
    <w:rsid w:val="00AC2391"/>
    <w:rsid w:val="00AE30F1"/>
    <w:rsid w:val="00AF1B78"/>
    <w:rsid w:val="00AF4372"/>
    <w:rsid w:val="00B13FC4"/>
    <w:rsid w:val="00B338D7"/>
    <w:rsid w:val="00B72F5F"/>
    <w:rsid w:val="00B76AC8"/>
    <w:rsid w:val="00B933F6"/>
    <w:rsid w:val="00BA3E82"/>
    <w:rsid w:val="00BD02E4"/>
    <w:rsid w:val="00BD282D"/>
    <w:rsid w:val="00BF54A2"/>
    <w:rsid w:val="00C02DDF"/>
    <w:rsid w:val="00C21994"/>
    <w:rsid w:val="00C25932"/>
    <w:rsid w:val="00C30C4D"/>
    <w:rsid w:val="00C328B6"/>
    <w:rsid w:val="00C32AC7"/>
    <w:rsid w:val="00C46B64"/>
    <w:rsid w:val="00C56B65"/>
    <w:rsid w:val="00C840CC"/>
    <w:rsid w:val="00C909D4"/>
    <w:rsid w:val="00CC6D14"/>
    <w:rsid w:val="00D02EAA"/>
    <w:rsid w:val="00D067C4"/>
    <w:rsid w:val="00D11502"/>
    <w:rsid w:val="00D3372B"/>
    <w:rsid w:val="00D4133F"/>
    <w:rsid w:val="00D41588"/>
    <w:rsid w:val="00D66278"/>
    <w:rsid w:val="00D75B1E"/>
    <w:rsid w:val="00D9105C"/>
    <w:rsid w:val="00DA1DEA"/>
    <w:rsid w:val="00DA7156"/>
    <w:rsid w:val="00DB167B"/>
    <w:rsid w:val="00DC0FAA"/>
    <w:rsid w:val="00DD34BD"/>
    <w:rsid w:val="00DE2F8C"/>
    <w:rsid w:val="00DE33FD"/>
    <w:rsid w:val="00DE6A89"/>
    <w:rsid w:val="00DF1241"/>
    <w:rsid w:val="00E122E2"/>
    <w:rsid w:val="00E44E19"/>
    <w:rsid w:val="00E468D6"/>
    <w:rsid w:val="00E50E0E"/>
    <w:rsid w:val="00E53A46"/>
    <w:rsid w:val="00E5525A"/>
    <w:rsid w:val="00E66D24"/>
    <w:rsid w:val="00E866A7"/>
    <w:rsid w:val="00E8764C"/>
    <w:rsid w:val="00E909BC"/>
    <w:rsid w:val="00E934C6"/>
    <w:rsid w:val="00EB57E1"/>
    <w:rsid w:val="00EE560C"/>
    <w:rsid w:val="00EF6601"/>
    <w:rsid w:val="00F044F4"/>
    <w:rsid w:val="00F052B7"/>
    <w:rsid w:val="00F06D5F"/>
    <w:rsid w:val="00F50FEC"/>
    <w:rsid w:val="00F66C40"/>
    <w:rsid w:val="00F6702D"/>
    <w:rsid w:val="00F94B09"/>
    <w:rsid w:val="00FC0240"/>
    <w:rsid w:val="00FE3E17"/>
    <w:rsid w:val="00FF48B0"/>
    <w:rsid w:val="00FF4C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074"/>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Tahoma" w:hAnsi="Tahoma"/>
      <w:sz w:val="28"/>
      <w:lang w:val="ro-RO" w:eastAsia="en-US"/>
    </w:rPr>
  </w:style>
  <w:style w:type="paragraph" w:styleId="Heading1">
    <w:name w:val="heading 1"/>
    <w:basedOn w:val="Normal"/>
    <w:next w:val="Normal"/>
    <w:qFormat/>
    <w:pPr>
      <w:keepNext/>
      <w:numPr>
        <w:numId w:val="1"/>
      </w:numPr>
      <w:spacing w:before="240" w:after="60"/>
      <w:outlineLvl w:val="0"/>
    </w:pPr>
    <w:rPr>
      <w:rFonts w:ascii="Arial" w:hAnsi="Arial"/>
      <w:b/>
      <w:kern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firstLine="1418"/>
    </w:pPr>
  </w:style>
  <w:style w:type="paragraph" w:styleId="BodyText">
    <w:name w:val="Body Text"/>
    <w:basedOn w:val="Normal"/>
    <w:rPr>
      <w:b/>
    </w:rPr>
  </w:style>
  <w:style w:type="paragraph" w:styleId="BodyText2">
    <w:name w:val="Body Text 2"/>
    <w:basedOn w:val="Normal"/>
  </w:style>
  <w:style w:type="paragraph" w:styleId="BodyTextIndent2">
    <w:name w:val="Body Text Indent 2"/>
    <w:basedOn w:val="Normal"/>
    <w:pPr>
      <w:ind w:firstLine="2160"/>
    </w:pPr>
  </w:style>
  <w:style w:type="paragraph" w:styleId="BodyTextIndent3">
    <w:name w:val="Body Text Indent 3"/>
    <w:basedOn w:val="Normal"/>
    <w:pPr>
      <w:ind w:firstLine="1560"/>
    </w:pPr>
  </w:style>
  <w:style w:type="paragraph" w:styleId="BodyText3">
    <w:name w:val="Body Text 3"/>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pPr>
      <w:shd w:val="clear" w:color="auto" w:fill="000080"/>
    </w:pPr>
  </w:style>
  <w:style w:type="table" w:styleId="TableGrid">
    <w:name w:val="Table Grid"/>
    <w:basedOn w:val="TableNormal"/>
    <w:rsid w:val="00F044F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Tahoma" w:hAnsi="Tahoma"/>
      <w:sz w:val="28"/>
      <w:lang w:val="ro-RO" w:eastAsia="en-US"/>
    </w:rPr>
  </w:style>
  <w:style w:type="paragraph" w:styleId="Heading1">
    <w:name w:val="heading 1"/>
    <w:basedOn w:val="Normal"/>
    <w:next w:val="Normal"/>
    <w:qFormat/>
    <w:pPr>
      <w:keepNext/>
      <w:numPr>
        <w:numId w:val="1"/>
      </w:numPr>
      <w:spacing w:before="240" w:after="60"/>
      <w:outlineLvl w:val="0"/>
    </w:pPr>
    <w:rPr>
      <w:rFonts w:ascii="Arial" w:hAnsi="Arial"/>
      <w:b/>
      <w:kern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qFormat/>
    <w:pPr>
      <w:keepNext/>
      <w:numPr>
        <w:ilvl w:val="2"/>
        <w:numId w:val="1"/>
      </w:numPr>
      <w:spacing w:before="240" w:after="60"/>
      <w:outlineLvl w:val="2"/>
    </w:pPr>
    <w:rPr>
      <w:rFonts w:ascii="Arial" w:hAnsi="Arial"/>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firstLine="1418"/>
    </w:pPr>
  </w:style>
  <w:style w:type="paragraph" w:styleId="BodyText">
    <w:name w:val="Body Text"/>
    <w:basedOn w:val="Normal"/>
    <w:rPr>
      <w:b/>
    </w:rPr>
  </w:style>
  <w:style w:type="paragraph" w:styleId="BodyText2">
    <w:name w:val="Body Text 2"/>
    <w:basedOn w:val="Normal"/>
  </w:style>
  <w:style w:type="paragraph" w:styleId="BodyTextIndent2">
    <w:name w:val="Body Text Indent 2"/>
    <w:basedOn w:val="Normal"/>
    <w:pPr>
      <w:ind w:firstLine="2160"/>
    </w:pPr>
  </w:style>
  <w:style w:type="paragraph" w:styleId="BodyTextIndent3">
    <w:name w:val="Body Text Indent 3"/>
    <w:basedOn w:val="Normal"/>
    <w:pPr>
      <w:ind w:firstLine="1560"/>
    </w:pPr>
  </w:style>
  <w:style w:type="paragraph" w:styleId="BodyText3">
    <w:name w:val="Body Text 3"/>
    <w:basedOn w:val="Normal"/>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DocumentMap">
    <w:name w:val="Document Map"/>
    <w:basedOn w:val="Normal"/>
    <w:semiHidden/>
    <w:pPr>
      <w:shd w:val="clear" w:color="auto" w:fill="000080"/>
    </w:pPr>
  </w:style>
  <w:style w:type="table" w:styleId="TableGrid">
    <w:name w:val="Table Grid"/>
    <w:basedOn w:val="TableNormal"/>
    <w:rsid w:val="00F044F4"/>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2997</Words>
  <Characters>17584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1</vt:lpstr>
    </vt:vector>
  </TitlesOfParts>
  <Company>RATB</Company>
  <LinksUpToDate>false</LinksUpToDate>
  <CharactersWithSpaces>20540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Centrul de Calcul</dc:creator>
  <cp:keywords/>
  <dc:description/>
  <cp:lastModifiedBy>Mihai</cp:lastModifiedBy>
  <cp:revision>2</cp:revision>
  <cp:lastPrinted>2024-11-01T14:18:00Z</cp:lastPrinted>
  <dcterms:created xsi:type="dcterms:W3CDTF">2024-11-01T14:19:00Z</dcterms:created>
  <dcterms:modified xsi:type="dcterms:W3CDTF">2024-11-01T14:19:00Z</dcterms:modified>
</cp:coreProperties>
</file>