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6E1" w:rsidRPr="006826E1" w:rsidRDefault="006826E1" w:rsidP="006826E1">
      <w:pPr>
        <w:jc w:val="center"/>
        <w:rPr>
          <w:b/>
          <w:bCs/>
          <w:sz w:val="52"/>
          <w:szCs w:val="52"/>
        </w:rPr>
      </w:pPr>
      <w:r w:rsidRPr="006826E1">
        <w:rPr>
          <w:b/>
          <w:bCs/>
          <w:sz w:val="52"/>
          <w:szCs w:val="52"/>
        </w:rPr>
        <w:t>B</w:t>
      </w:r>
      <w:r w:rsidRPr="006826E1">
        <w:rPr>
          <w:b/>
          <w:bCs/>
          <w:sz w:val="52"/>
          <w:szCs w:val="52"/>
        </w:rPr>
        <w:t>ehaviour</w:t>
      </w:r>
      <w:r w:rsidRPr="006826E1">
        <w:rPr>
          <w:b/>
          <w:bCs/>
          <w:sz w:val="52"/>
          <w:szCs w:val="52"/>
        </w:rPr>
        <w:t xml:space="preserve"> </w:t>
      </w:r>
      <w:r w:rsidRPr="006826E1">
        <w:rPr>
          <w:b/>
          <w:bCs/>
          <w:sz w:val="52"/>
          <w:szCs w:val="52"/>
        </w:rPr>
        <w:t>toolbox</w:t>
      </w:r>
    </w:p>
    <w:p w:rsidR="006826E1" w:rsidRDefault="006826E1" w:rsidP="006826E1">
      <w:r>
        <w:t>This toolbox was created to streamline ROI selection for Video acquisition in the SilverLab. The general use case is the following one:</w:t>
      </w:r>
    </w:p>
    <w:p w:rsidR="006826E1" w:rsidRDefault="006826E1" w:rsidP="006826E1">
      <w:pPr>
        <w:pStyle w:val="Paragraphedeliste"/>
        <w:numPr>
          <w:ilvl w:val="0"/>
          <w:numId w:val="7"/>
        </w:numPr>
      </w:pPr>
      <w:r>
        <w:t>You recorded mouse behaviour using one or multiple camera.</w:t>
      </w:r>
    </w:p>
    <w:p w:rsidR="006826E1" w:rsidRDefault="006826E1" w:rsidP="006826E1">
      <w:pPr>
        <w:pStyle w:val="Paragraphedeliste"/>
        <w:numPr>
          <w:ilvl w:val="0"/>
          <w:numId w:val="7"/>
        </w:numPr>
      </w:pPr>
      <w:r>
        <w:t xml:space="preserve">You need to check all your many </w:t>
      </w:r>
      <w:proofErr w:type="spellStart"/>
      <w:r>
        <w:t>many</w:t>
      </w:r>
      <w:proofErr w:type="spellEnd"/>
      <w:r>
        <w:t xml:space="preserve"> videos, and select some ROI (for motion index, </w:t>
      </w:r>
      <w:proofErr w:type="spellStart"/>
      <w:r>
        <w:t>pupile</w:t>
      </w:r>
      <w:proofErr w:type="spellEnd"/>
      <w:r>
        <w:t xml:space="preserve"> tracking</w:t>
      </w:r>
    </w:p>
    <w:p w:rsidR="006826E1" w:rsidRDefault="006826E1" w:rsidP="006826E1">
      <w:pPr>
        <w:pStyle w:val="Paragraphedeliste"/>
        <w:numPr>
          <w:ilvl w:val="0"/>
          <w:numId w:val="7"/>
        </w:numPr>
      </w:pPr>
      <w:r>
        <w:t xml:space="preserve">The location of these ROI is not </w:t>
      </w:r>
      <w:proofErr w:type="gramStart"/>
      <w:r>
        <w:t>exactly the same</w:t>
      </w:r>
      <w:proofErr w:type="gramEnd"/>
      <w:r>
        <w:t xml:space="preserve"> across days, so you need to do visual inspection</w:t>
      </w:r>
    </w:p>
    <w:p w:rsidR="006826E1" w:rsidRDefault="006826E1" w:rsidP="006826E1">
      <w:r>
        <w:t xml:space="preserve">This toolbox will help go through all the video as fast as possible, easily manipulate/Select ROIs. The Results are stored in a database-like structure (see below). ROI location and </w:t>
      </w:r>
      <w:proofErr w:type="gramStart"/>
      <w:r>
        <w:t>other</w:t>
      </w:r>
      <w:proofErr w:type="gramEnd"/>
      <w:r>
        <w:t xml:space="preserve"> video info can be manipulated to do batch analysis. The only preparatory work required is to regroup the videos folders by day and experiments.</w:t>
      </w:r>
    </w:p>
    <w:p w:rsidR="0097410C" w:rsidRDefault="006826E1" w:rsidP="0097410C">
      <w:pPr>
        <w:pStyle w:val="Titre1"/>
      </w:pPr>
      <w:r>
        <w:t>Setup and general information</w:t>
      </w:r>
    </w:p>
    <w:p w:rsidR="00D5180F" w:rsidRDefault="00D5180F" w:rsidP="00D5180F">
      <w:pPr>
        <w:pStyle w:val="Titre2"/>
      </w:pPr>
      <w:r>
        <w:t>Setup</w:t>
      </w:r>
    </w:p>
    <w:p w:rsidR="00D5180F" w:rsidRPr="00D5180F" w:rsidRDefault="00D5180F" w:rsidP="00D5180F">
      <w:r>
        <w:t>The current toolbox is in</w:t>
      </w:r>
      <w:r w:rsidR="006826E1">
        <w:t xml:space="preserve"> the private repository</w:t>
      </w:r>
      <w:r>
        <w:t>:</w:t>
      </w:r>
    </w:p>
    <w:p w:rsidR="00D5180F" w:rsidRDefault="00D5180F" w:rsidP="00D5180F">
      <w:hyperlink r:id="rId5" w:history="1">
        <w:r>
          <w:rPr>
            <w:rStyle w:val="Lienhypertexte"/>
          </w:rPr>
          <w:t>https://github.com/SilverLabUCL/behaviour_toolbox</w:t>
        </w:r>
      </w:hyperlink>
    </w:p>
    <w:p w:rsidR="00D5180F" w:rsidRPr="00D5180F" w:rsidRDefault="00D5180F" w:rsidP="00D5180F">
      <w:r>
        <w:t>Please use the master branch</w:t>
      </w:r>
      <w:r w:rsidR="006826E1">
        <w:t>, Contact Antoine if you don’t have access</w:t>
      </w:r>
    </w:p>
    <w:p w:rsidR="0097410C" w:rsidRDefault="006826E1">
      <w:pPr>
        <w:rPr>
          <w:rStyle w:val="Titre2Car"/>
        </w:rPr>
      </w:pPr>
      <w:r>
        <w:rPr>
          <w:rStyle w:val="Titre2Car"/>
        </w:rPr>
        <w:t xml:space="preserve">Video Folder </w:t>
      </w:r>
      <w:r w:rsidR="00D84338" w:rsidRPr="0097410C">
        <w:rPr>
          <w:rStyle w:val="Titre2Car"/>
        </w:rPr>
        <w:t>Pre</w:t>
      </w:r>
      <w:r>
        <w:rPr>
          <w:rStyle w:val="Titre2Car"/>
        </w:rPr>
        <w:t>-</w:t>
      </w:r>
      <w:r w:rsidR="00D84338" w:rsidRPr="0097410C">
        <w:rPr>
          <w:rStyle w:val="Titre2Car"/>
        </w:rPr>
        <w:t>processing</w:t>
      </w:r>
    </w:p>
    <w:p w:rsidR="006826E1" w:rsidRDefault="0097410C">
      <w:r>
        <w:t>The datab</w:t>
      </w:r>
      <w:r w:rsidR="00D5180F">
        <w:t>a</w:t>
      </w:r>
      <w:r>
        <w:t>se use</w:t>
      </w:r>
      <w:r w:rsidR="006826E1">
        <w:t>s</w:t>
      </w:r>
      <w:r>
        <w:t xml:space="preserve"> </w:t>
      </w:r>
      <w:r w:rsidR="006826E1">
        <w:t>the lab filename system to</w:t>
      </w:r>
      <w:r>
        <w:t xml:space="preserve"> organise the results. </w:t>
      </w:r>
      <w:r w:rsidR="00D84338">
        <w:t>Before starting, you must put all your video of interest together</w:t>
      </w:r>
      <w:r>
        <w:t xml:space="preserve">, in a same </w:t>
      </w:r>
      <w:r w:rsidR="006826E1">
        <w:t xml:space="preserve">“top </w:t>
      </w:r>
      <w:r>
        <w:t>folder</w:t>
      </w:r>
      <w:r w:rsidR="006826E1">
        <w:t>”</w:t>
      </w:r>
      <w:r w:rsidR="00D84338">
        <w:t xml:space="preserve">, and if </w:t>
      </w:r>
      <w:r>
        <w:t>possible,</w:t>
      </w:r>
      <w:r w:rsidR="00D84338">
        <w:t xml:space="preserve"> move all the video belonging to other experiments elsewhere</w:t>
      </w:r>
      <w:r>
        <w:t>, in another folder</w:t>
      </w:r>
      <w:r w:rsidR="00D84338">
        <w:t xml:space="preserve">. </w:t>
      </w:r>
      <w:r w:rsidR="006826E1">
        <w:t>The system uses the fact that videos taken during a same experiment point at the same location. Therefore, they must be regrouped by experiments.</w:t>
      </w:r>
    </w:p>
    <w:p w:rsidR="00D84338" w:rsidRDefault="00D84338">
      <w:r>
        <w:t xml:space="preserve">The videos must be organized as </w:t>
      </w:r>
      <w:r w:rsidR="0097410C">
        <w:t>follow:</w:t>
      </w:r>
    </w:p>
    <w:p w:rsidR="00D84338" w:rsidRDefault="00D84338" w:rsidP="00D84338">
      <w:pPr>
        <w:pStyle w:val="Paragraphedeliste"/>
        <w:numPr>
          <w:ilvl w:val="0"/>
          <w:numId w:val="3"/>
        </w:numPr>
      </w:pPr>
      <w:proofErr w:type="spellStart"/>
      <w:r>
        <w:t>Top_folder</w:t>
      </w:r>
      <w:proofErr w:type="spellEnd"/>
      <w:r>
        <w:t xml:space="preserve"> (contains all the videos that will be monitored. Take irrelevant videos away)</w:t>
      </w:r>
    </w:p>
    <w:p w:rsidR="00D84338" w:rsidRDefault="00D84338" w:rsidP="00D84338">
      <w:pPr>
        <w:pStyle w:val="Paragraphedeliste"/>
        <w:numPr>
          <w:ilvl w:val="1"/>
          <w:numId w:val="3"/>
        </w:numPr>
      </w:pPr>
      <w:r>
        <w:t xml:space="preserve">Day of experiment in the following </w:t>
      </w:r>
      <w:proofErr w:type="gramStart"/>
      <w:r>
        <w:t>format ”</w:t>
      </w:r>
      <w:proofErr w:type="spellStart"/>
      <w:r>
        <w:t>yyyy</w:t>
      </w:r>
      <w:proofErr w:type="spellEnd"/>
      <w:proofErr w:type="gramEnd"/>
      <w:r>
        <w:t>-mm-d”</w:t>
      </w:r>
    </w:p>
    <w:p w:rsidR="00D84338" w:rsidRDefault="00D84338" w:rsidP="00D84338">
      <w:pPr>
        <w:pStyle w:val="Paragraphedeliste"/>
        <w:numPr>
          <w:ilvl w:val="2"/>
          <w:numId w:val="3"/>
        </w:numPr>
      </w:pPr>
      <w:r>
        <w:t>Experiment folder in the following format “experiment_#”</w:t>
      </w:r>
    </w:p>
    <w:p w:rsidR="00D84338" w:rsidRDefault="00D84338" w:rsidP="00D84338">
      <w:pPr>
        <w:pStyle w:val="Paragraphedeliste"/>
        <w:numPr>
          <w:ilvl w:val="3"/>
          <w:numId w:val="3"/>
        </w:numPr>
      </w:pPr>
      <w:r>
        <w:t>Your Videos (</w:t>
      </w:r>
      <w:proofErr w:type="spellStart"/>
      <w:r>
        <w:t>Labview</w:t>
      </w:r>
      <w:proofErr w:type="spellEnd"/>
      <w:r>
        <w:t xml:space="preserve"> format is “</w:t>
      </w:r>
      <w:proofErr w:type="spellStart"/>
      <w:r>
        <w:t>yyMMdd</w:t>
      </w:r>
      <w:r w:rsidRPr="00D84338">
        <w:t>_</w:t>
      </w:r>
      <w:r>
        <w:t>hh</w:t>
      </w:r>
      <w:r w:rsidRPr="00D84338">
        <w:t>_</w:t>
      </w:r>
      <w:r>
        <w:t>mm</w:t>
      </w:r>
      <w:r w:rsidRPr="00D84338">
        <w:t>_</w:t>
      </w:r>
      <w:r>
        <w:t>ss</w:t>
      </w:r>
      <w:proofErr w:type="spellEnd"/>
      <w:r w:rsidRPr="00D84338">
        <w:t xml:space="preserve"> </w:t>
      </w:r>
      <w:proofErr w:type="spellStart"/>
      <w:r w:rsidRPr="00D84338">
        <w:t>VidRec</w:t>
      </w:r>
      <w:proofErr w:type="spellEnd"/>
      <w:r>
        <w:t>”</w:t>
      </w:r>
    </w:p>
    <w:p w:rsidR="00D84338" w:rsidRDefault="00D84338" w:rsidP="00D84338">
      <w:pPr>
        <w:ind w:left="720"/>
      </w:pPr>
    </w:p>
    <w:p w:rsidR="00D84338" w:rsidRDefault="00D84338">
      <w:r>
        <w:t xml:space="preserve">Each </w:t>
      </w:r>
      <w:r w:rsidR="0097410C">
        <w:t>LabVIEW</w:t>
      </w:r>
      <w:r>
        <w:t xml:space="preserve"> video folder is expected </w:t>
      </w:r>
      <w:r w:rsidR="0097410C">
        <w:t>to contain the following elements:</w:t>
      </w:r>
    </w:p>
    <w:p w:rsidR="00D84338" w:rsidRDefault="00D84338" w:rsidP="00D84338">
      <w:pPr>
        <w:pStyle w:val="Paragraphedeliste"/>
        <w:numPr>
          <w:ilvl w:val="0"/>
          <w:numId w:val="3"/>
        </w:numPr>
      </w:pPr>
      <w:r>
        <w:t>Your Videos (</w:t>
      </w:r>
      <w:proofErr w:type="spellStart"/>
      <w:r>
        <w:t>Labview</w:t>
      </w:r>
      <w:proofErr w:type="spellEnd"/>
      <w:r>
        <w:t xml:space="preserve"> format is “</w:t>
      </w:r>
      <w:proofErr w:type="spellStart"/>
      <w:r>
        <w:t>yyMMdd</w:t>
      </w:r>
      <w:r w:rsidRPr="00D84338">
        <w:t>_</w:t>
      </w:r>
      <w:r>
        <w:t>hh</w:t>
      </w:r>
      <w:r w:rsidRPr="00D84338">
        <w:t>_</w:t>
      </w:r>
      <w:r>
        <w:t>mm</w:t>
      </w:r>
      <w:r w:rsidRPr="00D84338">
        <w:t>_</w:t>
      </w:r>
      <w:r>
        <w:t>ss</w:t>
      </w:r>
      <w:proofErr w:type="spellEnd"/>
      <w:r w:rsidRPr="00D84338">
        <w:t xml:space="preserve"> </w:t>
      </w:r>
      <w:proofErr w:type="spellStart"/>
      <w:r w:rsidRPr="00D84338">
        <w:t>VidRec</w:t>
      </w:r>
      <w:proofErr w:type="spellEnd"/>
      <w:r>
        <w:t>”</w:t>
      </w:r>
    </w:p>
    <w:p w:rsidR="00D84338" w:rsidRDefault="00D84338" w:rsidP="00D84338">
      <w:pPr>
        <w:pStyle w:val="Paragraphedeliste"/>
      </w:pPr>
      <w:proofErr w:type="spellStart"/>
      <w:r>
        <w:t>Timestamp_file</w:t>
      </w:r>
      <w:proofErr w:type="spellEnd"/>
      <w:r>
        <w:t xml:space="preserve"> per camera</w:t>
      </w:r>
    </w:p>
    <w:p w:rsidR="00D84338" w:rsidRDefault="00D84338" w:rsidP="00D84338">
      <w:pPr>
        <w:pStyle w:val="Paragraphedeliste"/>
        <w:numPr>
          <w:ilvl w:val="1"/>
          <w:numId w:val="3"/>
        </w:numPr>
      </w:pPr>
      <w:r>
        <w:t>“</w:t>
      </w:r>
      <w:proofErr w:type="spellStart"/>
      <w:r>
        <w:t>yyMMdd</w:t>
      </w:r>
      <w:r w:rsidRPr="00D84338">
        <w:t>_</w:t>
      </w:r>
      <w:r>
        <w:t>hh</w:t>
      </w:r>
      <w:r w:rsidRPr="00D84338">
        <w:t>_</w:t>
      </w:r>
      <w:r>
        <w:t>mm</w:t>
      </w:r>
      <w:r w:rsidRPr="00D84338">
        <w:t>_</w:t>
      </w:r>
      <w:r>
        <w:t>ss</w:t>
      </w:r>
      <w:proofErr w:type="spellEnd"/>
      <w:r w:rsidRPr="00D84338">
        <w:t xml:space="preserve"> </w:t>
      </w:r>
      <w:proofErr w:type="spellStart"/>
      <w:r w:rsidRPr="00D84338">
        <w:t>VidRec</w:t>
      </w:r>
      <w:proofErr w:type="spellEnd"/>
      <w:r>
        <w:t>” subfolder</w:t>
      </w:r>
    </w:p>
    <w:p w:rsidR="00D84338" w:rsidRDefault="00D84338" w:rsidP="00D84338">
      <w:pPr>
        <w:pStyle w:val="Paragraphedeliste"/>
        <w:ind w:left="1440"/>
      </w:pPr>
      <w:r>
        <w:t>XXXCam-1.avi</w:t>
      </w:r>
    </w:p>
    <w:p w:rsidR="00D84338" w:rsidRDefault="00D84338" w:rsidP="00D84338">
      <w:pPr>
        <w:pStyle w:val="Paragraphedeliste"/>
        <w:ind w:left="1440"/>
      </w:pPr>
      <w:proofErr w:type="spellStart"/>
      <w:r>
        <w:t>XXXCam</w:t>
      </w:r>
      <w:proofErr w:type="spellEnd"/>
      <w:r>
        <w:t>-relative times.txt</w:t>
      </w:r>
    </w:p>
    <w:p w:rsidR="00D84338" w:rsidRDefault="00D84338" w:rsidP="00D84338">
      <w:pPr>
        <w:pStyle w:val="Paragraphedeliste"/>
        <w:ind w:left="1440"/>
      </w:pPr>
      <w:r>
        <w:t>YYYCam-1.avi</w:t>
      </w:r>
    </w:p>
    <w:p w:rsidR="00D84338" w:rsidRDefault="00D84338" w:rsidP="00D84338">
      <w:pPr>
        <w:pStyle w:val="Paragraphedeliste"/>
        <w:ind w:left="1440"/>
      </w:pPr>
      <w:proofErr w:type="spellStart"/>
      <w:r>
        <w:t>YYYCam</w:t>
      </w:r>
      <w:proofErr w:type="spellEnd"/>
      <w:r>
        <w:t>-relative times.txt</w:t>
      </w:r>
    </w:p>
    <w:p w:rsidR="00D84338" w:rsidRDefault="00D84338" w:rsidP="00D84338">
      <w:pPr>
        <w:pStyle w:val="Paragraphedeliste"/>
        <w:ind w:left="1440"/>
      </w:pPr>
    </w:p>
    <w:p w:rsidR="00D84338" w:rsidRDefault="0097410C">
      <w:r>
        <w:lastRenderedPageBreak/>
        <w:t>Note: an “experiment” is defined by a series of consecutive video recordings where ROIs will be identical. Some computation will be shared between videos of the same experiment, using the same ROI location across the recordings, which means the camera must not have. If you had to move some cameras during an experiment, it is recommended to split the experiment in 2.</w:t>
      </w:r>
    </w:p>
    <w:p w:rsidR="00D5180F" w:rsidRDefault="00D5180F" w:rsidP="00D5180F">
      <w:pPr>
        <w:pStyle w:val="Titre2"/>
      </w:pPr>
      <w:r>
        <w:t xml:space="preserve">General </w:t>
      </w:r>
      <w:r w:rsidR="006826E1">
        <w:t xml:space="preserve">data </w:t>
      </w:r>
      <w:r>
        <w:t>structure</w:t>
      </w:r>
    </w:p>
    <w:p w:rsidR="0050374F" w:rsidRDefault="006826E1">
      <w:r>
        <w:t>The data is organised following a hierarchical structure. E</w:t>
      </w:r>
      <w:r w:rsidR="00ED753B">
        <w:t>a</w:t>
      </w:r>
      <w:r>
        <w:t>ch level is defined by a class, with its own methods and dynamic properties</w:t>
      </w:r>
    </w:p>
    <w:p w:rsidR="006826E1" w:rsidRDefault="006826E1">
      <w:proofErr w:type="spellStart"/>
      <w:r>
        <w:t>Analysis</w:t>
      </w:r>
      <w:r w:rsidR="00ED753B">
        <w:t>_</w:t>
      </w:r>
      <w:r>
        <w:t>set</w:t>
      </w:r>
      <w:proofErr w:type="spellEnd"/>
    </w:p>
    <w:p w:rsidR="006826E1" w:rsidRDefault="006826E1">
      <w:r>
        <w:tab/>
        <w:t>Experiment</w:t>
      </w:r>
    </w:p>
    <w:p w:rsidR="006826E1" w:rsidRDefault="006826E1">
      <w:r>
        <w:tab/>
      </w:r>
      <w:r>
        <w:tab/>
        <w:t>Recording</w:t>
      </w:r>
    </w:p>
    <w:p w:rsidR="00ED753B" w:rsidRDefault="00ED753B">
      <w:r>
        <w:tab/>
      </w:r>
      <w:r>
        <w:tab/>
      </w:r>
      <w:r>
        <w:tab/>
        <w:t>Video</w:t>
      </w:r>
    </w:p>
    <w:p w:rsidR="00ED753B" w:rsidRDefault="00ED753B">
      <w:r>
        <w:tab/>
      </w:r>
      <w:r>
        <w:tab/>
      </w:r>
      <w:r>
        <w:tab/>
      </w:r>
      <w:r>
        <w:tab/>
        <w:t>ROI</w:t>
      </w:r>
    </w:p>
    <w:p w:rsidR="006826E1" w:rsidRDefault="006826E1">
      <w:r>
        <w:tab/>
      </w:r>
      <w:r>
        <w:tab/>
      </w:r>
    </w:p>
    <w:p w:rsidR="006826E1" w:rsidRDefault="00ED753B">
      <w:r>
        <w:t xml:space="preserve">Each parent structure can list its children properties. See class </w:t>
      </w:r>
      <w:proofErr w:type="gramStart"/>
      <w:r>
        <w:t>documentation, or</w:t>
      </w:r>
      <w:proofErr w:type="gramEnd"/>
      <w:r>
        <w:t xml:space="preserve"> use cases at the end of the documentation for more details.</w:t>
      </w:r>
    </w:p>
    <w:p w:rsidR="00FB21D9" w:rsidRDefault="00F876F6" w:rsidP="00F876F6">
      <w:pPr>
        <w:pStyle w:val="Titre1"/>
      </w:pPr>
      <w:r>
        <w:t>First run</w:t>
      </w:r>
      <w:r w:rsidR="0097410C">
        <w:t xml:space="preserve"> and database initialization</w:t>
      </w:r>
    </w:p>
    <w:p w:rsidR="00FB21D9" w:rsidRDefault="00F876F6" w:rsidP="00F876F6">
      <w:pPr>
        <w:pStyle w:val="Titre2"/>
      </w:pPr>
      <w:r>
        <w:t>Initialise the toolbox</w:t>
      </w:r>
    </w:p>
    <w:p w:rsidR="0097410C" w:rsidRDefault="0097410C" w:rsidP="00FB21D9">
      <w:pPr>
        <w:pStyle w:val="Paragraphedeliste"/>
      </w:pPr>
      <w:r>
        <w:t>Start the GUI by typing</w:t>
      </w:r>
    </w:p>
    <w:p w:rsidR="00FB21D9" w:rsidRDefault="0097410C" w:rsidP="00FB21D9">
      <w:pPr>
        <w:pStyle w:val="Paragraphedeliste"/>
      </w:pPr>
      <w:r>
        <w:t>something</w:t>
      </w:r>
      <w:r w:rsidR="00F876F6">
        <w:t xml:space="preserve"> = </w:t>
      </w:r>
      <w:proofErr w:type="spellStart"/>
      <w:r w:rsidR="00FB21D9" w:rsidRPr="00FB21D9">
        <w:t>Behaviour_</w:t>
      </w:r>
      <w:proofErr w:type="gramStart"/>
      <w:r w:rsidR="00FB21D9" w:rsidRPr="00FB21D9">
        <w:t>analysis</w:t>
      </w:r>
      <w:proofErr w:type="spellEnd"/>
      <w:r>
        <w:t>(</w:t>
      </w:r>
      <w:proofErr w:type="gramEnd"/>
      <w:r>
        <w:t>);</w:t>
      </w:r>
    </w:p>
    <w:p w:rsidR="0097410C" w:rsidRDefault="0097410C" w:rsidP="00FB21D9">
      <w:pPr>
        <w:pStyle w:val="Paragraphedeliste"/>
      </w:pPr>
      <w:r>
        <w:t>This will open the GUI.</w:t>
      </w:r>
    </w:p>
    <w:p w:rsidR="00FB21D9" w:rsidRDefault="00FB21D9" w:rsidP="00FB21D9">
      <w:pPr>
        <w:pStyle w:val="Paragraphedeliste"/>
      </w:pPr>
    </w:p>
    <w:p w:rsidR="00FB21D9" w:rsidRDefault="00FB21D9" w:rsidP="00FB21D9">
      <w:pPr>
        <w:pStyle w:val="Paragraphedeliste"/>
      </w:pPr>
      <w:r w:rsidRPr="00FB21D9">
        <w:rPr>
          <w:noProof/>
        </w:rPr>
        <w:drawing>
          <wp:inline distT="0" distB="0" distL="0" distR="0" wp14:anchorId="2ED59451" wp14:editId="2F210DA2">
            <wp:extent cx="5731510" cy="3623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23310"/>
                    </a:xfrm>
                    <a:prstGeom prst="rect">
                      <a:avLst/>
                    </a:prstGeom>
                  </pic:spPr>
                </pic:pic>
              </a:graphicData>
            </a:graphic>
          </wp:inline>
        </w:drawing>
      </w:r>
    </w:p>
    <w:p w:rsidR="00FB21D9" w:rsidRDefault="00FB21D9" w:rsidP="00FB21D9">
      <w:pPr>
        <w:pStyle w:val="Paragraphedeliste"/>
      </w:pPr>
    </w:p>
    <w:p w:rsidR="00FB21D9" w:rsidRDefault="00FB21D9" w:rsidP="00FB21D9">
      <w:pPr>
        <w:pStyle w:val="Paragraphedeliste"/>
      </w:pPr>
    </w:p>
    <w:p w:rsidR="00FB21D9" w:rsidRDefault="00FB21D9" w:rsidP="00F876F6">
      <w:pPr>
        <w:pStyle w:val="Titre2"/>
      </w:pPr>
      <w:r>
        <w:t xml:space="preserve">Start a new </w:t>
      </w:r>
      <w:r w:rsidR="0097410C">
        <w:t>analysis:</w:t>
      </w:r>
    </w:p>
    <w:p w:rsidR="00E630E0" w:rsidRDefault="00FB21D9" w:rsidP="00F876F6">
      <w:r w:rsidRPr="00FB21D9">
        <w:rPr>
          <w:noProof/>
        </w:rPr>
        <w:drawing>
          <wp:inline distT="0" distB="0" distL="0" distR="0" wp14:anchorId="73AD6AF3" wp14:editId="71E51814">
            <wp:extent cx="1343212"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212" cy="447737"/>
                    </a:xfrm>
                    <a:prstGeom prst="rect">
                      <a:avLst/>
                    </a:prstGeom>
                  </pic:spPr>
                </pic:pic>
              </a:graphicData>
            </a:graphic>
          </wp:inline>
        </w:drawing>
      </w:r>
      <w:r w:rsidR="00D84338">
        <w:t xml:space="preserve">Select the folder </w:t>
      </w:r>
      <w:r w:rsidR="00F876F6">
        <w:t>containing all your video (“</w:t>
      </w:r>
      <w:proofErr w:type="spellStart"/>
      <w:r w:rsidR="00F876F6">
        <w:t>Top_folder</w:t>
      </w:r>
      <w:proofErr w:type="spellEnd"/>
      <w:r w:rsidR="00F876F6">
        <w:t>”)</w:t>
      </w:r>
      <w:r w:rsidR="0097410C">
        <w:t>, as described before</w:t>
      </w:r>
      <w:r w:rsidR="003432AC">
        <w:t>.</w:t>
      </w:r>
      <w:r w:rsidR="00F876F6">
        <w:t xml:space="preserve"> All </w:t>
      </w:r>
      <w:r w:rsidR="0097410C">
        <w:t xml:space="preserve">valid </w:t>
      </w:r>
      <w:r w:rsidR="00F876F6">
        <w:t xml:space="preserve">videos in this folder will be listed. </w:t>
      </w:r>
      <w:r w:rsidR="003432AC">
        <w:t xml:space="preserve">This may take some time, </w:t>
      </w:r>
      <w:proofErr w:type="gramStart"/>
      <w:r w:rsidR="003432AC">
        <w:t>in particular if</w:t>
      </w:r>
      <w:proofErr w:type="gramEnd"/>
      <w:r w:rsidR="003432AC">
        <w:t xml:space="preserve"> the videos are on a remote server. </w:t>
      </w:r>
      <w:r w:rsidR="00F876F6">
        <w:t>After this step, a local copy of the folder path is stored</w:t>
      </w:r>
      <w:r w:rsidR="0097410C">
        <w:t>, which speed up data manipulation</w:t>
      </w:r>
      <w:r w:rsidR="00F876F6">
        <w:t>. If you change the content of the video folder, you will need to refresh this list. See “Updating Source”.</w:t>
      </w:r>
    </w:p>
    <w:p w:rsidR="003432AC" w:rsidRDefault="003432AC" w:rsidP="00F876F6">
      <w:r>
        <w:t xml:space="preserve">Please </w:t>
      </w:r>
      <w:r w:rsidR="00E630E0">
        <w:t>keep an eye</w:t>
      </w:r>
      <w:r>
        <w:t xml:space="preserve"> at the messages printed</w:t>
      </w:r>
      <w:r w:rsidR="00F876F6">
        <w:t xml:space="preserve"> during this initial listing</w:t>
      </w:r>
      <w:r>
        <w:t>, as they could indicate problematic videos. The toolbox does not support split videos (yet)</w:t>
      </w:r>
      <w:r w:rsidR="00F876F6">
        <w:t>.</w:t>
      </w:r>
    </w:p>
    <w:p w:rsidR="00F876F6" w:rsidRDefault="003432AC" w:rsidP="00F876F6">
      <w:r>
        <w:t xml:space="preserve">Once finished, you should see an updated GUI. </w:t>
      </w:r>
    </w:p>
    <w:p w:rsidR="00DC55B6" w:rsidRDefault="00F876F6" w:rsidP="00F876F6">
      <w:proofErr w:type="gramStart"/>
      <w:r>
        <w:t>Note :</w:t>
      </w:r>
      <w:proofErr w:type="gramEnd"/>
      <w:r>
        <w:t xml:space="preserve"> </w:t>
      </w:r>
      <w:r w:rsidR="003432AC">
        <w:t xml:space="preserve">As this step can be very long, it is recommended to save your database </w:t>
      </w:r>
      <w:r>
        <w:t>once the list was generated. See “backup analysis”</w:t>
      </w:r>
    </w:p>
    <w:p w:rsidR="0050374F" w:rsidRDefault="0050374F" w:rsidP="00F876F6"/>
    <w:p w:rsidR="0050374F" w:rsidRDefault="0050374F" w:rsidP="00F876F6"/>
    <w:p w:rsidR="0050374F" w:rsidRDefault="0050374F" w:rsidP="00F876F6"/>
    <w:p w:rsidR="00F876F6" w:rsidRDefault="00F876F6" w:rsidP="00F876F6">
      <w:pPr>
        <w:pStyle w:val="Titre1"/>
      </w:pPr>
      <w:r>
        <w:t>Backup Analysis</w:t>
      </w:r>
    </w:p>
    <w:p w:rsidR="00DC55B6" w:rsidRDefault="00F876F6" w:rsidP="00F876F6">
      <w:pPr>
        <w:pStyle w:val="Titre2"/>
      </w:pPr>
      <w:r>
        <w:t>Manual backup</w:t>
      </w:r>
    </w:p>
    <w:p w:rsidR="00F876F6" w:rsidRDefault="00F876F6" w:rsidP="00F876F6">
      <w:r>
        <w:t xml:space="preserve">As some steps can be extremely time consuming, it is recommended to do some regular backup of your analysis database. To do so, click on “Save Analysis” </w:t>
      </w:r>
      <w:r w:rsidRPr="00F876F6">
        <w:drawing>
          <wp:inline distT="0" distB="0" distL="0" distR="0" wp14:anchorId="05E7F81C" wp14:editId="156376A0">
            <wp:extent cx="1238423" cy="295316"/>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423" cy="295316"/>
                    </a:xfrm>
                    <a:prstGeom prst="rect">
                      <a:avLst/>
                    </a:prstGeom>
                  </pic:spPr>
                </pic:pic>
              </a:graphicData>
            </a:graphic>
          </wp:inline>
        </w:drawing>
      </w:r>
      <w:r>
        <w:t>. An automated filename with a timestamp is proposed.</w:t>
      </w:r>
    </w:p>
    <w:p w:rsidR="00F876F6" w:rsidRDefault="00F876F6" w:rsidP="00F876F6">
      <w:pPr>
        <w:pStyle w:val="Titre2"/>
      </w:pPr>
      <w:r>
        <w:t xml:space="preserve">Manual </w:t>
      </w:r>
      <w:r>
        <w:t>Reload</w:t>
      </w:r>
    </w:p>
    <w:p w:rsidR="00F876F6" w:rsidRDefault="00F876F6" w:rsidP="00F876F6">
      <w:r>
        <w:t>If you resume a previous analysis, or if something went wrong and you want to return to a previous stage, you can use the “Load Existing Analysis” button</w:t>
      </w:r>
      <w:r w:rsidRPr="00F876F6">
        <w:drawing>
          <wp:inline distT="0" distB="0" distL="0" distR="0" wp14:anchorId="36A2AF49" wp14:editId="0B8CD0E7">
            <wp:extent cx="1400370" cy="3048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370" cy="304843"/>
                    </a:xfrm>
                    <a:prstGeom prst="rect">
                      <a:avLst/>
                    </a:prstGeom>
                  </pic:spPr>
                </pic:pic>
              </a:graphicData>
            </a:graphic>
          </wp:inline>
        </w:drawing>
      </w:r>
      <w:r>
        <w:t xml:space="preserve">, and reload one of the </w:t>
      </w:r>
      <w:proofErr w:type="gramStart"/>
      <w:r>
        <w:t>‘.mat</w:t>
      </w:r>
      <w:proofErr w:type="gramEnd"/>
      <w:r>
        <w:t>’ file used for backup.</w:t>
      </w:r>
    </w:p>
    <w:p w:rsidR="00F876F6" w:rsidRDefault="00F876F6" w:rsidP="00F876F6">
      <w:pPr>
        <w:pStyle w:val="Titre2"/>
      </w:pPr>
      <w:r>
        <w:t>Recover from interrupted analysis</w:t>
      </w:r>
    </w:p>
    <w:p w:rsidR="00F876F6" w:rsidRPr="00F876F6" w:rsidRDefault="00F876F6" w:rsidP="00F876F6">
      <w:r>
        <w:t xml:space="preserve">When extracting motion indices, you may interrupt your MI extraction. An error could also emerge from a server connection issue, or a corrupted issue. If this happens, you can restore </w:t>
      </w:r>
      <w:r w:rsidR="0097410C">
        <w:t xml:space="preserve">to the last valid state by clicking on </w:t>
      </w:r>
      <w:r w:rsidR="0097410C" w:rsidRPr="0097410C">
        <w:drawing>
          <wp:inline distT="0" distB="0" distL="0" distR="0" wp14:anchorId="66399CB1" wp14:editId="0143C487">
            <wp:extent cx="1657581" cy="2476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247685"/>
                    </a:xfrm>
                    <a:prstGeom prst="rect">
                      <a:avLst/>
                    </a:prstGeom>
                  </pic:spPr>
                </pic:pic>
              </a:graphicData>
            </a:graphic>
          </wp:inline>
        </w:drawing>
      </w:r>
      <w:r w:rsidR="0097410C">
        <w:t>. After doing this, you should immediately backup the database.</w:t>
      </w:r>
    </w:p>
    <w:p w:rsidR="0097410C" w:rsidRDefault="0097410C" w:rsidP="0097410C">
      <w:pPr>
        <w:pStyle w:val="Titre2"/>
      </w:pPr>
      <w:r>
        <w:t>Auto saving</w:t>
      </w:r>
    </w:p>
    <w:p w:rsidR="00F876F6" w:rsidRDefault="0097410C" w:rsidP="00F876F6">
      <w:r>
        <w:t xml:space="preserve">Not available </w:t>
      </w:r>
      <w:proofErr w:type="gramStart"/>
      <w:r>
        <w:t>yet, but</w:t>
      </w:r>
      <w:proofErr w:type="gramEnd"/>
      <w:r>
        <w:t xml:space="preserve"> could be easily implemented.</w:t>
      </w:r>
    </w:p>
    <w:p w:rsidR="0050374F" w:rsidRDefault="0050374F" w:rsidP="00F876F6"/>
    <w:p w:rsidR="0050374F" w:rsidRDefault="0050374F" w:rsidP="00F876F6"/>
    <w:p w:rsidR="0097410C" w:rsidRDefault="0097410C" w:rsidP="0097410C">
      <w:pPr>
        <w:pStyle w:val="Titre1"/>
      </w:pPr>
      <w:r>
        <w:lastRenderedPageBreak/>
        <w:t xml:space="preserve">Browse </w:t>
      </w:r>
      <w:r w:rsidR="000934AF">
        <w:t xml:space="preserve">Data and </w:t>
      </w:r>
      <w:r>
        <w:t>Database</w:t>
      </w:r>
    </w:p>
    <w:p w:rsidR="000934AF" w:rsidRPr="000934AF" w:rsidRDefault="000934AF" w:rsidP="000934AF">
      <w:pPr>
        <w:pStyle w:val="Titre2"/>
      </w:pPr>
      <w:r>
        <w:t>Data selection</w:t>
      </w:r>
    </w:p>
    <w:p w:rsidR="0050374F" w:rsidRDefault="0097410C" w:rsidP="0097410C">
      <w:r>
        <w:t>The experiment section lists the experiment available in the “top folder”. You can select or multiple experiments at once.</w:t>
      </w:r>
    </w:p>
    <w:p w:rsidR="0050374F" w:rsidRDefault="0050374F" w:rsidP="0050374F">
      <w:pPr>
        <w:jc w:val="center"/>
      </w:pPr>
      <w:r w:rsidRPr="0097410C">
        <w:drawing>
          <wp:inline distT="0" distB="0" distL="0" distR="0" wp14:anchorId="55F5449F" wp14:editId="3D5665DF">
            <wp:extent cx="1657581" cy="110505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581" cy="1105054"/>
                    </a:xfrm>
                    <a:prstGeom prst="rect">
                      <a:avLst/>
                    </a:prstGeom>
                  </pic:spPr>
                </pic:pic>
              </a:graphicData>
            </a:graphic>
          </wp:inline>
        </w:drawing>
      </w:r>
    </w:p>
    <w:p w:rsidR="0097410C" w:rsidRDefault="0097410C" w:rsidP="0097410C">
      <w:r>
        <w:t>Any data extraction will be done on the current selection.</w:t>
      </w:r>
    </w:p>
    <w:p w:rsidR="0097410C" w:rsidRDefault="000934AF" w:rsidP="0097410C">
      <w:r>
        <w:t>The recordings listed in the selected experiments are displayed on the left</w:t>
      </w:r>
    </w:p>
    <w:p w:rsidR="000934AF" w:rsidRDefault="000934AF" w:rsidP="0050374F">
      <w:pPr>
        <w:jc w:val="center"/>
      </w:pPr>
      <w:r w:rsidRPr="000934AF">
        <w:drawing>
          <wp:inline distT="0" distB="0" distL="0" distR="0" wp14:anchorId="593461A7" wp14:editId="5EFF8A25">
            <wp:extent cx="5731510" cy="12896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9685"/>
                    </a:xfrm>
                    <a:prstGeom prst="rect">
                      <a:avLst/>
                    </a:prstGeom>
                  </pic:spPr>
                </pic:pic>
              </a:graphicData>
            </a:graphic>
          </wp:inline>
        </w:drawing>
      </w:r>
    </w:p>
    <w:p w:rsidR="000934AF" w:rsidRDefault="000934AF" w:rsidP="000934AF">
      <w:pPr>
        <w:pStyle w:val="Paragraphedeliste"/>
        <w:numPr>
          <w:ilvl w:val="0"/>
          <w:numId w:val="6"/>
        </w:numPr>
      </w:pPr>
      <w:r>
        <w:t>‘Eye’,</w:t>
      </w:r>
      <w:r w:rsidRPr="000934AF">
        <w:t xml:space="preserve"> </w:t>
      </w:r>
      <w:r>
        <w:t>‘</w:t>
      </w:r>
      <w:r>
        <w:t>Body</w:t>
      </w:r>
      <w:r w:rsidR="00DF772D">
        <w:t>’</w:t>
      </w:r>
      <w:r>
        <w:t xml:space="preserve"> </w:t>
      </w:r>
      <w:r w:rsidR="00DF772D">
        <w:t>and,</w:t>
      </w:r>
      <w:r>
        <w:t xml:space="preserve"> ’Whisker’ columns indicated the availability of the videos. In the example above, the recording 17-27-01 only have a </w:t>
      </w:r>
      <w:proofErr w:type="spellStart"/>
      <w:r>
        <w:t>WhiskerCam</w:t>
      </w:r>
      <w:proofErr w:type="spellEnd"/>
      <w:r>
        <w:t xml:space="preserve"> recording, while other recordings have all video recordings.</w:t>
      </w:r>
    </w:p>
    <w:p w:rsidR="000934AF" w:rsidRDefault="000934AF" w:rsidP="000934AF">
      <w:pPr>
        <w:pStyle w:val="Paragraphedeliste"/>
        <w:numPr>
          <w:ilvl w:val="0"/>
          <w:numId w:val="6"/>
        </w:numPr>
      </w:pPr>
      <w:r>
        <w:t>The selected MI column indicates how many ROIs were selected for each video</w:t>
      </w:r>
    </w:p>
    <w:p w:rsidR="000934AF" w:rsidRDefault="000934AF" w:rsidP="000934AF">
      <w:pPr>
        <w:pStyle w:val="Paragraphedeliste"/>
        <w:numPr>
          <w:ilvl w:val="0"/>
          <w:numId w:val="6"/>
        </w:numPr>
      </w:pPr>
      <w:r>
        <w:t>The analysed column indicates if the motion indices were all analysed or not.</w:t>
      </w:r>
    </w:p>
    <w:p w:rsidR="000934AF" w:rsidRDefault="000934AF" w:rsidP="000934AF">
      <w:pPr>
        <w:pStyle w:val="Titre2"/>
      </w:pPr>
      <w:r>
        <w:t>Open Video/Open folder</w:t>
      </w:r>
    </w:p>
    <w:p w:rsidR="000934AF" w:rsidRDefault="000934AF" w:rsidP="000934AF">
      <w:r>
        <w:t>You can select a specific video, or open its containing folder by clicking on ‘Open Video’ or ‘Open Folder’</w:t>
      </w:r>
    </w:p>
    <w:p w:rsidR="000934AF" w:rsidRDefault="000934AF" w:rsidP="000934AF">
      <w:r w:rsidRPr="000934AF">
        <w:drawing>
          <wp:inline distT="0" distB="0" distL="0" distR="0" wp14:anchorId="6E83EB66" wp14:editId="6891B5C8">
            <wp:extent cx="5731510" cy="26797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970"/>
                    </a:xfrm>
                    <a:prstGeom prst="rect">
                      <a:avLst/>
                    </a:prstGeom>
                  </pic:spPr>
                </pic:pic>
              </a:graphicData>
            </a:graphic>
          </wp:inline>
        </w:drawing>
      </w:r>
    </w:p>
    <w:p w:rsidR="000934AF" w:rsidRPr="000934AF" w:rsidRDefault="000934AF" w:rsidP="0050374F">
      <w:pPr>
        <w:jc w:val="center"/>
      </w:pPr>
      <w:r w:rsidRPr="000934AF">
        <w:drawing>
          <wp:inline distT="0" distB="0" distL="0" distR="0" wp14:anchorId="7025ECA8" wp14:editId="5EB8E002">
            <wp:extent cx="1019317" cy="638264"/>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317" cy="638264"/>
                    </a:xfrm>
                    <a:prstGeom prst="rect">
                      <a:avLst/>
                    </a:prstGeom>
                  </pic:spPr>
                </pic:pic>
              </a:graphicData>
            </a:graphic>
          </wp:inline>
        </w:drawing>
      </w:r>
    </w:p>
    <w:p w:rsidR="000934AF" w:rsidRDefault="000934AF" w:rsidP="00DF772D">
      <w:pPr>
        <w:pStyle w:val="Titre2"/>
      </w:pPr>
      <w:r>
        <w:t xml:space="preserve">Updating </w:t>
      </w:r>
      <w:r w:rsidR="00DF772D">
        <w:t>Database</w:t>
      </w:r>
    </w:p>
    <w:p w:rsidR="000934AF" w:rsidRDefault="000934AF" w:rsidP="000934AF">
      <w:r>
        <w:t xml:space="preserve">If you added or deleted folders, you can click on “Refresh File List” </w:t>
      </w:r>
      <w:r w:rsidRPr="000934AF">
        <w:drawing>
          <wp:inline distT="0" distB="0" distL="0" distR="0" wp14:anchorId="6F84CC64" wp14:editId="0A184168">
            <wp:extent cx="1076475" cy="333422"/>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475" cy="333422"/>
                    </a:xfrm>
                    <a:prstGeom prst="rect">
                      <a:avLst/>
                    </a:prstGeom>
                  </pic:spPr>
                </pic:pic>
              </a:graphicData>
            </a:graphic>
          </wp:inline>
        </w:drawing>
      </w:r>
      <w:r>
        <w:t>. Existing analysis will be kept.</w:t>
      </w:r>
    </w:p>
    <w:p w:rsidR="000934AF" w:rsidRDefault="000934AF" w:rsidP="000934AF">
      <w:proofErr w:type="gramStart"/>
      <w:r>
        <w:t>Note :</w:t>
      </w:r>
      <w:proofErr w:type="gramEnd"/>
      <w:r>
        <w:t xml:space="preserve"> This process will take as long as the initial listing, which can last </w:t>
      </w:r>
      <w:r w:rsidR="00917C03">
        <w:t>seconds</w:t>
      </w:r>
      <w:r>
        <w:t xml:space="preserve"> to minutes depending on the location and number of the files</w:t>
      </w:r>
    </w:p>
    <w:p w:rsidR="0050374F" w:rsidRDefault="0050374F" w:rsidP="000934AF"/>
    <w:p w:rsidR="0050374F" w:rsidRDefault="0050374F" w:rsidP="000934AF"/>
    <w:p w:rsidR="0097410C" w:rsidRDefault="0097410C" w:rsidP="0097410C">
      <w:pPr>
        <w:pStyle w:val="Titre1"/>
      </w:pPr>
      <w:r>
        <w:lastRenderedPageBreak/>
        <w:t>Select ROIs</w:t>
      </w:r>
    </w:p>
    <w:p w:rsidR="00DF772D" w:rsidRDefault="0097410C" w:rsidP="00F876F6">
      <w:r>
        <w:t>Now that the files were listed, you can select the location of the ROIs</w:t>
      </w:r>
      <w:r w:rsidR="00DF772D">
        <w:t xml:space="preserve">. The process is done for all the selected experiments. ROIs are the same for all videos of a given experiment (unless there </w:t>
      </w:r>
      <w:proofErr w:type="gramStart"/>
      <w:r w:rsidR="00DF772D">
        <w:t>is  missing</w:t>
      </w:r>
      <w:proofErr w:type="gramEnd"/>
      <w:r w:rsidR="00DF772D">
        <w:t xml:space="preserve"> video). For example, if you select an experiment that has recordings with the </w:t>
      </w:r>
      <w:proofErr w:type="spellStart"/>
      <w:r w:rsidR="00DF772D">
        <w:t>EyeCam</w:t>
      </w:r>
      <w:proofErr w:type="spellEnd"/>
      <w:r w:rsidR="00DF772D">
        <w:t xml:space="preserve"> and the </w:t>
      </w:r>
      <w:proofErr w:type="spellStart"/>
      <w:r w:rsidR="00DF772D">
        <w:t>BodyCam</w:t>
      </w:r>
      <w:proofErr w:type="spellEnd"/>
      <w:r w:rsidR="00DF772D">
        <w:t xml:space="preserve">, you will have to select the location of you ROIs for each one of this </w:t>
      </w:r>
      <w:proofErr w:type="gramStart"/>
      <w:r w:rsidR="00DF772D">
        <w:t>video</w:t>
      </w:r>
      <w:proofErr w:type="gramEnd"/>
      <w:r w:rsidR="00DF772D">
        <w:t>, but only once for the full experiment</w:t>
      </w:r>
    </w:p>
    <w:p w:rsidR="00DF772D" w:rsidRDefault="00DF772D" w:rsidP="00F876F6">
      <w:r>
        <w:t xml:space="preserve">To select </w:t>
      </w:r>
      <w:proofErr w:type="gramStart"/>
      <w:r>
        <w:t>ROIs :</w:t>
      </w:r>
      <w:proofErr w:type="gramEnd"/>
      <w:r>
        <w:t xml:space="preserve"> Click on ‘Select/Browse ROIs’. </w:t>
      </w:r>
      <w:r w:rsidRPr="00DF772D">
        <w:drawing>
          <wp:inline distT="0" distB="0" distL="0" distR="0" wp14:anchorId="6ED20238" wp14:editId="289E8F51">
            <wp:extent cx="1286054" cy="2857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6054" cy="285790"/>
                    </a:xfrm>
                    <a:prstGeom prst="rect">
                      <a:avLst/>
                    </a:prstGeom>
                  </pic:spPr>
                </pic:pic>
              </a:graphicData>
            </a:graphic>
          </wp:inline>
        </w:drawing>
      </w:r>
      <w:r>
        <w:t>. ROIs you already selected will be displayed. New ROIs can be added, and old ROIs can be removed.</w:t>
      </w:r>
    </w:p>
    <w:p w:rsidR="00DF772D" w:rsidRDefault="00DF772D" w:rsidP="00DF772D">
      <w:pPr>
        <w:pStyle w:val="Titre2"/>
      </w:pPr>
      <w:r>
        <w:t>Quick Selection</w:t>
      </w:r>
    </w:p>
    <w:p w:rsidR="0050374F" w:rsidRDefault="0050374F" w:rsidP="0050374F">
      <w:pPr>
        <w:jc w:val="center"/>
      </w:pPr>
      <w:r w:rsidRPr="00DF772D">
        <w:drawing>
          <wp:inline distT="0" distB="0" distL="0" distR="0" wp14:anchorId="163734AA" wp14:editId="5EEC2C6E">
            <wp:extent cx="1209675" cy="14859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9475"/>
                    <a:stretch/>
                  </pic:blipFill>
                  <pic:spPr bwMode="auto">
                    <a:xfrm>
                      <a:off x="0" y="0"/>
                      <a:ext cx="1209675" cy="1485900"/>
                    </a:xfrm>
                    <a:prstGeom prst="rect">
                      <a:avLst/>
                    </a:prstGeom>
                    <a:ln>
                      <a:noFill/>
                    </a:ln>
                    <a:extLst>
                      <a:ext uri="{53640926-AAD7-44D8-BBD7-CCE9431645EC}">
                        <a14:shadowObscured xmlns:a14="http://schemas.microsoft.com/office/drawing/2010/main"/>
                      </a:ext>
                    </a:extLst>
                  </pic:spPr>
                </pic:pic>
              </a:graphicData>
            </a:graphic>
          </wp:inline>
        </w:drawing>
      </w:r>
    </w:p>
    <w:p w:rsidR="00DF772D" w:rsidRDefault="00DF772D" w:rsidP="00DF772D">
      <w:proofErr w:type="spellStart"/>
      <w:r>
        <w:t>Preset</w:t>
      </w:r>
      <w:proofErr w:type="spellEnd"/>
      <w:r>
        <w:t xml:space="preserve"> names are displayed on the left. The list originates from </w:t>
      </w:r>
      <w:proofErr w:type="spellStart"/>
      <w:r w:rsidRPr="00DF772D">
        <w:t>behaviour_GUI.Experiment_set.default_tags</w:t>
      </w:r>
      <w:proofErr w:type="spellEnd"/>
      <w:r>
        <w:t>. You can edit this list to add/remove quick tags.</w:t>
      </w:r>
    </w:p>
    <w:p w:rsidR="0050374F" w:rsidRDefault="0050374F" w:rsidP="0050374F">
      <w:pPr>
        <w:pStyle w:val="Titre2"/>
      </w:pPr>
      <w:r>
        <w:t>Manual</w:t>
      </w:r>
      <w:r>
        <w:t xml:space="preserve"> </w:t>
      </w:r>
      <w:r>
        <w:t>Addition</w:t>
      </w:r>
    </w:p>
    <w:p w:rsidR="0050374F" w:rsidRDefault="0050374F" w:rsidP="00DF772D">
      <w:r>
        <w:t>You can also do a right click on the image to add an ROI. Roi will be named in order of selection</w:t>
      </w:r>
    </w:p>
    <w:p w:rsidR="0050374F" w:rsidRDefault="0050374F" w:rsidP="0050374F">
      <w:pPr>
        <w:jc w:val="center"/>
      </w:pPr>
      <w:r w:rsidRPr="0050374F">
        <w:drawing>
          <wp:inline distT="0" distB="0" distL="0" distR="0" wp14:anchorId="37A235A8" wp14:editId="164DF3F9">
            <wp:extent cx="1181265" cy="44773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265" cy="447737"/>
                    </a:xfrm>
                    <a:prstGeom prst="rect">
                      <a:avLst/>
                    </a:prstGeom>
                  </pic:spPr>
                </pic:pic>
              </a:graphicData>
            </a:graphic>
          </wp:inline>
        </w:drawing>
      </w:r>
      <w:r w:rsidRPr="0050374F">
        <w:rPr>
          <w:noProof/>
        </w:rPr>
        <w:t xml:space="preserve"> </w:t>
      </w:r>
      <w:r w:rsidRPr="0050374F">
        <w:drawing>
          <wp:inline distT="0" distB="0" distL="0" distR="0" wp14:anchorId="6FEFEE6C" wp14:editId="14310358">
            <wp:extent cx="743054" cy="638264"/>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3054" cy="638264"/>
                    </a:xfrm>
                    <a:prstGeom prst="rect">
                      <a:avLst/>
                    </a:prstGeom>
                  </pic:spPr>
                </pic:pic>
              </a:graphicData>
            </a:graphic>
          </wp:inline>
        </w:drawing>
      </w:r>
    </w:p>
    <w:p w:rsidR="0050374F" w:rsidRDefault="0050374F" w:rsidP="0050374F">
      <w:pPr>
        <w:pStyle w:val="Titre2"/>
      </w:pPr>
      <w:r>
        <w:t>Editing ROIs</w:t>
      </w:r>
    </w:p>
    <w:p w:rsidR="00DF772D" w:rsidRDefault="00DF772D" w:rsidP="00DF772D">
      <w:r>
        <w:t xml:space="preserve">ROIs being added have they name in red. A right </w:t>
      </w:r>
      <w:proofErr w:type="gramStart"/>
      <w:r>
        <w:t>click</w:t>
      </w:r>
      <w:proofErr w:type="gramEnd"/>
      <w:r>
        <w:t xml:space="preserve"> on the ROI allow you to delete it. </w:t>
      </w:r>
    </w:p>
    <w:p w:rsidR="00DF772D" w:rsidRDefault="00DF772D" w:rsidP="0050374F">
      <w:pPr>
        <w:jc w:val="center"/>
      </w:pPr>
      <w:r w:rsidRPr="00DF772D">
        <w:drawing>
          <wp:inline distT="0" distB="0" distL="0" distR="0" wp14:anchorId="43DA9399" wp14:editId="531FC871">
            <wp:extent cx="1848108" cy="1762371"/>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1762371"/>
                    </a:xfrm>
                    <a:prstGeom prst="rect">
                      <a:avLst/>
                    </a:prstGeom>
                  </pic:spPr>
                </pic:pic>
              </a:graphicData>
            </a:graphic>
          </wp:inline>
        </w:drawing>
      </w:r>
      <w:r w:rsidRPr="00DF772D">
        <w:drawing>
          <wp:inline distT="0" distB="0" distL="0" distR="0" wp14:anchorId="408F237B" wp14:editId="64B5C4EF">
            <wp:extent cx="1390844" cy="962159"/>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844" cy="962159"/>
                    </a:xfrm>
                    <a:prstGeom prst="rect">
                      <a:avLst/>
                    </a:prstGeom>
                  </pic:spPr>
                </pic:pic>
              </a:graphicData>
            </a:graphic>
          </wp:inline>
        </w:drawing>
      </w:r>
    </w:p>
    <w:p w:rsidR="00DF772D" w:rsidRDefault="00DF772D" w:rsidP="00DF772D">
      <w:r>
        <w:t>Type the “return” key to validate</w:t>
      </w:r>
      <w:r w:rsidR="0050374F">
        <w:t xml:space="preserve"> and move to the net camera / next experiment. Once done on your selection, if you click on “select/Browse ROIs” again, the previously selected ROIs will be displayed in yellow</w:t>
      </w:r>
    </w:p>
    <w:p w:rsidR="0050374F" w:rsidRPr="00DF772D" w:rsidRDefault="0050374F" w:rsidP="0050374F">
      <w:pPr>
        <w:jc w:val="center"/>
      </w:pPr>
      <w:r w:rsidRPr="0050374F">
        <w:lastRenderedPageBreak/>
        <w:drawing>
          <wp:inline distT="0" distB="0" distL="0" distR="0" wp14:anchorId="626A6A15" wp14:editId="14F3B5F6">
            <wp:extent cx="1305107" cy="1371791"/>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5107" cy="1371791"/>
                    </a:xfrm>
                    <a:prstGeom prst="rect">
                      <a:avLst/>
                    </a:prstGeom>
                  </pic:spPr>
                </pic:pic>
              </a:graphicData>
            </a:graphic>
          </wp:inline>
        </w:drawing>
      </w:r>
    </w:p>
    <w:p w:rsidR="0097410C" w:rsidRDefault="0097410C" w:rsidP="00F876F6"/>
    <w:p w:rsidR="00C15D49" w:rsidRDefault="00C15D49" w:rsidP="00F876F6">
      <w:r>
        <w:t>Once selected, the number of ROIs in the selection is displayed in the table</w:t>
      </w:r>
      <w:r w:rsidR="00897A9B">
        <w:t>.</w:t>
      </w:r>
    </w:p>
    <w:p w:rsidR="00897A9B" w:rsidRDefault="00897A9B" w:rsidP="00F876F6">
      <w:r w:rsidRPr="00897A9B">
        <w:drawing>
          <wp:inline distT="0" distB="0" distL="0" distR="0" wp14:anchorId="2C8ADA06" wp14:editId="4E4331E6">
            <wp:extent cx="5731510" cy="1022985"/>
            <wp:effectExtent l="0" t="0" r="254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22985"/>
                    </a:xfrm>
                    <a:prstGeom prst="rect">
                      <a:avLst/>
                    </a:prstGeom>
                  </pic:spPr>
                </pic:pic>
              </a:graphicData>
            </a:graphic>
          </wp:inline>
        </w:drawing>
      </w:r>
    </w:p>
    <w:p w:rsidR="00591605" w:rsidRDefault="00591605" w:rsidP="00591605">
      <w:pPr>
        <w:pStyle w:val="Titre1"/>
      </w:pPr>
      <w:r>
        <w:t>Analysis</w:t>
      </w:r>
    </w:p>
    <w:p w:rsidR="00897A9B" w:rsidRDefault="00897A9B" w:rsidP="00F876F6">
      <w:r>
        <w:t xml:space="preserve">Once defined, you can calculate motion index for each ROI. Select the experiment/Group of experiment to process in the “experiments” column, then click on </w:t>
      </w:r>
      <w:r w:rsidRPr="00897A9B">
        <w:drawing>
          <wp:inline distT="0" distB="0" distL="0" distR="0" wp14:anchorId="3FDBC26E" wp14:editId="6DACEEDC">
            <wp:extent cx="1333686" cy="304843"/>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686" cy="304843"/>
                    </a:xfrm>
                    <a:prstGeom prst="rect">
                      <a:avLst/>
                    </a:prstGeom>
                  </pic:spPr>
                </pic:pic>
              </a:graphicData>
            </a:graphic>
          </wp:inline>
        </w:drawing>
      </w:r>
      <w:r>
        <w:t xml:space="preserve">. This will start the analysis process. </w:t>
      </w:r>
    </w:p>
    <w:p w:rsidR="00897A9B" w:rsidRDefault="00897A9B" w:rsidP="00F876F6">
      <w:r>
        <w:t xml:space="preserve">Videos that had all their Motion indices calculated are skipped, but if any MI was added, we recalculate all Mis. </w:t>
      </w:r>
    </w:p>
    <w:p w:rsidR="0050374F" w:rsidRDefault="00897A9B" w:rsidP="00F876F6">
      <w:r>
        <w:t>You can force the recalculation at any time by ticking:</w:t>
      </w:r>
    </w:p>
    <w:p w:rsidR="0050374F" w:rsidRDefault="00897A9B" w:rsidP="00F876F6">
      <w:r w:rsidRPr="00897A9B">
        <w:drawing>
          <wp:inline distT="0" distB="0" distL="0" distR="0" wp14:anchorId="27CBCDB4" wp14:editId="1C69751C">
            <wp:extent cx="1038370" cy="228632"/>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38370" cy="228632"/>
                    </a:xfrm>
                    <a:prstGeom prst="rect">
                      <a:avLst/>
                    </a:prstGeom>
                  </pic:spPr>
                </pic:pic>
              </a:graphicData>
            </a:graphic>
          </wp:inline>
        </w:drawing>
      </w:r>
    </w:p>
    <w:p w:rsidR="00D5180F" w:rsidRDefault="00D5180F" w:rsidP="00F876F6">
      <w:r>
        <w:t>For each video, the analysis progress is displayed in the command</w:t>
      </w:r>
    </w:p>
    <w:p w:rsidR="00D5180F" w:rsidRDefault="00D5180F" w:rsidP="00D5180F">
      <w:pPr>
        <w:jc w:val="center"/>
      </w:pPr>
      <w:r w:rsidRPr="00D5180F">
        <w:drawing>
          <wp:inline distT="0" distB="0" distL="0" distR="0" wp14:anchorId="2999F2FC" wp14:editId="5E3BFF4F">
            <wp:extent cx="714375" cy="51921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7241" cy="521293"/>
                    </a:xfrm>
                    <a:prstGeom prst="rect">
                      <a:avLst/>
                    </a:prstGeom>
                  </pic:spPr>
                </pic:pic>
              </a:graphicData>
            </a:graphic>
          </wp:inline>
        </w:drawing>
      </w:r>
    </w:p>
    <w:p w:rsidR="00BE6BCF" w:rsidRDefault="00BE6BCF" w:rsidP="00F876F6">
      <w:r>
        <w:t>Once all M</w:t>
      </w:r>
      <w:r w:rsidR="009B7919">
        <w:t>I</w:t>
      </w:r>
      <w:r>
        <w:t xml:space="preserve">s </w:t>
      </w:r>
      <w:r w:rsidR="009B7919">
        <w:t xml:space="preserve">are </w:t>
      </w:r>
      <w:r>
        <w:t>calculated, the analysed checkbox is ticked</w:t>
      </w:r>
      <w:r w:rsidR="009B7919">
        <w:t>.</w:t>
      </w:r>
    </w:p>
    <w:p w:rsidR="009B7919" w:rsidRDefault="009B7919" w:rsidP="00D5180F">
      <w:pPr>
        <w:jc w:val="center"/>
      </w:pPr>
      <w:r w:rsidRPr="009B7919">
        <w:drawing>
          <wp:inline distT="0" distB="0" distL="0" distR="0" wp14:anchorId="7D746670" wp14:editId="6CE6B663">
            <wp:extent cx="2553056" cy="828791"/>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056" cy="828791"/>
                    </a:xfrm>
                    <a:prstGeom prst="rect">
                      <a:avLst/>
                    </a:prstGeom>
                  </pic:spPr>
                </pic:pic>
              </a:graphicData>
            </a:graphic>
          </wp:inline>
        </w:drawing>
      </w:r>
    </w:p>
    <w:p w:rsidR="00DC55B6" w:rsidRDefault="00F876F6" w:rsidP="00F876F6">
      <w:pPr>
        <w:pStyle w:val="Titre1"/>
      </w:pPr>
      <w:r>
        <w:t xml:space="preserve">Updating </w:t>
      </w:r>
      <w:r w:rsidR="009B7919">
        <w:t>Motion Indexes</w:t>
      </w:r>
    </w:p>
    <w:p w:rsidR="00DC55B6" w:rsidRDefault="00DC55B6" w:rsidP="00FB21D9">
      <w:pPr>
        <w:pStyle w:val="Paragraphedeliste"/>
      </w:pPr>
    </w:p>
    <w:p w:rsidR="00DC55B6" w:rsidRDefault="00DC55B6" w:rsidP="00203A61">
      <w:pPr>
        <w:pStyle w:val="Titre2"/>
      </w:pPr>
      <w:r>
        <w:t xml:space="preserve">Update </w:t>
      </w:r>
      <w:r w:rsidR="00E814B1">
        <w:t>a set of MIs</w:t>
      </w:r>
    </w:p>
    <w:p w:rsidR="00DC55B6" w:rsidRDefault="00DC55B6" w:rsidP="009B7919">
      <w:r>
        <w:t>If you already analysed an experiment/Group of experiments but want to check the position of the existing ROIs, proceed as follow:</w:t>
      </w:r>
    </w:p>
    <w:p w:rsidR="00DC55B6" w:rsidRDefault="00DC55B6" w:rsidP="00FB21D9">
      <w:pPr>
        <w:pStyle w:val="Paragraphedeliste"/>
      </w:pPr>
    </w:p>
    <w:p w:rsidR="00DC55B6" w:rsidRDefault="00DC55B6" w:rsidP="00203A61">
      <w:pPr>
        <w:pStyle w:val="Paragraphedeliste"/>
        <w:numPr>
          <w:ilvl w:val="0"/>
          <w:numId w:val="6"/>
        </w:numPr>
      </w:pPr>
      <w:r>
        <w:t xml:space="preserve"> Highlight the experiment to check. You can select or </w:t>
      </w:r>
      <w:proofErr w:type="spellStart"/>
      <w:r>
        <w:t>or</w:t>
      </w:r>
      <w:proofErr w:type="spellEnd"/>
      <w:r>
        <w:t xml:space="preserve"> multiple experiments</w:t>
      </w:r>
    </w:p>
    <w:p w:rsidR="00DC55B6" w:rsidRDefault="00DC55B6" w:rsidP="0050374F">
      <w:pPr>
        <w:pStyle w:val="Paragraphedeliste"/>
        <w:jc w:val="center"/>
      </w:pPr>
      <w:r w:rsidRPr="00DC55B6">
        <w:drawing>
          <wp:inline distT="0" distB="0" distL="0" distR="0" wp14:anchorId="4644D104" wp14:editId="3E1ACDCD">
            <wp:extent cx="1705213" cy="61921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5213" cy="619211"/>
                    </a:xfrm>
                    <a:prstGeom prst="rect">
                      <a:avLst/>
                    </a:prstGeom>
                  </pic:spPr>
                </pic:pic>
              </a:graphicData>
            </a:graphic>
          </wp:inline>
        </w:drawing>
      </w:r>
    </w:p>
    <w:p w:rsidR="00DC55B6" w:rsidRDefault="00DC55B6" w:rsidP="00FB21D9">
      <w:pPr>
        <w:pStyle w:val="Paragraphedeliste"/>
      </w:pPr>
      <w:r>
        <w:t>The individual recordings are displayed on the experiment window</w:t>
      </w:r>
    </w:p>
    <w:p w:rsidR="00DC55B6" w:rsidRDefault="00DC55B6" w:rsidP="00203A61">
      <w:pPr>
        <w:pStyle w:val="Paragraphedeliste"/>
        <w:numPr>
          <w:ilvl w:val="0"/>
          <w:numId w:val="6"/>
        </w:numPr>
      </w:pPr>
      <w:r>
        <w:t>Browse the experiments</w:t>
      </w:r>
      <w:r w:rsidRPr="00DC55B6">
        <w:drawing>
          <wp:inline distT="0" distB="0" distL="0" distR="0" wp14:anchorId="712BA6F3" wp14:editId="6C766CC1">
            <wp:extent cx="1314633" cy="31436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633" cy="314369"/>
                    </a:xfrm>
                    <a:prstGeom prst="rect">
                      <a:avLst/>
                    </a:prstGeom>
                  </pic:spPr>
                </pic:pic>
              </a:graphicData>
            </a:graphic>
          </wp:inline>
        </w:drawing>
      </w:r>
    </w:p>
    <w:p w:rsidR="00DC55B6" w:rsidRDefault="00DC55B6" w:rsidP="00203A61">
      <w:pPr>
        <w:pStyle w:val="Paragraphedeliste"/>
        <w:numPr>
          <w:ilvl w:val="0"/>
          <w:numId w:val="6"/>
        </w:numPr>
      </w:pPr>
      <w:r>
        <w:t>ROIs that were analysed are displayed in green. These ROI were already extracted.</w:t>
      </w:r>
    </w:p>
    <w:p w:rsidR="00DC55B6" w:rsidRDefault="00DC55B6" w:rsidP="0050374F">
      <w:pPr>
        <w:pStyle w:val="Paragraphedeliste"/>
        <w:jc w:val="center"/>
      </w:pPr>
      <w:r w:rsidRPr="00DC55B6">
        <w:drawing>
          <wp:inline distT="0" distB="0" distL="0" distR="0" wp14:anchorId="5AF8E866" wp14:editId="54D2C260">
            <wp:extent cx="2353003" cy="211484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3003" cy="2114845"/>
                    </a:xfrm>
                    <a:prstGeom prst="rect">
                      <a:avLst/>
                    </a:prstGeom>
                  </pic:spPr>
                </pic:pic>
              </a:graphicData>
            </a:graphic>
          </wp:inline>
        </w:drawing>
      </w:r>
    </w:p>
    <w:p w:rsidR="00DC55B6" w:rsidRDefault="00DC55B6" w:rsidP="00DC55B6">
      <w:pPr>
        <w:pStyle w:val="Paragraphedeliste"/>
      </w:pPr>
      <w:r>
        <w:t>If you move/resize a green ROI, the label will turn yellow</w:t>
      </w:r>
      <w:r w:rsidR="0050374F">
        <w:t xml:space="preserve">, </w:t>
      </w:r>
      <w:r w:rsidR="0050374F">
        <w:t>indicating that a new MI extraction will be necessary.</w:t>
      </w:r>
    </w:p>
    <w:p w:rsidR="00DC55B6" w:rsidRDefault="00DC55B6" w:rsidP="0050374F">
      <w:pPr>
        <w:pStyle w:val="Paragraphedeliste"/>
        <w:jc w:val="center"/>
      </w:pPr>
      <w:r w:rsidRPr="00DC55B6">
        <w:drawing>
          <wp:inline distT="0" distB="0" distL="0" distR="0" wp14:anchorId="646C420A" wp14:editId="0820E026">
            <wp:extent cx="1038370" cy="10764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38370" cy="1076475"/>
                    </a:xfrm>
                    <a:prstGeom prst="rect">
                      <a:avLst/>
                    </a:prstGeom>
                  </pic:spPr>
                </pic:pic>
              </a:graphicData>
            </a:graphic>
          </wp:inline>
        </w:drawing>
      </w:r>
    </w:p>
    <w:p w:rsidR="00DC55B6" w:rsidRDefault="00DC55B6" w:rsidP="00DC55B6">
      <w:pPr>
        <w:pStyle w:val="Paragraphedeliste"/>
      </w:pPr>
    </w:p>
    <w:p w:rsidR="00DC55B6" w:rsidRDefault="00DC55B6" w:rsidP="00DC55B6">
      <w:pPr>
        <w:pStyle w:val="Paragraphedeliste"/>
      </w:pPr>
      <w:r>
        <w:t>After validating the change (i.e. after closing the window), the analysed checkbox will be unchecked, indicating that reanalysis is required</w:t>
      </w:r>
      <w:r w:rsidR="00203A61">
        <w:t>.</w:t>
      </w:r>
    </w:p>
    <w:p w:rsidR="00E814B1" w:rsidRDefault="00E814B1" w:rsidP="00DC55B6">
      <w:pPr>
        <w:pStyle w:val="Paragraphedeliste"/>
      </w:pPr>
    </w:p>
    <w:p w:rsidR="00E814B1" w:rsidRDefault="00E814B1" w:rsidP="00E814B1">
      <w:pPr>
        <w:pStyle w:val="Titre2"/>
      </w:pPr>
      <w:r>
        <w:t>Display extracted MIs</w:t>
      </w:r>
    </w:p>
    <w:p w:rsidR="00E814B1" w:rsidRDefault="00E814B1" w:rsidP="00E814B1">
      <w:r>
        <w:t>If you extracted all Motion indices, you should see a figure like this</w:t>
      </w:r>
    </w:p>
    <w:p w:rsidR="00E814B1" w:rsidRDefault="00E814B1" w:rsidP="00E814B1">
      <w:r w:rsidRPr="00E814B1">
        <w:drawing>
          <wp:inline distT="0" distB="0" distL="0" distR="0" wp14:anchorId="483EE4AB" wp14:editId="6CE25916">
            <wp:extent cx="5731510" cy="1579880"/>
            <wp:effectExtent l="0" t="0" r="254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79880"/>
                    </a:xfrm>
                    <a:prstGeom prst="rect">
                      <a:avLst/>
                    </a:prstGeom>
                  </pic:spPr>
                </pic:pic>
              </a:graphicData>
            </a:graphic>
          </wp:inline>
        </w:drawing>
      </w:r>
    </w:p>
    <w:p w:rsidR="00E814B1" w:rsidRDefault="00E814B1" w:rsidP="00E814B1">
      <w:r>
        <w:t>For each MI, a plot of the whole experiment is displayed (time in seconds). Grey areas indicate gaps between recordings.</w:t>
      </w:r>
    </w:p>
    <w:p w:rsidR="00805A44" w:rsidRDefault="00805A44" w:rsidP="00E814B1">
      <w:r>
        <w:lastRenderedPageBreak/>
        <w:t>If you extracted multiple ROIs, you will see multiple subplot.</w:t>
      </w:r>
    </w:p>
    <w:p w:rsidR="00805A44" w:rsidRDefault="00805A44" w:rsidP="00E814B1">
      <w:r w:rsidRPr="00805A44">
        <w:drawing>
          <wp:inline distT="0" distB="0" distL="0" distR="0" wp14:anchorId="7A4D4BA3" wp14:editId="024C4DD3">
            <wp:extent cx="5731510" cy="3582670"/>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82670"/>
                    </a:xfrm>
                    <a:prstGeom prst="rect">
                      <a:avLst/>
                    </a:prstGeom>
                  </pic:spPr>
                </pic:pic>
              </a:graphicData>
            </a:graphic>
          </wp:inline>
        </w:drawing>
      </w:r>
    </w:p>
    <w:p w:rsidR="00805A44" w:rsidRDefault="00805A44" w:rsidP="00E814B1"/>
    <w:p w:rsidR="00805A44" w:rsidRDefault="00805A44" w:rsidP="00E814B1">
      <w:r>
        <w:t>If you extracted the same ROI in different videos, they will be displayed in the same subplot</w:t>
      </w:r>
      <w:r w:rsidR="0097413D">
        <w:t xml:space="preserve">, one colour per camera </w:t>
      </w:r>
    </w:p>
    <w:p w:rsidR="005122D6" w:rsidRDefault="005122D6" w:rsidP="005122D6">
      <w:pPr>
        <w:pStyle w:val="Titre1"/>
      </w:pPr>
      <w:r>
        <w:t>Scripted analysis</w:t>
      </w:r>
    </w:p>
    <w:p w:rsidR="005122D6" w:rsidRDefault="005122D6" w:rsidP="00E814B1">
      <w:r>
        <w:t xml:space="preserve">At any time, the database can be accessed and used for measurements. The most up-to-date version of the database is in </w:t>
      </w:r>
    </w:p>
    <w:p w:rsidR="005122D6" w:rsidRDefault="005122D6" w:rsidP="00E814B1">
      <w:proofErr w:type="spellStart"/>
      <w:r w:rsidRPr="00DF772D">
        <w:t>behaviour_GUI.Experiment_set</w:t>
      </w:r>
      <w:proofErr w:type="spellEnd"/>
    </w:p>
    <w:p w:rsidR="005122D6" w:rsidRPr="00E814B1" w:rsidRDefault="005122D6" w:rsidP="00E814B1">
      <w:r>
        <w:t xml:space="preserve">TO </w:t>
      </w:r>
      <w:r w:rsidR="00ED753B">
        <w:t xml:space="preserve">BE </w:t>
      </w:r>
      <w:r>
        <w:t>CONTINUE</w:t>
      </w:r>
      <w:r w:rsidR="00ED753B">
        <w:t>D</w:t>
      </w:r>
      <w:r>
        <w:t>…</w:t>
      </w:r>
      <w:bookmarkStart w:id="0" w:name="_GoBack"/>
      <w:bookmarkEnd w:id="0"/>
    </w:p>
    <w:sectPr w:rsidR="005122D6" w:rsidRPr="00E81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A5B"/>
    <w:multiLevelType w:val="hybridMultilevel"/>
    <w:tmpl w:val="094CEB4C"/>
    <w:lvl w:ilvl="0" w:tplc="DF926C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DE4093"/>
    <w:multiLevelType w:val="hybridMultilevel"/>
    <w:tmpl w:val="AB960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ED0641"/>
    <w:multiLevelType w:val="hybridMultilevel"/>
    <w:tmpl w:val="C5DADCCA"/>
    <w:lvl w:ilvl="0" w:tplc="76AC17D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26880"/>
    <w:multiLevelType w:val="hybridMultilevel"/>
    <w:tmpl w:val="EF38E462"/>
    <w:lvl w:ilvl="0" w:tplc="D7347D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96398"/>
    <w:multiLevelType w:val="hybridMultilevel"/>
    <w:tmpl w:val="392CD47A"/>
    <w:lvl w:ilvl="0" w:tplc="17463276">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FE5FA8"/>
    <w:multiLevelType w:val="hybridMultilevel"/>
    <w:tmpl w:val="C5D067B6"/>
    <w:lvl w:ilvl="0" w:tplc="3D10048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B82BE7"/>
    <w:multiLevelType w:val="hybridMultilevel"/>
    <w:tmpl w:val="EDE29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D9"/>
    <w:rsid w:val="000934AF"/>
    <w:rsid w:val="00203A61"/>
    <w:rsid w:val="003432AC"/>
    <w:rsid w:val="0050374F"/>
    <w:rsid w:val="005122D6"/>
    <w:rsid w:val="00591605"/>
    <w:rsid w:val="006826E1"/>
    <w:rsid w:val="00805A44"/>
    <w:rsid w:val="008364CD"/>
    <w:rsid w:val="00897A9B"/>
    <w:rsid w:val="00917C03"/>
    <w:rsid w:val="0097410C"/>
    <w:rsid w:val="0097413D"/>
    <w:rsid w:val="009B7919"/>
    <w:rsid w:val="00AD6091"/>
    <w:rsid w:val="00BE6BCF"/>
    <w:rsid w:val="00C15D49"/>
    <w:rsid w:val="00D5180F"/>
    <w:rsid w:val="00D84338"/>
    <w:rsid w:val="00DC55B6"/>
    <w:rsid w:val="00DF772D"/>
    <w:rsid w:val="00E630E0"/>
    <w:rsid w:val="00E814B1"/>
    <w:rsid w:val="00ED753B"/>
    <w:rsid w:val="00F876F6"/>
    <w:rsid w:val="00FB2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B038"/>
  <w15:chartTrackingRefBased/>
  <w15:docId w15:val="{622D299C-2D34-447B-A90A-64A0EE1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753B"/>
  </w:style>
  <w:style w:type="paragraph" w:styleId="Titre1">
    <w:name w:val="heading 1"/>
    <w:basedOn w:val="Normal"/>
    <w:next w:val="Normal"/>
    <w:link w:val="Titre1Car"/>
    <w:uiPriority w:val="9"/>
    <w:qFormat/>
    <w:rsid w:val="00F8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7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21D9"/>
    <w:pPr>
      <w:ind w:left="720"/>
      <w:contextualSpacing/>
    </w:pPr>
  </w:style>
  <w:style w:type="character" w:customStyle="1" w:styleId="Titre1Car">
    <w:name w:val="Titre 1 Car"/>
    <w:basedOn w:val="Policepardfaut"/>
    <w:link w:val="Titre1"/>
    <w:uiPriority w:val="9"/>
    <w:rsid w:val="00F876F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876F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D518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SilverLabUCL/behaviour_toolbo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1289</Words>
  <Characters>7352</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SilverLab</dc:creator>
  <cp:keywords/>
  <dc:description/>
  <cp:lastModifiedBy>Antoine VALERA</cp:lastModifiedBy>
  <cp:revision>13</cp:revision>
  <dcterms:created xsi:type="dcterms:W3CDTF">2020-04-09T13:54:00Z</dcterms:created>
  <dcterms:modified xsi:type="dcterms:W3CDTF">2020-04-12T17:03:00Z</dcterms:modified>
</cp:coreProperties>
</file>