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8"/>
          <w:szCs w:val="28"/>
        </w:rPr>
      </w:pPr>
      <w:r>
        <w:rPr>
          <w:rFonts w:hint="eastAsia"/>
          <w:sz w:val="28"/>
          <w:szCs w:val="28"/>
        </w:rPr>
        <w:t>Q1论文试图解决什么问题？</w:t>
      </w:r>
    </w:p>
    <w:p>
      <w:pPr>
        <w:rPr>
          <w:rFonts w:hint="eastAsia" w:eastAsiaTheme="minorEastAsia"/>
          <w:lang w:eastAsia="zh-CN"/>
        </w:rPr>
      </w:pPr>
      <w:r>
        <w:rPr>
          <w:rFonts w:hint="eastAsia"/>
        </w:rPr>
        <w:t>移动设备上显示分辨率的不断提高，增加了对GPU渲染细节的高需求</w:t>
      </w:r>
      <w:r>
        <w:rPr>
          <w:rFonts w:hint="eastAsia"/>
          <w:lang w:eastAsia="zh-CN"/>
        </w:rPr>
        <w:t>。糟糕的硬件支持和细粒度的呈现细节的挑战往往会让用户不满意，特别是在调用高帧率的场景时，例如，游戏。</w:t>
      </w:r>
    </w:p>
    <w:p>
      <w:pPr>
        <w:pStyle w:val="2"/>
        <w:bidi w:val="0"/>
        <w:rPr>
          <w:rFonts w:hint="eastAsia"/>
          <w:sz w:val="28"/>
          <w:szCs w:val="28"/>
        </w:rPr>
      </w:pPr>
      <w:r>
        <w:rPr>
          <w:rFonts w:hint="eastAsia"/>
          <w:sz w:val="28"/>
          <w:szCs w:val="28"/>
        </w:rPr>
        <w:t>Q2这是否是一个新的问题？</w:t>
      </w:r>
    </w:p>
    <w:p>
      <w:pPr>
        <w:rPr>
          <w:rFonts w:hint="default" w:eastAsiaTheme="minorEastAsia"/>
          <w:lang w:val="en-US" w:eastAsia="zh-CN"/>
        </w:rPr>
      </w:pPr>
      <w:r>
        <w:rPr>
          <w:rFonts w:hint="eastAsia"/>
        </w:rPr>
        <w:t>移动应用程序中的GPU功率优化</w:t>
      </w:r>
      <w:r>
        <w:rPr>
          <w:rFonts w:hint="eastAsia"/>
          <w:lang w:val="en-US" w:eastAsia="zh-CN"/>
        </w:rPr>
        <w:t>并不是一个新问题。</w:t>
      </w:r>
    </w:p>
    <w:p>
      <w:pPr>
        <w:pStyle w:val="2"/>
        <w:bidi w:val="0"/>
        <w:rPr>
          <w:rFonts w:hint="eastAsia"/>
          <w:sz w:val="28"/>
          <w:szCs w:val="28"/>
        </w:rPr>
      </w:pPr>
      <w:r>
        <w:rPr>
          <w:rFonts w:hint="eastAsia"/>
          <w:sz w:val="28"/>
          <w:szCs w:val="28"/>
        </w:rPr>
        <w:t>Q3这篇文章要验证一个什么科学假设？</w:t>
      </w:r>
    </w:p>
    <w:p>
      <w:pPr>
        <w:numPr>
          <w:ilvl w:val="0"/>
          <w:numId w:val="1"/>
        </w:numPr>
        <w:rPr>
          <w:rFonts w:hint="eastAsia"/>
          <w:lang w:val="en-US" w:eastAsia="zh-CN"/>
        </w:rPr>
      </w:pPr>
      <w:r>
        <w:rPr>
          <w:rFonts w:hint="eastAsia"/>
        </w:rPr>
        <w:t>在设备之间设计一个移动协作的GPU渲染机制</w:t>
      </w:r>
      <w:r>
        <w:rPr>
          <w:rFonts w:hint="eastAsia"/>
          <w:lang w:val="en-US" w:eastAsia="zh-CN"/>
        </w:rPr>
        <w:t>可以有效帮助优化高帧率场景时的GPU优化。</w:t>
      </w:r>
    </w:p>
    <w:p>
      <w:pPr>
        <w:numPr>
          <w:ilvl w:val="0"/>
          <w:numId w:val="1"/>
        </w:numPr>
        <w:rPr>
          <w:rFonts w:hint="default"/>
          <w:lang w:val="en-US" w:eastAsia="zh-CN"/>
        </w:rPr>
      </w:pPr>
      <w:r>
        <w:rPr>
          <w:rFonts w:hint="eastAsia"/>
          <w:lang w:val="en-US" w:eastAsia="zh-CN"/>
        </w:rPr>
        <w:t>剪裁掉那些用户视野之外，渲染了却未显示的</w:t>
      </w:r>
      <w:r>
        <w:rPr>
          <w:rFonts w:hint="default"/>
          <w:lang w:val="en-US" w:eastAsia="zh-CN"/>
        </w:rPr>
        <w:t>纹理渲染</w:t>
      </w:r>
      <w:r>
        <w:rPr>
          <w:rFonts w:hint="eastAsia"/>
          <w:lang w:val="en-US" w:eastAsia="zh-CN"/>
        </w:rPr>
        <w:t>结果的部分将进一步优化移动图形的渲染。</w:t>
      </w:r>
    </w:p>
    <w:p>
      <w:pPr>
        <w:pStyle w:val="2"/>
        <w:bidi w:val="0"/>
        <w:rPr>
          <w:rFonts w:hint="eastAsia"/>
          <w:sz w:val="28"/>
          <w:szCs w:val="28"/>
        </w:rPr>
      </w:pPr>
      <w:r>
        <w:rPr>
          <w:rFonts w:hint="eastAsia"/>
          <w:sz w:val="28"/>
          <w:szCs w:val="28"/>
        </w:rPr>
        <w:t>Q4有哪些相关研究？如何归类？谁是这一课题在领域内值得关注的研究员？</w:t>
      </w:r>
    </w:p>
    <w:p>
      <w:pPr>
        <w:numPr>
          <w:ilvl w:val="0"/>
          <w:numId w:val="2"/>
        </w:numPr>
        <w:rPr>
          <w:rFonts w:hint="eastAsia"/>
          <w:lang w:val="en-US" w:eastAsia="zh-CN"/>
        </w:rPr>
      </w:pPr>
      <w:r>
        <w:rPr>
          <w:rFonts w:hint="eastAsia"/>
          <w:b/>
          <w:bCs/>
          <w:lang w:val="en-US" w:eastAsia="zh-CN"/>
        </w:rPr>
        <w:t>GPU功率优化。</w:t>
      </w:r>
      <w:r>
        <w:rPr>
          <w:rFonts w:hint="eastAsia"/>
          <w:lang w:val="en-US" w:eastAsia="zh-CN"/>
        </w:rPr>
        <w:t>目前，在桌面/服务器[7]、[24]、[29]、[30]的建模和进一步优化GPU功耗方面有很多工作，重点是动态频率缩放。[31]和[32]分别通过调整显示分辨率和刷新率来研究桌面平台的游戏体验。研究结果表明，较低的帧率可能会导致系统功率的降低。这些技术通常都适用于智能手机。然而，GPU的频率扩展是在供应商提供的驱动程序中控制的，即使通过调用操作系统级界面，也很难被移动应用程序配置。然而，在ButterFly中，我们提出了在移动设备上不修改ROM的情况下实现高质量渲染的特定技术。</w:t>
      </w:r>
    </w:p>
    <w:p>
      <w:pPr>
        <w:numPr>
          <w:ilvl w:val="0"/>
          <w:numId w:val="2"/>
        </w:numPr>
        <w:rPr>
          <w:rFonts w:hint="default"/>
          <w:b/>
          <w:bCs/>
          <w:highlight w:val="none"/>
          <w:lang w:val="en-US" w:eastAsia="zh-CN"/>
        </w:rPr>
      </w:pPr>
      <w:r>
        <w:rPr>
          <w:rFonts w:hint="default"/>
          <w:b/>
          <w:bCs/>
          <w:highlight w:val="none"/>
          <w:lang w:val="en-US" w:eastAsia="zh-CN"/>
        </w:rPr>
        <w:t>GPU和GPGPU卸载。</w:t>
      </w:r>
    </w:p>
    <w:p>
      <w:pPr>
        <w:numPr>
          <w:ilvl w:val="0"/>
          <w:numId w:val="0"/>
        </w:numPr>
        <w:rPr>
          <w:rFonts w:hint="default"/>
          <w:lang w:val="en-US" w:eastAsia="zh-CN"/>
        </w:rPr>
      </w:pPr>
      <w:r>
        <w:rPr>
          <w:rFonts w:hint="eastAsia"/>
          <w:lang w:val="en-US" w:eastAsia="zh-CN"/>
        </w:rPr>
        <w:t>2.1</w:t>
      </w:r>
      <w:r>
        <w:rPr>
          <w:rFonts w:hint="default"/>
          <w:lang w:val="en-US" w:eastAsia="zh-CN"/>
        </w:rPr>
        <w:t>通过在设备和更强大的服务器基础设施之间划分程序来克服移动设备的资源限制是一项挑战。Chroma [33]为程序员提供了指定程序分区和采用这些分区的条件，而MAUI [7]和CloneCloud [4]利用管理语言运行时的特性，根据运行时对分区的能量和性能效益的预测，自动对程序进行分区。然而，所有这些系统都是为通用的CPU工作负载而设计的，并且不适用于严重依赖于桌面/移动GPU的快速行动游戏等应用程序。为了解决这个问题，川外[8]采用了服务器端支持。然而，它却带来了大规模部署的巨大成本。</w:t>
      </w:r>
    </w:p>
    <w:p>
      <w:pPr>
        <w:numPr>
          <w:ilvl w:val="0"/>
          <w:numId w:val="0"/>
        </w:numPr>
        <w:rPr>
          <w:rFonts w:hint="default"/>
          <w:lang w:val="en-US" w:eastAsia="zh-CN"/>
        </w:rPr>
      </w:pPr>
      <w:r>
        <w:rPr>
          <w:rFonts w:hint="eastAsia"/>
          <w:lang w:val="en-US" w:eastAsia="zh-CN"/>
        </w:rPr>
        <w:t>2.2</w:t>
      </w:r>
      <w:r>
        <w:rPr>
          <w:rFonts w:hint="default"/>
          <w:lang w:val="en-US" w:eastAsia="zh-CN"/>
        </w:rPr>
        <w:t>利用</w:t>
      </w:r>
      <w:r>
        <w:rPr>
          <w:rFonts w:hint="eastAsia"/>
          <w:lang w:val="en-US" w:eastAsia="zh-CN"/>
        </w:rPr>
        <w:t>大众的</w:t>
      </w:r>
      <w:r>
        <w:rPr>
          <w:rFonts w:hint="default"/>
          <w:lang w:val="en-US" w:eastAsia="zh-CN"/>
        </w:rPr>
        <w:t>移动GPU</w:t>
      </w:r>
      <w:r>
        <w:rPr>
          <w:rFonts w:hint="eastAsia"/>
          <w:lang w:val="en-US" w:eastAsia="zh-CN"/>
        </w:rPr>
        <w:t>（手机）</w:t>
      </w:r>
      <w:r>
        <w:rPr>
          <w:rFonts w:hint="default"/>
          <w:lang w:val="en-US" w:eastAsia="zh-CN"/>
        </w:rPr>
        <w:t>来实现高质量的渲染。随着通用GPU（GPGPU）计算在移动平台上的普及，GPGPU很明显，低计算能力和有限的电池容量显然是用户面临的瓶颈。为此，研究人员提出了不同的解决方案，例如[34]，[35]，通过将重计算从低功耗设备迁移到更强大的机器上，来减轻低功耗设备的负担。同样，ButterFly也为高质量的移动GPGPU计算问题提供了一个显著的解决方案，它可以应用于大多数COTS安卓设备。</w:t>
      </w:r>
    </w:p>
    <w:p>
      <w:pPr>
        <w:numPr>
          <w:ilvl w:val="0"/>
          <w:numId w:val="2"/>
        </w:numPr>
        <w:rPr>
          <w:rFonts w:hint="default"/>
          <w:lang w:val="en-US" w:eastAsia="zh-CN"/>
        </w:rPr>
      </w:pPr>
      <w:r>
        <w:rPr>
          <w:rFonts w:hint="default"/>
          <w:b/>
          <w:bCs/>
          <w:highlight w:val="none"/>
          <w:lang w:val="en-US" w:eastAsia="zh-CN"/>
        </w:rPr>
        <w:t>重叠的图形问题</w:t>
      </w:r>
      <w:r>
        <w:rPr>
          <w:rFonts w:hint="default"/>
          <w:highlight w:val="none"/>
          <w:lang w:val="en-US" w:eastAsia="zh-CN"/>
        </w:rPr>
        <w:t>。</w:t>
      </w:r>
      <w:r>
        <w:rPr>
          <w:rFonts w:hint="default"/>
          <w:lang w:val="en-US" w:eastAsia="zh-CN"/>
        </w:rPr>
        <w:t>GraalBench [36]是一个用于低端移动设备的3D基准测试套件，Ma等人[37]已经描述</w:t>
      </w:r>
      <w:bookmarkStart w:id="0" w:name="_GoBack"/>
      <w:bookmarkEnd w:id="0"/>
      <w:r>
        <w:rPr>
          <w:rFonts w:hint="default"/>
          <w:lang w:val="en-US" w:eastAsia="zh-CN"/>
        </w:rPr>
        <w:t>了手机游戏的功耗。虽然他们的方法很鼓舞人心，但没有人研究过OpenGL ES管道效率低下。尽量减少对移动GPU资源的浪费一直是一个热门话题。LPD [38]仅通过合成最近更改的</w:t>
      </w:r>
      <w:r>
        <w:rPr>
          <w:rFonts w:hint="eastAsia"/>
          <w:lang w:val="en-US" w:eastAsia="zh-CN"/>
        </w:rPr>
        <w:t>不必要</w:t>
      </w:r>
      <w:r>
        <w:rPr>
          <w:rFonts w:hint="default"/>
          <w:lang w:val="en-US" w:eastAsia="zh-CN"/>
        </w:rPr>
        <w:t>UI区域，从而减少了内存和显示界面流量。安卓系统配备了各种工具来解决GPU透支问题[39]。ButterFly的目标是与它们正交的，因为它通过裁剪GPU工作负载来避免</w:t>
      </w:r>
      <w:r>
        <w:rPr>
          <w:rFonts w:hint="eastAsia"/>
          <w:lang w:val="en-US" w:eastAsia="zh-CN"/>
        </w:rPr>
        <w:t>不必要</w:t>
      </w:r>
      <w:r>
        <w:rPr>
          <w:rFonts w:hint="default"/>
          <w:lang w:val="en-US" w:eastAsia="zh-CN"/>
        </w:rPr>
        <w:t>的纹理。</w:t>
      </w:r>
    </w:p>
    <w:p>
      <w:pPr>
        <w:pStyle w:val="2"/>
        <w:bidi w:val="0"/>
        <w:rPr>
          <w:rFonts w:hint="eastAsia"/>
          <w:sz w:val="28"/>
          <w:szCs w:val="28"/>
        </w:rPr>
      </w:pPr>
      <w:r>
        <w:rPr>
          <w:rFonts w:hint="eastAsia"/>
          <w:sz w:val="28"/>
          <w:szCs w:val="28"/>
        </w:rPr>
        <w:t>Q5论文中提到的解决方案之关键是什么？</w:t>
      </w:r>
    </w:p>
    <w:p>
      <w:pPr>
        <w:numPr>
          <w:ilvl w:val="0"/>
          <w:numId w:val="3"/>
        </w:numPr>
        <w:rPr>
          <w:rFonts w:hint="eastAsia"/>
          <w:lang w:val="en-US" w:eastAsia="zh-CN"/>
        </w:rPr>
      </w:pPr>
      <w:r>
        <w:rPr>
          <w:rFonts w:hint="eastAsia"/>
          <w:lang w:val="en-US" w:eastAsia="zh-CN"/>
        </w:rPr>
        <w:t>GPU协作渲染。并不是服务器端与移动端的协作，而是利用用户的多个移动端进行渲染协作。（个人主观性总结）</w:t>
      </w:r>
    </w:p>
    <w:p>
      <w:pPr>
        <w:numPr>
          <w:ilvl w:val="0"/>
          <w:numId w:val="3"/>
        </w:numPr>
        <w:rPr>
          <w:rFonts w:hint="default"/>
          <w:lang w:val="en-US" w:eastAsia="zh-CN"/>
        </w:rPr>
      </w:pPr>
      <w:r>
        <w:rPr>
          <w:rFonts w:hint="eastAsia"/>
          <w:lang w:val="en-US" w:eastAsia="zh-CN"/>
        </w:rPr>
        <w:t>从</w:t>
      </w:r>
      <w:r>
        <w:rPr>
          <w:rFonts w:hint="default"/>
          <w:lang w:val="en-US" w:eastAsia="zh-CN"/>
        </w:rPr>
        <w:t>OpenGL ES</w:t>
      </w:r>
      <w:r>
        <w:rPr>
          <w:rFonts w:hint="eastAsia"/>
          <w:lang w:val="en-US" w:eastAsia="zh-CN"/>
        </w:rPr>
        <w:t>管道出发，剪裁掉那些用户视野之外，渲染了却未显示的</w:t>
      </w:r>
      <w:r>
        <w:rPr>
          <w:rFonts w:hint="default"/>
          <w:lang w:val="en-US" w:eastAsia="zh-CN"/>
        </w:rPr>
        <w:t>纹理渲染</w:t>
      </w:r>
      <w:r>
        <w:rPr>
          <w:rFonts w:hint="eastAsia"/>
          <w:lang w:val="en-US" w:eastAsia="zh-CN"/>
        </w:rPr>
        <w:t>结果的部分。</w:t>
      </w:r>
    </w:p>
    <w:p>
      <w:pPr>
        <w:pStyle w:val="2"/>
        <w:bidi w:val="0"/>
        <w:rPr>
          <w:rFonts w:hint="eastAsia"/>
          <w:sz w:val="28"/>
          <w:szCs w:val="28"/>
        </w:rPr>
      </w:pPr>
      <w:r>
        <w:rPr>
          <w:rFonts w:hint="eastAsia"/>
          <w:sz w:val="28"/>
          <w:szCs w:val="28"/>
        </w:rPr>
        <w:t>Q6论文中的实验是如何设计的？</w:t>
      </w:r>
    </w:p>
    <w:p>
      <w:pPr>
        <w:numPr>
          <w:ilvl w:val="0"/>
          <w:numId w:val="0"/>
        </w:numPr>
        <w:rPr>
          <w:rFonts w:hint="eastAsia"/>
          <w:b/>
          <w:bCs/>
          <w:sz w:val="24"/>
          <w:szCs w:val="32"/>
          <w:lang w:val="en-US" w:eastAsia="zh-CN"/>
        </w:rPr>
      </w:pPr>
      <w:r>
        <w:rPr>
          <w:rFonts w:hint="eastAsia"/>
          <w:b/>
          <w:bCs/>
          <w:sz w:val="24"/>
          <w:szCs w:val="32"/>
          <w:lang w:val="en-US" w:eastAsia="zh-CN"/>
        </w:rPr>
        <w:t>Butterfly</w:t>
      </w:r>
    </w:p>
    <w:p>
      <w:pPr>
        <w:numPr>
          <w:ilvl w:val="0"/>
          <w:numId w:val="0"/>
        </w:numPr>
        <w:rPr>
          <w:rFonts w:hint="default"/>
          <w:b/>
          <w:bCs/>
          <w:sz w:val="24"/>
          <w:szCs w:val="32"/>
          <w:lang w:val="en-US" w:eastAsia="zh-CN"/>
        </w:rPr>
      </w:pPr>
      <w:r>
        <w:rPr>
          <w:rFonts w:hint="eastAsia"/>
          <w:b/>
          <w:bCs/>
          <w:sz w:val="24"/>
          <w:szCs w:val="32"/>
          <w:lang w:val="en-US" w:eastAsia="zh-CN"/>
        </w:rPr>
        <w:t>1.实验原理</w:t>
      </w:r>
    </w:p>
    <w:p>
      <w:pPr>
        <w:numPr>
          <w:ilvl w:val="0"/>
          <w:numId w:val="0"/>
        </w:numPr>
        <w:rPr>
          <w:rFonts w:hint="default"/>
          <w:lang w:val="en-US" w:eastAsia="zh-CN"/>
        </w:rPr>
      </w:pPr>
      <w:r>
        <w:rPr>
          <w:rFonts w:hint="eastAsia"/>
          <w:b/>
          <w:bCs/>
          <w:lang w:val="en-US" w:eastAsia="zh-CN"/>
        </w:rPr>
        <w:t>1.1总体架构</w:t>
      </w:r>
    </w:p>
    <w:p>
      <w:pPr>
        <w:jc w:val="center"/>
      </w:pPr>
      <w:r>
        <w:drawing>
          <wp:inline distT="0" distB="0" distL="114300" distR="114300">
            <wp:extent cx="3916680" cy="2407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6680" cy="2407920"/>
                    </a:xfrm>
                    <a:prstGeom prst="rect">
                      <a:avLst/>
                    </a:prstGeom>
                    <a:noFill/>
                    <a:ln>
                      <a:noFill/>
                    </a:ln>
                  </pic:spPr>
                </pic:pic>
              </a:graphicData>
            </a:graphic>
          </wp:inline>
        </w:drawing>
      </w:r>
    </w:p>
    <w:p>
      <w:pPr>
        <w:rPr>
          <w:rFonts w:hint="eastAsia"/>
        </w:rPr>
      </w:pPr>
      <w:r>
        <w:rPr>
          <w:rFonts w:hint="eastAsia"/>
        </w:rPr>
        <w:t>蝴蝶的概念工作流程</w:t>
      </w:r>
      <w:r>
        <w:rPr>
          <w:rFonts w:hint="eastAsia"/>
          <w:lang w:eastAsia="zh-CN"/>
        </w:rPr>
        <w:t>。</w:t>
      </w:r>
      <w:r>
        <w:rPr>
          <w:rFonts w:hint="eastAsia"/>
        </w:rPr>
        <w:t>具体来说，它包括三个相关的阶段，即主处理、工作处理和管道依赖关系。</w:t>
      </w:r>
    </w:p>
    <w:p>
      <w:pPr>
        <w:numPr>
          <w:ilvl w:val="0"/>
          <w:numId w:val="0"/>
        </w:numPr>
        <w:rPr>
          <w:rFonts w:hint="eastAsia"/>
          <w:b/>
          <w:bCs/>
          <w:lang w:val="en-US" w:eastAsia="zh-CN"/>
        </w:rPr>
      </w:pPr>
      <w:r>
        <w:rPr>
          <w:rFonts w:hint="eastAsia"/>
          <w:b/>
          <w:bCs/>
          <w:lang w:val="en-US" w:eastAsia="zh-CN"/>
        </w:rPr>
        <w:t>1.2结合能量与延迟进行优化</w:t>
      </w:r>
    </w:p>
    <w:p>
      <w:pPr>
        <w:numPr>
          <w:ilvl w:val="0"/>
          <w:numId w:val="0"/>
        </w:numPr>
        <w:rPr>
          <w:rFonts w:hint="default" w:eastAsiaTheme="minorEastAsia"/>
          <w:b/>
          <w:bCs/>
          <w:lang w:val="en-US" w:eastAsia="zh-CN"/>
        </w:rPr>
      </w:pPr>
      <w:r>
        <w:rPr>
          <w:rFonts w:hint="eastAsia"/>
          <w:lang w:val="en-US" w:eastAsia="zh-CN"/>
        </w:rPr>
        <w:t>优化问题</w:t>
      </w:r>
    </w:p>
    <w:p>
      <w:r>
        <w:drawing>
          <wp:inline distT="0" distB="0" distL="114300" distR="114300">
            <wp:extent cx="3962400" cy="1851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62400" cy="1851660"/>
                    </a:xfrm>
                    <a:prstGeom prst="rect">
                      <a:avLst/>
                    </a:prstGeom>
                    <a:noFill/>
                    <a:ln>
                      <a:noFill/>
                    </a:ln>
                  </pic:spPr>
                </pic:pic>
              </a:graphicData>
            </a:graphic>
          </wp:inline>
        </w:drawing>
      </w:r>
    </w:p>
    <w:p>
      <w:pPr>
        <w:numPr>
          <w:ilvl w:val="0"/>
          <w:numId w:val="4"/>
        </w:numPr>
        <w:ind w:left="420" w:leftChars="0" w:hanging="420" w:firstLineChars="0"/>
        <w:rPr>
          <w:rFonts w:hint="eastAsia"/>
        </w:rPr>
      </w:pPr>
      <w:r>
        <w:rPr>
          <w:rFonts w:hint="eastAsia"/>
        </w:rPr>
        <w:t>优化的目标</w:t>
      </w:r>
      <w:r>
        <w:rPr>
          <w:rFonts w:hint="eastAsia"/>
          <w:lang w:val="en-US" w:eastAsia="zh-CN"/>
        </w:rPr>
        <w:t>是</w:t>
      </w:r>
      <w:r>
        <w:rPr>
          <w:rFonts w:hint="eastAsia"/>
        </w:rPr>
        <w:t>在整个任务（完全I框架）中最小化总能量开销</w:t>
      </w:r>
    </w:p>
    <w:p>
      <w:pPr>
        <w:numPr>
          <w:ilvl w:val="0"/>
          <w:numId w:val="4"/>
        </w:numPr>
        <w:ind w:left="420" w:leftChars="0" w:hanging="420" w:firstLineChars="0"/>
        <w:rPr>
          <w:rFonts w:hint="default" w:eastAsiaTheme="minorEastAsia"/>
          <w:lang w:val="en-US" w:eastAsia="zh-CN"/>
        </w:rPr>
      </w:pPr>
      <w:r>
        <w:rPr>
          <w:rFonts w:hint="eastAsia"/>
          <w:lang w:val="en-US" w:eastAsia="zh-CN"/>
        </w:rPr>
        <w:t>限制1是要使得采取渲染决策r(i)与分辨率像素b(i)的每帧质量Q都要大于一个阈值以此保证质量</w:t>
      </w:r>
    </w:p>
    <w:p>
      <w:pPr>
        <w:numPr>
          <w:ilvl w:val="0"/>
          <w:numId w:val="4"/>
        </w:numPr>
        <w:ind w:left="420" w:leftChars="0" w:hanging="420" w:firstLineChars="0"/>
        <w:rPr>
          <w:rFonts w:hint="default" w:eastAsiaTheme="minorEastAsia"/>
          <w:lang w:val="en-US" w:eastAsia="zh-CN"/>
        </w:rPr>
      </w:pPr>
      <w:r>
        <w:rPr>
          <w:rFonts w:hint="eastAsia"/>
          <w:lang w:val="en-US" w:eastAsia="zh-CN"/>
        </w:rPr>
        <w:t>限制2是要使得buffer size要符合实际情况，即在[0，规定的分辨率像素r(i)容量决定的buffer size]中</w:t>
      </w:r>
    </w:p>
    <w:p>
      <w:pPr>
        <w:numPr>
          <w:ilvl w:val="0"/>
          <w:numId w:val="0"/>
        </w:numPr>
        <w:ind w:leftChars="0"/>
        <w:rPr>
          <w:rFonts w:hint="eastAsia"/>
          <w:b/>
          <w:bCs/>
          <w:sz w:val="24"/>
          <w:szCs w:val="32"/>
          <w:lang w:val="en-US" w:eastAsia="zh-CN"/>
        </w:rPr>
      </w:pPr>
    </w:p>
    <w:p>
      <w:pPr>
        <w:numPr>
          <w:ilvl w:val="0"/>
          <w:numId w:val="0"/>
        </w:numPr>
        <w:ind w:leftChars="0"/>
        <w:rPr>
          <w:rFonts w:hint="default"/>
          <w:lang w:val="en-US" w:eastAsia="zh-CN"/>
        </w:rPr>
      </w:pPr>
    </w:p>
    <w:p>
      <w:pPr>
        <w:numPr>
          <w:ilvl w:val="0"/>
          <w:numId w:val="0"/>
        </w:numPr>
        <w:rPr>
          <w:rFonts w:hint="default"/>
          <w:b/>
          <w:bCs/>
          <w:sz w:val="24"/>
          <w:szCs w:val="32"/>
          <w:lang w:val="en-US" w:eastAsia="zh-CN"/>
        </w:rPr>
      </w:pPr>
      <w:r>
        <w:rPr>
          <w:rFonts w:hint="eastAsia"/>
          <w:b/>
          <w:bCs/>
          <w:sz w:val="24"/>
          <w:szCs w:val="32"/>
          <w:lang w:val="en-US" w:eastAsia="zh-CN"/>
        </w:rPr>
        <w:t>2.实现与评估</w:t>
      </w:r>
    </w:p>
    <w:p>
      <w:pPr>
        <w:numPr>
          <w:ilvl w:val="0"/>
          <w:numId w:val="0"/>
        </w:numPr>
        <w:rPr>
          <w:rFonts w:hint="default"/>
          <w:b/>
          <w:bCs/>
          <w:lang w:val="en-US" w:eastAsia="zh-CN"/>
        </w:rPr>
      </w:pPr>
      <w:r>
        <w:rPr>
          <w:rFonts w:hint="eastAsia"/>
          <w:b/>
          <w:bCs/>
          <w:lang w:val="en-US" w:eastAsia="zh-CN"/>
        </w:rPr>
        <w:t>2.1涉及的软硬件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lang w:val="en-US" w:eastAsia="zh-CN"/>
              </w:rPr>
              <w:t>实现</w:t>
            </w:r>
          </w:p>
        </w:tc>
        <w:tc>
          <w:tcPr>
            <w:tcW w:w="2130" w:type="dxa"/>
            <w:vAlign w:val="top"/>
          </w:tcPr>
          <w:p>
            <w:pPr>
              <w:numPr>
                <w:ilvl w:val="0"/>
                <w:numId w:val="0"/>
              </w:numPr>
              <w:ind w:left="0" w:leftChars="0" w:firstLine="0" w:firstLineChars="0"/>
              <w:rPr>
                <w:rFonts w:hint="eastAsia"/>
                <w:vertAlign w:val="baseline"/>
                <w:lang w:val="en-US" w:eastAsia="zh-CN"/>
              </w:rPr>
            </w:pPr>
            <w:r>
              <w:rPr>
                <w:rFonts w:hint="default"/>
                <w:lang w:val="en-US" w:eastAsia="zh-CN"/>
              </w:rPr>
              <w:t>OpenGL ES 3.0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lang w:val="en-US" w:eastAsia="zh-CN"/>
              </w:rPr>
              <w:t>安卓4.2+</w:t>
            </w:r>
          </w:p>
        </w:tc>
        <w:tc>
          <w:tcPr>
            <w:tcW w:w="2131" w:type="dxa"/>
            <w:vAlign w:val="top"/>
          </w:tcPr>
          <w:p>
            <w:pPr>
              <w:numPr>
                <w:ilvl w:val="0"/>
                <w:numId w:val="0"/>
              </w:numPr>
              <w:rPr>
                <w:rFonts w:hint="eastAsia"/>
                <w:vertAlign w:val="baseline"/>
                <w:lang w:val="en-US" w:eastAsia="zh-CN"/>
              </w:rPr>
            </w:pPr>
            <w:r>
              <w:rPr>
                <w:rFonts w:hint="eastAsia"/>
                <w:vertAlign w:val="baseline"/>
                <w:lang w:val="en-US" w:eastAsia="zh-CN"/>
              </w:rPr>
              <w:t>改进的开源引擎</w:t>
            </w:r>
          </w:p>
          <w:p>
            <w:pPr>
              <w:numPr>
                <w:ilvl w:val="0"/>
                <w:numId w:val="0"/>
              </w:numPr>
              <w:rPr>
                <w:rFonts w:hint="eastAsia"/>
                <w:vertAlign w:val="baseline"/>
                <w:lang w:val="en-US" w:eastAsia="zh-CN"/>
              </w:rPr>
            </w:pPr>
            <w:r>
              <w:rPr>
                <w:rFonts w:hint="eastAsia"/>
                <w:vertAlign w:val="baseline"/>
                <w:lang w:val="en-US" w:eastAsia="zh-CN"/>
              </w:rPr>
              <w:t xml:space="preserve">Rajawali </w:t>
            </w:r>
          </w:p>
          <w:p>
            <w:pPr>
              <w:numPr>
                <w:ilvl w:val="0"/>
                <w:numId w:val="0"/>
              </w:numPr>
              <w:rPr>
                <w:rFonts w:hint="eastAsia"/>
                <w:vertAlign w:val="baseline"/>
                <w:lang w:val="en-US" w:eastAsia="zh-CN"/>
              </w:rPr>
            </w:pPr>
            <w:r>
              <w:rPr>
                <w:rFonts w:hint="eastAsia"/>
                <w:vertAlign w:val="baseline"/>
                <w:lang w:val="en-US" w:eastAsia="zh-CN"/>
              </w:rPr>
              <w:t xml:space="preserve">version 1.0.325 </w:t>
            </w:r>
          </w:p>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lang w:val="en-US" w:eastAsia="zh-CN"/>
              </w:rPr>
            </w:pPr>
            <w:r>
              <w:rPr>
                <w:rFonts w:hint="eastAsia"/>
                <w:lang w:val="en-US" w:eastAsia="zh-CN"/>
              </w:rPr>
              <w:t>评估</w:t>
            </w:r>
          </w:p>
        </w:tc>
        <w:tc>
          <w:tcPr>
            <w:tcW w:w="6392" w:type="dxa"/>
            <w:gridSpan w:val="3"/>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SamsungGalaxy S5 LTE-A, S4, Google Nexus 5 and Nexus 6 smartphones.</w:t>
            </w:r>
          </w:p>
        </w:tc>
      </w:tr>
    </w:tbl>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2.2细粒度能量测量法：</w:t>
      </w:r>
    </w:p>
    <w:p>
      <w:pPr>
        <w:bidi w:val="0"/>
        <w:rPr>
          <w:rFonts w:hint="default"/>
          <w:lang w:val="en-US" w:eastAsia="zh-CN"/>
        </w:rPr>
      </w:pPr>
      <w:r>
        <w:rPr>
          <w:rFonts w:hint="default"/>
          <w:lang w:val="en-US" w:eastAsia="zh-CN"/>
        </w:rPr>
        <w:t>将一个硬件功率计[17]附加到智能手机的电池上。</w:t>
      </w:r>
    </w:p>
    <w:p>
      <w:pPr>
        <w:numPr>
          <w:ilvl w:val="0"/>
          <w:numId w:val="0"/>
        </w:numPr>
        <w:rPr>
          <w:rFonts w:hint="eastAsia"/>
          <w:b/>
          <w:bCs/>
          <w:lang w:val="en-US" w:eastAsia="zh-CN"/>
        </w:rPr>
      </w:pPr>
      <w:r>
        <w:rPr>
          <w:rFonts w:hint="eastAsia"/>
          <w:b/>
          <w:bCs/>
          <w:lang w:val="en-US" w:eastAsia="zh-CN"/>
        </w:rPr>
        <w:t>2.3评估</w:t>
      </w:r>
    </w:p>
    <w:p>
      <w:pPr>
        <w:numPr>
          <w:ilvl w:val="0"/>
          <w:numId w:val="0"/>
        </w:numPr>
        <w:rPr>
          <w:rFonts w:hint="eastAsia"/>
          <w:lang w:val="en-US" w:eastAsia="zh-CN"/>
        </w:rPr>
      </w:pPr>
      <w:r>
        <w:rPr>
          <w:rFonts w:hint="default"/>
          <w:lang w:val="en-US" w:eastAsia="zh-CN"/>
        </w:rPr>
        <w:t>我们首先将</w:t>
      </w:r>
      <w:r>
        <w:rPr>
          <w:rFonts w:hint="eastAsia"/>
          <w:lang w:val="en-US" w:eastAsia="zh-CN"/>
        </w:rPr>
        <w:t>butterfly</w:t>
      </w:r>
      <w:r>
        <w:rPr>
          <w:rFonts w:hint="default"/>
          <w:lang w:val="en-US" w:eastAsia="zh-CN"/>
        </w:rPr>
        <w:t>的潜在好处分为两类。用户研究的第一类定性好处，即视觉质量和帧率评分，其结果需要与即时移动的移动用户相结合。第二类定量和客观</w:t>
      </w:r>
      <w:r>
        <w:rPr>
          <w:rFonts w:hint="eastAsia"/>
          <w:lang w:val="en-US" w:eastAsia="zh-CN"/>
        </w:rPr>
        <w:t>分析是与其它四个系统对比。</w:t>
      </w:r>
    </w:p>
    <w:p>
      <w:pPr>
        <w:numPr>
          <w:ilvl w:val="0"/>
          <w:numId w:val="0"/>
        </w:numPr>
        <w:rPr>
          <w:rFonts w:hint="eastAsia"/>
          <w:b/>
          <w:bCs/>
          <w:lang w:val="en-US" w:eastAsia="zh-CN"/>
        </w:rPr>
      </w:pPr>
      <w:r>
        <w:rPr>
          <w:rFonts w:hint="eastAsia"/>
          <w:b/>
          <w:bCs/>
          <w:lang w:val="en-US" w:eastAsia="zh-CN"/>
        </w:rPr>
        <w:t>2.3.1用户研究：</w:t>
      </w:r>
    </w:p>
    <w:p>
      <w:pPr>
        <w:numPr>
          <w:ilvl w:val="0"/>
          <w:numId w:val="0"/>
        </w:numPr>
        <w:rPr>
          <w:rFonts w:hint="default"/>
          <w:lang w:val="en-US" w:eastAsia="zh-CN"/>
        </w:rPr>
      </w:pPr>
      <w:r>
        <w:rPr>
          <w:rFonts w:hint="eastAsia"/>
          <w:lang w:val="en-US" w:eastAsia="zh-CN"/>
        </w:rPr>
        <w:t>1）问卷的问题</w:t>
      </w:r>
    </w:p>
    <w:p>
      <w:pPr>
        <w:numPr>
          <w:ilvl w:val="0"/>
          <w:numId w:val="0"/>
        </w:numPr>
        <w:rPr>
          <w:rFonts w:hint="default"/>
          <w:lang w:val="en-US" w:eastAsia="zh-CN"/>
        </w:rPr>
      </w:pPr>
      <w:r>
        <w:rPr>
          <w:rFonts w:hint="default"/>
          <w:lang w:val="en-US" w:eastAsia="zh-CN"/>
        </w:rPr>
        <w:t>“我认为它渲染质量</w:t>
      </w:r>
      <w:r>
        <w:rPr>
          <w:rFonts w:hint="eastAsia"/>
          <w:lang w:val="en-US" w:eastAsia="zh-CN"/>
        </w:rPr>
        <w:t>很高</w:t>
      </w:r>
      <w:r>
        <w:rPr>
          <w:rFonts w:hint="default"/>
          <w:lang w:val="en-US" w:eastAsia="zh-CN"/>
        </w:rPr>
        <w:t>（看起来不错）。”</w:t>
      </w:r>
    </w:p>
    <w:p>
      <w:pPr>
        <w:numPr>
          <w:ilvl w:val="0"/>
          <w:numId w:val="0"/>
        </w:numPr>
        <w:rPr>
          <w:rFonts w:hint="default"/>
          <w:lang w:val="en-US" w:eastAsia="zh-CN"/>
        </w:rPr>
      </w:pPr>
      <w:r>
        <w:rPr>
          <w:rFonts w:hint="default"/>
          <w:lang w:val="en-US" w:eastAsia="zh-CN"/>
        </w:rPr>
        <w:t>“我认为它在渲染过程中很少</w:t>
      </w:r>
      <w:r>
        <w:rPr>
          <w:rFonts w:hint="eastAsia"/>
          <w:lang w:val="en-US" w:eastAsia="zh-CN"/>
        </w:rPr>
        <w:t>掉帧</w:t>
      </w:r>
      <w:r>
        <w:rPr>
          <w:rFonts w:hint="default"/>
          <w:lang w:val="en-US" w:eastAsia="zh-CN"/>
        </w:rPr>
        <w:t>（运行平稳）。”</w:t>
      </w:r>
    </w:p>
    <w:p>
      <w:pPr>
        <w:numPr>
          <w:ilvl w:val="0"/>
          <w:numId w:val="0"/>
        </w:numPr>
        <w:rPr>
          <w:rFonts w:hint="default"/>
          <w:lang w:val="en-US" w:eastAsia="zh-CN"/>
        </w:rPr>
      </w:pPr>
      <w:r>
        <w:rPr>
          <w:rFonts w:hint="default"/>
          <w:lang w:val="en-US" w:eastAsia="zh-CN"/>
        </w:rPr>
        <w:t>“我周围有多少个设备</w:t>
      </w:r>
      <w:r>
        <w:rPr>
          <w:rFonts w:hint="eastAsia"/>
          <w:lang w:val="en-US" w:eastAsia="zh-CN"/>
        </w:rPr>
        <w:t>可以作为渲染的worker</w:t>
      </w:r>
      <w:r>
        <w:rPr>
          <w:rFonts w:hint="default"/>
          <w:lang w:val="en-US" w:eastAsia="zh-CN"/>
        </w:rPr>
        <w:t>？”</w:t>
      </w:r>
    </w:p>
    <w:p>
      <w:pPr>
        <w:numPr>
          <w:ilvl w:val="0"/>
          <w:numId w:val="0"/>
        </w:numPr>
        <w:rPr>
          <w:rFonts w:hint="eastAsia"/>
          <w:lang w:val="en-US" w:eastAsia="zh-CN"/>
        </w:rPr>
      </w:pPr>
      <w:r>
        <w:rPr>
          <w:rFonts w:hint="eastAsia"/>
          <w:lang w:val="en-US" w:eastAsia="zh-CN"/>
        </w:rPr>
        <w:t>...等</w:t>
      </w:r>
    </w:p>
    <w:p>
      <w:pPr>
        <w:numPr>
          <w:ilvl w:val="0"/>
          <w:numId w:val="5"/>
        </w:numPr>
        <w:rPr>
          <w:rFonts w:hint="eastAsia"/>
          <w:lang w:val="en-US" w:eastAsia="zh-CN"/>
        </w:rPr>
      </w:pPr>
      <w:r>
        <w:rPr>
          <w:rFonts w:hint="eastAsia"/>
          <w:lang w:val="en-US" w:eastAsia="zh-CN"/>
        </w:rPr>
        <w:t>评价维度</w:t>
      </w:r>
    </w:p>
    <w:p>
      <w:pPr>
        <w:numPr>
          <w:ilvl w:val="0"/>
          <w:numId w:val="0"/>
        </w:numPr>
        <w:rPr>
          <w:rFonts w:hint="default"/>
          <w:lang w:val="en-US" w:eastAsia="zh-CN"/>
        </w:rPr>
      </w:pPr>
      <w:r>
        <w:rPr>
          <w:rFonts w:hint="default"/>
          <w:lang w:val="en-US" w:eastAsia="zh-CN"/>
        </w:rPr>
        <w:t>“差”</w:t>
      </w:r>
      <w:r>
        <w:rPr>
          <w:rFonts w:hint="eastAsia"/>
          <w:lang w:val="en-US" w:eastAsia="zh-CN"/>
        </w:rPr>
        <w:t>、</w:t>
      </w:r>
      <w:r>
        <w:rPr>
          <w:rFonts w:hint="default"/>
          <w:lang w:val="en-US" w:eastAsia="zh-CN"/>
        </w:rPr>
        <w:t>“</w:t>
      </w:r>
      <w:r>
        <w:rPr>
          <w:rFonts w:hint="eastAsia"/>
          <w:lang w:val="en-US" w:eastAsia="zh-CN"/>
        </w:rPr>
        <w:t>中等</w:t>
      </w:r>
      <w:r>
        <w:rPr>
          <w:rFonts w:hint="default"/>
          <w:lang w:val="en-US" w:eastAsia="zh-CN"/>
        </w:rPr>
        <w:t>”</w:t>
      </w:r>
      <w:r>
        <w:rPr>
          <w:rFonts w:hint="eastAsia"/>
          <w:lang w:val="en-US" w:eastAsia="zh-CN"/>
        </w:rPr>
        <w:t>、</w:t>
      </w:r>
      <w:r>
        <w:rPr>
          <w:rFonts w:hint="default"/>
          <w:lang w:val="en-US" w:eastAsia="zh-CN"/>
        </w:rPr>
        <w:t>“好”</w:t>
      </w:r>
      <w:r>
        <w:rPr>
          <w:rFonts w:hint="eastAsia"/>
          <w:lang w:val="en-US" w:eastAsia="zh-CN"/>
        </w:rPr>
        <w:t>、</w:t>
      </w:r>
      <w:r>
        <w:rPr>
          <w:rFonts w:hint="default"/>
          <w:lang w:val="en-US" w:eastAsia="zh-CN"/>
        </w:rPr>
        <w:t>“优秀”</w:t>
      </w:r>
      <w:r>
        <w:rPr>
          <w:rFonts w:hint="eastAsia"/>
          <w:lang w:val="en-US" w:eastAsia="zh-CN"/>
        </w:rPr>
        <w:t>、</w:t>
      </w:r>
      <w:r>
        <w:rPr>
          <w:rFonts w:hint="default"/>
          <w:lang w:val="en-US" w:eastAsia="zh-CN"/>
        </w:rPr>
        <w:t>“相同”</w:t>
      </w:r>
    </w:p>
    <w:p>
      <w:pPr>
        <w:numPr>
          <w:ilvl w:val="0"/>
          <w:numId w:val="6"/>
        </w:numPr>
        <w:rPr>
          <w:rFonts w:hint="eastAsia"/>
          <w:lang w:val="en-US" w:eastAsia="zh-CN"/>
        </w:rPr>
      </w:pPr>
      <w:r>
        <w:rPr>
          <w:rFonts w:hint="eastAsia"/>
          <w:lang w:val="en-US" w:eastAsia="zh-CN"/>
        </w:rPr>
        <w:t>测试对象</w:t>
      </w:r>
    </w:p>
    <w:p>
      <w:pPr>
        <w:numPr>
          <w:ilvl w:val="0"/>
          <w:numId w:val="0"/>
        </w:numPr>
        <w:rPr>
          <w:rFonts w:hint="eastAsia"/>
          <w:lang w:val="en-US" w:eastAsia="zh-CN"/>
        </w:rPr>
      </w:pPr>
      <w:r>
        <w:rPr>
          <w:rFonts w:hint="default"/>
          <w:lang w:val="en-US" w:eastAsia="zh-CN"/>
        </w:rPr>
        <w:t>40名参与者（15名女性和25名男性）在</w:t>
      </w:r>
      <w:r>
        <w:rPr>
          <w:rFonts w:hint="eastAsia"/>
          <w:vertAlign w:val="baseline"/>
          <w:lang w:val="en-US" w:eastAsia="zh-CN"/>
        </w:rPr>
        <w:t>Rajawali引擎</w:t>
      </w:r>
      <w:r>
        <w:rPr>
          <w:rFonts w:hint="default"/>
          <w:lang w:val="en-US" w:eastAsia="zh-CN"/>
        </w:rPr>
        <w:t>运行几种游戏渲染：《最终幻想》、《外星人射击》和《使命召唤》。每个参与者被要求使用</w:t>
      </w:r>
      <w:r>
        <w:rPr>
          <w:rFonts w:hint="eastAsia"/>
          <w:lang w:val="en-US" w:eastAsia="zh-CN"/>
        </w:rPr>
        <w:t>butterfly</w:t>
      </w:r>
      <w:r>
        <w:rPr>
          <w:rFonts w:hint="default"/>
          <w:lang w:val="en-US" w:eastAsia="zh-CN"/>
        </w:rPr>
        <w:t>和原始的方法至少20分钟</w:t>
      </w:r>
      <w:r>
        <w:rPr>
          <w:rFonts w:hint="eastAsia"/>
          <w:lang w:val="en-US" w:eastAsia="zh-CN"/>
        </w:rPr>
        <w:t>。参与者的学科背景是多样的。</w:t>
      </w:r>
    </w:p>
    <w:p>
      <w:pPr>
        <w:numPr>
          <w:ilvl w:val="0"/>
          <w:numId w:val="0"/>
        </w:numPr>
        <w:rPr>
          <w:rFonts w:hint="eastAsia"/>
          <w:b/>
          <w:bCs/>
          <w:lang w:val="en-US" w:eastAsia="zh-CN"/>
        </w:rPr>
      </w:pPr>
      <w:r>
        <w:rPr>
          <w:rFonts w:hint="eastAsia"/>
          <w:b/>
          <w:bCs/>
          <w:lang w:val="en-US" w:eastAsia="zh-CN"/>
        </w:rPr>
        <w:t>2.3.2定量分析</w:t>
      </w:r>
    </w:p>
    <w:p>
      <w:pPr>
        <w:numPr>
          <w:ilvl w:val="0"/>
          <w:numId w:val="0"/>
        </w:numPr>
        <w:rPr>
          <w:rFonts w:hint="default"/>
          <w:b/>
          <w:bCs/>
          <w:lang w:val="en-US" w:eastAsia="zh-CN"/>
        </w:rPr>
      </w:pPr>
      <w:r>
        <w:rPr>
          <w:rFonts w:hint="eastAsia"/>
          <w:b/>
          <w:bCs/>
          <w:lang w:val="en-US" w:eastAsia="zh-CN"/>
        </w:rPr>
        <w:t>宏基准（我理解的是与其它系统横向对比）</w:t>
      </w:r>
    </w:p>
    <w:p>
      <w:pPr>
        <w:numPr>
          <w:ilvl w:val="0"/>
          <w:numId w:val="7"/>
        </w:numPr>
        <w:rPr>
          <w:rFonts w:hint="default"/>
          <w:lang w:val="en-US" w:eastAsia="zh-CN"/>
        </w:rPr>
      </w:pPr>
      <w:r>
        <w:rPr>
          <w:rFonts w:hint="eastAsia"/>
          <w:lang w:val="en-US" w:eastAsia="zh-CN"/>
        </w:rPr>
        <w:t>对比对象</w:t>
      </w:r>
    </w:p>
    <w:p>
      <w:pPr>
        <w:numPr>
          <w:ilvl w:val="0"/>
          <w:numId w:val="0"/>
        </w:numPr>
        <w:rPr>
          <w:rFonts w:hint="default"/>
          <w:lang w:val="en-US" w:eastAsia="zh-CN"/>
        </w:rPr>
      </w:pPr>
      <w:r>
        <w:rPr>
          <w:rFonts w:hint="default"/>
          <w:lang w:val="en-US" w:eastAsia="zh-CN"/>
        </w:rPr>
        <w:t>原始方法</w:t>
      </w:r>
      <w:r>
        <w:rPr>
          <w:rFonts w:hint="eastAsia"/>
          <w:lang w:val="en-US" w:eastAsia="zh-CN"/>
        </w:rPr>
        <w:t>；</w:t>
      </w:r>
      <w:r>
        <w:rPr>
          <w:rFonts w:hint="default"/>
          <w:lang w:val="en-US" w:eastAsia="zh-CN"/>
        </w:rPr>
        <w:t>使用服务器端渲染而不考虑延迟问题</w:t>
      </w:r>
      <w:r>
        <w:rPr>
          <w:rFonts w:hint="eastAsia"/>
          <w:lang w:val="en-US" w:eastAsia="zh-CN"/>
        </w:rPr>
        <w:t>；</w:t>
      </w:r>
      <w:r>
        <w:rPr>
          <w:rFonts w:hint="default"/>
          <w:lang w:val="en-US" w:eastAsia="zh-CN"/>
        </w:rPr>
        <w:t>使用服务器端渲染并考虑延迟</w:t>
      </w:r>
      <w:r>
        <w:rPr>
          <w:rFonts w:hint="eastAsia"/>
          <w:lang w:val="en-US" w:eastAsia="zh-CN"/>
        </w:rPr>
        <w:t>；butterfly</w:t>
      </w:r>
      <w:r>
        <w:rPr>
          <w:rFonts w:hint="default"/>
          <w:lang w:val="en-US" w:eastAsia="zh-CN"/>
        </w:rPr>
        <w:t>，即使用</w:t>
      </w:r>
      <w:r>
        <w:rPr>
          <w:rFonts w:hint="eastAsia"/>
          <w:lang w:val="en-US" w:eastAsia="zh-CN"/>
        </w:rPr>
        <w:t>butterfly</w:t>
      </w:r>
      <w:r>
        <w:rPr>
          <w:rFonts w:hint="default"/>
          <w:lang w:val="en-US" w:eastAsia="zh-CN"/>
        </w:rPr>
        <w:t>最多三个</w:t>
      </w:r>
      <w:r>
        <w:rPr>
          <w:rFonts w:hint="eastAsia"/>
          <w:lang w:val="en-US" w:eastAsia="zh-CN"/>
        </w:rPr>
        <w:t>worker</w:t>
      </w:r>
      <w:r>
        <w:rPr>
          <w:rFonts w:hint="default"/>
          <w:lang w:val="en-US" w:eastAsia="zh-CN"/>
        </w:rPr>
        <w:t>（由上述研究确定）</w:t>
      </w:r>
    </w:p>
    <w:p>
      <w:pPr>
        <w:numPr>
          <w:ilvl w:val="0"/>
          <w:numId w:val="7"/>
        </w:numPr>
        <w:ind w:left="0" w:leftChars="0" w:firstLine="0" w:firstLineChars="0"/>
        <w:rPr>
          <w:rFonts w:hint="eastAsia"/>
          <w:lang w:val="en-US" w:eastAsia="zh-CN"/>
        </w:rPr>
      </w:pPr>
      <w:r>
        <w:rPr>
          <w:rFonts w:hint="eastAsia"/>
          <w:lang w:val="en-US" w:eastAsia="zh-CN"/>
        </w:rPr>
        <w:t>对比的指标</w:t>
      </w:r>
    </w:p>
    <w:p>
      <w:pPr>
        <w:numPr>
          <w:ilvl w:val="0"/>
          <w:numId w:val="0"/>
        </w:numPr>
        <w:ind w:leftChars="0"/>
        <w:rPr>
          <w:rFonts w:hint="default"/>
          <w:lang w:val="en-US" w:eastAsia="zh-CN"/>
        </w:rPr>
      </w:pPr>
      <w:r>
        <w:rPr>
          <w:rFonts w:hint="eastAsia"/>
          <w:lang w:val="en-US" w:eastAsia="zh-CN"/>
        </w:rPr>
        <w:t>①</w:t>
      </w:r>
      <w:r>
        <w:rPr>
          <w:rFonts w:hint="default"/>
          <w:lang w:val="en-US" w:eastAsia="zh-CN"/>
        </w:rPr>
        <w:t>FPS性能</w:t>
      </w:r>
      <w:r>
        <w:rPr>
          <w:rFonts w:hint="eastAsia"/>
          <w:lang w:val="en-US" w:eastAsia="zh-CN"/>
        </w:rPr>
        <w:t>：四种分辨率四个对比对象进行对比</w:t>
      </w:r>
    </w:p>
    <w:p>
      <w:pPr>
        <w:numPr>
          <w:ilvl w:val="0"/>
          <w:numId w:val="0"/>
        </w:numPr>
        <w:ind w:leftChars="0"/>
        <w:rPr>
          <w:rFonts w:hint="eastAsia"/>
          <w:lang w:val="en-US" w:eastAsia="zh-CN"/>
        </w:rPr>
      </w:pPr>
      <w:r>
        <w:rPr>
          <w:rFonts w:hint="eastAsia"/>
          <w:lang w:val="en-US" w:eastAsia="zh-CN"/>
        </w:rPr>
        <w:t>②</w:t>
      </w:r>
      <w:r>
        <w:rPr>
          <w:rFonts w:hint="default"/>
          <w:lang w:val="en-US" w:eastAsia="zh-CN"/>
        </w:rPr>
        <w:t>电源开销</w:t>
      </w:r>
      <w:r>
        <w:rPr>
          <w:rFonts w:hint="eastAsia"/>
          <w:lang w:val="en-US" w:eastAsia="zh-CN"/>
        </w:rPr>
        <w:t>：四种分辨率下butterfly与服务器端进行对比</w:t>
      </w:r>
    </w:p>
    <w:p>
      <w:pPr>
        <w:numPr>
          <w:ilvl w:val="0"/>
          <w:numId w:val="0"/>
        </w:numPr>
        <w:ind w:leftChars="0"/>
        <w:rPr>
          <w:rFonts w:hint="eastAsia"/>
          <w:b/>
          <w:bCs/>
          <w:lang w:val="en-US" w:eastAsia="zh-CN"/>
        </w:rPr>
      </w:pPr>
      <w:r>
        <w:rPr>
          <w:rFonts w:hint="eastAsia"/>
          <w:b/>
          <w:bCs/>
          <w:lang w:val="en-US" w:eastAsia="zh-CN"/>
        </w:rPr>
        <w:t>微基准（我理解的是butterfly内部参数对指标的影响）</w:t>
      </w:r>
    </w:p>
    <w:p>
      <w:pPr>
        <w:numPr>
          <w:ilvl w:val="0"/>
          <w:numId w:val="0"/>
        </w:numPr>
        <w:ind w:leftChars="0"/>
        <w:rPr>
          <w:rFonts w:hint="default"/>
          <w:lang w:val="en-US" w:eastAsia="zh-CN"/>
        </w:rPr>
      </w:pPr>
      <w:r>
        <w:rPr>
          <w:rFonts w:hint="eastAsia"/>
          <w:lang w:val="en-US" w:eastAsia="zh-CN"/>
        </w:rPr>
        <w:t>①</w:t>
      </w:r>
      <w:r>
        <w:rPr>
          <w:rFonts w:hint="default"/>
          <w:lang w:val="en-US" w:eastAsia="zh-CN"/>
        </w:rPr>
        <w:t>测量了使用ButterFly渲染最终幻想游戏的平均每帧渲染时间（PFR）GPU渲染和总时间（1000帧）</w:t>
      </w:r>
      <w:r>
        <w:rPr>
          <w:rFonts w:hint="eastAsia"/>
          <w:lang w:val="en-US" w:eastAsia="zh-CN"/>
        </w:rPr>
        <w:t>：不同数量的worker下（0-4）</w:t>
      </w:r>
    </w:p>
    <w:p>
      <w:pPr>
        <w:numPr>
          <w:ilvl w:val="0"/>
          <w:numId w:val="0"/>
        </w:numPr>
        <w:ind w:leftChars="0"/>
        <w:rPr>
          <w:rFonts w:hint="eastAsia"/>
          <w:lang w:val="en-US" w:eastAsia="zh-CN"/>
        </w:rPr>
      </w:pPr>
      <w:r>
        <w:rPr>
          <w:rFonts w:hint="eastAsia"/>
          <w:lang w:val="en-US" w:eastAsia="zh-CN"/>
        </w:rPr>
        <w:t>②能源开销：在不同worker数量下、不同渲染质量（分辨率）</w:t>
      </w:r>
    </w:p>
    <w:p>
      <w:pPr>
        <w:numPr>
          <w:ilvl w:val="0"/>
          <w:numId w:val="0"/>
        </w:numPr>
        <w:ind w:leftChars="0"/>
        <w:rPr>
          <w:rFonts w:hint="eastAsia"/>
          <w:lang w:val="en-US" w:eastAsia="zh-CN"/>
        </w:rPr>
      </w:pPr>
      <w:r>
        <w:rPr>
          <w:rFonts w:hint="eastAsia"/>
          <w:lang w:val="en-US" w:eastAsia="zh-CN"/>
        </w:rPr>
        <w:t>③802.11环境下的延迟响应/单设备的有效吞吐率：不同帧率、不同分辨率</w:t>
      </w:r>
    </w:p>
    <w:p>
      <w:pPr>
        <w:numPr>
          <w:ilvl w:val="0"/>
          <w:numId w:val="0"/>
        </w:numPr>
        <w:ind w:leftChars="0"/>
        <w:rPr>
          <w:rFonts w:hint="eastAsia"/>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可见纹理简化VTS</w:t>
      </w:r>
    </w:p>
    <w:p>
      <w:pPr>
        <w:numPr>
          <w:ilvl w:val="0"/>
          <w:numId w:val="0"/>
        </w:numPr>
        <w:ind w:leftChars="0"/>
      </w:pPr>
    </w:p>
    <w:p>
      <w:pPr>
        <w:numPr>
          <w:ilvl w:val="0"/>
          <w:numId w:val="0"/>
        </w:numPr>
        <w:rPr>
          <w:rFonts w:hint="default"/>
          <w:b/>
          <w:bCs/>
          <w:sz w:val="24"/>
          <w:szCs w:val="32"/>
          <w:lang w:val="en-US" w:eastAsia="zh-CN"/>
        </w:rPr>
      </w:pPr>
      <w:r>
        <w:rPr>
          <w:rFonts w:hint="eastAsia"/>
          <w:b/>
          <w:bCs/>
          <w:sz w:val="24"/>
          <w:szCs w:val="32"/>
          <w:lang w:val="en-US" w:eastAsia="zh-CN"/>
        </w:rPr>
        <w:t>1.原理</w:t>
      </w:r>
    </w:p>
    <w:p>
      <w:pPr>
        <w:numPr>
          <w:ilvl w:val="0"/>
          <w:numId w:val="0"/>
        </w:numPr>
        <w:ind w:leftChars="0"/>
        <w:rPr>
          <w:rFonts w:hint="eastAsia"/>
        </w:rPr>
      </w:pPr>
    </w:p>
    <w:p>
      <w:pPr>
        <w:numPr>
          <w:ilvl w:val="0"/>
          <w:numId w:val="0"/>
        </w:numPr>
        <w:ind w:leftChars="0"/>
        <w:rPr>
          <w:rFonts w:hint="eastAsia"/>
          <w:lang w:val="en-US" w:eastAsia="zh-CN"/>
        </w:rPr>
      </w:pPr>
      <w:r>
        <w:rPr>
          <w:rFonts w:hint="eastAsia"/>
        </w:rPr>
        <w:t>可见性驱动的误差度量</w:t>
      </w:r>
      <w:r>
        <w:rPr>
          <w:rFonts w:hint="eastAsia"/>
          <w:lang w:val="en-US" w:eastAsia="zh-CN"/>
        </w:rPr>
        <w:t>:</w:t>
      </w:r>
    </w:p>
    <w:p>
      <w:pPr>
        <w:numPr>
          <w:ilvl w:val="0"/>
          <w:numId w:val="0"/>
        </w:numPr>
        <w:ind w:leftChars="0"/>
        <w:rPr>
          <w:rFonts w:hint="eastAsia" w:eastAsiaTheme="minorEastAsia"/>
          <w:lang w:val="en-US" w:eastAsia="zh-CN"/>
        </w:rPr>
      </w:pPr>
      <w:r>
        <w:drawing>
          <wp:inline distT="0" distB="0" distL="114300" distR="114300">
            <wp:extent cx="3771900" cy="5867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l="6072"/>
                    <a:stretch>
                      <a:fillRect/>
                    </a:stretch>
                  </pic:blipFill>
                  <pic:spPr>
                    <a:xfrm>
                      <a:off x="0" y="0"/>
                      <a:ext cx="3771900" cy="586740"/>
                    </a:xfrm>
                    <a:prstGeom prst="rect">
                      <a:avLst/>
                    </a:prstGeom>
                    <a:noFill/>
                    <a:ln>
                      <a:noFill/>
                    </a:ln>
                  </pic:spPr>
                </pic:pic>
              </a:graphicData>
            </a:graphic>
          </wp:inline>
        </w:drawing>
      </w:r>
    </w:p>
    <w:p>
      <w:pPr>
        <w:numPr>
          <w:ilvl w:val="0"/>
          <w:numId w:val="0"/>
        </w:numPr>
        <w:ind w:leftChars="0"/>
      </w:pPr>
      <w:r>
        <w:drawing>
          <wp:inline distT="0" distB="0" distL="114300" distR="114300">
            <wp:extent cx="3924300" cy="6324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t="11702"/>
                    <a:stretch>
                      <a:fillRect/>
                    </a:stretch>
                  </pic:blipFill>
                  <pic:spPr>
                    <a:xfrm>
                      <a:off x="0" y="0"/>
                      <a:ext cx="3924300" cy="6324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即</w:t>
      </w:r>
    </w:p>
    <w:p>
      <w:pPr>
        <w:numPr>
          <w:ilvl w:val="0"/>
          <w:numId w:val="0"/>
        </w:numPr>
        <w:ind w:leftChars="0"/>
        <w:rPr>
          <w:rFonts w:hint="eastAsia" w:eastAsiaTheme="minorEastAsia"/>
          <w:lang w:val="en-US" w:eastAsia="zh-CN"/>
        </w:rPr>
      </w:pPr>
      <w:r>
        <w:drawing>
          <wp:inline distT="0" distB="0" distL="114300" distR="114300">
            <wp:extent cx="4145280" cy="1737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45280" cy="173736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VTS节能方法的评估</w:t>
      </w:r>
    </w:p>
    <w:p>
      <w:pPr>
        <w:numPr>
          <w:ilvl w:val="0"/>
          <w:numId w:val="0"/>
        </w:numPr>
        <w:rPr>
          <w:rFonts w:hint="default"/>
          <w:lang w:val="en-US" w:eastAsia="zh-CN"/>
        </w:rPr>
      </w:pPr>
    </w:p>
    <w:p>
      <w:pPr>
        <w:numPr>
          <w:ilvl w:val="0"/>
          <w:numId w:val="0"/>
        </w:numPr>
        <w:rPr>
          <w:rFonts w:hint="default"/>
          <w:b/>
          <w:bCs/>
          <w:sz w:val="24"/>
          <w:szCs w:val="32"/>
          <w:lang w:val="en-US" w:eastAsia="zh-CN"/>
        </w:rPr>
      </w:pPr>
      <w:r>
        <w:rPr>
          <w:rFonts w:hint="eastAsia"/>
          <w:b/>
          <w:bCs/>
          <w:sz w:val="24"/>
          <w:szCs w:val="32"/>
          <w:lang w:val="en-US" w:eastAsia="zh-CN"/>
        </w:rPr>
        <w:t>2.实现与评估</w:t>
      </w:r>
    </w:p>
    <w:p>
      <w:pPr>
        <w:numPr>
          <w:ilvl w:val="0"/>
          <w:numId w:val="0"/>
        </w:numPr>
        <w:rPr>
          <w:rFonts w:hint="default"/>
          <w:b/>
          <w:bCs/>
          <w:lang w:val="en-US" w:eastAsia="zh-CN"/>
        </w:rPr>
      </w:pPr>
      <w:r>
        <w:rPr>
          <w:rFonts w:hint="eastAsia"/>
          <w:b/>
          <w:bCs/>
          <w:lang w:val="en-US" w:eastAsia="zh-CN"/>
        </w:rPr>
        <w:t>2.1涉及的软硬件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default"/>
                <w:vertAlign w:val="baseline"/>
                <w:lang w:val="en-US" w:eastAsia="zh-CN"/>
              </w:rPr>
            </w:pPr>
            <w:r>
              <w:rPr>
                <w:rFonts w:hint="default"/>
                <w:vertAlign w:val="baseline"/>
                <w:lang w:val="en-US" w:eastAsia="zh-CN"/>
              </w:rPr>
              <w:t>三星Galaxy S5 LTE-A智能手机</w:t>
            </w:r>
          </w:p>
        </w:tc>
        <w:tc>
          <w:tcPr>
            <w:tcW w:w="2130" w:type="dxa"/>
          </w:tcPr>
          <w:p>
            <w:pPr>
              <w:numPr>
                <w:ilvl w:val="0"/>
                <w:numId w:val="0"/>
              </w:numPr>
              <w:jc w:val="center"/>
              <w:rPr>
                <w:rFonts w:hint="default"/>
                <w:vertAlign w:val="baseline"/>
                <w:lang w:val="en-US" w:eastAsia="zh-CN"/>
              </w:rPr>
            </w:pPr>
            <w:r>
              <w:rPr>
                <w:rFonts w:hint="default"/>
                <w:vertAlign w:val="baseline"/>
                <w:lang w:val="en-US" w:eastAsia="zh-CN"/>
              </w:rPr>
              <w:t>2560x1440的默认显示分辨率</w:t>
            </w:r>
          </w:p>
        </w:tc>
        <w:tc>
          <w:tcPr>
            <w:tcW w:w="2131" w:type="dxa"/>
          </w:tcPr>
          <w:p>
            <w:pPr>
              <w:numPr>
                <w:ilvl w:val="0"/>
                <w:numId w:val="0"/>
              </w:numPr>
              <w:jc w:val="center"/>
              <w:rPr>
                <w:rFonts w:hint="default"/>
                <w:vertAlign w:val="baseline"/>
                <w:lang w:val="en-US" w:eastAsia="zh-CN"/>
              </w:rPr>
            </w:pPr>
            <w:r>
              <w:rPr>
                <w:rFonts w:hint="default"/>
                <w:vertAlign w:val="baseline"/>
                <w:lang w:val="en-US" w:eastAsia="zh-CN"/>
              </w:rPr>
              <w:t>四核高通骁龙805 SoC</w:t>
            </w:r>
          </w:p>
        </w:tc>
        <w:tc>
          <w:tcPr>
            <w:tcW w:w="2131" w:type="dxa"/>
          </w:tcPr>
          <w:p>
            <w:pPr>
              <w:numPr>
                <w:ilvl w:val="0"/>
                <w:numId w:val="0"/>
              </w:numPr>
              <w:jc w:val="center"/>
              <w:rPr>
                <w:rFonts w:hint="default"/>
                <w:vertAlign w:val="baseline"/>
                <w:lang w:val="en-US" w:eastAsia="zh-CN"/>
              </w:rPr>
            </w:pPr>
            <w:r>
              <w:rPr>
                <w:rFonts w:hint="default"/>
                <w:vertAlign w:val="baseline"/>
                <w:lang w:val="en-US" w:eastAsia="zh-CN"/>
              </w:rPr>
              <w:t>600 MHz的核心速度GPU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numPr>
                <w:ilvl w:val="0"/>
                <w:numId w:val="0"/>
              </w:numPr>
              <w:jc w:val="center"/>
              <w:rPr>
                <w:rFonts w:hint="default"/>
                <w:vertAlign w:val="baseline"/>
                <w:lang w:val="en-US" w:eastAsia="zh-CN"/>
              </w:rPr>
            </w:pPr>
            <w:r>
              <w:rPr>
                <w:rFonts w:hint="eastAsia"/>
                <w:vertAlign w:val="baseline"/>
                <w:lang w:val="en-US" w:eastAsia="zh-CN"/>
              </w:rPr>
              <w:t>Monson</w:t>
            </w:r>
            <w:r>
              <w:rPr>
                <w:rFonts w:hint="default"/>
                <w:vertAlign w:val="baseline"/>
                <w:lang w:val="en-US" w:eastAsia="zh-CN"/>
              </w:rPr>
              <w:t>功率监测工具</w:t>
            </w:r>
            <w:r>
              <w:rPr>
                <w:rFonts w:hint="eastAsia"/>
                <w:vertAlign w:val="baseline"/>
                <w:lang w:val="en-US" w:eastAsia="zh-CN"/>
              </w:rPr>
              <w:t>:测量系统的总能量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numPr>
                <w:ilvl w:val="0"/>
                <w:numId w:val="0"/>
              </w:numPr>
              <w:jc w:val="center"/>
              <w:rPr>
                <w:rFonts w:hint="eastAsia"/>
                <w:vertAlign w:val="baseline"/>
                <w:lang w:val="en-US" w:eastAsia="zh-CN"/>
              </w:rPr>
            </w:pPr>
            <w:r>
              <w:rPr>
                <w:rFonts w:hint="eastAsia"/>
                <w:vertAlign w:val="baseline"/>
                <w:lang w:val="en-US" w:eastAsia="zh-CN"/>
              </w:rPr>
              <w:t>使用十大流行的图形模型来评估VTS。这10个模型包括不同的复杂图形架构</w:t>
            </w:r>
          </w:p>
        </w:tc>
      </w:tr>
    </w:tbl>
    <w:p>
      <w:pPr>
        <w:numPr>
          <w:ilvl w:val="0"/>
          <w:numId w:val="0"/>
        </w:numPr>
        <w:rPr>
          <w:rFonts w:hint="eastAsia"/>
          <w:b/>
          <w:bCs/>
          <w:lang w:val="en-US" w:eastAsia="zh-CN"/>
        </w:rPr>
      </w:pPr>
      <w:r>
        <w:rPr>
          <w:rFonts w:hint="eastAsia"/>
          <w:b/>
          <w:bCs/>
          <w:lang w:val="en-US" w:eastAsia="zh-CN"/>
        </w:rPr>
        <w:t>2.2评估</w:t>
      </w:r>
    </w:p>
    <w:p>
      <w:pPr>
        <w:numPr>
          <w:ilvl w:val="0"/>
          <w:numId w:val="0"/>
        </w:numPr>
        <w:rPr>
          <w:rFonts w:hint="default"/>
          <w:b/>
          <w:bCs/>
          <w:lang w:val="en-US" w:eastAsia="zh-CN"/>
        </w:rPr>
      </w:pPr>
      <w:r>
        <w:rPr>
          <w:rFonts w:hint="eastAsia"/>
          <w:b/>
          <w:bCs/>
          <w:lang w:val="en-US" w:eastAsia="zh-CN"/>
        </w:rPr>
        <w:t>2.2.1单独评估VTS的节能效果</w:t>
      </w:r>
    </w:p>
    <w:p>
      <w:pPr>
        <w:numPr>
          <w:ilvl w:val="0"/>
          <w:numId w:val="8"/>
        </w:numPr>
        <w:rPr>
          <w:rFonts w:hint="default"/>
          <w:lang w:val="en-US" w:eastAsia="zh-CN"/>
        </w:rPr>
      </w:pPr>
      <w:r>
        <w:rPr>
          <w:rFonts w:hint="eastAsia"/>
          <w:lang w:val="en-US" w:eastAsia="zh-CN"/>
        </w:rPr>
        <w:t>对比对象</w:t>
      </w:r>
    </w:p>
    <w:p>
      <w:pPr>
        <w:rPr>
          <w:rFonts w:hint="default"/>
          <w:lang w:val="en-US" w:eastAsia="zh-CN"/>
        </w:rPr>
      </w:pPr>
      <w:r>
        <w:rPr>
          <w:rFonts w:hint="eastAsia"/>
          <w:lang w:val="en-US" w:eastAsia="zh-CN"/>
        </w:rPr>
        <w:br w:type="page"/>
      </w:r>
    </w:p>
    <w:p>
      <w:pPr>
        <w:numPr>
          <w:ilvl w:val="0"/>
          <w:numId w:val="0"/>
        </w:numPr>
        <w:rPr>
          <w:rFonts w:hint="default"/>
          <w:lang w:val="en-US" w:eastAsia="zh-CN"/>
        </w:rPr>
      </w:pPr>
      <w:r>
        <w:rPr>
          <w:rFonts w:hint="eastAsia"/>
          <w:lang w:val="en-US" w:eastAsia="zh-CN"/>
        </w:rPr>
        <w:t>①</w:t>
      </w:r>
      <w:r>
        <w:rPr>
          <w:rFonts w:hint="default"/>
          <w:lang w:val="en-US" w:eastAsia="zh-CN"/>
        </w:rPr>
        <w:t>基线，即默认的没有任何能量优化的三维纹理渲染；</w:t>
      </w:r>
    </w:p>
    <w:p>
      <w:pPr>
        <w:numPr>
          <w:ilvl w:val="0"/>
          <w:numId w:val="0"/>
        </w:numPr>
        <w:rPr>
          <w:rFonts w:hint="default"/>
          <w:lang w:val="en-US" w:eastAsia="zh-CN"/>
        </w:rPr>
      </w:pPr>
      <w:r>
        <w:rPr>
          <w:rFonts w:hint="eastAsia"/>
          <w:lang w:val="en-US" w:eastAsia="zh-CN"/>
        </w:rPr>
        <w:t>②</w:t>
      </w:r>
      <w:r>
        <w:rPr>
          <w:rFonts w:hint="default"/>
          <w:lang w:val="en-US" w:eastAsia="zh-CN"/>
        </w:rPr>
        <w:t>高节能强度的三维纹理渲染来自特定的视野视图，60%的纹理被裁剪；</w:t>
      </w:r>
    </w:p>
    <w:p>
      <w:pPr>
        <w:numPr>
          <w:ilvl w:val="0"/>
          <w:numId w:val="0"/>
        </w:numPr>
        <w:rPr>
          <w:rFonts w:hint="default"/>
          <w:lang w:val="en-US" w:eastAsia="zh-CN"/>
        </w:rPr>
      </w:pPr>
      <w:r>
        <w:rPr>
          <w:rFonts w:hint="eastAsia"/>
          <w:lang w:val="en-US" w:eastAsia="zh-CN"/>
        </w:rPr>
        <w:t>③</w:t>
      </w:r>
      <w:r>
        <w:rPr>
          <w:rFonts w:hint="default"/>
          <w:lang w:val="en-US" w:eastAsia="zh-CN"/>
        </w:rPr>
        <w:t>3D纹理渲染来自特定的视野视图，并有40%的纹理被裁剪；</w:t>
      </w:r>
    </w:p>
    <w:p>
      <w:pPr>
        <w:numPr>
          <w:ilvl w:val="0"/>
          <w:numId w:val="0"/>
        </w:numPr>
        <w:rPr>
          <w:rFonts w:hint="eastAsia"/>
          <w:lang w:val="en-US" w:eastAsia="zh-CN"/>
        </w:rPr>
      </w:pPr>
      <w:r>
        <w:rPr>
          <w:rFonts w:hint="eastAsia"/>
          <w:lang w:val="en-US" w:eastAsia="zh-CN"/>
        </w:rPr>
        <w:t>④</w:t>
      </w:r>
      <w:r>
        <w:rPr>
          <w:rFonts w:hint="default"/>
          <w:lang w:val="en-US" w:eastAsia="zh-CN"/>
        </w:rPr>
        <w:t>低节能强度，3D纹理渲染来自特定的视野视图，只有20%的纹理被裁剪。</w:t>
      </w:r>
    </w:p>
    <w:p>
      <w:pPr>
        <w:numPr>
          <w:ilvl w:val="0"/>
          <w:numId w:val="8"/>
        </w:numPr>
        <w:rPr>
          <w:rFonts w:hint="default"/>
          <w:lang w:val="en-US" w:eastAsia="zh-CN"/>
        </w:rPr>
      </w:pPr>
      <w:r>
        <w:rPr>
          <w:rFonts w:hint="eastAsia"/>
          <w:lang w:val="en-US" w:eastAsia="zh-CN"/>
        </w:rPr>
        <w:t>对比的指标</w:t>
      </w:r>
    </w:p>
    <w:p>
      <w:pPr>
        <w:numPr>
          <w:ilvl w:val="0"/>
          <w:numId w:val="0"/>
        </w:numPr>
        <w:rPr>
          <w:rFonts w:hint="eastAsia"/>
          <w:lang w:val="en-US" w:eastAsia="zh-CN"/>
        </w:rPr>
      </w:pPr>
      <w:r>
        <w:rPr>
          <w:rFonts w:hint="eastAsia"/>
          <w:lang w:val="en-US" w:eastAsia="zh-CN"/>
        </w:rPr>
        <w:t>①</w:t>
      </w:r>
      <w:r>
        <w:rPr>
          <w:rFonts w:hint="default"/>
          <w:lang w:val="en-US" w:eastAsia="zh-CN"/>
        </w:rPr>
        <w:t>标准化功率（PPF）</w:t>
      </w:r>
      <w:r>
        <w:rPr>
          <w:rFonts w:hint="eastAsia"/>
          <w:lang w:val="en-US" w:eastAsia="zh-CN"/>
        </w:rPr>
        <w:t>：对以上四个对象进行对比</w:t>
      </w:r>
    </w:p>
    <w:p>
      <w:pPr>
        <w:numPr>
          <w:ilvl w:val="0"/>
          <w:numId w:val="0"/>
        </w:numPr>
        <w:rPr>
          <w:rFonts w:hint="default"/>
          <w:b/>
          <w:bCs/>
          <w:lang w:val="en-US" w:eastAsia="zh-CN"/>
        </w:rPr>
      </w:pPr>
      <w:r>
        <w:rPr>
          <w:rFonts w:hint="eastAsia"/>
          <w:b/>
          <w:bCs/>
          <w:lang w:val="en-US" w:eastAsia="zh-CN"/>
        </w:rPr>
        <w:t>2.2.2评估VTS在协同渲染中的效果</w:t>
      </w:r>
    </w:p>
    <w:p>
      <w:pPr>
        <w:numPr>
          <w:ilvl w:val="0"/>
          <w:numId w:val="0"/>
        </w:numPr>
        <w:rPr>
          <w:rFonts w:hint="default"/>
          <w:lang w:val="en-US" w:eastAsia="zh-CN"/>
        </w:rPr>
      </w:pPr>
      <w:r>
        <w:rPr>
          <w:rFonts w:hint="eastAsia"/>
          <w:lang w:val="en-US" w:eastAsia="zh-CN"/>
        </w:rPr>
        <w:t>1）评估的指标</w:t>
      </w:r>
    </w:p>
    <w:p>
      <w:pPr>
        <w:numPr>
          <w:ilvl w:val="0"/>
          <w:numId w:val="0"/>
        </w:numPr>
        <w:rPr>
          <w:rFonts w:hint="default"/>
          <w:lang w:val="en-US" w:eastAsia="zh-CN"/>
        </w:rPr>
      </w:pPr>
      <w:r>
        <w:rPr>
          <w:rFonts w:hint="eastAsia"/>
          <w:lang w:val="en-US" w:eastAsia="zh-CN"/>
        </w:rPr>
        <w:t>①帧率FPS：协同渲染中是否使用VTS；worker个数；不同分辨率。</w:t>
      </w:r>
    </w:p>
    <w:p>
      <w:pPr>
        <w:numPr>
          <w:ilvl w:val="0"/>
          <w:numId w:val="0"/>
        </w:numPr>
        <w:rPr>
          <w:rFonts w:hint="eastAsia"/>
          <w:b/>
          <w:bCs/>
          <w:lang w:val="en-US" w:eastAsia="zh-CN"/>
        </w:rPr>
      </w:pPr>
      <w:r>
        <w:rPr>
          <w:rFonts w:hint="eastAsia"/>
          <w:b/>
          <w:bCs/>
          <w:lang w:val="en-US" w:eastAsia="zh-CN"/>
        </w:rPr>
        <w:t>2.2.3评估VTS的开销</w:t>
      </w:r>
    </w:p>
    <w:p>
      <w:pPr>
        <w:numPr>
          <w:ilvl w:val="0"/>
          <w:numId w:val="0"/>
        </w:numPr>
        <w:ind w:leftChars="0"/>
        <w:rPr>
          <w:rFonts w:hint="eastAsia"/>
          <w:lang w:val="en-US" w:eastAsia="zh-CN"/>
        </w:rPr>
      </w:pPr>
      <w:r>
        <w:rPr>
          <w:rFonts w:hint="eastAsia"/>
          <w:lang w:val="en-US" w:eastAsia="zh-CN"/>
        </w:rPr>
        <w:t>①</w:t>
      </w:r>
      <w:r>
        <w:rPr>
          <w:rFonts w:hint="default"/>
          <w:lang w:val="en-US" w:eastAsia="zh-CN"/>
        </w:rPr>
        <w:t>系统延迟</w:t>
      </w:r>
      <w:r>
        <w:rPr>
          <w:rFonts w:hint="eastAsia"/>
          <w:lang w:val="en-US" w:eastAsia="zh-CN"/>
        </w:rPr>
        <w:t>：使用“龙”模型（十个模型中最复杂的）</w:t>
      </w:r>
    </w:p>
    <w:p>
      <w:pPr>
        <w:numPr>
          <w:ilvl w:val="0"/>
          <w:numId w:val="0"/>
        </w:numPr>
        <w:ind w:leftChars="0"/>
        <w:rPr>
          <w:rFonts w:hint="eastAsia"/>
          <w:lang w:val="en-US" w:eastAsia="zh-CN"/>
        </w:rPr>
      </w:pPr>
      <w:r>
        <w:rPr>
          <w:rFonts w:hint="eastAsia"/>
          <w:lang w:val="en-US" w:eastAsia="zh-CN"/>
        </w:rPr>
        <w:t>②内存开销：十个模型</w:t>
      </w:r>
    </w:p>
    <w:p>
      <w:pPr>
        <w:numPr>
          <w:ilvl w:val="0"/>
          <w:numId w:val="0"/>
        </w:numPr>
        <w:ind w:leftChars="0"/>
        <w:rPr>
          <w:rFonts w:hint="default"/>
          <w:lang w:val="en-US" w:eastAsia="zh-CN"/>
        </w:rPr>
      </w:pPr>
      <w:r>
        <w:rPr>
          <w:rFonts w:hint="eastAsia"/>
          <w:lang w:val="en-US" w:eastAsia="zh-CN"/>
        </w:rPr>
        <w:t>③能源开销</w:t>
      </w:r>
    </w:p>
    <w:p>
      <w:pPr>
        <w:pStyle w:val="2"/>
        <w:bidi w:val="0"/>
        <w:rPr>
          <w:rFonts w:hint="eastAsia"/>
          <w:sz w:val="28"/>
          <w:szCs w:val="28"/>
        </w:rPr>
      </w:pPr>
      <w:r>
        <w:rPr>
          <w:rFonts w:hint="eastAsia"/>
          <w:sz w:val="28"/>
          <w:szCs w:val="28"/>
        </w:rPr>
        <w:t>Q7用于定量评估的数据集是什么？代码有没有开源？</w:t>
      </w:r>
    </w:p>
    <w:p>
      <w:pPr>
        <w:rPr>
          <w:rFonts w:hint="eastAsia"/>
          <w:b/>
          <w:bCs/>
          <w:sz w:val="24"/>
          <w:szCs w:val="32"/>
          <w:lang w:val="en-US" w:eastAsia="zh-CN"/>
        </w:rPr>
      </w:pPr>
      <w:r>
        <w:rPr>
          <w:rFonts w:hint="eastAsia"/>
          <w:b/>
          <w:bCs/>
          <w:sz w:val="24"/>
          <w:szCs w:val="32"/>
          <w:lang w:val="en-US" w:eastAsia="zh-CN"/>
        </w:rPr>
        <w:t>1数据集</w:t>
      </w:r>
    </w:p>
    <w:p>
      <w:pPr>
        <w:numPr>
          <w:ilvl w:val="0"/>
          <w:numId w:val="0"/>
        </w:numPr>
        <w:rPr>
          <w:rFonts w:hint="eastAsia"/>
          <w:b/>
          <w:bCs/>
          <w:lang w:val="en-US" w:eastAsia="zh-CN"/>
        </w:rPr>
      </w:pPr>
      <w:r>
        <w:rPr>
          <w:rFonts w:hint="eastAsia"/>
          <w:b/>
          <w:bCs/>
          <w:lang w:val="en-US" w:eastAsia="zh-CN"/>
        </w:rPr>
        <w:t>1.1Butterfly用于渲染的游戏：</w:t>
      </w:r>
    </w:p>
    <w:p>
      <w:pPr>
        <w:rPr>
          <w:rFonts w:hint="default"/>
          <w:lang w:val="en-US" w:eastAsia="zh-CN"/>
        </w:rPr>
      </w:pPr>
      <w:r>
        <w:rPr>
          <w:rFonts w:hint="default"/>
          <w:lang w:val="en-US" w:eastAsia="zh-CN"/>
        </w:rPr>
        <w:t>《最终幻想》、《外星人射击》和《使命召唤》</w:t>
      </w:r>
    </w:p>
    <w:p>
      <w:pPr>
        <w:numPr>
          <w:ilvl w:val="0"/>
          <w:numId w:val="0"/>
        </w:numPr>
        <w:rPr>
          <w:rFonts w:hint="eastAsia"/>
          <w:b/>
          <w:bCs/>
          <w:lang w:val="en-US" w:eastAsia="zh-CN"/>
        </w:rPr>
      </w:pPr>
      <w:r>
        <w:rPr>
          <w:rFonts w:hint="eastAsia"/>
          <w:b/>
          <w:bCs/>
          <w:lang w:val="en-US" w:eastAsia="zh-CN"/>
        </w:rPr>
        <w:t>1.2VTS用于渲染的模型获取途径：</w:t>
      </w:r>
    </w:p>
    <w:p>
      <w:pPr>
        <w:rPr>
          <w:rFonts w:hint="default"/>
          <w:lang w:val="en-US" w:eastAsia="zh-CN"/>
        </w:rPr>
      </w:pPr>
      <w:r>
        <w:rPr>
          <w:rFonts w:hint="eastAsia"/>
          <w:lang w:val="en-US" w:eastAsia="zh-CN"/>
        </w:rPr>
        <w:t>①</w:t>
      </w:r>
      <w:r>
        <w:rPr>
          <w:rFonts w:hint="default"/>
          <w:lang w:val="en-US" w:eastAsia="zh-CN"/>
        </w:rPr>
        <w:t>Trimble 3D Warehouse</w:t>
      </w:r>
      <w:r>
        <w:rPr>
          <w:rFonts w:hint="eastAsia"/>
          <w:lang w:val="en-US" w:eastAsia="zh-CN"/>
        </w:rPr>
        <w:t>：https://3dwarehouse.sketchup.com/</w:t>
      </w:r>
    </w:p>
    <w:p>
      <w:pPr>
        <w:rPr>
          <w:rFonts w:hint="default"/>
          <w:lang w:val="en-US" w:eastAsia="zh-CN"/>
        </w:rPr>
      </w:pPr>
      <w:r>
        <w:rPr>
          <w:rFonts w:hint="eastAsia"/>
          <w:lang w:val="en-US" w:eastAsia="zh-CN"/>
        </w:rPr>
        <w:t>②</w:t>
      </w:r>
      <w:r>
        <w:rPr>
          <w:rFonts w:hint="default"/>
          <w:lang w:val="en-US" w:eastAsia="zh-CN"/>
        </w:rPr>
        <w:t xml:space="preserve">Yobi3D </w:t>
      </w:r>
    </w:p>
    <w:p>
      <w:pPr>
        <w:rPr>
          <w:rFonts w:hint="default"/>
          <w:lang w:val="en-US" w:eastAsia="zh-CN"/>
        </w:rPr>
      </w:pPr>
      <w:r>
        <w:rPr>
          <w:rFonts w:hint="eastAsia"/>
          <w:lang w:val="en-US" w:eastAsia="zh-CN"/>
        </w:rPr>
        <w:t>③</w:t>
      </w:r>
      <w:r>
        <w:rPr>
          <w:rFonts w:hint="default"/>
          <w:lang w:val="en-US" w:eastAsia="zh-CN"/>
        </w:rPr>
        <w:t>Sketchfab</w:t>
      </w:r>
      <w:r>
        <w:rPr>
          <w:rFonts w:hint="eastAsia"/>
          <w:lang w:val="en-US" w:eastAsia="zh-CN"/>
        </w:rPr>
        <w:t>：</w:t>
      </w:r>
      <w:r>
        <w:rPr>
          <w:rFonts w:hint="default"/>
          <w:lang w:val="en-US" w:eastAsia="zh-CN"/>
        </w:rPr>
        <w:t>http://www.cgchannel.com/tag/sketchfab/</w:t>
      </w:r>
    </w:p>
    <w:p>
      <w:pPr>
        <w:rPr>
          <w:rFonts w:hint="default"/>
          <w:lang w:val="en-US" w:eastAsia="zh-CN"/>
        </w:rPr>
      </w:pPr>
    </w:p>
    <w:p>
      <w:pPr>
        <w:rPr>
          <w:rFonts w:hint="eastAsia"/>
          <w:b/>
          <w:bCs/>
          <w:sz w:val="24"/>
          <w:szCs w:val="32"/>
          <w:lang w:val="en-US" w:eastAsia="zh-CN"/>
        </w:rPr>
      </w:pPr>
      <w:r>
        <w:rPr>
          <w:rFonts w:hint="eastAsia"/>
          <w:b/>
          <w:bCs/>
          <w:sz w:val="24"/>
          <w:szCs w:val="32"/>
          <w:lang w:val="en-US" w:eastAsia="zh-CN"/>
        </w:rPr>
        <w:t>2代码</w:t>
      </w:r>
    </w:p>
    <w:p>
      <w:pPr>
        <w:rPr>
          <w:rFonts w:hint="default"/>
          <w:b/>
          <w:bCs/>
          <w:sz w:val="24"/>
          <w:szCs w:val="32"/>
          <w:lang w:val="en-US" w:eastAsia="zh-CN"/>
        </w:rPr>
      </w:pPr>
      <w:r>
        <w:rPr>
          <w:rFonts w:hint="default"/>
          <w:lang w:val="en-US" w:eastAsia="zh-CN"/>
        </w:rPr>
        <w:fldChar w:fldCharType="begin"/>
      </w:r>
      <w:r>
        <w:rPr>
          <w:rFonts w:hint="default"/>
          <w:lang w:val="en-US" w:eastAsia="zh-CN"/>
        </w:rPr>
        <w:instrText xml:space="preserve"> HYPERLINK "https://github.com/Rajawali/Rajawali" </w:instrText>
      </w:r>
      <w:r>
        <w:rPr>
          <w:rFonts w:hint="default"/>
          <w:lang w:val="en-US" w:eastAsia="zh-CN"/>
        </w:rPr>
        <w:fldChar w:fldCharType="separate"/>
      </w:r>
      <w:r>
        <w:rPr>
          <w:rFonts w:hint="default"/>
          <w:lang w:val="en-US" w:eastAsia="zh-CN"/>
        </w:rPr>
        <w:t>Rajawali</w:t>
      </w:r>
      <w:r>
        <w:rPr>
          <w:rFonts w:hint="default"/>
          <w:lang w:val="en-US" w:eastAsia="zh-CN"/>
        </w:rPr>
        <w:fldChar w:fldCharType="end"/>
      </w:r>
      <w:r>
        <w:rPr>
          <w:rFonts w:hint="eastAsia"/>
          <w:lang w:val="en-US" w:eastAsia="zh-CN"/>
        </w:rPr>
        <w:t>：</w:t>
      </w:r>
      <w:r>
        <w:rPr>
          <w:rFonts w:hint="default"/>
          <w:lang w:val="en-US" w:eastAsia="zh-CN"/>
        </w:rPr>
        <w:t>https://github.com/Rajawali/Rajawali</w:t>
      </w:r>
    </w:p>
    <w:p>
      <w:pPr>
        <w:pStyle w:val="2"/>
        <w:bidi w:val="0"/>
        <w:rPr>
          <w:rFonts w:hint="eastAsia"/>
          <w:sz w:val="28"/>
          <w:szCs w:val="28"/>
        </w:rPr>
      </w:pPr>
      <w:r>
        <w:rPr>
          <w:rFonts w:hint="eastAsia"/>
          <w:sz w:val="28"/>
          <w:szCs w:val="28"/>
        </w:rPr>
        <w:t>Q8论文中的实验及结果有没有很好地支持需要验证的科学假设？</w:t>
      </w:r>
    </w:p>
    <w:p>
      <w:pPr>
        <w:numPr>
          <w:ilvl w:val="0"/>
          <w:numId w:val="9"/>
        </w:numPr>
        <w:rPr>
          <w:rFonts w:hint="eastAsia"/>
          <w:b/>
          <w:bCs/>
          <w:sz w:val="24"/>
          <w:szCs w:val="32"/>
          <w:lang w:val="en-US" w:eastAsia="zh-CN"/>
        </w:rPr>
      </w:pPr>
      <w:r>
        <w:rPr>
          <w:rFonts w:hint="eastAsia"/>
          <w:b/>
          <w:bCs/>
          <w:sz w:val="24"/>
          <w:szCs w:val="32"/>
          <w:lang w:val="en-US" w:eastAsia="zh-CN"/>
        </w:rPr>
        <w:t>Butterfly</w:t>
      </w:r>
    </w:p>
    <w:p>
      <w:pPr>
        <w:numPr>
          <w:ilvl w:val="0"/>
          <w:numId w:val="0"/>
        </w:numPr>
        <w:rPr>
          <w:rFonts w:hint="eastAsia"/>
          <w:b/>
          <w:bCs/>
          <w:lang w:val="en-US" w:eastAsia="zh-CN"/>
        </w:rPr>
      </w:pPr>
      <w:r>
        <w:rPr>
          <w:rFonts w:hint="eastAsia"/>
          <w:b/>
          <w:bCs/>
          <w:lang w:val="en-US" w:eastAsia="zh-CN"/>
        </w:rPr>
        <w:t>1.1用户研究：</w:t>
      </w:r>
    </w:p>
    <w:p>
      <w:pPr>
        <w:numPr>
          <w:ilvl w:val="0"/>
          <w:numId w:val="0"/>
        </w:numPr>
        <w:rPr>
          <w:rFonts w:hint="default" w:eastAsiaTheme="minorEastAsia"/>
          <w:lang w:val="en-US" w:eastAsia="zh-CN"/>
        </w:rPr>
      </w:pPr>
      <w:r>
        <w:drawing>
          <wp:inline distT="0" distB="0" distL="114300" distR="114300">
            <wp:extent cx="4617720" cy="2316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17720" cy="2316480"/>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2.3.2定量分析</w:t>
      </w:r>
    </w:p>
    <w:p>
      <w:pPr>
        <w:numPr>
          <w:ilvl w:val="0"/>
          <w:numId w:val="0"/>
        </w:numPr>
        <w:rPr>
          <w:rFonts w:hint="default"/>
          <w:b/>
          <w:bCs/>
          <w:lang w:val="en-US" w:eastAsia="zh-CN"/>
        </w:rPr>
      </w:pPr>
      <w:r>
        <w:rPr>
          <w:rFonts w:hint="eastAsia"/>
          <w:b/>
          <w:bCs/>
          <w:lang w:val="en-US" w:eastAsia="zh-CN"/>
        </w:rPr>
        <w:t>宏基准</w:t>
      </w:r>
    </w:p>
    <w:p>
      <w:pPr>
        <w:numPr>
          <w:ilvl w:val="0"/>
          <w:numId w:val="0"/>
        </w:numPr>
        <w:ind w:leftChars="0"/>
        <w:rPr>
          <w:rFonts w:hint="eastAsia"/>
          <w:lang w:val="en-US" w:eastAsia="zh-CN"/>
        </w:rPr>
      </w:pPr>
      <w:r>
        <w:rPr>
          <w:rFonts w:hint="eastAsia"/>
          <w:lang w:val="en-US" w:eastAsia="zh-CN"/>
        </w:rPr>
        <w:t>①</w:t>
      </w:r>
      <w:r>
        <w:rPr>
          <w:rFonts w:hint="default"/>
          <w:lang w:val="en-US" w:eastAsia="zh-CN"/>
        </w:rPr>
        <w:t>FPS性能</w:t>
      </w:r>
      <w:r>
        <w:rPr>
          <w:rFonts w:hint="eastAsia"/>
          <w:lang w:val="en-US" w:eastAsia="zh-CN"/>
        </w:rPr>
        <w:t>：</w:t>
      </w:r>
    </w:p>
    <w:p>
      <w:pPr>
        <w:numPr>
          <w:ilvl w:val="0"/>
          <w:numId w:val="0"/>
        </w:numPr>
        <w:ind w:leftChars="0"/>
      </w:pPr>
      <w:r>
        <w:drawing>
          <wp:inline distT="0" distB="0" distL="114300" distR="114300">
            <wp:extent cx="5265420" cy="28117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5420" cy="281178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Butterfly方法能够与不考虑网络状态的服务器负载方法相提并论甚至略胜一筹，说明效果是非常好的，毕竟成本更小。</w:t>
      </w:r>
    </w:p>
    <w:p>
      <w:pPr>
        <w:numPr>
          <w:ilvl w:val="0"/>
          <w:numId w:val="0"/>
        </w:numPr>
        <w:ind w:leftChars="0"/>
        <w:rPr>
          <w:rFonts w:hint="eastAsia"/>
          <w:lang w:val="en-US" w:eastAsia="zh-CN"/>
        </w:rPr>
      </w:pPr>
      <w:r>
        <w:rPr>
          <w:rFonts w:hint="eastAsia"/>
          <w:lang w:val="en-US" w:eastAsia="zh-CN"/>
        </w:rPr>
        <w:t>②</w:t>
      </w:r>
      <w:r>
        <w:rPr>
          <w:rFonts w:hint="default"/>
          <w:lang w:val="en-US" w:eastAsia="zh-CN"/>
        </w:rPr>
        <w:t>电源开销</w:t>
      </w:r>
      <w:r>
        <w:rPr>
          <w:rFonts w:hint="eastAsia"/>
          <w:lang w:val="en-US" w:eastAsia="zh-CN"/>
        </w:rPr>
        <w:t>：四种分辨率下butterfly与服务器端进行对比</w:t>
      </w:r>
    </w:p>
    <w:p>
      <w:pPr>
        <w:numPr>
          <w:ilvl w:val="0"/>
          <w:numId w:val="0"/>
        </w:numPr>
        <w:ind w:leftChars="0"/>
      </w:pPr>
      <w:r>
        <w:drawing>
          <wp:inline distT="0" distB="0" distL="114300" distR="114300">
            <wp:extent cx="5181600" cy="241554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181600" cy="241554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注：CDF是功率的累计概率分布，看这个图主要看CDF=0.5处的数据，它反应了平均功率情况。</w:t>
      </w:r>
    </w:p>
    <w:p>
      <w:pPr>
        <w:numPr>
          <w:ilvl w:val="0"/>
          <w:numId w:val="0"/>
        </w:numPr>
        <w:ind w:leftChars="0"/>
        <w:rPr>
          <w:rFonts w:hint="eastAsia"/>
          <w:b/>
          <w:bCs/>
          <w:lang w:val="en-US" w:eastAsia="zh-CN"/>
        </w:rPr>
      </w:pPr>
      <w:r>
        <w:rPr>
          <w:rFonts w:hint="eastAsia"/>
          <w:b/>
          <w:bCs/>
          <w:lang w:val="en-US" w:eastAsia="zh-CN"/>
        </w:rPr>
        <w:t>微基准（我理解的是butterfly内部参数对指标的影响）</w:t>
      </w:r>
    </w:p>
    <w:p>
      <w:pPr>
        <w:numPr>
          <w:ilvl w:val="0"/>
          <w:numId w:val="0"/>
        </w:numPr>
        <w:ind w:leftChars="0"/>
        <w:rPr>
          <w:rFonts w:hint="eastAsia"/>
          <w:lang w:val="en-US" w:eastAsia="zh-CN"/>
        </w:rPr>
      </w:pPr>
      <w:r>
        <w:rPr>
          <w:rFonts w:hint="eastAsia"/>
          <w:lang w:val="en-US" w:eastAsia="zh-CN"/>
        </w:rPr>
        <w:t>①</w:t>
      </w:r>
      <w:r>
        <w:rPr>
          <w:rFonts w:hint="default"/>
          <w:lang w:val="en-US" w:eastAsia="zh-CN"/>
        </w:rPr>
        <w:t>测量了使用ButterFly渲染最终幻想游戏的平均每帧渲染时间（PFR）GPU渲染和总时间（1000帧）</w:t>
      </w:r>
      <w:r>
        <w:rPr>
          <w:rFonts w:hint="eastAsia"/>
          <w:lang w:val="en-US" w:eastAsia="zh-CN"/>
        </w:rPr>
        <w:t>：不同数量的worker下（0-4）</w:t>
      </w:r>
    </w:p>
    <w:p>
      <w:pPr>
        <w:numPr>
          <w:ilvl w:val="0"/>
          <w:numId w:val="0"/>
        </w:numPr>
        <w:ind w:leftChars="0"/>
        <w:rPr>
          <w:rFonts w:hint="default"/>
          <w:lang w:val="en-US" w:eastAsia="zh-CN"/>
        </w:rPr>
      </w:pPr>
      <w:r>
        <w:drawing>
          <wp:inline distT="0" distB="0" distL="114300" distR="114300">
            <wp:extent cx="5242560" cy="2514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42560" cy="25146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②能源开销：在不同worker数量下、不同渲染质量（分辨率）</w:t>
      </w:r>
    </w:p>
    <w:p>
      <w:pPr>
        <w:numPr>
          <w:ilvl w:val="0"/>
          <w:numId w:val="0"/>
        </w:numPr>
        <w:ind w:leftChars="0"/>
        <w:rPr>
          <w:rFonts w:hint="eastAsia"/>
          <w:lang w:val="en-US" w:eastAsia="zh-CN"/>
        </w:rPr>
      </w:pPr>
      <w:r>
        <w:drawing>
          <wp:inline distT="0" distB="0" distL="114300" distR="114300">
            <wp:extent cx="5250180" cy="46939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50180" cy="46939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③802.11环境下的延迟响应/单设备的有效吞吐率：不同帧率、不同分辨率</w:t>
      </w:r>
    </w:p>
    <w:p>
      <w:pPr>
        <w:numPr>
          <w:ilvl w:val="0"/>
          <w:numId w:val="0"/>
        </w:numPr>
      </w:pPr>
      <w:r>
        <w:drawing>
          <wp:inline distT="0" distB="0" distL="114300" distR="114300">
            <wp:extent cx="4572000" cy="24765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572000" cy="2476500"/>
                    </a:xfrm>
                    <a:prstGeom prst="rect">
                      <a:avLst/>
                    </a:prstGeom>
                    <a:noFill/>
                    <a:ln>
                      <a:noFill/>
                    </a:ln>
                  </pic:spPr>
                </pic:pic>
              </a:graphicData>
            </a:graphic>
          </wp:inline>
        </w:drawing>
      </w:r>
      <w:r>
        <w:drawing>
          <wp:inline distT="0" distB="0" distL="114300" distR="114300">
            <wp:extent cx="4838700" cy="21031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838700" cy="21031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只是单纯对butterfly在各种分辨率下的性能测试，没有进行对比。</w:t>
      </w:r>
    </w:p>
    <w:p>
      <w:pPr>
        <w:numPr>
          <w:ilvl w:val="0"/>
          <w:numId w:val="0"/>
        </w:numPr>
        <w:rPr>
          <w:rFonts w:hint="eastAsia"/>
          <w:lang w:val="en-US" w:eastAsia="zh-CN"/>
        </w:rPr>
      </w:pPr>
    </w:p>
    <w:p>
      <w:pPr>
        <w:numPr>
          <w:ilvl w:val="0"/>
          <w:numId w:val="0"/>
        </w:numPr>
        <w:rPr>
          <w:rFonts w:hint="eastAsia"/>
          <w:b/>
          <w:bCs/>
          <w:sz w:val="24"/>
          <w:szCs w:val="32"/>
          <w:lang w:val="en-US" w:eastAsia="zh-CN"/>
        </w:rPr>
      </w:pPr>
    </w:p>
    <w:p>
      <w:pPr>
        <w:numPr>
          <w:ilvl w:val="0"/>
          <w:numId w:val="9"/>
        </w:numPr>
        <w:rPr>
          <w:rFonts w:hint="eastAsia"/>
          <w:b/>
          <w:bCs/>
          <w:sz w:val="24"/>
          <w:szCs w:val="32"/>
          <w:lang w:val="en-US" w:eastAsia="zh-CN"/>
        </w:rPr>
      </w:pPr>
      <w:r>
        <w:rPr>
          <w:rFonts w:hint="eastAsia"/>
          <w:b/>
          <w:bCs/>
          <w:sz w:val="24"/>
          <w:szCs w:val="32"/>
          <w:lang w:val="en-US" w:eastAsia="zh-CN"/>
        </w:rPr>
        <w:t>VTS</w:t>
      </w:r>
    </w:p>
    <w:p>
      <w:pPr>
        <w:numPr>
          <w:ilvl w:val="0"/>
          <w:numId w:val="0"/>
        </w:numPr>
        <w:rPr>
          <w:rFonts w:hint="default"/>
          <w:b/>
          <w:bCs/>
          <w:lang w:val="en-US" w:eastAsia="zh-CN"/>
        </w:rPr>
      </w:pPr>
      <w:r>
        <w:rPr>
          <w:rFonts w:hint="eastAsia"/>
          <w:b/>
          <w:bCs/>
          <w:lang w:val="en-US" w:eastAsia="zh-CN"/>
        </w:rPr>
        <w:t>2.2.1单独评估VTS的节能效果</w:t>
      </w:r>
    </w:p>
    <w:p>
      <w:pPr>
        <w:numPr>
          <w:ilvl w:val="0"/>
          <w:numId w:val="0"/>
        </w:numPr>
        <w:rPr>
          <w:rFonts w:hint="eastAsia"/>
          <w:lang w:val="en-US" w:eastAsia="zh-CN"/>
        </w:rPr>
      </w:pPr>
      <w:r>
        <w:rPr>
          <w:rFonts w:hint="eastAsia"/>
          <w:lang w:val="en-US" w:eastAsia="zh-CN"/>
        </w:rPr>
        <w:t>①</w:t>
      </w:r>
      <w:r>
        <w:rPr>
          <w:rFonts w:hint="default"/>
          <w:lang w:val="en-US" w:eastAsia="zh-CN"/>
        </w:rPr>
        <w:t>标准化功率（PPF）</w:t>
      </w:r>
      <w:r>
        <w:rPr>
          <w:rFonts w:hint="eastAsia"/>
          <w:lang w:val="en-US" w:eastAsia="zh-CN"/>
        </w:rPr>
        <w:t>：对以上四个对象进行对比</w:t>
      </w:r>
    </w:p>
    <w:p>
      <w:pPr>
        <w:numPr>
          <w:ilvl w:val="0"/>
          <w:numId w:val="0"/>
        </w:numPr>
        <w:rPr>
          <w:rFonts w:hint="eastAsia"/>
          <w:lang w:val="en-US" w:eastAsia="zh-CN"/>
        </w:rPr>
      </w:pPr>
      <w:r>
        <w:drawing>
          <wp:inline distT="0" distB="0" distL="114300" distR="114300">
            <wp:extent cx="5274310" cy="4378325"/>
            <wp:effectExtent l="0" t="0" r="1397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4378325"/>
                    </a:xfrm>
                    <a:prstGeom prst="rect">
                      <a:avLst/>
                    </a:prstGeom>
                    <a:noFill/>
                    <a:ln>
                      <a:noFill/>
                    </a:ln>
                  </pic:spPr>
                </pic:pic>
              </a:graphicData>
            </a:graphic>
          </wp:inline>
        </w:drawing>
      </w:r>
    </w:p>
    <w:p>
      <w:pPr>
        <w:numPr>
          <w:ilvl w:val="0"/>
          <w:numId w:val="0"/>
        </w:numPr>
        <w:rPr>
          <w:rFonts w:hint="default"/>
          <w:b/>
          <w:bCs/>
          <w:lang w:val="en-US" w:eastAsia="zh-CN"/>
        </w:rPr>
      </w:pPr>
      <w:r>
        <w:rPr>
          <w:rFonts w:hint="eastAsia"/>
          <w:b/>
          <w:bCs/>
          <w:lang w:val="en-US" w:eastAsia="zh-CN"/>
        </w:rPr>
        <w:t>2.2.2评估VTS在协同渲染中的效果</w:t>
      </w:r>
    </w:p>
    <w:p>
      <w:pPr>
        <w:numPr>
          <w:ilvl w:val="0"/>
          <w:numId w:val="0"/>
        </w:numPr>
        <w:rPr>
          <w:rFonts w:hint="eastAsia"/>
          <w:lang w:val="en-US" w:eastAsia="zh-CN"/>
        </w:rPr>
      </w:pPr>
      <w:r>
        <w:rPr>
          <w:rFonts w:hint="eastAsia"/>
          <w:lang w:val="en-US" w:eastAsia="zh-CN"/>
        </w:rPr>
        <w:t>①帧率FPS：协同渲染中是否使用VTS；worker个数；不同分辨率。</w:t>
      </w:r>
    </w:p>
    <w:p>
      <w:pPr>
        <w:numPr>
          <w:ilvl w:val="0"/>
          <w:numId w:val="0"/>
        </w:numPr>
        <w:rPr>
          <w:rFonts w:hint="default"/>
          <w:lang w:val="en-US" w:eastAsia="zh-CN"/>
        </w:rPr>
      </w:pPr>
      <w:r>
        <w:drawing>
          <wp:inline distT="0" distB="0" distL="114300" distR="114300">
            <wp:extent cx="5265420" cy="1271270"/>
            <wp:effectExtent l="0" t="0" r="762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65420" cy="1271270"/>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2.2.3评估VTS的开销</w:t>
      </w:r>
    </w:p>
    <w:p>
      <w:pPr>
        <w:numPr>
          <w:ilvl w:val="0"/>
          <w:numId w:val="0"/>
        </w:numPr>
        <w:ind w:leftChars="0"/>
        <w:rPr>
          <w:rFonts w:hint="eastAsia"/>
          <w:lang w:val="en-US" w:eastAsia="zh-CN"/>
        </w:rPr>
      </w:pPr>
      <w:r>
        <w:rPr>
          <w:rFonts w:hint="eastAsia"/>
          <w:lang w:val="en-US" w:eastAsia="zh-CN"/>
        </w:rPr>
        <w:t>①</w:t>
      </w:r>
      <w:r>
        <w:rPr>
          <w:rFonts w:hint="default"/>
          <w:lang w:val="en-US" w:eastAsia="zh-CN"/>
        </w:rPr>
        <w:t>系统延迟</w:t>
      </w:r>
      <w:r>
        <w:rPr>
          <w:rFonts w:hint="eastAsia"/>
          <w:lang w:val="en-US" w:eastAsia="zh-CN"/>
        </w:rPr>
        <w:t>：使用“龙”模型（十个模型中最复杂的）</w:t>
      </w:r>
    </w:p>
    <w:p>
      <w:pPr>
        <w:numPr>
          <w:ilvl w:val="0"/>
          <w:numId w:val="0"/>
        </w:numPr>
        <w:ind w:leftChars="0"/>
        <w:rPr>
          <w:rFonts w:hint="eastAsia"/>
          <w:lang w:val="en-US" w:eastAsia="zh-CN"/>
        </w:rPr>
      </w:pPr>
      <w:r>
        <w:rPr>
          <w:rFonts w:hint="eastAsia"/>
          <w:lang w:val="en-US" w:eastAsia="zh-CN"/>
        </w:rPr>
        <w:t>②内存开销：十个模型</w:t>
      </w:r>
    </w:p>
    <w:p>
      <w:pPr>
        <w:numPr>
          <w:ilvl w:val="0"/>
          <w:numId w:val="0"/>
        </w:numPr>
        <w:ind w:leftChars="0"/>
        <w:rPr>
          <w:rFonts w:hint="default"/>
          <w:lang w:val="en-US" w:eastAsia="zh-CN"/>
        </w:rPr>
      </w:pPr>
      <w:r>
        <w:rPr>
          <w:rFonts w:hint="eastAsia"/>
          <w:lang w:val="en-US" w:eastAsia="zh-CN"/>
        </w:rPr>
        <w:t>③能源开销</w:t>
      </w:r>
    </w:p>
    <w:p>
      <w:pPr>
        <w:rPr>
          <w:rFonts w:hint="eastAsia"/>
        </w:rPr>
      </w:pPr>
      <w:r>
        <w:drawing>
          <wp:inline distT="0" distB="0" distL="114300" distR="114300">
            <wp:extent cx="5269230" cy="1610360"/>
            <wp:effectExtent l="0" t="0" r="381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9230" cy="1610360"/>
                    </a:xfrm>
                    <a:prstGeom prst="rect">
                      <a:avLst/>
                    </a:prstGeom>
                    <a:noFill/>
                    <a:ln>
                      <a:noFill/>
                    </a:ln>
                  </pic:spPr>
                </pic:pic>
              </a:graphicData>
            </a:graphic>
          </wp:inline>
        </w:drawing>
      </w:r>
    </w:p>
    <w:p>
      <w:pPr>
        <w:pStyle w:val="2"/>
        <w:bidi w:val="0"/>
        <w:rPr>
          <w:rFonts w:hint="eastAsia"/>
          <w:sz w:val="28"/>
          <w:szCs w:val="28"/>
        </w:rPr>
      </w:pPr>
      <w:r>
        <w:rPr>
          <w:rFonts w:hint="eastAsia"/>
          <w:sz w:val="28"/>
          <w:szCs w:val="28"/>
        </w:rPr>
        <w:t>Q9这篇论文到底有什么贡献？</w:t>
      </w:r>
    </w:p>
    <w:p>
      <w:pPr>
        <w:numPr>
          <w:ilvl w:val="0"/>
          <w:numId w:val="0"/>
        </w:numPr>
        <w:ind w:leftChars="0"/>
        <w:rPr>
          <w:rFonts w:hint="default" w:eastAsiaTheme="minorEastAsia"/>
          <w:lang w:val="en-US" w:eastAsia="zh-CN"/>
        </w:rPr>
      </w:pPr>
      <w:r>
        <w:rPr>
          <w:rFonts w:hint="eastAsia"/>
          <w:lang w:val="en-US" w:eastAsia="zh-CN"/>
        </w:rPr>
        <w:t>是</w:t>
      </w:r>
      <w:r>
        <w:rPr>
          <w:rFonts w:hint="eastAsia"/>
        </w:rPr>
        <w:t>第一</w:t>
      </w:r>
      <w:r>
        <w:rPr>
          <w:rFonts w:hint="eastAsia"/>
          <w:lang w:val="en-US" w:eastAsia="zh-CN"/>
        </w:rPr>
        <w:t>篇</w:t>
      </w:r>
      <w:r>
        <w:rPr>
          <w:rFonts w:hint="eastAsia"/>
        </w:rPr>
        <w:t>为移动设备设计和实现</w:t>
      </w:r>
      <w:r>
        <w:rPr>
          <w:rFonts w:hint="eastAsia"/>
          <w:lang w:val="en-US" w:eastAsia="zh-CN"/>
        </w:rPr>
        <w:t>协同渲染的论文</w:t>
      </w:r>
    </w:p>
    <w:p>
      <w:pPr>
        <w:numPr>
          <w:ilvl w:val="0"/>
          <w:numId w:val="10"/>
        </w:numPr>
        <w:ind w:left="420" w:leftChars="0" w:hanging="420" w:firstLineChars="0"/>
        <w:rPr>
          <w:rFonts w:hint="eastAsia"/>
        </w:rPr>
      </w:pPr>
      <w:r>
        <w:rPr>
          <w:rFonts w:hint="eastAsia"/>
        </w:rPr>
        <w:t>我们设计了一个系统级的协作渲染机制，并在其中提出了蝴蝶的设计和实现技术，它与OpenGL ES/EGL标准兼容。</w:t>
      </w:r>
    </w:p>
    <w:p>
      <w:pPr>
        <w:numPr>
          <w:ilvl w:val="0"/>
          <w:numId w:val="10"/>
        </w:numPr>
        <w:ind w:left="420" w:leftChars="0" w:hanging="420" w:firstLineChars="0"/>
        <w:rPr>
          <w:rFonts w:hint="eastAsia"/>
        </w:rPr>
      </w:pPr>
      <w:r>
        <w:rPr>
          <w:rFonts w:hint="eastAsia"/>
        </w:rPr>
        <w:t>我们联合了能量和RTT延迟考虑的全局优化的蝴蝶。</w:t>
      </w:r>
    </w:p>
    <w:p>
      <w:pPr>
        <w:numPr>
          <w:ilvl w:val="0"/>
          <w:numId w:val="10"/>
        </w:numPr>
        <w:ind w:left="420" w:leftChars="0" w:hanging="420" w:firstLineChars="0"/>
        <w:rPr>
          <w:rFonts w:hint="eastAsia"/>
        </w:rPr>
      </w:pPr>
      <w:r>
        <w:rPr>
          <w:rFonts w:hint="eastAsia"/>
        </w:rPr>
        <w:t>我们已经在现在的安卓智能手机上实现了蝴蝶原型，但硬件限制很少。</w:t>
      </w:r>
    </w:p>
    <w:p>
      <w:pPr>
        <w:numPr>
          <w:ilvl w:val="0"/>
          <w:numId w:val="10"/>
        </w:numPr>
        <w:ind w:left="420" w:leftChars="0" w:hanging="420" w:firstLineChars="0"/>
        <w:rPr>
          <w:rFonts w:hint="eastAsia"/>
        </w:rPr>
      </w:pPr>
      <w:r>
        <w:rPr>
          <w:rFonts w:hint="eastAsia"/>
        </w:rPr>
        <w:t>我们进行了全面的实验和用户研究，以确认我们的系统在优化用户体验和电源开销方面的有效性</w:t>
      </w:r>
    </w:p>
    <w:p>
      <w:pPr>
        <w:pStyle w:val="2"/>
        <w:bidi w:val="0"/>
        <w:rPr>
          <w:rFonts w:hint="eastAsia"/>
          <w:sz w:val="28"/>
          <w:szCs w:val="28"/>
        </w:rPr>
      </w:pPr>
      <w:r>
        <w:rPr>
          <w:rFonts w:hint="eastAsia"/>
          <w:sz w:val="28"/>
          <w:szCs w:val="28"/>
        </w:rPr>
        <w:t>Q10下一步呢？有什么工作可以继续深入？</w:t>
      </w:r>
    </w:p>
    <w:p>
      <w:pPr>
        <w:numPr>
          <w:ilvl w:val="0"/>
          <w:numId w:val="10"/>
        </w:numPr>
        <w:ind w:left="420" w:leftChars="0" w:hanging="420" w:firstLineChars="0"/>
        <w:rPr>
          <w:rFonts w:hint="eastAsia"/>
        </w:rPr>
      </w:pPr>
      <w:r>
        <w:rPr>
          <w:rFonts w:hint="eastAsia"/>
        </w:rPr>
        <w:t>我们计划扩展我们目前的实现，以支持更灵活的移动图形应用程序，并将我们的实现移植到更多的平台上，包括Android、iOS和Windows，以进行更多的测试。</w:t>
      </w:r>
    </w:p>
    <w:p>
      <w:pPr>
        <w:numPr>
          <w:ilvl w:val="0"/>
          <w:numId w:val="10"/>
        </w:numPr>
        <w:ind w:left="420" w:leftChars="0" w:hanging="420" w:firstLineChars="0"/>
        <w:rPr>
          <w:rFonts w:hint="eastAsia"/>
        </w:rPr>
      </w:pPr>
      <w:r>
        <w:rPr>
          <w:rFonts w:hint="eastAsia"/>
          <w:lang w:val="en-US" w:eastAsia="zh-CN"/>
        </w:rPr>
        <w:t>VTS剪裁不必要纹理时时间延迟过大，可以通过预先剪辑潜在的纹理，并按需加载它们来解决这个问题。</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4ABAF"/>
    <w:multiLevelType w:val="singleLevel"/>
    <w:tmpl w:val="80F4ABAF"/>
    <w:lvl w:ilvl="0" w:tentative="0">
      <w:start w:val="1"/>
      <w:numFmt w:val="decimal"/>
      <w:lvlText w:val="%1."/>
      <w:lvlJc w:val="left"/>
      <w:pPr>
        <w:tabs>
          <w:tab w:val="left" w:pos="312"/>
        </w:tabs>
      </w:pPr>
    </w:lvl>
  </w:abstractNum>
  <w:abstractNum w:abstractNumId="1">
    <w:nsid w:val="ADD183FD"/>
    <w:multiLevelType w:val="singleLevel"/>
    <w:tmpl w:val="ADD183FD"/>
    <w:lvl w:ilvl="0" w:tentative="0">
      <w:start w:val="1"/>
      <w:numFmt w:val="decimal"/>
      <w:lvlText w:val="%1."/>
      <w:lvlJc w:val="left"/>
      <w:pPr>
        <w:tabs>
          <w:tab w:val="left" w:pos="312"/>
        </w:tabs>
      </w:pPr>
    </w:lvl>
  </w:abstractNum>
  <w:abstractNum w:abstractNumId="2">
    <w:nsid w:val="B36A3FC8"/>
    <w:multiLevelType w:val="singleLevel"/>
    <w:tmpl w:val="B36A3FC8"/>
    <w:lvl w:ilvl="0" w:tentative="0">
      <w:start w:val="1"/>
      <w:numFmt w:val="decimal"/>
      <w:lvlText w:val="%1."/>
      <w:lvlJc w:val="left"/>
      <w:pPr>
        <w:tabs>
          <w:tab w:val="left" w:pos="312"/>
        </w:tabs>
      </w:pPr>
    </w:lvl>
  </w:abstractNum>
  <w:abstractNum w:abstractNumId="3">
    <w:nsid w:val="E177E32E"/>
    <w:multiLevelType w:val="singleLevel"/>
    <w:tmpl w:val="E177E32E"/>
    <w:lvl w:ilvl="0" w:tentative="0">
      <w:start w:val="1"/>
      <w:numFmt w:val="decimal"/>
      <w:lvlText w:val="%1."/>
      <w:lvlJc w:val="left"/>
      <w:pPr>
        <w:tabs>
          <w:tab w:val="left" w:pos="312"/>
        </w:tabs>
      </w:pPr>
    </w:lvl>
  </w:abstractNum>
  <w:abstractNum w:abstractNumId="4">
    <w:nsid w:val="EFD832E2"/>
    <w:multiLevelType w:val="singleLevel"/>
    <w:tmpl w:val="EFD832E2"/>
    <w:lvl w:ilvl="0" w:tentative="0">
      <w:start w:val="1"/>
      <w:numFmt w:val="decimal"/>
      <w:lvlText w:val="%1)"/>
      <w:lvlJc w:val="left"/>
      <w:pPr>
        <w:tabs>
          <w:tab w:val="left" w:pos="312"/>
        </w:tabs>
      </w:pPr>
    </w:lvl>
  </w:abstractNum>
  <w:abstractNum w:abstractNumId="5">
    <w:nsid w:val="F22F3E3D"/>
    <w:multiLevelType w:val="singleLevel"/>
    <w:tmpl w:val="F22F3E3D"/>
    <w:lvl w:ilvl="0" w:tentative="0">
      <w:start w:val="1"/>
      <w:numFmt w:val="decimal"/>
      <w:lvlText w:val="%1)"/>
      <w:lvlJc w:val="left"/>
      <w:pPr>
        <w:tabs>
          <w:tab w:val="left" w:pos="312"/>
        </w:tabs>
      </w:pPr>
    </w:lvl>
  </w:abstractNum>
  <w:abstractNum w:abstractNumId="6">
    <w:nsid w:val="0595CE10"/>
    <w:multiLevelType w:val="singleLevel"/>
    <w:tmpl w:val="0595CE10"/>
    <w:lvl w:ilvl="0" w:tentative="0">
      <w:start w:val="1"/>
      <w:numFmt w:val="bullet"/>
      <w:lvlText w:val=""/>
      <w:lvlJc w:val="left"/>
      <w:pPr>
        <w:ind w:left="420" w:hanging="420"/>
      </w:pPr>
      <w:rPr>
        <w:rFonts w:hint="default" w:ascii="Wingdings" w:hAnsi="Wingdings"/>
      </w:rPr>
    </w:lvl>
  </w:abstractNum>
  <w:abstractNum w:abstractNumId="7">
    <w:nsid w:val="0F4CCD3B"/>
    <w:multiLevelType w:val="singleLevel"/>
    <w:tmpl w:val="0F4CCD3B"/>
    <w:lvl w:ilvl="0" w:tentative="0">
      <w:start w:val="3"/>
      <w:numFmt w:val="decimal"/>
      <w:suff w:val="nothing"/>
      <w:lvlText w:val="%1）"/>
      <w:lvlJc w:val="left"/>
    </w:lvl>
  </w:abstractNum>
  <w:abstractNum w:abstractNumId="8">
    <w:nsid w:val="438AB704"/>
    <w:multiLevelType w:val="singleLevel"/>
    <w:tmpl w:val="438AB704"/>
    <w:lvl w:ilvl="0" w:tentative="0">
      <w:start w:val="2"/>
      <w:numFmt w:val="decimal"/>
      <w:lvlText w:val="%1)"/>
      <w:lvlJc w:val="left"/>
      <w:pPr>
        <w:tabs>
          <w:tab w:val="left" w:pos="312"/>
        </w:tabs>
      </w:pPr>
    </w:lvl>
  </w:abstractNum>
  <w:abstractNum w:abstractNumId="9">
    <w:nsid w:val="5719F63A"/>
    <w:multiLevelType w:val="singleLevel"/>
    <w:tmpl w:val="5719F63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9"/>
  </w:num>
  <w:num w:numId="5">
    <w:abstractNumId w:val="8"/>
  </w:num>
  <w:num w:numId="6">
    <w:abstractNumId w:val="7"/>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mYjU0YzE0ZDNjNjRhZTRjMDAyODE4NWNlYjQzMzgifQ=="/>
  </w:docVars>
  <w:rsids>
    <w:rsidRoot w:val="00000000"/>
    <w:rsid w:val="00350671"/>
    <w:rsid w:val="007F0A1D"/>
    <w:rsid w:val="009E18B7"/>
    <w:rsid w:val="00C603FA"/>
    <w:rsid w:val="00E346D9"/>
    <w:rsid w:val="01044493"/>
    <w:rsid w:val="018C33F1"/>
    <w:rsid w:val="01C20E86"/>
    <w:rsid w:val="029D0BAB"/>
    <w:rsid w:val="03020E3C"/>
    <w:rsid w:val="03B64756"/>
    <w:rsid w:val="047A1C27"/>
    <w:rsid w:val="04AD3DAA"/>
    <w:rsid w:val="05486818"/>
    <w:rsid w:val="0580326D"/>
    <w:rsid w:val="061F5811"/>
    <w:rsid w:val="063C03B2"/>
    <w:rsid w:val="066036D1"/>
    <w:rsid w:val="070476A8"/>
    <w:rsid w:val="071719AF"/>
    <w:rsid w:val="0728329B"/>
    <w:rsid w:val="07283BBC"/>
    <w:rsid w:val="075449B1"/>
    <w:rsid w:val="07BF4B3B"/>
    <w:rsid w:val="08422A5C"/>
    <w:rsid w:val="08852948"/>
    <w:rsid w:val="091A70EB"/>
    <w:rsid w:val="09865008"/>
    <w:rsid w:val="09B03DD7"/>
    <w:rsid w:val="09B83930"/>
    <w:rsid w:val="09FB55B8"/>
    <w:rsid w:val="0A727E5D"/>
    <w:rsid w:val="0A9E51BA"/>
    <w:rsid w:val="0B1667CF"/>
    <w:rsid w:val="0B1B6C23"/>
    <w:rsid w:val="0B642EE1"/>
    <w:rsid w:val="0B703F6E"/>
    <w:rsid w:val="0BC43CD2"/>
    <w:rsid w:val="0BDF6813"/>
    <w:rsid w:val="0BE32144"/>
    <w:rsid w:val="0C126BE9"/>
    <w:rsid w:val="0C1C1816"/>
    <w:rsid w:val="0C9910B8"/>
    <w:rsid w:val="0CDF6EBF"/>
    <w:rsid w:val="0D2B02B3"/>
    <w:rsid w:val="0DD70E5E"/>
    <w:rsid w:val="0DD84FC2"/>
    <w:rsid w:val="0E260EDB"/>
    <w:rsid w:val="0E3768B8"/>
    <w:rsid w:val="0E473A5E"/>
    <w:rsid w:val="0ED80288"/>
    <w:rsid w:val="0FD06741"/>
    <w:rsid w:val="0FE03949"/>
    <w:rsid w:val="107E7938"/>
    <w:rsid w:val="10F36FE9"/>
    <w:rsid w:val="10FE598E"/>
    <w:rsid w:val="11395C46"/>
    <w:rsid w:val="116F0C9C"/>
    <w:rsid w:val="117A1FBD"/>
    <w:rsid w:val="11987B90"/>
    <w:rsid w:val="11EB7CC0"/>
    <w:rsid w:val="123C1A89"/>
    <w:rsid w:val="124145AC"/>
    <w:rsid w:val="12665599"/>
    <w:rsid w:val="12B25FD9"/>
    <w:rsid w:val="12DC1D45"/>
    <w:rsid w:val="12FB57BF"/>
    <w:rsid w:val="131B64E3"/>
    <w:rsid w:val="13456351"/>
    <w:rsid w:val="13624F26"/>
    <w:rsid w:val="139E5008"/>
    <w:rsid w:val="13EA5162"/>
    <w:rsid w:val="14074B59"/>
    <w:rsid w:val="142610B7"/>
    <w:rsid w:val="15D43E1B"/>
    <w:rsid w:val="16077093"/>
    <w:rsid w:val="162E0AC3"/>
    <w:rsid w:val="16305550"/>
    <w:rsid w:val="17214184"/>
    <w:rsid w:val="178642C9"/>
    <w:rsid w:val="186500E4"/>
    <w:rsid w:val="191F46F3"/>
    <w:rsid w:val="19403419"/>
    <w:rsid w:val="19E12FA8"/>
    <w:rsid w:val="19EE2A43"/>
    <w:rsid w:val="1A0E6C42"/>
    <w:rsid w:val="1A262A10"/>
    <w:rsid w:val="1A5249BA"/>
    <w:rsid w:val="1AA2382E"/>
    <w:rsid w:val="1AB534FD"/>
    <w:rsid w:val="1AB538EA"/>
    <w:rsid w:val="1BDE2525"/>
    <w:rsid w:val="1BE86D80"/>
    <w:rsid w:val="1CCE090A"/>
    <w:rsid w:val="1CFA525B"/>
    <w:rsid w:val="1D7A00D9"/>
    <w:rsid w:val="1DBA2C3C"/>
    <w:rsid w:val="1E092690"/>
    <w:rsid w:val="1E220F0E"/>
    <w:rsid w:val="1E5310C7"/>
    <w:rsid w:val="1E617AE2"/>
    <w:rsid w:val="1EA3575E"/>
    <w:rsid w:val="1EAF6816"/>
    <w:rsid w:val="1EEB4129"/>
    <w:rsid w:val="1F220330"/>
    <w:rsid w:val="1F3A2287"/>
    <w:rsid w:val="1F4820AF"/>
    <w:rsid w:val="1FEB3581"/>
    <w:rsid w:val="20284CE3"/>
    <w:rsid w:val="202C65FB"/>
    <w:rsid w:val="2036210F"/>
    <w:rsid w:val="20362920"/>
    <w:rsid w:val="203E55D3"/>
    <w:rsid w:val="2073342B"/>
    <w:rsid w:val="20BD38E3"/>
    <w:rsid w:val="21396E8B"/>
    <w:rsid w:val="214C48BC"/>
    <w:rsid w:val="21717AB6"/>
    <w:rsid w:val="21B87493"/>
    <w:rsid w:val="21F9443D"/>
    <w:rsid w:val="221D185E"/>
    <w:rsid w:val="22993EE0"/>
    <w:rsid w:val="231F2D59"/>
    <w:rsid w:val="2351512D"/>
    <w:rsid w:val="23B256F6"/>
    <w:rsid w:val="243A0633"/>
    <w:rsid w:val="255174C7"/>
    <w:rsid w:val="2561056D"/>
    <w:rsid w:val="25E248AA"/>
    <w:rsid w:val="26463A8E"/>
    <w:rsid w:val="267E6EFD"/>
    <w:rsid w:val="26830430"/>
    <w:rsid w:val="27001F2C"/>
    <w:rsid w:val="274912B9"/>
    <w:rsid w:val="28463A4A"/>
    <w:rsid w:val="287A1946"/>
    <w:rsid w:val="287E1436"/>
    <w:rsid w:val="289C7337"/>
    <w:rsid w:val="28A5151D"/>
    <w:rsid w:val="29656152"/>
    <w:rsid w:val="2A473AAA"/>
    <w:rsid w:val="2A97058D"/>
    <w:rsid w:val="2ACA111E"/>
    <w:rsid w:val="2B944ACD"/>
    <w:rsid w:val="2BFF79C8"/>
    <w:rsid w:val="2C024294"/>
    <w:rsid w:val="2C4B7881"/>
    <w:rsid w:val="2DA51213"/>
    <w:rsid w:val="2DE0224B"/>
    <w:rsid w:val="2E1702C2"/>
    <w:rsid w:val="2E3D68D2"/>
    <w:rsid w:val="2E5D734C"/>
    <w:rsid w:val="2EB45BB2"/>
    <w:rsid w:val="2EEE362A"/>
    <w:rsid w:val="2F3738F6"/>
    <w:rsid w:val="2F920AE8"/>
    <w:rsid w:val="2FE64462"/>
    <w:rsid w:val="2FEC137B"/>
    <w:rsid w:val="3012466B"/>
    <w:rsid w:val="30161909"/>
    <w:rsid w:val="303E5F52"/>
    <w:rsid w:val="306172F2"/>
    <w:rsid w:val="3069477A"/>
    <w:rsid w:val="30BA6D84"/>
    <w:rsid w:val="30C8769C"/>
    <w:rsid w:val="30E96B63"/>
    <w:rsid w:val="31810426"/>
    <w:rsid w:val="319C67C8"/>
    <w:rsid w:val="31EF5153"/>
    <w:rsid w:val="324F3ED3"/>
    <w:rsid w:val="3254696E"/>
    <w:rsid w:val="3281224F"/>
    <w:rsid w:val="32B11D45"/>
    <w:rsid w:val="32D301D1"/>
    <w:rsid w:val="32D723BA"/>
    <w:rsid w:val="32E2366C"/>
    <w:rsid w:val="32E427DE"/>
    <w:rsid w:val="337954A8"/>
    <w:rsid w:val="33820E0C"/>
    <w:rsid w:val="33B25CA3"/>
    <w:rsid w:val="33C87C82"/>
    <w:rsid w:val="35005DCC"/>
    <w:rsid w:val="350B7E07"/>
    <w:rsid w:val="35684D55"/>
    <w:rsid w:val="35874795"/>
    <w:rsid w:val="362F6267"/>
    <w:rsid w:val="363268B0"/>
    <w:rsid w:val="368B5C4A"/>
    <w:rsid w:val="36F34D9D"/>
    <w:rsid w:val="3718335F"/>
    <w:rsid w:val="377657B0"/>
    <w:rsid w:val="37DC7F27"/>
    <w:rsid w:val="385E6B8E"/>
    <w:rsid w:val="38B7591B"/>
    <w:rsid w:val="38B81314"/>
    <w:rsid w:val="38E0765E"/>
    <w:rsid w:val="38E27111"/>
    <w:rsid w:val="3929719C"/>
    <w:rsid w:val="39972C59"/>
    <w:rsid w:val="39DB7400"/>
    <w:rsid w:val="3A292D2C"/>
    <w:rsid w:val="3A2B43BC"/>
    <w:rsid w:val="3B9D25DA"/>
    <w:rsid w:val="3BBD5865"/>
    <w:rsid w:val="3C005556"/>
    <w:rsid w:val="3C4444A7"/>
    <w:rsid w:val="3C4606FE"/>
    <w:rsid w:val="3C7433F2"/>
    <w:rsid w:val="3C9E57AB"/>
    <w:rsid w:val="3CE07B72"/>
    <w:rsid w:val="3DAA497A"/>
    <w:rsid w:val="3E203CDA"/>
    <w:rsid w:val="3E7F3E91"/>
    <w:rsid w:val="3E904C17"/>
    <w:rsid w:val="3F3C12AC"/>
    <w:rsid w:val="3F3E0493"/>
    <w:rsid w:val="3F446FDD"/>
    <w:rsid w:val="3F80563C"/>
    <w:rsid w:val="3FA4757D"/>
    <w:rsid w:val="4088038E"/>
    <w:rsid w:val="40A11127"/>
    <w:rsid w:val="41004C87"/>
    <w:rsid w:val="410948F8"/>
    <w:rsid w:val="415E19AD"/>
    <w:rsid w:val="416028D7"/>
    <w:rsid w:val="41994793"/>
    <w:rsid w:val="41D8652F"/>
    <w:rsid w:val="422229DB"/>
    <w:rsid w:val="42D446B7"/>
    <w:rsid w:val="43000F6E"/>
    <w:rsid w:val="431C742A"/>
    <w:rsid w:val="432C24B3"/>
    <w:rsid w:val="43326C4D"/>
    <w:rsid w:val="43F16B09"/>
    <w:rsid w:val="4408720B"/>
    <w:rsid w:val="44377B66"/>
    <w:rsid w:val="449F5731"/>
    <w:rsid w:val="44F543D6"/>
    <w:rsid w:val="45372C41"/>
    <w:rsid w:val="457F201D"/>
    <w:rsid w:val="45F40814"/>
    <w:rsid w:val="468A6DA0"/>
    <w:rsid w:val="46AD1163"/>
    <w:rsid w:val="4729642E"/>
    <w:rsid w:val="47360BFD"/>
    <w:rsid w:val="47E37A4F"/>
    <w:rsid w:val="487E46E3"/>
    <w:rsid w:val="48DD2F81"/>
    <w:rsid w:val="495342C3"/>
    <w:rsid w:val="495B6A27"/>
    <w:rsid w:val="49E0001D"/>
    <w:rsid w:val="4A0672FA"/>
    <w:rsid w:val="4ACE3F5A"/>
    <w:rsid w:val="4AEC402E"/>
    <w:rsid w:val="4B436A5E"/>
    <w:rsid w:val="4B644291"/>
    <w:rsid w:val="4B88323B"/>
    <w:rsid w:val="4B8E10E1"/>
    <w:rsid w:val="4BBC5C4E"/>
    <w:rsid w:val="4BDE3E16"/>
    <w:rsid w:val="4CCE13C7"/>
    <w:rsid w:val="4D31441A"/>
    <w:rsid w:val="4D8E4DAA"/>
    <w:rsid w:val="4DB43081"/>
    <w:rsid w:val="4E635E5A"/>
    <w:rsid w:val="4E772448"/>
    <w:rsid w:val="4EFB4FE3"/>
    <w:rsid w:val="4F020337"/>
    <w:rsid w:val="4F8C7647"/>
    <w:rsid w:val="4FA14F27"/>
    <w:rsid w:val="503735E7"/>
    <w:rsid w:val="50C279C0"/>
    <w:rsid w:val="511E633B"/>
    <w:rsid w:val="512C3D24"/>
    <w:rsid w:val="5153670D"/>
    <w:rsid w:val="51B16184"/>
    <w:rsid w:val="51FE1F11"/>
    <w:rsid w:val="527B646A"/>
    <w:rsid w:val="52840B30"/>
    <w:rsid w:val="529867BF"/>
    <w:rsid w:val="52C55A3A"/>
    <w:rsid w:val="537A201C"/>
    <w:rsid w:val="5412258E"/>
    <w:rsid w:val="54164956"/>
    <w:rsid w:val="547465BC"/>
    <w:rsid w:val="54AA0D3A"/>
    <w:rsid w:val="54B75204"/>
    <w:rsid w:val="555D56E4"/>
    <w:rsid w:val="55AD0DF8"/>
    <w:rsid w:val="55C87347"/>
    <w:rsid w:val="560E5E6D"/>
    <w:rsid w:val="566716DA"/>
    <w:rsid w:val="56AA5540"/>
    <w:rsid w:val="571C5DB6"/>
    <w:rsid w:val="58233265"/>
    <w:rsid w:val="58816255"/>
    <w:rsid w:val="58A61818"/>
    <w:rsid w:val="58BC72AC"/>
    <w:rsid w:val="58D06629"/>
    <w:rsid w:val="58F326A0"/>
    <w:rsid w:val="590234F2"/>
    <w:rsid w:val="59550FA6"/>
    <w:rsid w:val="59933343"/>
    <w:rsid w:val="5A111F61"/>
    <w:rsid w:val="5AF80FE3"/>
    <w:rsid w:val="5B0C0216"/>
    <w:rsid w:val="5B130291"/>
    <w:rsid w:val="5B9B50D2"/>
    <w:rsid w:val="5C27377C"/>
    <w:rsid w:val="5C403D31"/>
    <w:rsid w:val="5C4D2854"/>
    <w:rsid w:val="5C7560D1"/>
    <w:rsid w:val="5C7F1E12"/>
    <w:rsid w:val="5D7A7717"/>
    <w:rsid w:val="5DBD6FCC"/>
    <w:rsid w:val="5DBF512A"/>
    <w:rsid w:val="5E190CDE"/>
    <w:rsid w:val="5E8C0C2F"/>
    <w:rsid w:val="5E91146B"/>
    <w:rsid w:val="5F1A2C98"/>
    <w:rsid w:val="610F08B8"/>
    <w:rsid w:val="61131A15"/>
    <w:rsid w:val="61504EAA"/>
    <w:rsid w:val="61730705"/>
    <w:rsid w:val="61EE6E5C"/>
    <w:rsid w:val="620D7FA7"/>
    <w:rsid w:val="624A069A"/>
    <w:rsid w:val="6292105F"/>
    <w:rsid w:val="62EB27E2"/>
    <w:rsid w:val="634D55BE"/>
    <w:rsid w:val="63AA5364"/>
    <w:rsid w:val="63C416EC"/>
    <w:rsid w:val="641F5F68"/>
    <w:rsid w:val="64204D20"/>
    <w:rsid w:val="642E704C"/>
    <w:rsid w:val="65DA191F"/>
    <w:rsid w:val="661970C4"/>
    <w:rsid w:val="66415276"/>
    <w:rsid w:val="66502142"/>
    <w:rsid w:val="66514FF0"/>
    <w:rsid w:val="66EB166F"/>
    <w:rsid w:val="67002A3B"/>
    <w:rsid w:val="6754503C"/>
    <w:rsid w:val="6796339F"/>
    <w:rsid w:val="679D472E"/>
    <w:rsid w:val="679D64DC"/>
    <w:rsid w:val="67A41555"/>
    <w:rsid w:val="69104359"/>
    <w:rsid w:val="6949237B"/>
    <w:rsid w:val="6985191D"/>
    <w:rsid w:val="69A47FF6"/>
    <w:rsid w:val="69BA15C7"/>
    <w:rsid w:val="69BD4C13"/>
    <w:rsid w:val="69EC72A7"/>
    <w:rsid w:val="6A481425"/>
    <w:rsid w:val="6A5F4521"/>
    <w:rsid w:val="6AD46F87"/>
    <w:rsid w:val="6B1B6095"/>
    <w:rsid w:val="6B2018FE"/>
    <w:rsid w:val="6B4F3F91"/>
    <w:rsid w:val="6B7B5F40"/>
    <w:rsid w:val="6B7E4876"/>
    <w:rsid w:val="6BAB75B4"/>
    <w:rsid w:val="6C0909C2"/>
    <w:rsid w:val="6C2E004A"/>
    <w:rsid w:val="6C643A6C"/>
    <w:rsid w:val="6C692464"/>
    <w:rsid w:val="6CB67A8F"/>
    <w:rsid w:val="6CD02EB0"/>
    <w:rsid w:val="6CEA104C"/>
    <w:rsid w:val="6EB81E4D"/>
    <w:rsid w:val="6ED0363B"/>
    <w:rsid w:val="6F13764C"/>
    <w:rsid w:val="6FCC5BB0"/>
    <w:rsid w:val="6FFF3E67"/>
    <w:rsid w:val="700D77D4"/>
    <w:rsid w:val="701F5696"/>
    <w:rsid w:val="703B300D"/>
    <w:rsid w:val="7113780F"/>
    <w:rsid w:val="714B3F5C"/>
    <w:rsid w:val="719F30AE"/>
    <w:rsid w:val="71DF2930"/>
    <w:rsid w:val="720B10BF"/>
    <w:rsid w:val="72141A90"/>
    <w:rsid w:val="7238752D"/>
    <w:rsid w:val="72452668"/>
    <w:rsid w:val="724D1E41"/>
    <w:rsid w:val="724E32FE"/>
    <w:rsid w:val="7358120C"/>
    <w:rsid w:val="739642C7"/>
    <w:rsid w:val="73A55905"/>
    <w:rsid w:val="73B46F4E"/>
    <w:rsid w:val="74936C9D"/>
    <w:rsid w:val="75355FA6"/>
    <w:rsid w:val="75C64E50"/>
    <w:rsid w:val="764566BC"/>
    <w:rsid w:val="764A782F"/>
    <w:rsid w:val="76703344"/>
    <w:rsid w:val="76A417B2"/>
    <w:rsid w:val="76D96E05"/>
    <w:rsid w:val="772D6C2E"/>
    <w:rsid w:val="772E0EFE"/>
    <w:rsid w:val="77337708"/>
    <w:rsid w:val="775533DD"/>
    <w:rsid w:val="778356EE"/>
    <w:rsid w:val="77865C44"/>
    <w:rsid w:val="778C0BB0"/>
    <w:rsid w:val="77F51B55"/>
    <w:rsid w:val="78840832"/>
    <w:rsid w:val="79AB7D57"/>
    <w:rsid w:val="79DA5B24"/>
    <w:rsid w:val="7A6C3EEC"/>
    <w:rsid w:val="7B384A9F"/>
    <w:rsid w:val="7B697651"/>
    <w:rsid w:val="7BA8691B"/>
    <w:rsid w:val="7BC2255D"/>
    <w:rsid w:val="7C0F6E34"/>
    <w:rsid w:val="7C376AA7"/>
    <w:rsid w:val="7C8929B4"/>
    <w:rsid w:val="7C9941DE"/>
    <w:rsid w:val="7C9A5059"/>
    <w:rsid w:val="7DA44A08"/>
    <w:rsid w:val="7DCD2023"/>
    <w:rsid w:val="7E6E1E9B"/>
    <w:rsid w:val="7EC33D20"/>
    <w:rsid w:val="7F111831"/>
    <w:rsid w:val="7F842003"/>
    <w:rsid w:val="7FC543CA"/>
    <w:rsid w:val="7FE7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3150</Words>
  <Characters>3954</Characters>
  <Lines>0</Lines>
  <Paragraphs>0</Paragraphs>
  <TotalTime>28</TotalTime>
  <ScaleCrop>false</ScaleCrop>
  <LinksUpToDate>false</LinksUpToDate>
  <CharactersWithSpaces>3986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2022-09-26T02:18:00Z</dcterms:created>
  <dc:creator>51087</dc:creator>
  <cp:lastModifiedBy>seimei</cp:lastModifiedBy>
  <dcterms:modified xsi:type="dcterms:W3CDTF">2022-09-28T02:16:08Z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F4F55F9172A14BA796BA971CCF110FCF</vt:lpwstr>
  </property>
</Properties>
</file>