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9C02E" w14:textId="77777777" w:rsidR="00D9295F" w:rsidRDefault="00D9295F" w:rsidP="00D9295F">
      <w:pPr>
        <w:jc w:val="center"/>
        <w:rPr>
          <w:rFonts w:ascii="宋体" w:hAnsi="宋体"/>
          <w:sz w:val="30"/>
        </w:rPr>
      </w:pPr>
      <w:r>
        <w:rPr>
          <w:rFonts w:ascii="宋体" w:hAnsi="宋体"/>
          <w:sz w:val="20"/>
        </w:rPr>
        <w:object w:dxaOrig="1440" w:dyaOrig="1440" w14:anchorId="2ABC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8240;mso-wrap-distance-top:0;mso-wrap-distance-bottom:0;mso-width-relative:page;mso-height-relative:page">
            <v:imagedata r:id="rId6" o:title="" grayscale="t" bilevel="t"/>
            <w10:wrap type="topAndBottom"/>
          </v:shape>
          <o:OLEObject Type="Embed" ProgID="Word.Picture.8" ShapeID="_x0000_s1026" DrawAspect="Content" ObjectID="_1733985748" r:id="rId7"/>
        </w:object>
      </w:r>
    </w:p>
    <w:p w14:paraId="33DE4754" w14:textId="77777777" w:rsidR="00D9295F" w:rsidRDefault="00D9295F" w:rsidP="00D9295F">
      <w:pPr>
        <w:jc w:val="center"/>
        <w:rPr>
          <w:rFonts w:ascii="宋体" w:hAnsi="宋体"/>
          <w:sz w:val="44"/>
          <w:szCs w:val="44"/>
        </w:rPr>
      </w:pPr>
      <w:r>
        <w:rPr>
          <w:rFonts w:ascii="宋体" w:hAnsi="宋体" w:hint="eastAsia"/>
          <w:sz w:val="44"/>
          <w:szCs w:val="44"/>
        </w:rPr>
        <w:t xml:space="preserve"> 硕 士 </w:t>
      </w:r>
      <w:proofErr w:type="gramStart"/>
      <w:r>
        <w:rPr>
          <w:rFonts w:ascii="宋体" w:hAnsi="宋体" w:hint="eastAsia"/>
          <w:sz w:val="44"/>
          <w:szCs w:val="44"/>
        </w:rPr>
        <w:t>研</w:t>
      </w:r>
      <w:proofErr w:type="gramEnd"/>
      <w:r>
        <w:rPr>
          <w:rFonts w:ascii="宋体" w:hAnsi="宋体" w:hint="eastAsia"/>
          <w:sz w:val="44"/>
          <w:szCs w:val="44"/>
        </w:rPr>
        <w:t xml:space="preserve"> 究 生 读 书 报 告</w:t>
      </w:r>
    </w:p>
    <w:p w14:paraId="71633835" w14:textId="77777777" w:rsidR="00D9295F" w:rsidRDefault="00D9295F" w:rsidP="00D9295F">
      <w:pPr>
        <w:ind w:leftChars="-72" w:left="22" w:hangingChars="36" w:hanging="173"/>
        <w:jc w:val="center"/>
        <w:rPr>
          <w:rFonts w:ascii="宋体" w:hAnsi="宋体"/>
          <w:b/>
          <w:sz w:val="48"/>
        </w:rPr>
      </w:pPr>
    </w:p>
    <w:p w14:paraId="0670402B" w14:textId="77777777" w:rsidR="00D9295F" w:rsidRDefault="00D9295F" w:rsidP="00D9295F">
      <w:pPr>
        <w:ind w:leftChars="-72" w:left="-36" w:hangingChars="36" w:hanging="115"/>
        <w:jc w:val="center"/>
        <w:rPr>
          <w:rFonts w:ascii="宋体" w:hAnsi="宋体"/>
          <w:sz w:val="44"/>
        </w:rPr>
      </w:pPr>
      <w:r>
        <w:rPr>
          <w:rFonts w:ascii="宋体" w:hAnsi="宋体" w:hint="eastAsia"/>
          <w:noProof/>
          <w:sz w:val="32"/>
        </w:rPr>
        <w:drawing>
          <wp:inline distT="0" distB="0" distL="114300" distR="114300" wp14:anchorId="78F4EAB1" wp14:editId="66DC72D9">
            <wp:extent cx="1064895" cy="10648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064895" cy="1064895"/>
                    </a:xfrm>
                    <a:prstGeom prst="rect">
                      <a:avLst/>
                    </a:prstGeom>
                    <a:noFill/>
                    <a:ln>
                      <a:noFill/>
                    </a:ln>
                  </pic:spPr>
                </pic:pic>
              </a:graphicData>
            </a:graphic>
          </wp:inline>
        </w:drawing>
      </w:r>
    </w:p>
    <w:p w14:paraId="1B5A6F4A" w14:textId="77777777" w:rsidR="00D9295F" w:rsidRDefault="00D9295F" w:rsidP="00D9295F">
      <w:pPr>
        <w:jc w:val="center"/>
        <w:rPr>
          <w:rFonts w:ascii="宋体" w:hAnsi="宋体"/>
          <w:sz w:val="44"/>
        </w:rPr>
      </w:pPr>
    </w:p>
    <w:p w14:paraId="776C302A" w14:textId="77AC0F8D" w:rsidR="00D9295F" w:rsidRDefault="00D9295F" w:rsidP="00D9295F">
      <w:pPr>
        <w:tabs>
          <w:tab w:val="left" w:pos="1980"/>
        </w:tabs>
        <w:rPr>
          <w:rFonts w:ascii="仿宋_GB2312" w:eastAsia="仿宋_GB2312" w:hAnsi="宋体"/>
          <w:spacing w:val="5"/>
          <w:kern w:val="0"/>
          <w:sz w:val="32"/>
          <w:szCs w:val="32"/>
        </w:rPr>
      </w:pPr>
      <w:r>
        <w:rPr>
          <w:rFonts w:ascii="仿宋_GB2312" w:eastAsia="仿宋_GB2312" w:hAnsi="宋体" w:hint="eastAsia"/>
          <w:spacing w:val="5"/>
          <w:kern w:val="0"/>
          <w:sz w:val="32"/>
          <w:szCs w:val="32"/>
        </w:rPr>
        <w:t>题目</w:t>
      </w:r>
      <w:r>
        <w:rPr>
          <w:rFonts w:ascii="仿宋_GB2312" w:eastAsia="仿宋_GB2312" w:hAnsi="宋体" w:hint="eastAsia"/>
          <w:spacing w:val="5"/>
          <w:kern w:val="0"/>
          <w:sz w:val="32"/>
          <w:szCs w:val="32"/>
          <w:u w:val="single"/>
        </w:rPr>
        <w:t xml:space="preserve">   </w:t>
      </w:r>
      <w:proofErr w:type="spellStart"/>
      <w:r w:rsidRPr="00D9295F">
        <w:rPr>
          <w:rFonts w:ascii="仿宋_GB2312" w:eastAsia="仿宋_GB2312" w:hAnsi="宋体" w:hint="eastAsia"/>
          <w:spacing w:val="5"/>
          <w:kern w:val="0"/>
          <w:sz w:val="28"/>
          <w:szCs w:val="28"/>
          <w:u w:val="single"/>
        </w:rPr>
        <w:t>FDNeRF</w:t>
      </w:r>
      <w:proofErr w:type="spellEnd"/>
      <w:r w:rsidRPr="00D9295F">
        <w:rPr>
          <w:rFonts w:ascii="仿宋_GB2312" w:eastAsia="仿宋_GB2312" w:hAnsi="宋体" w:hint="eastAsia"/>
          <w:spacing w:val="5"/>
          <w:kern w:val="0"/>
          <w:sz w:val="28"/>
          <w:szCs w:val="28"/>
          <w:u w:val="single"/>
        </w:rPr>
        <w:t>: Few-shot Dynamic Neural Radiance Fields for Face Reconstruction and Expression Editing读书报告</w:t>
      </w:r>
      <w:r>
        <w:rPr>
          <w:rFonts w:ascii="仿宋_GB2312" w:eastAsia="仿宋_GB2312" w:hAnsi="宋体" w:hint="eastAsia"/>
          <w:spacing w:val="5"/>
          <w:kern w:val="0"/>
          <w:sz w:val="32"/>
          <w:szCs w:val="32"/>
          <w:u w:val="single"/>
        </w:rPr>
        <w:t xml:space="preserve">                      </w:t>
      </w:r>
    </w:p>
    <w:p w14:paraId="0C80A3A3" w14:textId="77777777" w:rsidR="00D9295F" w:rsidRDefault="00D9295F" w:rsidP="00D9295F">
      <w:pPr>
        <w:tabs>
          <w:tab w:val="left" w:pos="1980"/>
        </w:tabs>
        <w:rPr>
          <w:rFonts w:ascii="宋体" w:hAnsi="宋体"/>
          <w:u w:val="single"/>
        </w:rPr>
      </w:pPr>
    </w:p>
    <w:p w14:paraId="3E1258BD" w14:textId="1BB60798" w:rsidR="00D9295F" w:rsidRDefault="00D9295F" w:rsidP="00D9295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作者姓名</w:t>
      </w:r>
      <w:r>
        <w:rPr>
          <w:rFonts w:ascii="仿宋_GB2312" w:eastAsia="仿宋_GB2312" w:hAnsi="宋体" w:hint="eastAsia"/>
          <w:spacing w:val="5"/>
          <w:kern w:val="0"/>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章腾</w:t>
      </w:r>
      <w:r>
        <w:rPr>
          <w:rFonts w:ascii="仿宋_GB2312" w:eastAsia="仿宋_GB2312" w:hAnsi="楷体" w:hint="eastAsia"/>
          <w:sz w:val="28"/>
          <w:szCs w:val="28"/>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60E33129" w14:textId="506A2937" w:rsidR="00D9295F" w:rsidRDefault="00D9295F" w:rsidP="00D9295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作者学号</w:t>
      </w:r>
      <w:r>
        <w:rPr>
          <w:rFonts w:ascii="仿宋_GB2312" w:eastAsia="仿宋_GB2312" w:hAnsi="宋体" w:hint="eastAsia"/>
          <w:sz w:val="30"/>
        </w:rPr>
        <w:t xml:space="preserve">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22</w:t>
      </w:r>
      <w:r>
        <w:rPr>
          <w:rFonts w:ascii="仿宋_GB2312" w:eastAsia="仿宋_GB2312" w:hAnsi="楷体" w:hint="eastAsia"/>
          <w:sz w:val="28"/>
          <w:szCs w:val="28"/>
          <w:u w:val="single"/>
        </w:rPr>
        <w:t>2</w:t>
      </w:r>
      <w:r>
        <w:rPr>
          <w:rFonts w:ascii="仿宋_GB2312" w:eastAsia="仿宋_GB2312" w:hAnsi="楷体" w:hint="eastAsia"/>
          <w:sz w:val="28"/>
          <w:szCs w:val="28"/>
          <w:u w:val="single"/>
        </w:rPr>
        <w:t>51</w:t>
      </w:r>
      <w:r>
        <w:rPr>
          <w:rFonts w:ascii="仿宋_GB2312" w:eastAsia="仿宋_GB2312" w:hAnsi="楷体" w:hint="eastAsia"/>
          <w:sz w:val="28"/>
          <w:szCs w:val="28"/>
          <w:u w:val="single"/>
        </w:rPr>
        <w:t>169</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06E1DE52" w14:textId="77777777" w:rsidR="00D9295F" w:rsidRDefault="00D9295F" w:rsidP="00D9295F">
      <w:pPr>
        <w:tabs>
          <w:tab w:val="left" w:pos="1980"/>
        </w:tabs>
        <w:ind w:leftChars="1012" w:left="2125"/>
        <w:rPr>
          <w:rFonts w:ascii="仿宋_GB2312" w:eastAsia="仿宋_GB2312" w:hAnsi="宋体"/>
          <w:sz w:val="32"/>
          <w:u w:val="single"/>
        </w:rPr>
      </w:pPr>
      <w:r>
        <w:rPr>
          <w:rFonts w:ascii="仿宋_GB2312" w:eastAsia="仿宋_GB2312" w:hAnsi="宋体" w:hint="eastAsia"/>
          <w:spacing w:val="5"/>
          <w:kern w:val="0"/>
          <w:sz w:val="28"/>
          <w:szCs w:val="28"/>
        </w:rPr>
        <w:t xml:space="preserve">指导教师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李启雷 </w:t>
      </w:r>
      <w:r>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221A9CE6" w14:textId="4F2BD2FC" w:rsidR="00D9295F" w:rsidRDefault="00D9295F" w:rsidP="00D9295F">
      <w:pPr>
        <w:tabs>
          <w:tab w:val="left" w:pos="1980"/>
        </w:tabs>
        <w:ind w:leftChars="1012" w:left="2125"/>
        <w:rPr>
          <w:rFonts w:ascii="仿宋_GB2312" w:eastAsia="仿宋_GB2312" w:hAnsi="楷体"/>
          <w:sz w:val="28"/>
          <w:szCs w:val="28"/>
          <w:u w:val="single"/>
        </w:rPr>
      </w:pPr>
      <w:r>
        <w:rPr>
          <w:rFonts w:ascii="仿宋_GB2312" w:eastAsia="仿宋_GB2312" w:hAnsi="宋体" w:hint="eastAsia"/>
          <w:spacing w:val="5"/>
          <w:kern w:val="0"/>
          <w:sz w:val="28"/>
          <w:szCs w:val="28"/>
        </w:rPr>
        <w:t xml:space="preserve">学科专业 </w:t>
      </w:r>
      <w:r>
        <w:rPr>
          <w:rFonts w:ascii="仿宋_GB2312" w:eastAsia="仿宋_GB2312" w:hAnsi="宋体" w:hint="eastAsia"/>
          <w:spacing w:val="5"/>
          <w:kern w:val="0"/>
          <w:sz w:val="30"/>
          <w:u w:val="single"/>
        </w:rPr>
        <w:t xml:space="preserve"> </w:t>
      </w:r>
      <w:r>
        <w:rPr>
          <w:rFonts w:ascii="仿宋_GB2312" w:eastAsia="仿宋_GB2312" w:hAnsi="宋体"/>
          <w:spacing w:val="5"/>
          <w:kern w:val="0"/>
          <w:sz w:val="30"/>
          <w:u w:val="single"/>
        </w:rPr>
        <w:t xml:space="preserve">     </w:t>
      </w:r>
      <w:r>
        <w:rPr>
          <w:rFonts w:ascii="仿宋_GB2312" w:eastAsia="仿宋_GB2312" w:hAnsi="宋体" w:hint="eastAsia"/>
          <w:spacing w:val="5"/>
          <w:kern w:val="0"/>
          <w:sz w:val="28"/>
          <w:szCs w:val="28"/>
          <w:u w:val="single"/>
        </w:rPr>
        <w:t>软件工程</w:t>
      </w:r>
      <w:r>
        <w:rPr>
          <w:rFonts w:ascii="仿宋_GB2312" w:eastAsia="仿宋_GB2312" w:hAnsi="宋体" w:hint="eastAsia"/>
          <w:spacing w:val="5"/>
          <w:kern w:val="0"/>
          <w:sz w:val="28"/>
          <w:szCs w:val="28"/>
          <w:u w:val="single"/>
        </w:rPr>
        <w:t xml:space="preserve"> </w:t>
      </w:r>
      <w:r>
        <w:rPr>
          <w:rFonts w:ascii="仿宋_GB2312" w:eastAsia="仿宋_GB2312" w:hAnsi="宋体"/>
          <w:spacing w:val="5"/>
          <w:kern w:val="0"/>
          <w:sz w:val="28"/>
          <w:szCs w:val="28"/>
          <w:u w:val="single"/>
        </w:rPr>
        <w:t xml:space="preserve">  </w:t>
      </w:r>
      <w:r>
        <w:rPr>
          <w:rFonts w:ascii="仿宋_GB2312" w:eastAsia="仿宋_GB2312" w:hAnsi="楷体" w:hint="eastAsia"/>
          <w:sz w:val="28"/>
          <w:szCs w:val="28"/>
          <w:u w:val="single"/>
        </w:rPr>
        <w:t xml:space="preserve"> </w:t>
      </w:r>
    </w:p>
    <w:p w14:paraId="7201E45D" w14:textId="77777777" w:rsidR="00D9295F" w:rsidRDefault="00D9295F" w:rsidP="00D9295F">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所在学院 </w:t>
      </w:r>
      <w:r>
        <w:rPr>
          <w:rFonts w:ascii="仿宋_GB2312" w:eastAsia="仿宋_GB2312" w:hAnsi="宋体" w:hint="eastAsia"/>
          <w:spacing w:val="5"/>
          <w:kern w:val="0"/>
          <w:sz w:val="28"/>
          <w:szCs w:val="28"/>
          <w:u w:val="single"/>
        </w:rPr>
        <w:t xml:space="preserve">     软件学院  </w:t>
      </w:r>
      <w:r>
        <w:rPr>
          <w:rFonts w:ascii="仿宋_GB2312" w:eastAsia="仿宋_GB2312" w:hAnsi="楷体" w:hint="eastAsia"/>
          <w:sz w:val="28"/>
          <w:szCs w:val="28"/>
          <w:u w:val="single"/>
        </w:rPr>
        <w:t xml:space="preserve"> </w:t>
      </w:r>
      <w:r>
        <w:rPr>
          <w:rFonts w:ascii="仿宋_GB2312" w:eastAsia="仿宋_GB2312" w:hAnsi="宋体" w:hint="eastAsia"/>
          <w:spacing w:val="5"/>
          <w:kern w:val="0"/>
          <w:sz w:val="28"/>
          <w:szCs w:val="28"/>
          <w:u w:val="single"/>
        </w:rPr>
        <w:t xml:space="preserve">   </w:t>
      </w:r>
    </w:p>
    <w:p w14:paraId="4DA2C88F" w14:textId="32E23FC2" w:rsidR="00D9295F" w:rsidRDefault="00D9295F" w:rsidP="00D9295F">
      <w:pPr>
        <w:tabs>
          <w:tab w:val="left" w:pos="1980"/>
        </w:tabs>
        <w:ind w:leftChars="1012" w:left="2125"/>
        <w:rPr>
          <w:rFonts w:ascii="仿宋_GB2312" w:eastAsia="仿宋_GB2312" w:hAnsi="宋体"/>
          <w:spacing w:val="5"/>
          <w:kern w:val="0"/>
          <w:sz w:val="28"/>
          <w:szCs w:val="28"/>
        </w:rPr>
      </w:pPr>
      <w:r>
        <w:rPr>
          <w:rFonts w:ascii="仿宋_GB2312" w:eastAsia="仿宋_GB2312" w:hAnsi="宋体" w:hint="eastAsia"/>
          <w:spacing w:val="5"/>
          <w:kern w:val="0"/>
          <w:sz w:val="28"/>
          <w:szCs w:val="28"/>
        </w:rPr>
        <w:t xml:space="preserve">提交日期 </w:t>
      </w:r>
      <w:r>
        <w:rPr>
          <w:rFonts w:ascii="仿宋_GB2312" w:eastAsia="仿宋_GB2312" w:hAnsi="宋体" w:hint="eastAsia"/>
          <w:spacing w:val="5"/>
          <w:kern w:val="0"/>
          <w:sz w:val="28"/>
          <w:szCs w:val="28"/>
          <w:u w:val="single"/>
        </w:rPr>
        <w:t xml:space="preserve">    202</w:t>
      </w:r>
      <w:r>
        <w:rPr>
          <w:rFonts w:ascii="仿宋_GB2312" w:eastAsia="仿宋_GB2312" w:hAnsi="宋体" w:hint="eastAsia"/>
          <w:spacing w:val="5"/>
          <w:kern w:val="0"/>
          <w:sz w:val="28"/>
          <w:szCs w:val="28"/>
          <w:u w:val="single"/>
        </w:rPr>
        <w:t>2</w:t>
      </w:r>
      <w:r>
        <w:rPr>
          <w:rFonts w:ascii="仿宋_GB2312" w:eastAsia="仿宋_GB2312" w:hAnsi="宋体" w:hint="eastAsia"/>
          <w:spacing w:val="5"/>
          <w:kern w:val="0"/>
          <w:sz w:val="28"/>
          <w:szCs w:val="28"/>
          <w:u w:val="single"/>
        </w:rPr>
        <w:t xml:space="preserve">年12月   </w:t>
      </w:r>
      <w:r>
        <w:rPr>
          <w:rFonts w:ascii="仿宋_GB2312" w:eastAsia="仿宋_GB2312" w:hAnsi="宋体" w:hint="eastAsia"/>
          <w:spacing w:val="5"/>
          <w:kern w:val="0"/>
          <w:sz w:val="28"/>
          <w:szCs w:val="28"/>
        </w:rPr>
        <w:t xml:space="preserve"> </w:t>
      </w:r>
    </w:p>
    <w:p w14:paraId="2B82D624" w14:textId="77777777" w:rsidR="00D9295F" w:rsidRPr="00D9295F" w:rsidRDefault="00D9295F">
      <w:pPr>
        <w:rPr>
          <w:vanish/>
          <w:specVanish/>
        </w:rPr>
      </w:pPr>
    </w:p>
    <w:p w14:paraId="298DB3EB" w14:textId="524FA777" w:rsidR="00D9295F" w:rsidRDefault="00D9295F">
      <w:pPr>
        <w:widowControl/>
        <w:jc w:val="left"/>
      </w:pPr>
      <w:r>
        <w:br w:type="page"/>
      </w:r>
    </w:p>
    <w:p w14:paraId="6E28910E" w14:textId="1D916BE2" w:rsidR="00D9295F" w:rsidRDefault="00D9295F" w:rsidP="00D9295F">
      <w:pPr>
        <w:pageBreakBefore/>
        <w:ind w:leftChars="71" w:left="1904" w:hangingChars="585" w:hanging="1755"/>
        <w:rPr>
          <w:rFonts w:ascii="Palatino Linotype" w:eastAsia="黑体" w:hAnsi="Palatino Linotype"/>
          <w:sz w:val="30"/>
          <w:szCs w:val="44"/>
        </w:rPr>
      </w:pPr>
      <w:r>
        <w:rPr>
          <w:rFonts w:ascii="Palatino Linotype" w:eastAsia="黑体" w:hAnsi="Palatino Linotype"/>
          <w:sz w:val="30"/>
          <w:szCs w:val="44"/>
        </w:rPr>
        <w:lastRenderedPageBreak/>
        <w:t>R</w:t>
      </w:r>
      <w:r>
        <w:rPr>
          <w:rFonts w:ascii="Palatino Linotype" w:eastAsia="黑体" w:hAnsi="Palatino Linotype" w:hint="eastAsia"/>
          <w:sz w:val="30"/>
          <w:szCs w:val="44"/>
        </w:rPr>
        <w:t>eading</w:t>
      </w:r>
      <w:r>
        <w:rPr>
          <w:rFonts w:ascii="Palatino Linotype" w:eastAsia="黑体" w:hAnsi="Palatino Linotype"/>
          <w:sz w:val="30"/>
          <w:szCs w:val="44"/>
        </w:rPr>
        <w:t xml:space="preserve"> R</w:t>
      </w:r>
      <w:r>
        <w:rPr>
          <w:rFonts w:ascii="Palatino Linotype" w:eastAsia="黑体" w:hAnsi="Palatino Linotype" w:hint="eastAsia"/>
          <w:sz w:val="30"/>
          <w:szCs w:val="44"/>
        </w:rPr>
        <w:t>eport</w:t>
      </w:r>
      <w:r>
        <w:rPr>
          <w:rFonts w:ascii="Palatino Linotype" w:eastAsia="黑体" w:hAnsi="Palatino Linotype"/>
          <w:sz w:val="30"/>
          <w:szCs w:val="44"/>
        </w:rPr>
        <w:t xml:space="preserve"> </w:t>
      </w:r>
      <w:r>
        <w:rPr>
          <w:rFonts w:ascii="Palatino Linotype" w:eastAsia="黑体" w:hAnsi="Palatino Linotype" w:hint="eastAsia"/>
          <w:sz w:val="30"/>
          <w:szCs w:val="44"/>
        </w:rPr>
        <w:t>of</w:t>
      </w:r>
      <w:r w:rsidRPr="00D9295F">
        <w:t xml:space="preserve"> </w:t>
      </w:r>
      <w:proofErr w:type="spellStart"/>
      <w:r w:rsidRPr="00D9295F">
        <w:rPr>
          <w:rFonts w:ascii="Palatino Linotype" w:eastAsia="黑体" w:hAnsi="Palatino Linotype"/>
          <w:sz w:val="30"/>
          <w:szCs w:val="44"/>
        </w:rPr>
        <w:t>FDNeRF</w:t>
      </w:r>
      <w:proofErr w:type="spellEnd"/>
      <w:r w:rsidRPr="00D9295F">
        <w:rPr>
          <w:rFonts w:ascii="Palatino Linotype" w:eastAsia="黑体" w:hAnsi="Palatino Linotype"/>
          <w:sz w:val="30"/>
          <w:szCs w:val="44"/>
        </w:rPr>
        <w:t>: Few-shot Dynamic Neural Radiance Fields for Face Reconstruction and Expression Editing</w:t>
      </w:r>
    </w:p>
    <w:p w14:paraId="2551B7E7" w14:textId="77777777" w:rsidR="00D9295F" w:rsidRDefault="00D9295F" w:rsidP="00D9295F">
      <w:pPr>
        <w:rPr>
          <w:sz w:val="36"/>
          <w:szCs w:val="36"/>
        </w:rPr>
      </w:pPr>
    </w:p>
    <w:p w14:paraId="4B08EF76"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A Dissertation Submitted to</w:t>
      </w:r>
    </w:p>
    <w:p w14:paraId="30D753D7"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Zhejiang University</w:t>
      </w:r>
    </w:p>
    <w:p w14:paraId="4FB82E01"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 xml:space="preserve">in partial fulfillment of the requirements for </w:t>
      </w:r>
    </w:p>
    <w:p w14:paraId="67C9C077"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hint="eastAsia"/>
          <w:sz w:val="28"/>
          <w:szCs w:val="32"/>
        </w:rPr>
        <w:t xml:space="preserve">the degree of </w:t>
      </w:r>
    </w:p>
    <w:p w14:paraId="41E988D8" w14:textId="77777777" w:rsidR="00D9295F" w:rsidRDefault="00D9295F" w:rsidP="00D9295F">
      <w:pPr>
        <w:jc w:val="center"/>
        <w:rPr>
          <w:rFonts w:ascii="Palatino Linotype" w:eastAsia="黑体" w:hAnsi="Palatino Linotype"/>
          <w:sz w:val="28"/>
          <w:szCs w:val="32"/>
        </w:rPr>
      </w:pPr>
      <w:r>
        <w:rPr>
          <w:rFonts w:ascii="Palatino Linotype" w:eastAsia="黑体" w:hAnsi="Palatino Linotype"/>
          <w:sz w:val="28"/>
          <w:szCs w:val="32"/>
        </w:rPr>
        <w:t>Master of Engineering</w:t>
      </w:r>
    </w:p>
    <w:p w14:paraId="3733AAB9" w14:textId="77777777" w:rsidR="00D9295F" w:rsidRDefault="00D9295F" w:rsidP="00D9295F">
      <w:pPr>
        <w:rPr>
          <w:rFonts w:ascii="Palatino Linotype" w:eastAsia="黑体" w:hAnsi="Palatino Linotype"/>
          <w:sz w:val="28"/>
        </w:rPr>
      </w:pPr>
    </w:p>
    <w:p w14:paraId="54295665" w14:textId="77777777" w:rsidR="00D9295F" w:rsidRDefault="00D9295F" w:rsidP="00D9295F">
      <w:pPr>
        <w:rPr>
          <w:rFonts w:ascii="Palatino Linotype" w:eastAsia="黑体" w:hAnsi="Palatino Linotype"/>
          <w:sz w:val="28"/>
        </w:rPr>
      </w:pPr>
    </w:p>
    <w:p w14:paraId="50E43CB4"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Major Subject: Software Engineering</w:t>
      </w:r>
    </w:p>
    <w:p w14:paraId="5EF9A153"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Advisor:  </w:t>
      </w:r>
      <w:proofErr w:type="spellStart"/>
      <w:r>
        <w:rPr>
          <w:rFonts w:ascii="楷体_GB2312" w:eastAsia="楷体_GB2312" w:hint="eastAsia"/>
          <w:sz w:val="24"/>
        </w:rPr>
        <w:t>Qilei</w:t>
      </w:r>
      <w:proofErr w:type="spellEnd"/>
      <w:r>
        <w:rPr>
          <w:rFonts w:ascii="楷体_GB2312" w:eastAsia="楷体_GB2312" w:hint="eastAsia"/>
          <w:sz w:val="24"/>
        </w:rPr>
        <w:t xml:space="preserve"> Li</w:t>
      </w:r>
    </w:p>
    <w:p w14:paraId="29AEE87C" w14:textId="77777777" w:rsidR="00D9295F" w:rsidRDefault="00D9295F" w:rsidP="00D9295F">
      <w:pPr>
        <w:jc w:val="center"/>
        <w:rPr>
          <w:rFonts w:ascii="Palatino Linotype" w:eastAsia="黑体" w:hAnsi="Palatino Linotype"/>
          <w:sz w:val="28"/>
          <w:szCs w:val="28"/>
        </w:rPr>
      </w:pPr>
    </w:p>
    <w:p w14:paraId="3619B623" w14:textId="77777777" w:rsidR="00D9295F" w:rsidRDefault="00D9295F" w:rsidP="00D9295F">
      <w:pPr>
        <w:rPr>
          <w:rFonts w:ascii="Palatino Linotype" w:eastAsia="黑体" w:hAnsi="Palatino Linotype"/>
          <w:sz w:val="28"/>
          <w:szCs w:val="28"/>
        </w:rPr>
      </w:pPr>
    </w:p>
    <w:p w14:paraId="136D356F"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sz w:val="28"/>
          <w:szCs w:val="28"/>
        </w:rPr>
        <w:t>By</w:t>
      </w:r>
    </w:p>
    <w:p w14:paraId="5FA79932" w14:textId="4F54CD81" w:rsidR="00D9295F" w:rsidRDefault="00D9295F" w:rsidP="00D9295F">
      <w:pPr>
        <w:jc w:val="center"/>
        <w:rPr>
          <w:rFonts w:ascii="Palatino Linotype" w:eastAsia="楷体_GB2312" w:hAnsi="Palatino Linotype"/>
          <w:sz w:val="28"/>
          <w:szCs w:val="28"/>
        </w:rPr>
      </w:pPr>
      <w:r>
        <w:rPr>
          <w:rFonts w:ascii="楷体_GB2312" w:eastAsia="楷体_GB2312" w:hint="eastAsia"/>
          <w:sz w:val="24"/>
        </w:rPr>
        <w:t>Zhang</w:t>
      </w:r>
      <w:r>
        <w:rPr>
          <w:rFonts w:ascii="楷体_GB2312" w:eastAsia="楷体_GB2312" w:hint="eastAsia"/>
          <w:sz w:val="24"/>
        </w:rPr>
        <w:t xml:space="preserve"> T</w:t>
      </w:r>
      <w:r>
        <w:rPr>
          <w:rFonts w:ascii="楷体_GB2312" w:eastAsia="楷体_GB2312" w:hint="eastAsia"/>
          <w:sz w:val="24"/>
        </w:rPr>
        <w:t>e</w:t>
      </w:r>
      <w:r>
        <w:rPr>
          <w:rFonts w:ascii="楷体_GB2312" w:eastAsia="楷体_GB2312" w:hint="eastAsia"/>
          <w:sz w:val="24"/>
        </w:rPr>
        <w:t>ng</w:t>
      </w:r>
    </w:p>
    <w:p w14:paraId="3BAD0402" w14:textId="77777777" w:rsidR="00D9295F" w:rsidRDefault="00D9295F" w:rsidP="00D9295F">
      <w:pPr>
        <w:jc w:val="center"/>
        <w:rPr>
          <w:rFonts w:ascii="Palatino Linotype" w:eastAsia="黑体" w:hAnsi="Palatino Linotype"/>
          <w:sz w:val="28"/>
          <w:szCs w:val="28"/>
        </w:rPr>
      </w:pPr>
      <w:r>
        <w:rPr>
          <w:rFonts w:ascii="Palatino Linotype" w:eastAsia="黑体" w:hAnsi="Palatino Linotype" w:hint="eastAsia"/>
          <w:sz w:val="28"/>
          <w:szCs w:val="28"/>
        </w:rPr>
        <w:t>Zhejiang University</w:t>
      </w:r>
      <w:r>
        <w:rPr>
          <w:rFonts w:ascii="Palatino Linotype" w:eastAsia="黑体" w:hAnsi="Palatino Linotype"/>
          <w:sz w:val="28"/>
          <w:szCs w:val="28"/>
        </w:rPr>
        <w:t>, P.R. China</w:t>
      </w:r>
    </w:p>
    <w:p w14:paraId="777F8954" w14:textId="16832014" w:rsidR="00D9295F" w:rsidRDefault="00D9295F" w:rsidP="00D9295F">
      <w:pPr>
        <w:jc w:val="center"/>
        <w:rPr>
          <w:rFonts w:ascii="Palatino Linotype" w:eastAsia="黑体" w:hAnsi="Palatino Linotype"/>
          <w:sz w:val="28"/>
          <w:szCs w:val="28"/>
        </w:rPr>
      </w:pPr>
      <w:r>
        <w:rPr>
          <w:rFonts w:ascii="Palatino Linotype" w:eastAsia="黑体" w:hAnsi="Palatino Linotype"/>
          <w:sz w:val="28"/>
          <w:szCs w:val="28"/>
        </w:rPr>
        <w:t>20</w:t>
      </w:r>
      <w:r>
        <w:rPr>
          <w:rFonts w:ascii="Palatino Linotype" w:eastAsia="黑体" w:hAnsi="Palatino Linotype" w:hint="eastAsia"/>
          <w:sz w:val="28"/>
          <w:szCs w:val="28"/>
        </w:rPr>
        <w:t>2</w:t>
      </w:r>
      <w:r>
        <w:rPr>
          <w:rFonts w:ascii="Palatino Linotype" w:eastAsia="黑体" w:hAnsi="Palatino Linotype" w:hint="eastAsia"/>
          <w:sz w:val="28"/>
          <w:szCs w:val="28"/>
        </w:rPr>
        <w:t>2</w:t>
      </w:r>
    </w:p>
    <w:p w14:paraId="54D8544D" w14:textId="3F726E9D" w:rsidR="00D9295F" w:rsidRDefault="00D9295F">
      <w:pPr>
        <w:widowControl/>
        <w:jc w:val="left"/>
      </w:pPr>
      <w:r>
        <w:br w:type="page"/>
      </w:r>
    </w:p>
    <w:p w14:paraId="146D4316" w14:textId="77777777" w:rsidR="00D9295F" w:rsidRPr="00A44556" w:rsidRDefault="00D9295F" w:rsidP="00D9295F">
      <w:pPr>
        <w:pStyle w:val="1"/>
        <w:jc w:val="center"/>
      </w:pPr>
      <w:r w:rsidRPr="00A44556">
        <w:rPr>
          <w:rFonts w:hint="eastAsia"/>
        </w:rPr>
        <w:lastRenderedPageBreak/>
        <w:t>摘要</w:t>
      </w:r>
    </w:p>
    <w:p w14:paraId="240A6497" w14:textId="073B3E5B" w:rsidR="0072633E" w:rsidRDefault="00D9295F" w:rsidP="00D9295F">
      <w:pPr>
        <w:spacing w:line="360" w:lineRule="auto"/>
        <w:ind w:firstLineChars="200" w:firstLine="480"/>
        <w:rPr>
          <w:rFonts w:eastAsia="仿宋_GB2312"/>
          <w:sz w:val="24"/>
        </w:rPr>
      </w:pPr>
      <w:proofErr w:type="spellStart"/>
      <w:r w:rsidRPr="00D9295F">
        <w:rPr>
          <w:rFonts w:eastAsia="仿宋_GB2312" w:hint="eastAsia"/>
          <w:sz w:val="24"/>
        </w:rPr>
        <w:t>NeRF</w:t>
      </w:r>
      <w:proofErr w:type="spellEnd"/>
      <w:r w:rsidRPr="00D9295F">
        <w:rPr>
          <w:rFonts w:eastAsia="仿宋_GB2312" w:hint="eastAsia"/>
          <w:sz w:val="24"/>
        </w:rPr>
        <w:t>模型及其改进在机器人、城市测绘、自动导航、虚拟现实</w:t>
      </w:r>
      <w:r w:rsidRPr="00D9295F">
        <w:rPr>
          <w:rFonts w:eastAsia="仿宋_GB2312" w:hint="eastAsia"/>
          <w:sz w:val="24"/>
        </w:rPr>
        <w:t>/</w:t>
      </w:r>
      <w:r w:rsidRPr="00D9295F">
        <w:rPr>
          <w:rFonts w:eastAsia="仿宋_GB2312" w:hint="eastAsia"/>
          <w:sz w:val="24"/>
        </w:rPr>
        <w:t>增强现实等领域得到了广泛应用。现阶段不少研究人员将</w:t>
      </w:r>
      <w:proofErr w:type="spellStart"/>
      <w:r w:rsidRPr="00D9295F">
        <w:rPr>
          <w:rFonts w:eastAsia="仿宋_GB2312" w:hint="eastAsia"/>
          <w:sz w:val="24"/>
        </w:rPr>
        <w:t>NeRF</w:t>
      </w:r>
      <w:proofErr w:type="spellEnd"/>
      <w:r w:rsidRPr="00D9295F">
        <w:rPr>
          <w:rFonts w:eastAsia="仿宋_GB2312" w:hint="eastAsia"/>
          <w:sz w:val="24"/>
        </w:rPr>
        <w:t>实现虚拟人作为重要的研究课题。在这篇论文中，作者提出了一种少镜头动态神经辐射场，能够从单目视频中提取的少量动态</w:t>
      </w:r>
      <w:proofErr w:type="gramStart"/>
      <w:r w:rsidRPr="00D9295F">
        <w:rPr>
          <w:rFonts w:eastAsia="仿宋_GB2312" w:hint="eastAsia"/>
          <w:sz w:val="24"/>
        </w:rPr>
        <w:t>帧</w:t>
      </w:r>
      <w:proofErr w:type="gramEnd"/>
      <w:r w:rsidRPr="00D9295F">
        <w:rPr>
          <w:rFonts w:eastAsia="仿宋_GB2312" w:hint="eastAsia"/>
          <w:sz w:val="24"/>
        </w:rPr>
        <w:t>重建和编辑</w:t>
      </w:r>
      <w:r w:rsidRPr="00D9295F">
        <w:rPr>
          <w:rFonts w:eastAsia="仿宋_GB2312" w:hint="eastAsia"/>
          <w:sz w:val="24"/>
        </w:rPr>
        <w:t>3D</w:t>
      </w:r>
      <w:r w:rsidRPr="00D9295F">
        <w:rPr>
          <w:rFonts w:eastAsia="仿宋_GB2312" w:hint="eastAsia"/>
          <w:sz w:val="24"/>
        </w:rPr>
        <w:t>人脸的方法。并在其中引入了一种</w:t>
      </w:r>
      <w:r w:rsidRPr="00D9295F">
        <w:rPr>
          <w:rFonts w:eastAsia="仿宋_GB2312" w:hint="eastAsia"/>
          <w:sz w:val="24"/>
        </w:rPr>
        <w:t>CFW</w:t>
      </w:r>
      <w:r w:rsidRPr="00D9295F">
        <w:rPr>
          <w:rFonts w:eastAsia="仿宋_GB2312" w:hint="eastAsia"/>
          <w:sz w:val="24"/>
        </w:rPr>
        <w:t>模块，即在二</w:t>
      </w:r>
      <w:proofErr w:type="gramStart"/>
      <w:r w:rsidRPr="00D9295F">
        <w:rPr>
          <w:rFonts w:eastAsia="仿宋_GB2312" w:hint="eastAsia"/>
          <w:sz w:val="24"/>
        </w:rPr>
        <w:t>维特征</w:t>
      </w:r>
      <w:proofErr w:type="gramEnd"/>
      <w:r w:rsidRPr="00D9295F">
        <w:rPr>
          <w:rFonts w:eastAsia="仿宋_GB2312" w:hint="eastAsia"/>
          <w:sz w:val="24"/>
        </w:rPr>
        <w:t>空间中</w:t>
      </w:r>
      <w:r w:rsidR="00EC465E" w:rsidRPr="00EC465E">
        <w:rPr>
          <w:rFonts w:eastAsia="仿宋_GB2312" w:hint="eastAsia"/>
          <w:sz w:val="24"/>
        </w:rPr>
        <w:t>将不同</w:t>
      </w:r>
      <w:proofErr w:type="gramStart"/>
      <w:r w:rsidR="00EC465E" w:rsidRPr="00EC465E">
        <w:rPr>
          <w:rFonts w:eastAsia="仿宋_GB2312" w:hint="eastAsia"/>
          <w:sz w:val="24"/>
        </w:rPr>
        <w:t>帧</w:t>
      </w:r>
      <w:proofErr w:type="gramEnd"/>
      <w:r w:rsidR="00EC465E" w:rsidRPr="00EC465E">
        <w:rPr>
          <w:rFonts w:eastAsia="仿宋_GB2312" w:hint="eastAsia"/>
          <w:sz w:val="24"/>
        </w:rPr>
        <w:t>表情扭曲至一致</w:t>
      </w:r>
      <w:r w:rsidRPr="00D9295F">
        <w:rPr>
          <w:rFonts w:eastAsia="仿宋_GB2312" w:hint="eastAsia"/>
          <w:sz w:val="24"/>
        </w:rPr>
        <w:t>，该模块具有标识自适应和三维约束能力。同时该架构支持面部表情的自由编辑，并支持视频驱动的</w:t>
      </w:r>
      <w:r w:rsidRPr="00D9295F">
        <w:rPr>
          <w:rFonts w:eastAsia="仿宋_GB2312" w:hint="eastAsia"/>
          <w:sz w:val="24"/>
        </w:rPr>
        <w:t>3D</w:t>
      </w:r>
      <w:r w:rsidRPr="00D9295F">
        <w:rPr>
          <w:rFonts w:eastAsia="仿宋_GB2312" w:hint="eastAsia"/>
          <w:sz w:val="24"/>
        </w:rPr>
        <w:t>重演。</w:t>
      </w:r>
    </w:p>
    <w:p w14:paraId="09D0862E" w14:textId="2296A53C" w:rsidR="00D9295F" w:rsidRDefault="00D9295F" w:rsidP="00D9295F">
      <w:pPr>
        <w:spacing w:line="360" w:lineRule="auto"/>
        <w:ind w:firstLineChars="200" w:firstLine="482"/>
        <w:rPr>
          <w:rFonts w:eastAsia="仿宋_GB2312"/>
          <w:sz w:val="24"/>
        </w:rPr>
      </w:pPr>
      <w:r w:rsidRPr="00D9295F">
        <w:rPr>
          <w:rFonts w:eastAsia="仿宋_GB2312" w:hint="eastAsia"/>
          <w:b/>
          <w:bCs/>
          <w:sz w:val="24"/>
        </w:rPr>
        <w:t>关键词：</w:t>
      </w:r>
      <w:r w:rsidRPr="00D9295F">
        <w:rPr>
          <w:rFonts w:eastAsia="仿宋_GB2312" w:hint="eastAsia"/>
          <w:sz w:val="24"/>
        </w:rPr>
        <w:t>三维人脸重建，表情编辑，</w:t>
      </w:r>
      <w:proofErr w:type="spellStart"/>
      <w:r w:rsidRPr="00D9295F">
        <w:rPr>
          <w:rFonts w:eastAsia="仿宋_GB2312" w:hint="eastAsia"/>
          <w:sz w:val="24"/>
        </w:rPr>
        <w:t>NeRF</w:t>
      </w:r>
      <w:proofErr w:type="spellEnd"/>
      <w:r w:rsidRPr="00D9295F">
        <w:rPr>
          <w:rFonts w:eastAsia="仿宋_GB2312" w:hint="eastAsia"/>
          <w:sz w:val="24"/>
        </w:rPr>
        <w:t>，少样本和动态建模</w:t>
      </w:r>
    </w:p>
    <w:p w14:paraId="084DC4D1" w14:textId="77777777" w:rsidR="00D9295F" w:rsidRDefault="00D9295F">
      <w:pPr>
        <w:widowControl/>
        <w:jc w:val="left"/>
        <w:rPr>
          <w:rFonts w:eastAsia="仿宋_GB2312"/>
          <w:sz w:val="24"/>
        </w:rPr>
      </w:pPr>
      <w:r>
        <w:rPr>
          <w:rFonts w:eastAsia="仿宋_GB2312"/>
          <w:sz w:val="24"/>
        </w:rPr>
        <w:br w:type="page"/>
      </w:r>
    </w:p>
    <w:p w14:paraId="40A6223F" w14:textId="77777777" w:rsidR="00862C0C" w:rsidRDefault="00862C0C" w:rsidP="00862C0C">
      <w:pPr>
        <w:pStyle w:val="a3"/>
        <w:spacing w:before="0" w:after="0" w:line="360" w:lineRule="auto"/>
        <w:rPr>
          <w:sz w:val="30"/>
          <w:szCs w:val="30"/>
        </w:rPr>
      </w:pPr>
      <w:bookmarkStart w:id="0" w:name="_Toc94705486"/>
      <w:bookmarkStart w:id="1" w:name="_Toc8028252"/>
      <w:r>
        <w:rPr>
          <w:sz w:val="30"/>
          <w:szCs w:val="30"/>
        </w:rPr>
        <w:lastRenderedPageBreak/>
        <w:t>Abstract</w:t>
      </w:r>
      <w:bookmarkEnd w:id="0"/>
      <w:bookmarkEnd w:id="1"/>
    </w:p>
    <w:p w14:paraId="25BB6ECE" w14:textId="6CEA097B" w:rsidR="00D9295F" w:rsidRDefault="00862C0C" w:rsidP="00862C0C">
      <w:pPr>
        <w:pStyle w:val="a4"/>
        <w:spacing w:line="360" w:lineRule="auto"/>
        <w:ind w:firstLine="210"/>
        <w:rPr>
          <w:szCs w:val="20"/>
        </w:rPr>
      </w:pPr>
      <w:proofErr w:type="spellStart"/>
      <w:r w:rsidRPr="00862C0C">
        <w:rPr>
          <w:szCs w:val="20"/>
        </w:rPr>
        <w:t>NeRF</w:t>
      </w:r>
      <w:proofErr w:type="spellEnd"/>
      <w:r w:rsidRPr="00862C0C">
        <w:rPr>
          <w:szCs w:val="20"/>
        </w:rPr>
        <w:t xml:space="preserve"> models and improvements are used in robotics, urban mapping, automated navigation, virtual/augmented reality, and more. At present, many researchers regard the realization of virtual human by </w:t>
      </w:r>
      <w:proofErr w:type="spellStart"/>
      <w:r w:rsidRPr="00862C0C">
        <w:rPr>
          <w:szCs w:val="20"/>
        </w:rPr>
        <w:t>NeRF</w:t>
      </w:r>
      <w:proofErr w:type="spellEnd"/>
      <w:r w:rsidRPr="00862C0C">
        <w:rPr>
          <w:szCs w:val="20"/>
        </w:rPr>
        <w:t xml:space="preserve"> as an important research topic. In this paper, the authors propose a method named Few-shot Dynamic Neural Radiance Fields which can reconstruct and edit 3D faces from a small number of dynamic frames extracted from monocular video. In addition, a CFW module is introduced to perform different expression conditioned warping in 2D feature space to deal with the inconsistency between dynamic frames. This module also has identity adaptive and 3D constrained. The architecture also supports free edits of facial expressions, and enables video-driven 3D reenactment.</w:t>
      </w:r>
    </w:p>
    <w:p w14:paraId="708417DC" w14:textId="77777777" w:rsidR="00862C0C" w:rsidRPr="00862C0C" w:rsidRDefault="00862C0C" w:rsidP="00862C0C">
      <w:pPr>
        <w:pStyle w:val="a4"/>
        <w:spacing w:line="360" w:lineRule="auto"/>
        <w:ind w:firstLine="211"/>
        <w:rPr>
          <w:rFonts w:eastAsia="黑体"/>
          <w:szCs w:val="21"/>
        </w:rPr>
      </w:pPr>
      <w:r>
        <w:rPr>
          <w:rFonts w:eastAsia="黑体"/>
          <w:b/>
        </w:rPr>
        <w:t>Keywords</w:t>
      </w:r>
      <w:r>
        <w:rPr>
          <w:rFonts w:eastAsia="黑体"/>
          <w:b/>
        </w:rPr>
        <w:t>：</w:t>
      </w:r>
      <w:r w:rsidRPr="00862C0C">
        <w:rPr>
          <w:rFonts w:eastAsia="黑体"/>
          <w:szCs w:val="21"/>
        </w:rPr>
        <w:t xml:space="preserve">3D face reconstruction, expression editing, </w:t>
      </w:r>
      <w:proofErr w:type="spellStart"/>
      <w:r w:rsidRPr="00862C0C">
        <w:rPr>
          <w:rFonts w:eastAsia="黑体"/>
          <w:szCs w:val="21"/>
        </w:rPr>
        <w:t>NeRF</w:t>
      </w:r>
      <w:proofErr w:type="spellEnd"/>
      <w:r w:rsidRPr="00862C0C">
        <w:rPr>
          <w:rFonts w:eastAsia="黑体"/>
          <w:szCs w:val="21"/>
        </w:rPr>
        <w:t>, few-shot and</w:t>
      </w:r>
    </w:p>
    <w:p w14:paraId="1EB3927F" w14:textId="16943A07" w:rsidR="00862C0C" w:rsidRDefault="00862C0C" w:rsidP="00862C0C">
      <w:pPr>
        <w:pStyle w:val="a4"/>
        <w:spacing w:line="360" w:lineRule="auto"/>
        <w:ind w:firstLine="210"/>
        <w:rPr>
          <w:szCs w:val="21"/>
        </w:rPr>
      </w:pPr>
      <w:r w:rsidRPr="00862C0C">
        <w:rPr>
          <w:rFonts w:eastAsia="黑体"/>
          <w:szCs w:val="21"/>
        </w:rPr>
        <w:t>dynamic modeling</w:t>
      </w:r>
    </w:p>
    <w:p w14:paraId="697A9503" w14:textId="77777777" w:rsidR="00862C0C" w:rsidRPr="00862C0C" w:rsidRDefault="00862C0C" w:rsidP="00862C0C">
      <w:pPr>
        <w:pStyle w:val="a4"/>
        <w:spacing w:line="360" w:lineRule="auto"/>
        <w:ind w:firstLine="210"/>
        <w:rPr>
          <w:rFonts w:hint="eastAsia"/>
          <w:szCs w:val="20"/>
        </w:rPr>
      </w:pPr>
    </w:p>
    <w:p w14:paraId="55D514BB" w14:textId="77A627A4" w:rsidR="00D9295F" w:rsidRDefault="00D9295F">
      <w:pPr>
        <w:widowControl/>
        <w:jc w:val="left"/>
        <w:rPr>
          <w:b/>
          <w:bCs/>
        </w:rPr>
      </w:pPr>
      <w:r>
        <w:rPr>
          <w:b/>
          <w:bCs/>
        </w:rPr>
        <w:br w:type="page"/>
      </w:r>
    </w:p>
    <w:p w14:paraId="3E89D088" w14:textId="77777777" w:rsidR="00D9295F" w:rsidRDefault="00D9295F" w:rsidP="00D9295F">
      <w:pPr>
        <w:pStyle w:val="a3"/>
        <w:spacing w:before="0" w:after="0" w:line="360" w:lineRule="auto"/>
        <w:jc w:val="both"/>
        <w:rPr>
          <w:rFonts w:eastAsia="仿宋_GB2312"/>
          <w:sz w:val="30"/>
          <w:szCs w:val="30"/>
        </w:rPr>
      </w:pPr>
      <w:r>
        <w:rPr>
          <w:rFonts w:eastAsia="仿宋_GB2312"/>
          <w:sz w:val="30"/>
          <w:szCs w:val="30"/>
        </w:rPr>
        <w:lastRenderedPageBreak/>
        <w:t>1</w:t>
      </w:r>
      <w:r>
        <w:rPr>
          <w:rFonts w:eastAsia="仿宋_GB2312" w:hint="eastAsia"/>
          <w:sz w:val="30"/>
          <w:szCs w:val="30"/>
        </w:rPr>
        <w:t xml:space="preserve"> </w:t>
      </w:r>
      <w:r>
        <w:rPr>
          <w:rFonts w:eastAsia="仿宋_GB2312"/>
          <w:sz w:val="30"/>
          <w:szCs w:val="30"/>
        </w:rPr>
        <w:t>引言</w:t>
      </w:r>
    </w:p>
    <w:p w14:paraId="1F901D3A" w14:textId="77777777" w:rsidR="00D9295F" w:rsidRPr="00D9295F" w:rsidRDefault="00D9295F" w:rsidP="00D9295F">
      <w:pPr>
        <w:spacing w:line="360" w:lineRule="auto"/>
        <w:ind w:firstLineChars="200" w:firstLine="480"/>
        <w:rPr>
          <w:rFonts w:eastAsia="仿宋_GB2312" w:hint="eastAsia"/>
          <w:sz w:val="24"/>
        </w:rPr>
      </w:pPr>
      <w:proofErr w:type="spellStart"/>
      <w:r w:rsidRPr="00D9295F">
        <w:rPr>
          <w:rFonts w:eastAsia="仿宋_GB2312" w:hint="eastAsia"/>
          <w:sz w:val="24"/>
        </w:rPr>
        <w:t>NeRF</w:t>
      </w:r>
      <w:proofErr w:type="spellEnd"/>
      <w:r w:rsidRPr="00D9295F">
        <w:rPr>
          <w:rFonts w:eastAsia="仿宋_GB2312" w:hint="eastAsia"/>
          <w:sz w:val="24"/>
        </w:rPr>
        <w:t>即神经辐射场，是一种用于三维场景建模的深度学习方法，它能够使用少量的监督信息，在不同的光照条件下生成图像。具体来说就是将全连接神经网络引入到物体的</w:t>
      </w:r>
      <w:r w:rsidRPr="00D9295F">
        <w:rPr>
          <w:rFonts w:eastAsia="仿宋_GB2312" w:hint="eastAsia"/>
          <w:sz w:val="24"/>
        </w:rPr>
        <w:t>3</w:t>
      </w:r>
      <w:r w:rsidRPr="00D9295F">
        <w:rPr>
          <w:rFonts w:eastAsia="仿宋_GB2312" w:hint="eastAsia"/>
          <w:sz w:val="24"/>
        </w:rPr>
        <w:t>维场景表示中。只需要同一物体不同角度的若干张图片作为监督，神经网络可以隐式地对该物体进行三维场景建模（获取三维几何和表面纹理信息），然后在新视角下通过体渲染（</w:t>
      </w:r>
      <w:r w:rsidRPr="00D9295F">
        <w:rPr>
          <w:rFonts w:eastAsia="仿宋_GB2312" w:hint="eastAsia"/>
          <w:sz w:val="24"/>
        </w:rPr>
        <w:t>volume rendering</w:t>
      </w:r>
      <w:r w:rsidRPr="00D9295F">
        <w:rPr>
          <w:rFonts w:eastAsia="仿宋_GB2312" w:hint="eastAsia"/>
          <w:sz w:val="24"/>
        </w:rPr>
        <w:t>）的方法渲染生成新的角度的二维图像。这种方法是与传统图形学渲染方法中通过物理学原理进行渲染完全不同的。因此</w:t>
      </w:r>
      <w:r w:rsidRPr="00D9295F">
        <w:rPr>
          <w:rFonts w:eastAsia="仿宋_GB2312" w:hint="eastAsia"/>
          <w:sz w:val="24"/>
        </w:rPr>
        <w:t>Nerf</w:t>
      </w:r>
      <w:r w:rsidRPr="00D9295F">
        <w:rPr>
          <w:rFonts w:eastAsia="仿宋_GB2312" w:hint="eastAsia"/>
          <w:sz w:val="24"/>
        </w:rPr>
        <w:t>作为一种新颖的视图合成和三维重建方法，</w:t>
      </w:r>
      <w:proofErr w:type="spellStart"/>
      <w:r w:rsidRPr="00D9295F">
        <w:rPr>
          <w:rFonts w:eastAsia="仿宋_GB2312" w:hint="eastAsia"/>
          <w:sz w:val="24"/>
        </w:rPr>
        <w:t>NeRF</w:t>
      </w:r>
      <w:proofErr w:type="spellEnd"/>
      <w:r w:rsidRPr="00D9295F">
        <w:rPr>
          <w:rFonts w:eastAsia="仿宋_GB2312" w:hint="eastAsia"/>
          <w:sz w:val="24"/>
        </w:rPr>
        <w:t>模型及其改进在机器人、城市测绘、自动导航、虚拟现实</w:t>
      </w:r>
      <w:r w:rsidRPr="00D9295F">
        <w:rPr>
          <w:rFonts w:eastAsia="仿宋_GB2312" w:hint="eastAsia"/>
          <w:sz w:val="24"/>
        </w:rPr>
        <w:t>/</w:t>
      </w:r>
      <w:r w:rsidRPr="00D9295F">
        <w:rPr>
          <w:rFonts w:eastAsia="仿宋_GB2312" w:hint="eastAsia"/>
          <w:sz w:val="24"/>
        </w:rPr>
        <w:t>增强现实等领域得到了广泛应用。成为了研究的巨大热点。诸如</w:t>
      </w:r>
      <w:r w:rsidRPr="00D9295F">
        <w:rPr>
          <w:rFonts w:eastAsia="仿宋_GB2312" w:hint="eastAsia"/>
          <w:sz w:val="24"/>
        </w:rPr>
        <w:t>Nerf</w:t>
      </w:r>
      <w:r w:rsidRPr="00D9295F">
        <w:rPr>
          <w:rFonts w:eastAsia="仿宋_GB2312" w:hint="eastAsia"/>
          <w:sz w:val="24"/>
        </w:rPr>
        <w:t>的复杂度优化、动态场景人物建模、稀疏视角建模、质量优化等等问题，已经诞生了许多文章。</w:t>
      </w:r>
    </w:p>
    <w:p w14:paraId="76BDF7A9" w14:textId="67EA431C" w:rsidR="00D9295F" w:rsidRPr="00D9295F" w:rsidRDefault="00D9295F" w:rsidP="00D9295F">
      <w:pPr>
        <w:spacing w:line="360" w:lineRule="auto"/>
        <w:ind w:firstLineChars="200" w:firstLine="480"/>
        <w:rPr>
          <w:rFonts w:eastAsia="仿宋_GB2312" w:hint="eastAsia"/>
          <w:sz w:val="24"/>
        </w:rPr>
      </w:pPr>
      <w:r w:rsidRPr="00D9295F">
        <w:rPr>
          <w:rFonts w:eastAsia="仿宋_GB2312" w:hint="eastAsia"/>
          <w:sz w:val="24"/>
        </w:rPr>
        <w:t>这篇文章提出一种少镜头动态神经辐射场（</w:t>
      </w:r>
      <w:r w:rsidRPr="00D9295F">
        <w:rPr>
          <w:rFonts w:eastAsia="仿宋_GB2312" w:hint="eastAsia"/>
          <w:sz w:val="24"/>
        </w:rPr>
        <w:t>Few-shot Dynamic Neural Radiance Fields</w:t>
      </w:r>
      <w:r w:rsidRPr="00D9295F">
        <w:rPr>
          <w:rFonts w:eastAsia="仿宋_GB2312" w:hint="eastAsia"/>
          <w:sz w:val="24"/>
        </w:rPr>
        <w:t>），即一个基于</w:t>
      </w:r>
      <w:r w:rsidRPr="00D9295F">
        <w:rPr>
          <w:rFonts w:eastAsia="仿宋_GB2312" w:hint="eastAsia"/>
          <w:sz w:val="24"/>
        </w:rPr>
        <w:t>nerf</w:t>
      </w:r>
      <w:r w:rsidRPr="00D9295F">
        <w:rPr>
          <w:rFonts w:eastAsia="仿宋_GB2312" w:hint="eastAsia"/>
          <w:sz w:val="24"/>
        </w:rPr>
        <w:t>的从单目视频中提取的少量动态</w:t>
      </w:r>
      <w:proofErr w:type="gramStart"/>
      <w:r w:rsidRPr="00D9295F">
        <w:rPr>
          <w:rFonts w:eastAsia="仿宋_GB2312" w:hint="eastAsia"/>
          <w:sz w:val="24"/>
        </w:rPr>
        <w:t>帧</w:t>
      </w:r>
      <w:proofErr w:type="gramEnd"/>
      <w:r w:rsidRPr="00D9295F">
        <w:rPr>
          <w:rFonts w:eastAsia="仿宋_GB2312" w:hint="eastAsia"/>
          <w:sz w:val="24"/>
        </w:rPr>
        <w:t>重建和编辑</w:t>
      </w:r>
      <w:r w:rsidRPr="00D9295F">
        <w:rPr>
          <w:rFonts w:eastAsia="仿宋_GB2312" w:hint="eastAsia"/>
          <w:sz w:val="24"/>
        </w:rPr>
        <w:t>3D</w:t>
      </w:r>
      <w:r w:rsidRPr="00D9295F">
        <w:rPr>
          <w:rFonts w:eastAsia="仿宋_GB2312" w:hint="eastAsia"/>
          <w:sz w:val="24"/>
        </w:rPr>
        <w:t>人脸的方法。与现有的需要密集图像作为输入并只能对单一人物进行建模的动态神经辐射场不同，该篇所提出方法能够通过少量的输入来重建不同人的脸部。其能够接受视图不一致的动态输入，并支持任意的面部表情编辑，产生具有超出输入的新面部表情。</w:t>
      </w:r>
    </w:p>
    <w:p w14:paraId="3C4BAD06" w14:textId="1C6DFC1C" w:rsidR="00D9295F" w:rsidRDefault="00D9295F" w:rsidP="00D9295F">
      <w:pPr>
        <w:spacing w:line="360" w:lineRule="auto"/>
        <w:ind w:firstLineChars="200" w:firstLine="480"/>
        <w:rPr>
          <w:rFonts w:eastAsia="仿宋_GB2312"/>
          <w:sz w:val="24"/>
        </w:rPr>
      </w:pPr>
      <w:r>
        <w:rPr>
          <w:rFonts w:eastAsia="仿宋_GB2312" w:hint="eastAsia"/>
          <w:sz w:val="24"/>
        </w:rPr>
        <w:t>同时</w:t>
      </w:r>
      <w:r w:rsidRPr="00D9295F">
        <w:rPr>
          <w:rFonts w:eastAsia="仿宋_GB2312" w:hint="eastAsia"/>
          <w:sz w:val="24"/>
        </w:rPr>
        <w:t>在本篇文章中，</w:t>
      </w:r>
      <w:proofErr w:type="spellStart"/>
      <w:r w:rsidRPr="00D9295F">
        <w:rPr>
          <w:rFonts w:eastAsia="仿宋_GB2312" w:hint="eastAsia"/>
          <w:sz w:val="24"/>
        </w:rPr>
        <w:t>FDNeRF</w:t>
      </w:r>
      <w:proofErr w:type="spellEnd"/>
      <w:r>
        <w:rPr>
          <w:rFonts w:eastAsia="仿宋_GB2312" w:hint="eastAsia"/>
          <w:sz w:val="24"/>
        </w:rPr>
        <w:t>在处理中</w:t>
      </w:r>
      <w:r w:rsidRPr="00D9295F">
        <w:rPr>
          <w:rFonts w:eastAsia="仿宋_GB2312" w:hint="eastAsia"/>
          <w:sz w:val="24"/>
        </w:rPr>
        <w:t>采用了一种新颖的带有</w:t>
      </w:r>
      <w:r w:rsidRPr="00D9295F">
        <w:rPr>
          <w:rFonts w:eastAsia="仿宋_GB2312" w:hint="eastAsia"/>
          <w:sz w:val="24"/>
        </w:rPr>
        <w:t>3D</w:t>
      </w:r>
      <w:r w:rsidRPr="00D9295F">
        <w:rPr>
          <w:rFonts w:eastAsia="仿宋_GB2312" w:hint="eastAsia"/>
          <w:sz w:val="24"/>
        </w:rPr>
        <w:t>约束的条件特征扭曲</w:t>
      </w:r>
      <w:r w:rsidRPr="00D9295F">
        <w:rPr>
          <w:rFonts w:eastAsia="仿宋_GB2312" w:hint="eastAsia"/>
          <w:sz w:val="24"/>
        </w:rPr>
        <w:t>(CFW)</w:t>
      </w:r>
      <w:r w:rsidRPr="00D9295F">
        <w:rPr>
          <w:rFonts w:eastAsia="仿宋_GB2312" w:hint="eastAsia"/>
          <w:sz w:val="24"/>
        </w:rPr>
        <w:t>模块，通过在</w:t>
      </w:r>
      <w:r w:rsidRPr="00D9295F">
        <w:rPr>
          <w:rFonts w:eastAsia="仿宋_GB2312" w:hint="eastAsia"/>
          <w:sz w:val="24"/>
        </w:rPr>
        <w:t>2D</w:t>
      </w:r>
      <w:r w:rsidRPr="00D9295F">
        <w:rPr>
          <w:rFonts w:eastAsia="仿宋_GB2312" w:hint="eastAsia"/>
          <w:sz w:val="24"/>
        </w:rPr>
        <w:t>特征空间中将源表情扭曲为目标表情来处理动态</w:t>
      </w:r>
      <w:proofErr w:type="gramStart"/>
      <w:r w:rsidRPr="00D9295F">
        <w:rPr>
          <w:rFonts w:eastAsia="仿宋_GB2312" w:hint="eastAsia"/>
          <w:sz w:val="24"/>
        </w:rPr>
        <w:t>帧</w:t>
      </w:r>
      <w:proofErr w:type="gramEnd"/>
      <w:r w:rsidRPr="00D9295F">
        <w:rPr>
          <w:rFonts w:eastAsia="仿宋_GB2312" w:hint="eastAsia"/>
          <w:sz w:val="24"/>
        </w:rPr>
        <w:t>之间的不一致性。然后再采用重构模块，根据弯曲的特征空间预测</w:t>
      </w:r>
      <w:proofErr w:type="gramStart"/>
      <w:r w:rsidRPr="00D9295F">
        <w:rPr>
          <w:rFonts w:eastAsia="仿宋_GB2312" w:hint="eastAsia"/>
          <w:sz w:val="24"/>
        </w:rPr>
        <w:t>亮度场</w:t>
      </w:r>
      <w:proofErr w:type="gramEnd"/>
      <w:r w:rsidRPr="00D9295F">
        <w:rPr>
          <w:rFonts w:eastAsia="仿宋_GB2312" w:hint="eastAsia"/>
          <w:sz w:val="24"/>
        </w:rPr>
        <w:t>空间点的颜色和密度。最终通过体渲染方法得到表情结果。</w:t>
      </w:r>
    </w:p>
    <w:p w14:paraId="426D8F9E" w14:textId="77777777" w:rsidR="00D9295F" w:rsidRDefault="00D9295F">
      <w:pPr>
        <w:widowControl/>
        <w:jc w:val="left"/>
        <w:rPr>
          <w:rFonts w:eastAsia="仿宋_GB2312"/>
          <w:sz w:val="24"/>
        </w:rPr>
      </w:pPr>
      <w:r>
        <w:rPr>
          <w:rFonts w:eastAsia="仿宋_GB2312"/>
          <w:sz w:val="24"/>
        </w:rPr>
        <w:br w:type="page"/>
      </w:r>
    </w:p>
    <w:p w14:paraId="2189CA7A" w14:textId="77777777" w:rsidR="00D9295F" w:rsidRPr="00A44556" w:rsidRDefault="00D9295F" w:rsidP="00D9295F">
      <w:pPr>
        <w:pStyle w:val="1"/>
      </w:pPr>
      <w:r w:rsidRPr="00A44556">
        <w:lastRenderedPageBreak/>
        <w:t>2</w:t>
      </w:r>
      <w:r w:rsidRPr="00A44556">
        <w:t>方法</w:t>
      </w:r>
    </w:p>
    <w:p w14:paraId="22D6F169" w14:textId="77777777" w:rsidR="00D9295F" w:rsidRPr="00D9295F" w:rsidRDefault="00D9295F" w:rsidP="00D9295F">
      <w:pPr>
        <w:pStyle w:val="2"/>
        <w:keepNext w:val="0"/>
        <w:keepLines w:val="0"/>
        <w:spacing w:before="0" w:after="0" w:line="360" w:lineRule="auto"/>
        <w:rPr>
          <w:rFonts w:ascii="Times New Roman" w:eastAsia="仿宋_GB2312" w:hAnsi="Times New Roman" w:cs="Times New Roman"/>
          <w:sz w:val="24"/>
          <w:szCs w:val="24"/>
        </w:rPr>
      </w:pPr>
      <w:r w:rsidRPr="00D9295F">
        <w:rPr>
          <w:rFonts w:ascii="Times New Roman" w:eastAsia="仿宋_GB2312" w:hAnsi="Times New Roman" w:cs="Times New Roman"/>
          <w:sz w:val="24"/>
          <w:szCs w:val="24"/>
        </w:rPr>
        <w:t>2.1</w:t>
      </w:r>
      <w:r w:rsidRPr="00D9295F">
        <w:rPr>
          <w:rFonts w:ascii="Times New Roman" w:eastAsia="仿宋_GB2312" w:hAnsi="Times New Roman" w:cs="Times New Roman"/>
          <w:sz w:val="24"/>
          <w:szCs w:val="24"/>
        </w:rPr>
        <w:t>方法概述</w:t>
      </w:r>
    </w:p>
    <w:p w14:paraId="40B28A3C" w14:textId="4B25E956" w:rsidR="00D9295F" w:rsidRDefault="00D9295F" w:rsidP="00D9295F">
      <w:pPr>
        <w:spacing w:line="360" w:lineRule="auto"/>
        <w:ind w:firstLineChars="200" w:firstLine="480"/>
        <w:rPr>
          <w:rFonts w:eastAsia="仿宋_GB2312"/>
          <w:sz w:val="24"/>
        </w:rPr>
      </w:pPr>
      <w:proofErr w:type="spellStart"/>
      <w:r w:rsidRPr="00D9295F">
        <w:rPr>
          <w:rFonts w:eastAsia="仿宋_GB2312" w:hint="eastAsia"/>
          <w:sz w:val="24"/>
        </w:rPr>
        <w:t>FDNeRF</w:t>
      </w:r>
      <w:proofErr w:type="spellEnd"/>
      <w:r w:rsidRPr="00D9295F">
        <w:rPr>
          <w:rFonts w:eastAsia="仿宋_GB2312" w:hint="eastAsia"/>
          <w:sz w:val="24"/>
        </w:rPr>
        <w:t>的整体结构如下所示。</w:t>
      </w:r>
    </w:p>
    <w:p w14:paraId="087558DE" w14:textId="26BA2BAF" w:rsidR="00D9295F" w:rsidRDefault="00D9295F" w:rsidP="00D9295F">
      <w:pPr>
        <w:spacing w:line="360" w:lineRule="auto"/>
        <w:ind w:firstLineChars="200" w:firstLine="420"/>
        <w:rPr>
          <w:rFonts w:eastAsia="仿宋_GB2312"/>
          <w:sz w:val="24"/>
        </w:rPr>
      </w:pPr>
      <w:r>
        <w:rPr>
          <w:noProof/>
        </w:rPr>
        <w:drawing>
          <wp:inline distT="0" distB="0" distL="0" distR="0" wp14:anchorId="1BCD9E97" wp14:editId="7A2622F5">
            <wp:extent cx="6155141" cy="238098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063" cy="2391013"/>
                    </a:xfrm>
                    <a:prstGeom prst="rect">
                      <a:avLst/>
                    </a:prstGeom>
                  </pic:spPr>
                </pic:pic>
              </a:graphicData>
            </a:graphic>
          </wp:inline>
        </w:drawing>
      </w:r>
    </w:p>
    <w:p w14:paraId="4F2AA167" w14:textId="4E9D69F4" w:rsidR="00D9295F" w:rsidRDefault="00D9295F" w:rsidP="00D9295F">
      <w:pPr>
        <w:spacing w:line="360" w:lineRule="auto"/>
        <w:ind w:firstLineChars="200" w:firstLine="480"/>
        <w:jc w:val="center"/>
        <w:rPr>
          <w:rFonts w:eastAsia="仿宋_GB2312"/>
          <w:sz w:val="24"/>
        </w:rPr>
      </w:pPr>
      <w:r>
        <w:rPr>
          <w:rFonts w:eastAsia="仿宋_GB2312" w:hint="eastAsia"/>
          <w:sz w:val="24"/>
        </w:rPr>
        <w:t>图</w:t>
      </w:r>
      <w:r>
        <w:rPr>
          <w:rFonts w:eastAsia="仿宋_GB2312" w:hint="eastAsia"/>
          <w:sz w:val="24"/>
        </w:rPr>
        <w:t>1.</w:t>
      </w:r>
      <w:r>
        <w:rPr>
          <w:rFonts w:eastAsia="仿宋_GB2312"/>
          <w:sz w:val="24"/>
        </w:rPr>
        <w:t xml:space="preserve"> </w:t>
      </w:r>
      <w:proofErr w:type="spellStart"/>
      <w:r>
        <w:rPr>
          <w:rFonts w:eastAsia="仿宋_GB2312" w:hint="eastAsia"/>
          <w:sz w:val="24"/>
        </w:rPr>
        <w:t>FDNeRF</w:t>
      </w:r>
      <w:proofErr w:type="spellEnd"/>
      <w:r>
        <w:rPr>
          <w:rFonts w:eastAsia="仿宋_GB2312" w:hint="eastAsia"/>
          <w:sz w:val="24"/>
        </w:rPr>
        <w:t>架构图</w:t>
      </w:r>
    </w:p>
    <w:p w14:paraId="6D060576" w14:textId="7E345FD8" w:rsidR="00D9295F" w:rsidRPr="00D9295F" w:rsidRDefault="00D9295F" w:rsidP="00D9295F">
      <w:pPr>
        <w:spacing w:line="360" w:lineRule="auto"/>
        <w:ind w:firstLineChars="200" w:firstLine="480"/>
        <w:rPr>
          <w:rFonts w:eastAsia="仿宋_GB2312"/>
          <w:sz w:val="24"/>
        </w:rPr>
      </w:pPr>
      <w:r w:rsidRPr="00D9295F">
        <w:rPr>
          <w:rFonts w:eastAsia="仿宋_GB2312" w:hint="eastAsia"/>
          <w:sz w:val="24"/>
        </w:rPr>
        <w:t>从整体上来看，</w:t>
      </w:r>
      <w:r w:rsidRPr="00D9295F">
        <w:rPr>
          <w:rFonts w:eastAsia="仿宋_GB2312" w:hint="eastAsia"/>
          <w:sz w:val="24"/>
        </w:rPr>
        <w:t xml:space="preserve"> </w:t>
      </w:r>
      <w:proofErr w:type="spellStart"/>
      <w:r w:rsidRPr="00D9295F">
        <w:rPr>
          <w:rFonts w:eastAsia="仿宋_GB2312" w:hint="eastAsia"/>
          <w:sz w:val="24"/>
        </w:rPr>
        <w:t>FDNeRF</w:t>
      </w:r>
      <w:proofErr w:type="spellEnd"/>
      <w:r w:rsidRPr="00D9295F">
        <w:rPr>
          <w:rFonts w:eastAsia="仿宋_GB2312" w:hint="eastAsia"/>
          <w:sz w:val="24"/>
        </w:rPr>
        <w:t>为了能达成最终的表情效果，其分成了四个阶段进行处理。（对应以上不同颜色部分</w:t>
      </w:r>
      <w:r w:rsidRPr="00D9295F">
        <w:rPr>
          <w:rFonts w:eastAsia="仿宋_GB2312" w:hint="eastAsia"/>
          <w:sz w:val="24"/>
        </w:rPr>
        <w:t>的处理方式</w:t>
      </w:r>
      <w:r w:rsidRPr="00D9295F">
        <w:rPr>
          <w:rFonts w:eastAsia="仿宋_GB2312" w:hint="eastAsia"/>
          <w:sz w:val="24"/>
        </w:rPr>
        <w:t>）</w:t>
      </w:r>
    </w:p>
    <w:p w14:paraId="5A52C429" w14:textId="66952A6B" w:rsidR="00D9295F" w:rsidRPr="00D9295F" w:rsidRDefault="00D9295F" w:rsidP="00D9295F">
      <w:pPr>
        <w:pStyle w:val="a9"/>
        <w:numPr>
          <w:ilvl w:val="0"/>
          <w:numId w:val="2"/>
        </w:numPr>
        <w:spacing w:line="360" w:lineRule="auto"/>
        <w:ind w:firstLineChars="0"/>
        <w:rPr>
          <w:rFonts w:eastAsia="仿宋_GB2312"/>
          <w:sz w:val="24"/>
        </w:rPr>
      </w:pPr>
      <w:r w:rsidRPr="00D9295F">
        <w:rPr>
          <w:rFonts w:eastAsia="仿宋_GB2312" w:hint="eastAsia"/>
          <w:sz w:val="24"/>
        </w:rPr>
        <w:t>在预处理阶段，给定少量动态图像，在该阶段实现人脸跟踪，估计相关表情参数</w:t>
      </w:r>
      <w:r w:rsidRPr="00D9295F">
        <w:rPr>
          <w:rFonts w:ascii="Cambria Math" w:eastAsia="仿宋_GB2312" w:hAnsi="Cambria Math" w:cs="Cambria Math"/>
          <w:sz w:val="24"/>
        </w:rPr>
        <w:t>𝛿𝑖</w:t>
      </w:r>
      <w:r w:rsidRPr="00D9295F">
        <w:rPr>
          <w:rFonts w:eastAsia="仿宋_GB2312"/>
          <w:sz w:val="24"/>
        </w:rPr>
        <w:t>、相机姿态</w:t>
      </w:r>
      <w:r w:rsidRPr="00D9295F">
        <w:rPr>
          <w:rFonts w:eastAsia="仿宋_GB2312"/>
          <w:sz w:val="24"/>
        </w:rPr>
        <w:t>P</w:t>
      </w:r>
      <w:r w:rsidRPr="00D9295F">
        <w:rPr>
          <w:rFonts w:eastAsia="仿宋_GB2312"/>
          <w:sz w:val="24"/>
        </w:rPr>
        <w:t>和内</w:t>
      </w:r>
      <w:r w:rsidRPr="00D9295F">
        <w:rPr>
          <w:rFonts w:eastAsia="仿宋_GB2312" w:hint="eastAsia"/>
          <w:sz w:val="24"/>
        </w:rPr>
        <w:t>在</w:t>
      </w:r>
      <w:r w:rsidRPr="00D9295F">
        <w:rPr>
          <w:rFonts w:eastAsia="仿宋_GB2312"/>
          <w:sz w:val="24"/>
        </w:rPr>
        <w:t>矩阵</w:t>
      </w:r>
      <w:r w:rsidRPr="00D9295F">
        <w:rPr>
          <w:rFonts w:eastAsia="仿宋_GB2312"/>
          <w:sz w:val="24"/>
        </w:rPr>
        <w:t>K</w:t>
      </w:r>
      <w:r w:rsidRPr="00D9295F">
        <w:rPr>
          <w:rFonts w:eastAsia="仿宋_GB2312"/>
          <w:sz w:val="24"/>
        </w:rPr>
        <w:t>。</w:t>
      </w:r>
    </w:p>
    <w:p w14:paraId="343C325C" w14:textId="10C8FEBC" w:rsidR="00D9295F" w:rsidRPr="00D9295F" w:rsidRDefault="00D9295F" w:rsidP="00D9295F">
      <w:pPr>
        <w:pStyle w:val="a9"/>
        <w:numPr>
          <w:ilvl w:val="0"/>
          <w:numId w:val="2"/>
        </w:numPr>
        <w:spacing w:line="360" w:lineRule="auto"/>
        <w:ind w:firstLineChars="0"/>
        <w:rPr>
          <w:rFonts w:eastAsia="仿宋_GB2312"/>
          <w:sz w:val="24"/>
        </w:rPr>
      </w:pPr>
      <w:r w:rsidRPr="00D9295F">
        <w:rPr>
          <w:rFonts w:eastAsia="仿宋_GB2312" w:hint="eastAsia"/>
          <w:sz w:val="24"/>
        </w:rPr>
        <w:t>在</w:t>
      </w:r>
      <w:r w:rsidRPr="00D9295F">
        <w:rPr>
          <w:rFonts w:eastAsia="仿宋_GB2312"/>
          <w:sz w:val="24"/>
        </w:rPr>
        <w:t>CFW</w:t>
      </w:r>
      <w:r w:rsidRPr="00D9295F">
        <w:rPr>
          <w:rFonts w:eastAsia="仿宋_GB2312"/>
          <w:sz w:val="24"/>
        </w:rPr>
        <w:t>模块中，使用特征编码网络</w:t>
      </w:r>
      <w:r w:rsidRPr="00D9295F">
        <w:rPr>
          <w:rFonts w:ascii="Cambria Math" w:eastAsia="仿宋_GB2312" w:hAnsi="Cambria Math" w:cs="Cambria Math"/>
          <w:sz w:val="24"/>
        </w:rPr>
        <w:t>𝑓𝑒</w:t>
      </w:r>
      <w:r w:rsidRPr="00D9295F">
        <w:rPr>
          <w:rFonts w:eastAsia="仿宋_GB2312"/>
          <w:sz w:val="24"/>
        </w:rPr>
        <w:t>为每一张图像</w:t>
      </w:r>
      <w:r w:rsidRPr="00D9295F">
        <w:rPr>
          <w:rFonts w:ascii="Cambria Math" w:eastAsia="仿宋_GB2312" w:hAnsi="Cambria Math" w:cs="Cambria Math"/>
          <w:sz w:val="24"/>
        </w:rPr>
        <w:t>𝐼𝑖</w:t>
      </w:r>
      <w:r w:rsidRPr="00D9295F">
        <w:rPr>
          <w:rFonts w:eastAsia="仿宋_GB2312"/>
          <w:sz w:val="24"/>
        </w:rPr>
        <w:t>提取深度特征</w:t>
      </w:r>
      <w:r w:rsidRPr="00D9295F">
        <w:rPr>
          <w:rFonts w:eastAsia="仿宋_GB2312" w:hint="eastAsia"/>
          <w:sz w:val="24"/>
        </w:rPr>
        <w:t>体积</w:t>
      </w:r>
      <w:r w:rsidRPr="00D9295F">
        <w:rPr>
          <w:rFonts w:ascii="Cambria Math" w:eastAsia="仿宋_GB2312" w:hAnsi="Cambria Math" w:cs="Cambria Math"/>
          <w:sz w:val="24"/>
        </w:rPr>
        <w:t>𝐹𝑖</w:t>
      </w:r>
      <w:r w:rsidRPr="00D9295F">
        <w:rPr>
          <w:rFonts w:eastAsia="仿宋_GB2312"/>
          <w:sz w:val="24"/>
        </w:rPr>
        <w:t>，使用语义映射网络</w:t>
      </w:r>
      <w:r w:rsidRPr="00D9295F">
        <w:rPr>
          <w:rFonts w:ascii="Cambria Math" w:eastAsia="仿宋_GB2312" w:hAnsi="Cambria Math" w:cs="Cambria Math"/>
          <w:sz w:val="24"/>
        </w:rPr>
        <w:t>𝑓𝑚</w:t>
      </w:r>
      <w:r w:rsidRPr="00D9295F">
        <w:rPr>
          <w:rFonts w:eastAsia="仿宋_GB2312"/>
          <w:sz w:val="24"/>
        </w:rPr>
        <w:t>根据源和目标表达式参数生成运动描述符</w:t>
      </w:r>
      <w:r w:rsidRPr="00D9295F">
        <w:rPr>
          <w:rFonts w:ascii="Cambria Math" w:eastAsia="仿宋_GB2312" w:hAnsi="Cambria Math" w:cs="Cambria Math"/>
          <w:sz w:val="24"/>
        </w:rPr>
        <w:t>𝜔𝑖</w:t>
      </w:r>
      <w:r w:rsidRPr="00D9295F">
        <w:rPr>
          <w:rFonts w:eastAsia="仿宋_GB2312"/>
          <w:sz w:val="24"/>
        </w:rPr>
        <w:t>。</w:t>
      </w:r>
      <w:r w:rsidRPr="00D9295F">
        <w:rPr>
          <w:rFonts w:eastAsia="仿宋_GB2312" w:hint="eastAsia"/>
          <w:sz w:val="24"/>
        </w:rPr>
        <w:t>然后使用描述符指导条件扭曲网络</w:t>
      </w:r>
      <w:r w:rsidRPr="00D9295F">
        <w:rPr>
          <w:rFonts w:ascii="Cambria Math" w:eastAsia="仿宋_GB2312" w:hAnsi="Cambria Math" w:cs="Cambria Math"/>
          <w:sz w:val="24"/>
        </w:rPr>
        <w:t>𝑓𝑤</w:t>
      </w:r>
      <w:r w:rsidRPr="00D9295F">
        <w:rPr>
          <w:rFonts w:eastAsia="仿宋_GB2312"/>
          <w:sz w:val="24"/>
        </w:rPr>
        <w:t>生成扭曲特征</w:t>
      </w:r>
      <w:r w:rsidRPr="00D9295F">
        <w:rPr>
          <w:rFonts w:eastAsia="仿宋_GB2312" w:hint="eastAsia"/>
          <w:sz w:val="24"/>
        </w:rPr>
        <w:t>体积</w:t>
      </w:r>
      <w:r w:rsidRPr="00D9295F">
        <w:rPr>
          <w:rFonts w:ascii="Cambria Math" w:eastAsia="仿宋_GB2312" w:hAnsi="Cambria Math" w:cs="Cambria Math"/>
          <w:sz w:val="24"/>
        </w:rPr>
        <w:t>𝐹𝑖</w:t>
      </w:r>
      <w:r w:rsidRPr="00D9295F">
        <w:rPr>
          <w:rFonts w:eastAsia="仿宋_GB2312"/>
          <w:sz w:val="24"/>
        </w:rPr>
        <w:t>。</w:t>
      </w:r>
    </w:p>
    <w:p w14:paraId="0464C89F" w14:textId="7EA01650" w:rsidR="00D9295F" w:rsidRPr="00D9295F" w:rsidRDefault="00D9295F" w:rsidP="00D9295F">
      <w:pPr>
        <w:pStyle w:val="a9"/>
        <w:numPr>
          <w:ilvl w:val="0"/>
          <w:numId w:val="2"/>
        </w:numPr>
        <w:spacing w:line="360" w:lineRule="auto"/>
        <w:ind w:firstLineChars="0"/>
        <w:rPr>
          <w:rFonts w:eastAsia="仿宋_GB2312"/>
          <w:sz w:val="24"/>
        </w:rPr>
      </w:pPr>
      <w:r w:rsidRPr="00D9295F">
        <w:rPr>
          <w:rFonts w:eastAsia="仿宋_GB2312" w:hint="eastAsia"/>
          <w:sz w:val="24"/>
        </w:rPr>
        <w:t>在辐射场重建过程中，将查询点</w:t>
      </w:r>
      <w:r w:rsidRPr="00D9295F">
        <w:rPr>
          <w:rFonts w:ascii="Cambria Math" w:eastAsia="仿宋_GB2312" w:hAnsi="Cambria Math" w:cs="Cambria Math"/>
          <w:sz w:val="24"/>
        </w:rPr>
        <w:t>𝑥</w:t>
      </w:r>
      <w:r w:rsidRPr="00D9295F">
        <w:rPr>
          <w:rFonts w:eastAsia="仿宋_GB2312"/>
          <w:sz w:val="24"/>
        </w:rPr>
        <w:t>投影到每个图像平面，并提取对齐的特征向量</w:t>
      </w:r>
      <w:r w:rsidRPr="00D9295F">
        <w:rPr>
          <w:rFonts w:ascii="Cambria Math" w:eastAsia="仿宋_GB2312" w:hAnsi="Cambria Math" w:cs="Cambria Math"/>
          <w:sz w:val="24"/>
        </w:rPr>
        <w:t>𝑣𝑖</w:t>
      </w:r>
      <w:r w:rsidRPr="00D9295F">
        <w:rPr>
          <w:rFonts w:eastAsia="仿宋_GB2312"/>
          <w:sz w:val="24"/>
        </w:rPr>
        <w:t>。</w:t>
      </w:r>
      <w:r w:rsidRPr="00D9295F">
        <w:rPr>
          <w:rFonts w:eastAsia="仿宋_GB2312" w:hint="eastAsia"/>
          <w:sz w:val="24"/>
        </w:rPr>
        <w:t>将这些向量</w:t>
      </w:r>
      <w:r w:rsidR="00862C0C">
        <w:rPr>
          <w:rFonts w:eastAsia="仿宋_GB2312" w:hint="eastAsia"/>
          <w:sz w:val="24"/>
        </w:rPr>
        <w:t>(</w:t>
      </w:r>
      <w:r w:rsidR="00862C0C">
        <w:rPr>
          <w:rFonts w:eastAsia="仿宋_GB2312" w:hint="eastAsia"/>
          <w:sz w:val="24"/>
        </w:rPr>
        <w:t>在</w:t>
      </w:r>
      <w:r w:rsidR="00862C0C">
        <w:rPr>
          <w:rFonts w:eastAsia="仿宋_GB2312" w:hint="eastAsia"/>
          <w:sz w:val="24"/>
        </w:rPr>
        <w:t>CFW</w:t>
      </w:r>
      <w:r w:rsidR="00862C0C">
        <w:rPr>
          <w:rFonts w:eastAsia="仿宋_GB2312" w:hint="eastAsia"/>
          <w:sz w:val="24"/>
        </w:rPr>
        <w:t>中抽取得到的</w:t>
      </w:r>
      <w:r w:rsidR="00862C0C">
        <w:rPr>
          <w:rFonts w:eastAsia="仿宋_GB2312" w:hint="eastAsia"/>
          <w:sz w:val="24"/>
        </w:rPr>
        <w:t>Fi</w:t>
      </w:r>
      <w:r w:rsidR="00862C0C">
        <w:rPr>
          <w:rFonts w:eastAsia="仿宋_GB2312"/>
          <w:sz w:val="24"/>
        </w:rPr>
        <w:t>)</w:t>
      </w:r>
      <w:r w:rsidRPr="00D9295F">
        <w:rPr>
          <w:rFonts w:eastAsia="仿宋_GB2312" w:hint="eastAsia"/>
          <w:sz w:val="24"/>
        </w:rPr>
        <w:t>，连同点的位置和方向，一起输入到</w:t>
      </w:r>
      <w:proofErr w:type="spellStart"/>
      <w:r w:rsidRPr="00D9295F">
        <w:rPr>
          <w:rFonts w:eastAsia="仿宋_GB2312"/>
          <w:sz w:val="24"/>
        </w:rPr>
        <w:t>NeRF</w:t>
      </w:r>
      <w:proofErr w:type="spellEnd"/>
      <w:r w:rsidRPr="00D9295F">
        <w:rPr>
          <w:rFonts w:eastAsia="仿宋_GB2312"/>
          <w:sz w:val="24"/>
        </w:rPr>
        <w:t>网络来推断颜色和密度。</w:t>
      </w:r>
    </w:p>
    <w:p w14:paraId="29711D08" w14:textId="66A487B5" w:rsidR="00D9295F" w:rsidRDefault="00D9295F" w:rsidP="00D9295F">
      <w:pPr>
        <w:pStyle w:val="a9"/>
        <w:numPr>
          <w:ilvl w:val="0"/>
          <w:numId w:val="2"/>
        </w:numPr>
        <w:spacing w:line="360" w:lineRule="auto"/>
        <w:ind w:firstLineChars="0"/>
        <w:rPr>
          <w:rFonts w:eastAsia="仿宋_GB2312"/>
          <w:sz w:val="24"/>
        </w:rPr>
      </w:pPr>
      <w:r w:rsidRPr="00D9295F">
        <w:rPr>
          <w:rFonts w:eastAsia="仿宋_GB2312" w:hint="eastAsia"/>
          <w:sz w:val="24"/>
        </w:rPr>
        <w:t>最后通过体渲染来合成新的视图图像。</w:t>
      </w:r>
    </w:p>
    <w:p w14:paraId="50F70AA9" w14:textId="77777777" w:rsidR="00754A61" w:rsidRPr="00754A61" w:rsidRDefault="00754A61" w:rsidP="00754A61">
      <w:pPr>
        <w:spacing w:line="360" w:lineRule="auto"/>
        <w:ind w:left="480"/>
        <w:rPr>
          <w:rFonts w:eastAsia="仿宋_GB2312" w:hint="eastAsia"/>
          <w:sz w:val="24"/>
        </w:rPr>
      </w:pPr>
    </w:p>
    <w:p w14:paraId="438A2A34" w14:textId="02013ADB" w:rsidR="00D9295F" w:rsidRPr="00D9295F" w:rsidRDefault="00D9295F" w:rsidP="00D9295F">
      <w:pPr>
        <w:pStyle w:val="2"/>
        <w:keepNext w:val="0"/>
        <w:keepLines w:val="0"/>
        <w:spacing w:before="0" w:after="0" w:line="360" w:lineRule="auto"/>
        <w:rPr>
          <w:rFonts w:ascii="Times New Roman" w:eastAsia="仿宋_GB2312" w:hAnsi="Times New Roman" w:cs="Times New Roman"/>
          <w:sz w:val="24"/>
          <w:szCs w:val="24"/>
        </w:rPr>
      </w:pPr>
      <w:r w:rsidRPr="00D9295F">
        <w:rPr>
          <w:rFonts w:ascii="Times New Roman" w:eastAsia="仿宋_GB2312" w:hAnsi="Times New Roman" w:cs="Times New Roman"/>
          <w:sz w:val="24"/>
          <w:szCs w:val="24"/>
        </w:rPr>
        <w:t>2.</w:t>
      </w:r>
      <w:r>
        <w:rPr>
          <w:rFonts w:ascii="Times New Roman" w:eastAsia="仿宋_GB2312" w:hAnsi="Times New Roman" w:cs="Times New Roman" w:hint="eastAsia"/>
          <w:sz w:val="24"/>
          <w:szCs w:val="24"/>
        </w:rPr>
        <w:t>2</w:t>
      </w:r>
      <w:r w:rsidRPr="00D9295F">
        <w:rPr>
          <w:rFonts w:hint="eastAsia"/>
        </w:rPr>
        <w:t xml:space="preserve"> </w:t>
      </w:r>
      <w:r w:rsidRPr="00D9295F">
        <w:rPr>
          <w:rFonts w:ascii="Times New Roman" w:eastAsia="仿宋_GB2312" w:hAnsi="Times New Roman" w:cs="Times New Roman" w:hint="eastAsia"/>
          <w:sz w:val="24"/>
          <w:szCs w:val="24"/>
        </w:rPr>
        <w:t>CFW</w:t>
      </w:r>
      <w:r w:rsidR="00E45790">
        <w:rPr>
          <w:rFonts w:ascii="Times New Roman" w:eastAsia="仿宋_GB2312" w:hAnsi="Times New Roman" w:cs="Times New Roman" w:hint="eastAsia"/>
          <w:sz w:val="24"/>
          <w:szCs w:val="24"/>
        </w:rPr>
        <w:t>（</w:t>
      </w:r>
      <w:r w:rsidR="00E45790" w:rsidRPr="000B58FB">
        <w:rPr>
          <w:rFonts w:eastAsia="仿宋_GB2312" w:hint="eastAsia"/>
          <w:sz w:val="24"/>
        </w:rPr>
        <w:t>特征扭曲</w:t>
      </w:r>
      <w:r w:rsidR="00E45790">
        <w:rPr>
          <w:rFonts w:ascii="Times New Roman" w:eastAsia="仿宋_GB2312" w:hAnsi="Times New Roman" w:cs="Times New Roman" w:hint="eastAsia"/>
          <w:sz w:val="24"/>
          <w:szCs w:val="24"/>
        </w:rPr>
        <w:t>）</w:t>
      </w:r>
      <w:r w:rsidRPr="00D9295F">
        <w:rPr>
          <w:rFonts w:ascii="Times New Roman" w:eastAsia="仿宋_GB2312" w:hAnsi="Times New Roman" w:cs="Times New Roman" w:hint="eastAsia"/>
          <w:sz w:val="24"/>
          <w:szCs w:val="24"/>
        </w:rPr>
        <w:t>模块和预处理</w:t>
      </w:r>
    </w:p>
    <w:p w14:paraId="3CA2D3F5" w14:textId="77777777" w:rsidR="00754A61" w:rsidRPr="00754A61" w:rsidRDefault="00754A61" w:rsidP="00754A61">
      <w:pPr>
        <w:spacing w:line="360" w:lineRule="auto"/>
        <w:ind w:firstLineChars="200" w:firstLine="480"/>
        <w:rPr>
          <w:rFonts w:eastAsia="仿宋_GB2312"/>
          <w:sz w:val="24"/>
        </w:rPr>
      </w:pPr>
      <w:r w:rsidRPr="00754A61">
        <w:rPr>
          <w:rFonts w:eastAsia="仿宋_GB2312" w:hint="eastAsia"/>
          <w:sz w:val="24"/>
        </w:rPr>
        <w:t>CFW</w:t>
      </w:r>
      <w:r w:rsidRPr="00754A61">
        <w:rPr>
          <w:rFonts w:eastAsia="仿宋_GB2312" w:hint="eastAsia"/>
          <w:sz w:val="24"/>
        </w:rPr>
        <w:t>模块部分主要由三个子网络组成，分别是</w:t>
      </w:r>
      <w:r w:rsidRPr="00754A61">
        <w:rPr>
          <w:rFonts w:eastAsia="仿宋_GB2312"/>
          <w:sz w:val="24"/>
        </w:rPr>
        <w:t>类</w:t>
      </w:r>
      <w:proofErr w:type="spellStart"/>
      <w:r w:rsidRPr="00754A61">
        <w:rPr>
          <w:rFonts w:eastAsia="仿宋_GB2312"/>
          <w:sz w:val="24"/>
        </w:rPr>
        <w:t>resnet</w:t>
      </w:r>
      <w:proofErr w:type="spellEnd"/>
      <w:r w:rsidRPr="00754A61">
        <w:rPr>
          <w:rFonts w:eastAsia="仿宋_GB2312"/>
          <w:sz w:val="24"/>
        </w:rPr>
        <w:t>特征编码网络</w:t>
      </w:r>
      <w:r w:rsidRPr="00754A61">
        <w:rPr>
          <w:rFonts w:ascii="Cambria Math" w:eastAsia="仿宋_GB2312" w:hAnsi="Cambria Math" w:cs="Cambria Math"/>
          <w:sz w:val="24"/>
        </w:rPr>
        <w:t>𝑓𝑒</w:t>
      </w:r>
      <w:r w:rsidRPr="00754A61">
        <w:rPr>
          <w:rFonts w:eastAsia="仿宋_GB2312"/>
          <w:sz w:val="24"/>
        </w:rPr>
        <w:t>、语义映射网络</w:t>
      </w:r>
      <w:r w:rsidRPr="00754A61">
        <w:rPr>
          <w:rFonts w:ascii="Cambria Math" w:eastAsia="仿宋_GB2312" w:hAnsi="Cambria Math" w:cs="Cambria Math"/>
          <w:sz w:val="24"/>
        </w:rPr>
        <w:t>𝑓𝑚</w:t>
      </w:r>
      <w:r w:rsidRPr="00754A61">
        <w:rPr>
          <w:rFonts w:eastAsia="仿宋_GB2312"/>
          <w:sz w:val="24"/>
        </w:rPr>
        <w:t>和条件翘曲网络</w:t>
      </w:r>
      <w:r w:rsidRPr="00754A61">
        <w:rPr>
          <w:rFonts w:ascii="Cambria Math" w:eastAsia="仿宋_GB2312" w:hAnsi="Cambria Math" w:cs="Cambria Math"/>
          <w:sz w:val="24"/>
        </w:rPr>
        <w:t>𝑓𝑤</w:t>
      </w:r>
      <w:r w:rsidRPr="00754A61">
        <w:rPr>
          <w:rFonts w:eastAsia="仿宋_GB2312"/>
          <w:sz w:val="24"/>
        </w:rPr>
        <w:t>。</w:t>
      </w:r>
      <w:r w:rsidRPr="00754A61">
        <w:rPr>
          <w:rFonts w:eastAsia="仿宋_GB2312" w:hint="eastAsia"/>
          <w:sz w:val="24"/>
        </w:rPr>
        <w:t>在该部分使用编码网络</w:t>
      </w:r>
      <w:r w:rsidRPr="00754A61">
        <w:rPr>
          <w:rFonts w:ascii="Cambria Math" w:eastAsia="仿宋_GB2312" w:hAnsi="Cambria Math" w:cs="Cambria Math"/>
          <w:sz w:val="24"/>
        </w:rPr>
        <w:t>𝑓𝑒</w:t>
      </w:r>
      <w:r w:rsidRPr="00754A61">
        <w:rPr>
          <w:rFonts w:eastAsia="仿宋_GB2312"/>
          <w:sz w:val="24"/>
        </w:rPr>
        <w:t>为每个输入</w:t>
      </w:r>
      <w:proofErr w:type="gramStart"/>
      <w:r w:rsidRPr="00754A61">
        <w:rPr>
          <w:rFonts w:eastAsia="仿宋_GB2312"/>
          <w:sz w:val="24"/>
        </w:rPr>
        <w:t>帧</w:t>
      </w:r>
      <w:proofErr w:type="gramEnd"/>
      <w:r w:rsidRPr="00754A61">
        <w:rPr>
          <w:rFonts w:ascii="Cambria Math" w:eastAsia="仿宋_GB2312" w:hAnsi="Cambria Math" w:cs="Cambria Math"/>
          <w:sz w:val="24"/>
        </w:rPr>
        <w:t>𝐼𝑖</w:t>
      </w:r>
      <w:r w:rsidRPr="00754A61">
        <w:rPr>
          <w:rFonts w:eastAsia="仿宋_GB2312"/>
          <w:sz w:val="24"/>
        </w:rPr>
        <w:lastRenderedPageBreak/>
        <w:t>获得一个深度特征卷</w:t>
      </w:r>
      <w:r w:rsidRPr="00754A61">
        <w:rPr>
          <w:rFonts w:ascii="Cambria Math" w:eastAsia="仿宋_GB2312" w:hAnsi="Cambria Math" w:cs="Cambria Math"/>
          <w:sz w:val="24"/>
        </w:rPr>
        <w:t>𝐹𝑖</w:t>
      </w:r>
      <w:r w:rsidRPr="00754A61">
        <w:rPr>
          <w:rFonts w:eastAsia="仿宋_GB2312"/>
          <w:sz w:val="24"/>
        </w:rPr>
        <w:t>，它对身份和表达式信息进行编码。</w:t>
      </w:r>
      <w:r w:rsidRPr="00754A61">
        <w:rPr>
          <w:rFonts w:eastAsia="仿宋_GB2312" w:hint="eastAsia"/>
          <w:sz w:val="24"/>
        </w:rPr>
        <w:t>其表达式如下（其中</w:t>
      </w:r>
      <w:r w:rsidRPr="00754A61">
        <w:rPr>
          <w:rFonts w:ascii="Cambria Math" w:eastAsia="仿宋_GB2312" w:hAnsi="Cambria Math" w:cs="Cambria Math"/>
          <w:sz w:val="24"/>
        </w:rPr>
        <w:t>𝐹𝑖</w:t>
      </w:r>
      <w:r w:rsidRPr="00754A61">
        <w:rPr>
          <w:rFonts w:eastAsia="仿宋_GB2312"/>
          <w:sz w:val="24"/>
        </w:rPr>
        <w:t>由从</w:t>
      </w:r>
      <w:r w:rsidRPr="00754A61">
        <w:rPr>
          <w:rFonts w:ascii="Cambria Math" w:eastAsia="仿宋_GB2312" w:hAnsi="Cambria Math" w:cs="Cambria Math"/>
          <w:sz w:val="24"/>
        </w:rPr>
        <w:t>𝑓𝑒</w:t>
      </w:r>
      <w:r w:rsidRPr="00754A61">
        <w:rPr>
          <w:rFonts w:eastAsia="仿宋_GB2312"/>
          <w:sz w:val="24"/>
        </w:rPr>
        <w:t>的前四层提取的特征图组成。</w:t>
      </w:r>
      <w:r w:rsidRPr="00754A61">
        <w:rPr>
          <w:rFonts w:eastAsia="仿宋_GB2312" w:hint="eastAsia"/>
          <w:sz w:val="24"/>
        </w:rPr>
        <w:t>）：</w:t>
      </w:r>
    </w:p>
    <w:p w14:paraId="4DAA3D50" w14:textId="77777777" w:rsidR="00754A61" w:rsidRPr="00754A61" w:rsidRDefault="00754A61" w:rsidP="00754A61">
      <w:pPr>
        <w:spacing w:line="360" w:lineRule="auto"/>
        <w:ind w:firstLineChars="200" w:firstLine="480"/>
        <w:jc w:val="center"/>
        <w:rPr>
          <w:rFonts w:eastAsia="仿宋_GB2312" w:hint="eastAsia"/>
          <w:sz w:val="24"/>
        </w:rPr>
      </w:pPr>
      <w:r w:rsidRPr="00754A61">
        <w:rPr>
          <w:rFonts w:eastAsia="仿宋_GB2312"/>
          <w:sz w:val="24"/>
        </w:rPr>
        <w:drawing>
          <wp:inline distT="0" distB="0" distL="0" distR="0" wp14:anchorId="69CBAA82" wp14:editId="455927D9">
            <wp:extent cx="3581400" cy="4639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2824" cy="466687"/>
                    </a:xfrm>
                    <a:prstGeom prst="rect">
                      <a:avLst/>
                    </a:prstGeom>
                  </pic:spPr>
                </pic:pic>
              </a:graphicData>
            </a:graphic>
          </wp:inline>
        </w:drawing>
      </w:r>
    </w:p>
    <w:p w14:paraId="16FF01B4" w14:textId="77777777" w:rsidR="00754A61" w:rsidRPr="00754A61" w:rsidRDefault="00754A61" w:rsidP="00754A61">
      <w:pPr>
        <w:spacing w:line="360" w:lineRule="auto"/>
        <w:ind w:firstLineChars="200" w:firstLine="480"/>
        <w:rPr>
          <w:rFonts w:eastAsia="仿宋_GB2312"/>
          <w:sz w:val="24"/>
        </w:rPr>
      </w:pPr>
      <w:r w:rsidRPr="00754A61">
        <w:rPr>
          <w:rFonts w:eastAsia="仿宋_GB2312" w:hint="eastAsia"/>
          <w:sz w:val="24"/>
        </w:rPr>
        <w:t>语义映射网络</w:t>
      </w:r>
      <w:r w:rsidRPr="00754A61">
        <w:rPr>
          <w:rFonts w:ascii="Cambria Math" w:eastAsia="仿宋_GB2312" w:hAnsi="Cambria Math" w:cs="Cambria Math"/>
          <w:sz w:val="24"/>
        </w:rPr>
        <w:t>𝑓𝑚</w:t>
      </w:r>
      <w:r w:rsidRPr="00754A61">
        <w:rPr>
          <w:rFonts w:eastAsia="仿宋_GB2312" w:hint="eastAsia"/>
          <w:sz w:val="24"/>
        </w:rPr>
        <w:t>则</w:t>
      </w:r>
      <w:r w:rsidRPr="00754A61">
        <w:rPr>
          <w:rFonts w:eastAsia="仿宋_GB2312"/>
          <w:sz w:val="24"/>
        </w:rPr>
        <w:t>提取引导特征体积</w:t>
      </w:r>
      <w:r w:rsidRPr="00754A61">
        <w:rPr>
          <w:rFonts w:ascii="Cambria Math" w:eastAsia="仿宋_GB2312" w:hAnsi="Cambria Math" w:cs="Cambria Math"/>
          <w:sz w:val="24"/>
        </w:rPr>
        <w:t>𝐹𝑖</w:t>
      </w:r>
      <w:r w:rsidRPr="00754A61">
        <w:rPr>
          <w:rFonts w:eastAsia="仿宋_GB2312"/>
          <w:sz w:val="24"/>
        </w:rPr>
        <w:t>扭曲的语义条件。</w:t>
      </w:r>
      <w:r w:rsidRPr="00754A61">
        <w:rPr>
          <w:rFonts w:eastAsia="仿宋_GB2312" w:hint="eastAsia"/>
          <w:sz w:val="24"/>
        </w:rPr>
        <w:t>该部分利用了现成的</w:t>
      </w:r>
      <w:r w:rsidRPr="00754A61">
        <w:rPr>
          <w:rFonts w:eastAsia="仿宋_GB2312"/>
          <w:sz w:val="24"/>
        </w:rPr>
        <w:t>Face2face</w:t>
      </w:r>
      <w:r w:rsidRPr="00754A61">
        <w:rPr>
          <w:rFonts w:eastAsia="仿宋_GB2312" w:hint="eastAsia"/>
          <w:sz w:val="24"/>
        </w:rPr>
        <w:t>面部跟踪方法估计每个输入帧的表达式参数</w:t>
      </w:r>
      <w:r w:rsidRPr="00754A61">
        <w:rPr>
          <w:rFonts w:ascii="Cambria Math" w:eastAsia="仿宋_GB2312" w:hAnsi="Cambria Math" w:cs="Cambria Math"/>
          <w:sz w:val="24"/>
        </w:rPr>
        <w:t>𝛿</w:t>
      </w:r>
      <w:r w:rsidRPr="00754A61">
        <w:rPr>
          <w:rFonts w:eastAsia="仿宋_GB2312"/>
          <w:sz w:val="24"/>
        </w:rPr>
        <w:t>，面部姿态</w:t>
      </w:r>
      <w:r w:rsidRPr="00754A61">
        <w:rPr>
          <w:rFonts w:eastAsia="仿宋_GB2312"/>
          <w:sz w:val="24"/>
        </w:rPr>
        <w:t>P</w:t>
      </w:r>
      <w:r w:rsidRPr="00754A61">
        <w:rPr>
          <w:rFonts w:eastAsia="仿宋_GB2312"/>
          <w:sz w:val="24"/>
        </w:rPr>
        <w:t>和内在矩阵</w:t>
      </w:r>
      <w:r w:rsidRPr="00754A61">
        <w:rPr>
          <w:rFonts w:eastAsia="仿宋_GB2312"/>
          <w:sz w:val="24"/>
        </w:rPr>
        <w:t>K</w:t>
      </w:r>
      <w:r w:rsidRPr="00754A61">
        <w:rPr>
          <w:rFonts w:eastAsia="仿宋_GB2312"/>
          <w:sz w:val="24"/>
        </w:rPr>
        <w:t>。</w:t>
      </w:r>
      <w:r w:rsidRPr="00754A61">
        <w:rPr>
          <w:rFonts w:eastAsia="仿宋_GB2312" w:hint="eastAsia"/>
          <w:sz w:val="24"/>
        </w:rPr>
        <w:t>随后，</w:t>
      </w:r>
      <w:r w:rsidRPr="00754A61">
        <w:rPr>
          <w:rFonts w:ascii="Cambria Math" w:eastAsia="仿宋_GB2312" w:hAnsi="Cambria Math" w:cs="Cambria Math"/>
          <w:sz w:val="24"/>
        </w:rPr>
        <w:t>𝑓𝑚</w:t>
      </w:r>
      <w:r w:rsidRPr="00754A61">
        <w:rPr>
          <w:rFonts w:eastAsia="仿宋_GB2312"/>
          <w:sz w:val="24"/>
        </w:rPr>
        <w:t>将原始参数转换为潜在代码</w:t>
      </w:r>
      <w:r w:rsidRPr="00754A61">
        <w:rPr>
          <w:rFonts w:ascii="Cambria Math" w:eastAsia="仿宋_GB2312" w:hAnsi="Cambria Math" w:cs="Cambria Math"/>
          <w:sz w:val="24"/>
        </w:rPr>
        <w:t>𝑓𝑚</w:t>
      </w:r>
      <w:r w:rsidRPr="00754A61">
        <w:rPr>
          <w:rFonts w:eastAsia="仿宋_GB2312"/>
          <w:sz w:val="24"/>
        </w:rPr>
        <w:t>(</w:t>
      </w:r>
      <w:r w:rsidRPr="00754A61">
        <w:rPr>
          <w:rFonts w:ascii="Cambria Math" w:eastAsia="仿宋_GB2312" w:hAnsi="Cambria Math" w:cs="Cambria Math"/>
          <w:sz w:val="24"/>
        </w:rPr>
        <w:t>𝛿𝑖</w:t>
      </w:r>
      <w:r w:rsidRPr="00754A61">
        <w:rPr>
          <w:rFonts w:eastAsia="仿宋_GB2312"/>
          <w:sz w:val="24"/>
        </w:rPr>
        <w:t>)</w:t>
      </w:r>
      <w:r w:rsidRPr="00754A61">
        <w:rPr>
          <w:rFonts w:eastAsia="仿宋_GB2312"/>
          <w:sz w:val="24"/>
        </w:rPr>
        <w:t>和</w:t>
      </w:r>
      <w:r w:rsidRPr="00754A61">
        <w:rPr>
          <w:rFonts w:ascii="Cambria Math" w:eastAsia="仿宋_GB2312" w:hAnsi="Cambria Math" w:cs="Cambria Math"/>
          <w:sz w:val="24"/>
        </w:rPr>
        <w:t>𝑓𝑚</w:t>
      </w:r>
      <w:r w:rsidRPr="00754A61">
        <w:rPr>
          <w:rFonts w:eastAsia="仿宋_GB2312"/>
          <w:sz w:val="24"/>
        </w:rPr>
        <w:t>(</w:t>
      </w:r>
      <w:r w:rsidRPr="00754A61">
        <w:rPr>
          <w:rFonts w:ascii="Cambria Math" w:eastAsia="仿宋_GB2312" w:hAnsi="Cambria Math" w:cs="Cambria Math"/>
          <w:sz w:val="24"/>
        </w:rPr>
        <w:t>𝛿𝑡𝑎𝑟</w:t>
      </w:r>
      <w:r w:rsidRPr="00754A61">
        <w:rPr>
          <w:rFonts w:eastAsia="仿宋_GB2312"/>
          <w:sz w:val="24"/>
        </w:rPr>
        <w:t>)</w:t>
      </w:r>
      <w:r w:rsidRPr="00754A61">
        <w:rPr>
          <w:rFonts w:eastAsia="仿宋_GB2312" w:hint="eastAsia"/>
          <w:sz w:val="24"/>
        </w:rPr>
        <w:t>在扭曲网络中提取更多的判别表示，实现细粒度引导。</w:t>
      </w:r>
    </w:p>
    <w:p w14:paraId="4FF10F7C" w14:textId="77777777" w:rsidR="00754A61" w:rsidRPr="00754A61" w:rsidRDefault="00754A61" w:rsidP="00754A61">
      <w:pPr>
        <w:spacing w:line="360" w:lineRule="auto"/>
        <w:ind w:firstLineChars="200" w:firstLine="480"/>
        <w:rPr>
          <w:rFonts w:eastAsia="仿宋_GB2312"/>
          <w:sz w:val="24"/>
        </w:rPr>
      </w:pPr>
      <w:r w:rsidRPr="00754A61">
        <w:rPr>
          <w:rFonts w:eastAsia="仿宋_GB2312" w:hint="eastAsia"/>
          <w:sz w:val="24"/>
        </w:rPr>
        <w:t>同时该部分对于每一帧未对齐的帧，将其潜在代码</w:t>
      </w:r>
      <w:r w:rsidRPr="00754A61">
        <w:rPr>
          <w:rFonts w:ascii="Cambria Math" w:eastAsia="仿宋_GB2312" w:hAnsi="Cambria Math" w:cs="Cambria Math"/>
          <w:sz w:val="24"/>
        </w:rPr>
        <w:t>𝑓𝑚</w:t>
      </w:r>
      <w:r w:rsidRPr="00754A61">
        <w:rPr>
          <w:rFonts w:eastAsia="仿宋_GB2312"/>
          <w:sz w:val="24"/>
        </w:rPr>
        <w:t>(</w:t>
      </w:r>
      <w:r w:rsidRPr="00754A61">
        <w:rPr>
          <w:rFonts w:ascii="Cambria Math" w:eastAsia="仿宋_GB2312" w:hAnsi="Cambria Math" w:cs="Cambria Math"/>
          <w:sz w:val="24"/>
        </w:rPr>
        <w:t>𝛿𝑖</w:t>
      </w:r>
      <w:r w:rsidRPr="00754A61">
        <w:rPr>
          <w:rFonts w:eastAsia="仿宋_GB2312"/>
          <w:sz w:val="24"/>
        </w:rPr>
        <w:t>)</w:t>
      </w:r>
      <w:r w:rsidRPr="00754A61">
        <w:rPr>
          <w:rFonts w:eastAsia="仿宋_GB2312"/>
          <w:sz w:val="24"/>
        </w:rPr>
        <w:t>与目标表达式代码</w:t>
      </w:r>
      <w:r w:rsidRPr="00754A61">
        <w:rPr>
          <w:rFonts w:ascii="Cambria Math" w:eastAsia="仿宋_GB2312" w:hAnsi="Cambria Math" w:cs="Cambria Math"/>
          <w:sz w:val="24"/>
        </w:rPr>
        <w:t>𝑓𝑚</w:t>
      </w:r>
      <w:r w:rsidRPr="00754A61">
        <w:rPr>
          <w:rFonts w:eastAsia="仿宋_GB2312"/>
          <w:sz w:val="24"/>
        </w:rPr>
        <w:t>(</w:t>
      </w:r>
      <w:r w:rsidRPr="00754A61">
        <w:rPr>
          <w:rFonts w:ascii="Cambria Math" w:eastAsia="仿宋_GB2312" w:hAnsi="Cambria Math" w:cs="Cambria Math"/>
          <w:sz w:val="24"/>
        </w:rPr>
        <w:t>𝛿𝑡𝑎𝑟</w:t>
      </w:r>
      <w:r w:rsidRPr="00754A61">
        <w:rPr>
          <w:rFonts w:eastAsia="仿宋_GB2312"/>
          <w:sz w:val="24"/>
        </w:rPr>
        <w:t>)</w:t>
      </w:r>
      <w:r w:rsidRPr="00754A61">
        <w:rPr>
          <w:rFonts w:eastAsia="仿宋_GB2312"/>
          <w:sz w:val="24"/>
        </w:rPr>
        <w:t>连接起来，形成高维运动描述符</w:t>
      </w:r>
      <w:r w:rsidRPr="00754A61">
        <w:rPr>
          <w:rFonts w:ascii="Cambria Math" w:eastAsia="仿宋_GB2312" w:hAnsi="Cambria Math" w:cs="Cambria Math"/>
          <w:sz w:val="24"/>
        </w:rPr>
        <w:t>𝜔𝑖</w:t>
      </w:r>
      <w:r w:rsidRPr="00754A61">
        <w:rPr>
          <w:rFonts w:eastAsia="仿宋_GB2312"/>
          <w:sz w:val="24"/>
        </w:rPr>
        <w:t>来引导扭曲网络</w:t>
      </w:r>
      <w:r w:rsidRPr="00754A61">
        <w:rPr>
          <w:rFonts w:eastAsia="仿宋_GB2312" w:hint="eastAsia"/>
          <w:sz w:val="24"/>
        </w:rPr>
        <w:t>：</w:t>
      </w:r>
    </w:p>
    <w:p w14:paraId="6DEBF19E" w14:textId="77777777" w:rsidR="00754A61" w:rsidRPr="00754A61" w:rsidRDefault="00754A61" w:rsidP="00754A61">
      <w:pPr>
        <w:spacing w:line="360" w:lineRule="auto"/>
        <w:ind w:firstLineChars="200" w:firstLine="480"/>
        <w:jc w:val="center"/>
        <w:rPr>
          <w:rFonts w:eastAsia="仿宋_GB2312"/>
          <w:sz w:val="24"/>
        </w:rPr>
      </w:pPr>
      <w:r w:rsidRPr="00754A61">
        <w:rPr>
          <w:rFonts w:eastAsia="仿宋_GB2312"/>
          <w:sz w:val="24"/>
        </w:rPr>
        <w:drawing>
          <wp:inline distT="0" distB="0" distL="0" distR="0" wp14:anchorId="085A9BE2" wp14:editId="171ADDBC">
            <wp:extent cx="4587240" cy="5334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8429" cy="534701"/>
                    </a:xfrm>
                    <a:prstGeom prst="rect">
                      <a:avLst/>
                    </a:prstGeom>
                  </pic:spPr>
                </pic:pic>
              </a:graphicData>
            </a:graphic>
          </wp:inline>
        </w:drawing>
      </w:r>
    </w:p>
    <w:p w14:paraId="0FA137FB" w14:textId="77777777" w:rsidR="00754A61" w:rsidRPr="00754A61" w:rsidRDefault="00754A61" w:rsidP="00754A61">
      <w:pPr>
        <w:spacing w:line="360" w:lineRule="auto"/>
        <w:ind w:firstLineChars="200" w:firstLine="480"/>
        <w:rPr>
          <w:rFonts w:eastAsia="仿宋_GB2312"/>
          <w:sz w:val="24"/>
        </w:rPr>
      </w:pPr>
      <w:r w:rsidRPr="00754A61">
        <w:rPr>
          <w:rFonts w:eastAsia="仿宋_GB2312" w:hint="eastAsia"/>
          <w:sz w:val="24"/>
        </w:rPr>
        <w:t>而对于条件扭曲网络</w:t>
      </w:r>
      <w:r w:rsidRPr="00754A61">
        <w:rPr>
          <w:rFonts w:ascii="Cambria Math" w:eastAsia="仿宋_GB2312" w:hAnsi="Cambria Math" w:cs="Cambria Math"/>
          <w:sz w:val="24"/>
        </w:rPr>
        <w:t>𝑓𝑤</w:t>
      </w:r>
      <w:r w:rsidRPr="00754A61">
        <w:rPr>
          <w:rFonts w:eastAsia="仿宋_GB2312" w:hint="eastAsia"/>
          <w:sz w:val="24"/>
        </w:rPr>
        <w:t>，则使用类似编码器和解码器的结构。同时为了更充分地引导扭曲网络，本篇文章通过自适应实例规范化</w:t>
      </w:r>
      <w:r w:rsidRPr="00754A61">
        <w:rPr>
          <w:rFonts w:eastAsia="仿宋_GB2312"/>
          <w:sz w:val="24"/>
        </w:rPr>
        <w:t>(AdaIN)</w:t>
      </w:r>
      <w:r w:rsidRPr="00754A61">
        <w:rPr>
          <w:rFonts w:eastAsia="仿宋_GB2312"/>
          <w:sz w:val="24"/>
        </w:rPr>
        <w:t>操作符将运动描述符</w:t>
      </w:r>
      <w:r w:rsidRPr="00754A61">
        <w:rPr>
          <w:rFonts w:ascii="Cambria Math" w:eastAsia="仿宋_GB2312" w:hAnsi="Cambria Math" w:cs="Cambria Math"/>
          <w:sz w:val="24"/>
        </w:rPr>
        <w:t>𝜔𝑖</w:t>
      </w:r>
      <w:r w:rsidRPr="00754A61">
        <w:rPr>
          <w:rFonts w:eastAsia="仿宋_GB2312"/>
          <w:sz w:val="24"/>
        </w:rPr>
        <w:t>注入到</w:t>
      </w:r>
      <w:r w:rsidRPr="00754A61">
        <w:rPr>
          <w:rFonts w:ascii="Cambria Math" w:eastAsia="仿宋_GB2312" w:hAnsi="Cambria Math" w:cs="Cambria Math"/>
          <w:sz w:val="24"/>
        </w:rPr>
        <w:t>𝑓𝑤</w:t>
      </w:r>
      <w:r w:rsidRPr="00754A61">
        <w:rPr>
          <w:rFonts w:eastAsia="仿宋_GB2312"/>
          <w:sz w:val="24"/>
        </w:rPr>
        <w:t>的所有卷积层中。</w:t>
      </w:r>
      <w:r w:rsidRPr="00754A61">
        <w:rPr>
          <w:rFonts w:eastAsia="仿宋_GB2312" w:hint="eastAsia"/>
          <w:sz w:val="24"/>
        </w:rPr>
        <w:t>具体如下式所示，就是通过一个轻量级映射网络将把运动描述符</w:t>
      </w:r>
      <w:r w:rsidRPr="00754A61">
        <w:rPr>
          <w:rFonts w:ascii="Cambria Math" w:eastAsia="仿宋_GB2312" w:hAnsi="Cambria Math" w:cs="Cambria Math"/>
          <w:sz w:val="24"/>
        </w:rPr>
        <w:t>𝜔𝑖</w:t>
      </w:r>
      <w:r w:rsidRPr="00754A61">
        <w:rPr>
          <w:rFonts w:eastAsia="仿宋_GB2312"/>
          <w:sz w:val="24"/>
        </w:rPr>
        <w:t>分别转换为仿射参数</w:t>
      </w:r>
      <w:r w:rsidRPr="00754A61">
        <w:rPr>
          <w:rFonts w:ascii="Cambria Math" w:eastAsia="仿宋_GB2312" w:hAnsi="Cambria Math" w:cs="Cambria Math"/>
          <w:sz w:val="24"/>
        </w:rPr>
        <w:t>𝛾𝜔𝑖</w:t>
      </w:r>
      <w:r w:rsidRPr="00754A61">
        <w:rPr>
          <w:rFonts w:eastAsia="仿宋_GB2312"/>
          <w:sz w:val="24"/>
        </w:rPr>
        <w:t>和</w:t>
      </w:r>
      <w:r w:rsidRPr="00754A61">
        <w:rPr>
          <w:rFonts w:ascii="Cambria Math" w:eastAsia="仿宋_GB2312" w:hAnsi="Cambria Math" w:cs="Cambria Math"/>
          <w:sz w:val="24"/>
        </w:rPr>
        <w:t>𝛽𝜔𝑖</w:t>
      </w:r>
      <w:r w:rsidRPr="00754A61">
        <w:rPr>
          <w:rFonts w:eastAsia="仿宋_GB2312"/>
          <w:sz w:val="24"/>
        </w:rPr>
        <w:t>。</w:t>
      </w:r>
      <w:r w:rsidRPr="00754A61">
        <w:rPr>
          <w:rFonts w:eastAsia="仿宋_GB2312" w:hint="eastAsia"/>
          <w:sz w:val="24"/>
        </w:rPr>
        <w:t>（其中</w:t>
      </w:r>
      <w:r w:rsidRPr="00754A61">
        <w:rPr>
          <w:rFonts w:ascii="Cambria Math" w:eastAsia="仿宋_GB2312" w:hAnsi="Cambria Math" w:cs="Cambria Math"/>
          <w:sz w:val="24"/>
        </w:rPr>
        <w:t>𝜇</w:t>
      </w:r>
      <w:r w:rsidRPr="00754A61">
        <w:rPr>
          <w:rFonts w:eastAsia="仿宋_GB2312"/>
          <w:sz w:val="24"/>
        </w:rPr>
        <w:t>(·)</w:t>
      </w:r>
      <w:r w:rsidRPr="00754A61">
        <w:rPr>
          <w:rFonts w:eastAsia="仿宋_GB2312"/>
          <w:sz w:val="24"/>
        </w:rPr>
        <w:t>和</w:t>
      </w:r>
      <w:r w:rsidRPr="00754A61">
        <w:rPr>
          <w:rFonts w:ascii="Cambria Math" w:eastAsia="仿宋_GB2312" w:hAnsi="Cambria Math" w:cs="Cambria Math"/>
          <w:sz w:val="24"/>
        </w:rPr>
        <w:t>𝜎</w:t>
      </w:r>
      <w:r w:rsidRPr="00754A61">
        <w:rPr>
          <w:rFonts w:eastAsia="仿宋_GB2312"/>
          <w:sz w:val="24"/>
        </w:rPr>
        <w:t>(·)</w:t>
      </w:r>
      <w:r w:rsidRPr="00754A61">
        <w:rPr>
          <w:rFonts w:eastAsia="仿宋_GB2312"/>
          <w:sz w:val="24"/>
        </w:rPr>
        <w:t>计算</w:t>
      </w:r>
      <w:r w:rsidRPr="00754A61">
        <w:rPr>
          <w:rFonts w:ascii="Cambria Math" w:eastAsia="仿宋_GB2312" w:hAnsi="Cambria Math" w:cs="Cambria Math"/>
          <w:sz w:val="24"/>
        </w:rPr>
        <w:t>𝑧</w:t>
      </w:r>
      <w:r w:rsidRPr="00754A61">
        <w:rPr>
          <w:rFonts w:eastAsia="仿宋_GB2312"/>
          <w:sz w:val="24"/>
        </w:rPr>
        <w:t>的平均值和方差统计。</w:t>
      </w:r>
      <w:r w:rsidRPr="00754A61">
        <w:rPr>
          <w:rFonts w:eastAsia="仿宋_GB2312" w:hint="eastAsia"/>
          <w:sz w:val="24"/>
        </w:rPr>
        <w:t>）</w:t>
      </w:r>
    </w:p>
    <w:p w14:paraId="36ED5C25" w14:textId="77777777" w:rsidR="00754A61" w:rsidRPr="00754A61" w:rsidRDefault="00754A61" w:rsidP="00754A61">
      <w:pPr>
        <w:spacing w:line="360" w:lineRule="auto"/>
        <w:ind w:firstLineChars="200" w:firstLine="480"/>
        <w:jc w:val="center"/>
        <w:rPr>
          <w:rFonts w:eastAsia="仿宋_GB2312"/>
          <w:sz w:val="24"/>
        </w:rPr>
      </w:pPr>
      <w:r w:rsidRPr="00754A61">
        <w:rPr>
          <w:rFonts w:eastAsia="仿宋_GB2312"/>
          <w:sz w:val="24"/>
        </w:rPr>
        <w:drawing>
          <wp:inline distT="0" distB="0" distL="0" distR="0" wp14:anchorId="7CB92459" wp14:editId="65B46D3B">
            <wp:extent cx="478155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550" cy="723900"/>
                    </a:xfrm>
                    <a:prstGeom prst="rect">
                      <a:avLst/>
                    </a:prstGeom>
                  </pic:spPr>
                </pic:pic>
              </a:graphicData>
            </a:graphic>
          </wp:inline>
        </w:drawing>
      </w:r>
    </w:p>
    <w:p w14:paraId="4AF4C79D" w14:textId="77777777" w:rsidR="00754A61" w:rsidRPr="00754A61" w:rsidRDefault="00754A61" w:rsidP="00754A61">
      <w:pPr>
        <w:spacing w:line="360" w:lineRule="auto"/>
        <w:ind w:firstLineChars="200" w:firstLine="480"/>
        <w:rPr>
          <w:rFonts w:eastAsia="仿宋_GB2312"/>
          <w:sz w:val="24"/>
        </w:rPr>
      </w:pPr>
      <w:r w:rsidRPr="00754A61">
        <w:rPr>
          <w:rFonts w:eastAsia="仿宋_GB2312" w:hint="eastAsia"/>
          <w:sz w:val="24"/>
        </w:rPr>
        <w:t>基于特征体积</w:t>
      </w:r>
      <w:r w:rsidRPr="00754A61">
        <w:rPr>
          <w:rFonts w:ascii="Cambria Math" w:eastAsia="仿宋_GB2312" w:hAnsi="Cambria Math" w:cs="Cambria Math"/>
          <w:sz w:val="24"/>
        </w:rPr>
        <w:t>𝐹𝑖</w:t>
      </w:r>
      <w:r w:rsidRPr="00754A61">
        <w:rPr>
          <w:rFonts w:eastAsia="仿宋_GB2312"/>
          <w:sz w:val="24"/>
        </w:rPr>
        <w:t>和描述符</w:t>
      </w:r>
      <w:r w:rsidRPr="00754A61">
        <w:rPr>
          <w:rFonts w:ascii="Cambria Math" w:eastAsia="仿宋_GB2312" w:hAnsi="Cambria Math" w:cs="Cambria Math"/>
          <w:sz w:val="24"/>
        </w:rPr>
        <w:t>𝜔𝑖</w:t>
      </w:r>
      <w:r w:rsidRPr="00754A61">
        <w:rPr>
          <w:rFonts w:eastAsia="仿宋_GB2312"/>
          <w:sz w:val="24"/>
        </w:rPr>
        <w:t>，</w:t>
      </w:r>
      <w:r w:rsidRPr="00754A61">
        <w:rPr>
          <w:rFonts w:eastAsia="仿宋_GB2312" w:hint="eastAsia"/>
          <w:sz w:val="24"/>
        </w:rPr>
        <w:t>扭曲</w:t>
      </w:r>
      <w:r w:rsidRPr="00754A61">
        <w:rPr>
          <w:rFonts w:eastAsia="仿宋_GB2312"/>
          <w:sz w:val="24"/>
        </w:rPr>
        <w:t>网络</w:t>
      </w:r>
      <w:r w:rsidRPr="00754A61">
        <w:rPr>
          <w:rFonts w:ascii="Cambria Math" w:eastAsia="仿宋_GB2312" w:hAnsi="Cambria Math" w:cs="Cambria Math"/>
          <w:sz w:val="24"/>
        </w:rPr>
        <w:t>𝑓𝑤</w:t>
      </w:r>
      <w:proofErr w:type="gramStart"/>
      <w:r w:rsidRPr="00754A61">
        <w:rPr>
          <w:rFonts w:eastAsia="仿宋_GB2312"/>
          <w:sz w:val="24"/>
        </w:rPr>
        <w:t>将估计</w:t>
      </w:r>
      <w:proofErr w:type="gramEnd"/>
      <w:r w:rsidRPr="00754A61">
        <w:rPr>
          <w:rFonts w:eastAsia="仿宋_GB2312"/>
          <w:sz w:val="24"/>
        </w:rPr>
        <w:t>出一个变形流场，该变形流场表示输入特征体积</w:t>
      </w:r>
      <w:r w:rsidRPr="00754A61">
        <w:rPr>
          <w:rFonts w:ascii="Cambria Math" w:eastAsia="仿宋_GB2312" w:hAnsi="Cambria Math" w:cs="Cambria Math"/>
          <w:sz w:val="24"/>
        </w:rPr>
        <w:t>𝐹𝑖</w:t>
      </w:r>
      <w:r w:rsidRPr="00754A61">
        <w:rPr>
          <w:rFonts w:eastAsia="仿宋_GB2312"/>
          <w:sz w:val="24"/>
        </w:rPr>
        <w:t>与期望目标特征体积</w:t>
      </w:r>
      <w:r w:rsidRPr="00754A61">
        <w:rPr>
          <w:rFonts w:ascii="Cambria Math" w:eastAsia="仿宋_GB2312" w:hAnsi="Cambria Math" w:cs="Cambria Math"/>
          <w:sz w:val="24"/>
        </w:rPr>
        <w:t>𝐹𝑖</w:t>
      </w:r>
      <w:r w:rsidRPr="00754A61">
        <w:rPr>
          <w:rFonts w:eastAsia="仿宋_GB2312"/>
          <w:sz w:val="24"/>
        </w:rPr>
        <w:t>之间的坐标偏移量。</w:t>
      </w:r>
      <w:r w:rsidRPr="00754A61">
        <w:rPr>
          <w:rFonts w:eastAsia="仿宋_GB2312" w:hint="eastAsia"/>
          <w:sz w:val="24"/>
        </w:rPr>
        <w:t>最终通过双线性插值采样得到对齐的特征体（</w:t>
      </w:r>
      <w:r w:rsidRPr="00754A61">
        <w:rPr>
          <w:rFonts w:ascii="Cambria Math" w:eastAsia="仿宋_GB2312" w:hAnsi="Cambria Math" w:cs="Cambria Math"/>
          <w:sz w:val="24"/>
        </w:rPr>
        <w:t>𝑓𝑤</w:t>
      </w:r>
      <w:r w:rsidRPr="00754A61">
        <w:rPr>
          <w:rFonts w:eastAsia="仿宋_GB2312"/>
          <w:sz w:val="24"/>
        </w:rPr>
        <w:t>(</w:t>
      </w:r>
      <w:r w:rsidRPr="00754A61">
        <w:rPr>
          <w:rFonts w:ascii="Cambria Math" w:eastAsia="仿宋_GB2312" w:hAnsi="Cambria Math" w:cs="Cambria Math"/>
          <w:sz w:val="24"/>
        </w:rPr>
        <w:t>𝐹𝑖</w:t>
      </w:r>
      <w:r w:rsidRPr="00754A61">
        <w:rPr>
          <w:rFonts w:eastAsia="仿宋_GB2312"/>
          <w:sz w:val="24"/>
        </w:rPr>
        <w:t>，</w:t>
      </w:r>
      <w:r w:rsidRPr="00754A61">
        <w:rPr>
          <w:rFonts w:ascii="Cambria Math" w:eastAsia="仿宋_GB2312" w:hAnsi="Cambria Math" w:cs="Cambria Math"/>
          <w:sz w:val="24"/>
        </w:rPr>
        <w:t>𝜔𝑖</w:t>
      </w:r>
      <w:r w:rsidRPr="00754A61">
        <w:rPr>
          <w:rFonts w:eastAsia="仿宋_GB2312"/>
          <w:sz w:val="24"/>
        </w:rPr>
        <w:t>)</w:t>
      </w:r>
      <w:r w:rsidRPr="00754A61">
        <w:rPr>
          <w:rFonts w:eastAsia="仿宋_GB2312"/>
          <w:sz w:val="24"/>
        </w:rPr>
        <w:t>表示</w:t>
      </w:r>
      <w:r w:rsidRPr="00754A61">
        <w:rPr>
          <w:rFonts w:eastAsia="仿宋_GB2312" w:hint="eastAsia"/>
          <w:sz w:val="24"/>
        </w:rPr>
        <w:t>扭曲</w:t>
      </w:r>
      <w:r w:rsidRPr="00754A61">
        <w:rPr>
          <w:rFonts w:eastAsia="仿宋_GB2312"/>
          <w:sz w:val="24"/>
        </w:rPr>
        <w:t>网络估计的变形流场，</w:t>
      </w:r>
      <w:r w:rsidRPr="00754A61">
        <w:rPr>
          <w:rFonts w:eastAsia="仿宋_GB2312"/>
          <w:sz w:val="24"/>
        </w:rPr>
        <w:t>Sample(</w:t>
      </w:r>
      <w:r w:rsidRPr="00754A61">
        <w:rPr>
          <w:rFonts w:ascii="Cambria Math" w:eastAsia="仿宋_GB2312" w:hAnsi="Cambria Math" w:cs="Cambria Math"/>
          <w:sz w:val="24"/>
        </w:rPr>
        <w:t>𝑎</w:t>
      </w:r>
      <w:r w:rsidRPr="00754A61">
        <w:rPr>
          <w:rFonts w:eastAsia="仿宋_GB2312"/>
          <w:sz w:val="24"/>
        </w:rPr>
        <w:t>，</w:t>
      </w:r>
      <w:r w:rsidRPr="00754A61">
        <w:rPr>
          <w:rFonts w:ascii="Cambria Math" w:eastAsia="仿宋_GB2312" w:hAnsi="Cambria Math" w:cs="Cambria Math"/>
          <w:sz w:val="24"/>
        </w:rPr>
        <w:t>𝑏</w:t>
      </w:r>
      <w:r w:rsidRPr="00754A61">
        <w:rPr>
          <w:rFonts w:eastAsia="仿宋_GB2312"/>
          <w:sz w:val="24"/>
        </w:rPr>
        <w:t>)</w:t>
      </w:r>
      <w:r w:rsidRPr="00754A61">
        <w:rPr>
          <w:rFonts w:eastAsia="仿宋_GB2312"/>
          <w:sz w:val="24"/>
        </w:rPr>
        <w:t>表示根据流场</w:t>
      </w:r>
      <w:r w:rsidRPr="00754A61">
        <w:rPr>
          <w:rFonts w:ascii="Cambria Math" w:eastAsia="仿宋_GB2312" w:hAnsi="Cambria Math" w:cs="Cambria Math"/>
          <w:sz w:val="24"/>
        </w:rPr>
        <w:t>𝑏</w:t>
      </w:r>
      <w:r w:rsidRPr="00754A61">
        <w:rPr>
          <w:rFonts w:eastAsia="仿宋_GB2312"/>
          <w:sz w:val="24"/>
        </w:rPr>
        <w:t>在</w:t>
      </w:r>
      <w:r w:rsidRPr="00754A61">
        <w:rPr>
          <w:rFonts w:ascii="Cambria Math" w:eastAsia="仿宋_GB2312" w:hAnsi="Cambria Math" w:cs="Cambria Math"/>
          <w:sz w:val="24"/>
        </w:rPr>
        <w:t>𝑎</w:t>
      </w:r>
      <w:r w:rsidRPr="00754A61">
        <w:rPr>
          <w:rFonts w:eastAsia="仿宋_GB2312"/>
          <w:sz w:val="24"/>
        </w:rPr>
        <w:t>上进行插值采样操作。</w:t>
      </w:r>
      <w:r w:rsidRPr="00754A61">
        <w:rPr>
          <w:rFonts w:eastAsia="仿宋_GB2312" w:hint="eastAsia"/>
          <w:sz w:val="24"/>
        </w:rPr>
        <w:t>）：</w:t>
      </w:r>
    </w:p>
    <w:p w14:paraId="2B9AB983" w14:textId="35F253AD" w:rsidR="00754A61" w:rsidRDefault="00754A61" w:rsidP="00754A61">
      <w:pPr>
        <w:spacing w:line="360" w:lineRule="auto"/>
        <w:ind w:firstLineChars="200" w:firstLine="480"/>
        <w:jc w:val="center"/>
        <w:rPr>
          <w:rFonts w:eastAsia="仿宋_GB2312"/>
          <w:sz w:val="24"/>
        </w:rPr>
      </w:pPr>
      <w:r w:rsidRPr="00754A61">
        <w:rPr>
          <w:rFonts w:eastAsia="仿宋_GB2312"/>
          <w:sz w:val="24"/>
        </w:rPr>
        <w:drawing>
          <wp:inline distT="0" distB="0" distL="0" distR="0" wp14:anchorId="55CF56DC" wp14:editId="0E441B61">
            <wp:extent cx="5219700" cy="381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381000"/>
                    </a:xfrm>
                    <a:prstGeom prst="rect">
                      <a:avLst/>
                    </a:prstGeom>
                  </pic:spPr>
                </pic:pic>
              </a:graphicData>
            </a:graphic>
          </wp:inline>
        </w:drawing>
      </w:r>
    </w:p>
    <w:p w14:paraId="2C80DCD4" w14:textId="77777777" w:rsidR="00754A61" w:rsidRPr="00754A61" w:rsidRDefault="00754A61" w:rsidP="00754A61">
      <w:pPr>
        <w:spacing w:line="360" w:lineRule="auto"/>
        <w:ind w:firstLineChars="200" w:firstLine="480"/>
        <w:jc w:val="center"/>
        <w:rPr>
          <w:rFonts w:eastAsia="仿宋_GB2312" w:hint="eastAsia"/>
          <w:sz w:val="24"/>
        </w:rPr>
      </w:pPr>
    </w:p>
    <w:p w14:paraId="5019A2FD" w14:textId="60E6945F" w:rsidR="00754A61" w:rsidRPr="00D9295F" w:rsidRDefault="00754A61" w:rsidP="00754A61">
      <w:pPr>
        <w:pStyle w:val="2"/>
        <w:keepNext w:val="0"/>
        <w:keepLines w:val="0"/>
        <w:spacing w:before="0" w:after="0" w:line="360" w:lineRule="auto"/>
        <w:rPr>
          <w:rFonts w:ascii="Times New Roman" w:eastAsia="仿宋_GB2312" w:hAnsi="Times New Roman" w:cs="Times New Roman"/>
          <w:sz w:val="24"/>
          <w:szCs w:val="24"/>
        </w:rPr>
      </w:pPr>
      <w:r w:rsidRPr="00D9295F">
        <w:rPr>
          <w:rFonts w:ascii="Times New Roman" w:eastAsia="仿宋_GB2312" w:hAnsi="Times New Roman" w:cs="Times New Roman"/>
          <w:sz w:val="24"/>
          <w:szCs w:val="24"/>
        </w:rPr>
        <w:t>2.</w:t>
      </w:r>
      <w:r>
        <w:rPr>
          <w:rFonts w:ascii="Times New Roman" w:eastAsia="仿宋_GB2312" w:hAnsi="Times New Roman" w:cs="Times New Roman" w:hint="eastAsia"/>
          <w:sz w:val="24"/>
          <w:szCs w:val="24"/>
        </w:rPr>
        <w:t>4</w:t>
      </w:r>
      <w:r w:rsidRPr="00D9295F">
        <w:rPr>
          <w:rFonts w:hint="eastAsia"/>
        </w:rPr>
        <w:t xml:space="preserve"> </w:t>
      </w:r>
      <w:r w:rsidRPr="00754A61">
        <w:rPr>
          <w:rFonts w:ascii="Times New Roman" w:eastAsia="仿宋_GB2312" w:hAnsi="Times New Roman" w:cs="Times New Roman" w:hint="eastAsia"/>
          <w:sz w:val="24"/>
          <w:szCs w:val="24"/>
        </w:rPr>
        <w:t>辐射场重建</w:t>
      </w:r>
    </w:p>
    <w:p w14:paraId="77F3E572" w14:textId="77777777" w:rsidR="00754A61" w:rsidRPr="00754A61" w:rsidRDefault="00754A61" w:rsidP="00754A61">
      <w:pPr>
        <w:spacing w:line="360" w:lineRule="auto"/>
        <w:ind w:firstLineChars="200" w:firstLine="480"/>
        <w:rPr>
          <w:rFonts w:eastAsia="仿宋_GB2312" w:hint="eastAsia"/>
          <w:sz w:val="24"/>
        </w:rPr>
      </w:pPr>
      <w:r w:rsidRPr="00754A61">
        <w:rPr>
          <w:rFonts w:eastAsia="仿宋_GB2312" w:hint="eastAsia"/>
          <w:sz w:val="24"/>
        </w:rPr>
        <w:t>本篇文章的任务是从目标特征体</w:t>
      </w:r>
      <w:r w:rsidRPr="00754A61">
        <w:rPr>
          <w:rFonts w:ascii="Cambria Math" w:eastAsia="仿宋_GB2312" w:hAnsi="Cambria Math" w:cs="Cambria Math"/>
          <w:sz w:val="24"/>
        </w:rPr>
        <w:t>𝐹</w:t>
      </w:r>
      <w:r w:rsidRPr="00754A61">
        <w:rPr>
          <w:rFonts w:eastAsia="仿宋_GB2312" w:hint="eastAsia"/>
          <w:sz w:val="24"/>
        </w:rPr>
        <w:t>重建具有所需表情的</w:t>
      </w:r>
      <w:r w:rsidRPr="00754A61">
        <w:rPr>
          <w:rFonts w:eastAsia="仿宋_GB2312" w:hint="eastAsia"/>
          <w:sz w:val="24"/>
        </w:rPr>
        <w:t>3D</w:t>
      </w:r>
      <w:r w:rsidRPr="00754A61">
        <w:rPr>
          <w:rFonts w:eastAsia="仿宋_GB2312" w:hint="eastAsia"/>
          <w:sz w:val="24"/>
        </w:rPr>
        <w:t>人脸，因此采用了类似</w:t>
      </w:r>
      <w:proofErr w:type="spellStart"/>
      <w:r w:rsidRPr="00754A61">
        <w:rPr>
          <w:rFonts w:eastAsia="仿宋_GB2312" w:hint="eastAsia"/>
          <w:sz w:val="24"/>
        </w:rPr>
        <w:t>MoFaNeRF</w:t>
      </w:r>
      <w:proofErr w:type="spellEnd"/>
      <w:r w:rsidRPr="00754A61">
        <w:rPr>
          <w:rFonts w:eastAsia="仿宋_GB2312" w:hint="eastAsia"/>
          <w:sz w:val="24"/>
        </w:rPr>
        <w:t>的框架作为的重建模块，推导出每个空间点的颜色和密度，</w:t>
      </w:r>
      <w:r w:rsidRPr="00754A61">
        <w:rPr>
          <w:rFonts w:eastAsia="仿宋_GB2312" w:hint="eastAsia"/>
          <w:sz w:val="24"/>
        </w:rPr>
        <w:lastRenderedPageBreak/>
        <w:t>然后使用体绘制生成最终的几何形状和外观。</w:t>
      </w:r>
    </w:p>
    <w:p w14:paraId="62B6496D" w14:textId="77777777" w:rsidR="00754A61" w:rsidRPr="00754A61" w:rsidRDefault="00754A61" w:rsidP="00754A61">
      <w:pPr>
        <w:spacing w:line="360" w:lineRule="auto"/>
        <w:ind w:firstLineChars="200" w:firstLine="480"/>
        <w:rPr>
          <w:rFonts w:eastAsia="仿宋_GB2312" w:hint="eastAsia"/>
          <w:sz w:val="24"/>
        </w:rPr>
      </w:pPr>
      <w:r w:rsidRPr="00754A61">
        <w:rPr>
          <w:rFonts w:eastAsia="仿宋_GB2312" w:hint="eastAsia"/>
          <w:sz w:val="24"/>
        </w:rPr>
        <w:t>具体来说，其首先通过目标视图的每个像素投射相机光线，并沿着每个光线采样</w:t>
      </w:r>
      <w:r w:rsidRPr="00754A61">
        <w:rPr>
          <w:rFonts w:ascii="Cambria Math" w:eastAsia="仿宋_GB2312" w:hAnsi="Cambria Math" w:cs="Cambria Math"/>
          <w:sz w:val="24"/>
        </w:rPr>
        <w:t>𝑁</w:t>
      </w:r>
      <w:r w:rsidRPr="00754A61">
        <w:rPr>
          <w:rFonts w:eastAsia="仿宋_GB2312" w:hint="eastAsia"/>
          <w:sz w:val="24"/>
        </w:rPr>
        <w:t>点进行体绘制（原始</w:t>
      </w:r>
      <w:proofErr w:type="spellStart"/>
      <w:r w:rsidRPr="00754A61">
        <w:rPr>
          <w:rFonts w:eastAsia="仿宋_GB2312" w:hint="eastAsia"/>
          <w:sz w:val="24"/>
        </w:rPr>
        <w:t>NeRF</w:t>
      </w:r>
      <w:proofErr w:type="spellEnd"/>
      <w:r w:rsidRPr="00754A61">
        <w:rPr>
          <w:rFonts w:eastAsia="仿宋_GB2312" w:hint="eastAsia"/>
          <w:sz w:val="24"/>
        </w:rPr>
        <w:t>采用的方式），然后，我们利用上一阶段得到的内在矩阵</w:t>
      </w:r>
      <w:r w:rsidRPr="00754A61">
        <w:rPr>
          <w:rFonts w:eastAsia="仿宋_GB2312" w:hint="eastAsia"/>
          <w:sz w:val="24"/>
        </w:rPr>
        <w:t>K</w:t>
      </w:r>
      <w:r w:rsidRPr="00754A61">
        <w:rPr>
          <w:rFonts w:eastAsia="仿宋_GB2312" w:hint="eastAsia"/>
          <w:sz w:val="24"/>
        </w:rPr>
        <w:t>和对应的位姿</w:t>
      </w:r>
      <w:r w:rsidRPr="00754A61">
        <w:rPr>
          <w:rFonts w:eastAsia="仿宋_GB2312" w:hint="eastAsia"/>
          <w:sz w:val="24"/>
        </w:rPr>
        <w:t>P</w:t>
      </w:r>
      <w:r w:rsidRPr="00754A61">
        <w:rPr>
          <w:rFonts w:ascii="Cambria Math" w:eastAsia="仿宋_GB2312" w:hAnsi="Cambria Math" w:cs="Cambria Math"/>
          <w:sz w:val="24"/>
        </w:rPr>
        <w:t>𝑖</w:t>
      </w:r>
      <w:r w:rsidRPr="00754A61">
        <w:rPr>
          <w:rFonts w:eastAsia="仿宋_GB2312" w:hint="eastAsia"/>
          <w:sz w:val="24"/>
        </w:rPr>
        <w:t>将光线上的每个采样点</w:t>
      </w:r>
      <w:r w:rsidRPr="00754A61">
        <w:rPr>
          <w:rFonts w:ascii="Cambria Math" w:eastAsia="仿宋_GB2312" w:hAnsi="Cambria Math" w:cs="Cambria Math"/>
          <w:sz w:val="24"/>
        </w:rPr>
        <w:t>𝑝</w:t>
      </w:r>
      <w:r w:rsidRPr="00754A61">
        <w:rPr>
          <w:rFonts w:eastAsia="仿宋_GB2312" w:hint="eastAsia"/>
          <w:sz w:val="24"/>
        </w:rPr>
        <w:t>投影到每个</w:t>
      </w:r>
      <w:proofErr w:type="gramStart"/>
      <w:r w:rsidRPr="00754A61">
        <w:rPr>
          <w:rFonts w:eastAsia="仿宋_GB2312" w:hint="eastAsia"/>
          <w:sz w:val="24"/>
        </w:rPr>
        <w:t>帧</w:t>
      </w:r>
      <w:proofErr w:type="gramEnd"/>
      <w:r w:rsidRPr="00754A61">
        <w:rPr>
          <w:rFonts w:eastAsia="仿宋_GB2312" w:hint="eastAsia"/>
          <w:sz w:val="24"/>
        </w:rPr>
        <w:t>坐标上，并通过双线性插值从目标特征体</w:t>
      </w:r>
      <w:r w:rsidRPr="00754A61">
        <w:rPr>
          <w:rFonts w:ascii="Cambria Math" w:eastAsia="仿宋_GB2312" w:hAnsi="Cambria Math" w:cs="Cambria Math"/>
          <w:sz w:val="24"/>
        </w:rPr>
        <w:t>𝐹𝑖</w:t>
      </w:r>
      <w:r w:rsidRPr="00754A61">
        <w:rPr>
          <w:rFonts w:eastAsia="仿宋_GB2312" w:hint="eastAsia"/>
          <w:sz w:val="24"/>
        </w:rPr>
        <w:t>中提取相关的对齐特征向量</w:t>
      </w:r>
      <w:r w:rsidRPr="00754A61">
        <w:rPr>
          <w:rFonts w:eastAsia="仿宋_GB2312" w:hint="eastAsia"/>
          <w:sz w:val="24"/>
        </w:rPr>
        <w:t>v</w:t>
      </w:r>
      <w:r w:rsidRPr="00754A61">
        <w:rPr>
          <w:rFonts w:ascii="Cambria Math" w:eastAsia="仿宋_GB2312" w:hAnsi="Cambria Math" w:cs="Cambria Math"/>
          <w:sz w:val="24"/>
        </w:rPr>
        <w:t>𝑖</w:t>
      </w:r>
      <w:r w:rsidRPr="00754A61">
        <w:rPr>
          <w:rFonts w:eastAsia="仿宋_GB2312" w:hint="eastAsia"/>
          <w:sz w:val="24"/>
        </w:rPr>
        <w:t>。（其中Π表示提取过程，</w:t>
      </w:r>
      <w:r w:rsidRPr="00754A61">
        <w:rPr>
          <w:rFonts w:eastAsia="仿宋_GB2312" w:hint="eastAsia"/>
          <w:sz w:val="24"/>
        </w:rPr>
        <w:t>K</w:t>
      </w:r>
      <w:r w:rsidRPr="00754A61">
        <w:rPr>
          <w:rFonts w:eastAsia="仿宋_GB2312" w:hint="eastAsia"/>
          <w:sz w:val="24"/>
        </w:rPr>
        <w:t>·</w:t>
      </w:r>
      <w:proofErr w:type="spellStart"/>
      <w:r w:rsidRPr="00754A61">
        <w:rPr>
          <w:rFonts w:eastAsia="仿宋_GB2312" w:hint="eastAsia"/>
          <w:sz w:val="24"/>
        </w:rPr>
        <w:t>p_i</w:t>
      </w:r>
      <w:proofErr w:type="spellEnd"/>
      <w:r w:rsidRPr="00754A61">
        <w:rPr>
          <w:rFonts w:eastAsia="仿宋_GB2312" w:hint="eastAsia"/>
          <w:sz w:val="24"/>
        </w:rPr>
        <w:t>^(-1)</w:t>
      </w:r>
      <w:r w:rsidRPr="00754A61">
        <w:rPr>
          <w:rFonts w:eastAsia="仿宋_GB2312" w:hint="eastAsia"/>
          <w:sz w:val="24"/>
        </w:rPr>
        <w:t>·</w:t>
      </w:r>
      <w:r w:rsidRPr="00754A61">
        <w:rPr>
          <w:rFonts w:eastAsia="仿宋_GB2312" w:hint="eastAsia"/>
          <w:sz w:val="24"/>
        </w:rPr>
        <w:t>x</w:t>
      </w:r>
      <w:r w:rsidRPr="00754A61">
        <w:rPr>
          <w:rFonts w:eastAsia="仿宋_GB2312" w:hint="eastAsia"/>
          <w:sz w:val="24"/>
        </w:rPr>
        <w:t>表示</w:t>
      </w:r>
      <w:r w:rsidRPr="00754A61">
        <w:rPr>
          <w:rFonts w:ascii="Cambria Math" w:eastAsia="仿宋_GB2312" w:hAnsi="Cambria Math" w:cs="Cambria Math"/>
          <w:sz w:val="24"/>
        </w:rPr>
        <w:t>𝑖</w:t>
      </w:r>
      <w:r w:rsidRPr="00754A61">
        <w:rPr>
          <w:rFonts w:eastAsia="仿宋_GB2312" w:hint="eastAsia"/>
          <w:sz w:val="24"/>
        </w:rPr>
        <w:t>-</w:t>
      </w:r>
      <w:proofErr w:type="spellStart"/>
      <w:r w:rsidRPr="00754A61">
        <w:rPr>
          <w:rFonts w:eastAsia="仿宋_GB2312" w:hint="eastAsia"/>
          <w:sz w:val="24"/>
        </w:rPr>
        <w:t>th</w:t>
      </w:r>
      <w:proofErr w:type="spellEnd"/>
      <w:r w:rsidRPr="00754A61">
        <w:rPr>
          <w:rFonts w:eastAsia="仿宋_GB2312" w:hint="eastAsia"/>
          <w:sz w:val="24"/>
        </w:rPr>
        <w:t>框架平面上的坐标，</w:t>
      </w:r>
      <w:r w:rsidRPr="00754A61">
        <w:rPr>
          <w:rFonts w:eastAsia="仿宋_GB2312" w:hint="eastAsia"/>
          <w:sz w:val="24"/>
        </w:rPr>
        <w:t>x</w:t>
      </w:r>
      <w:r w:rsidRPr="00754A61">
        <w:rPr>
          <w:rFonts w:eastAsia="仿宋_GB2312" w:hint="eastAsia"/>
          <w:sz w:val="24"/>
        </w:rPr>
        <w:t>是点</w:t>
      </w:r>
      <w:r w:rsidRPr="00754A61">
        <w:rPr>
          <w:rFonts w:ascii="Cambria Math" w:eastAsia="仿宋_GB2312" w:hAnsi="Cambria Math" w:cs="Cambria Math"/>
          <w:sz w:val="24"/>
        </w:rPr>
        <w:t>𝑝</w:t>
      </w:r>
      <w:r w:rsidRPr="00754A61">
        <w:rPr>
          <w:rFonts w:eastAsia="仿宋_GB2312" w:hint="eastAsia"/>
          <w:sz w:val="24"/>
        </w:rPr>
        <w:t>的齐次坐标）</w:t>
      </w:r>
    </w:p>
    <w:p w14:paraId="062BB856" w14:textId="64F5D665" w:rsidR="00754A61" w:rsidRPr="00754A61" w:rsidRDefault="00754A61" w:rsidP="00754A61">
      <w:pPr>
        <w:spacing w:line="360" w:lineRule="auto"/>
        <w:ind w:firstLineChars="200" w:firstLine="420"/>
        <w:jc w:val="center"/>
        <w:rPr>
          <w:rFonts w:eastAsia="仿宋_GB2312"/>
          <w:sz w:val="24"/>
        </w:rPr>
      </w:pPr>
      <w:r>
        <w:rPr>
          <w:noProof/>
        </w:rPr>
        <w:drawing>
          <wp:inline distT="0" distB="0" distL="0" distR="0" wp14:anchorId="0D110160" wp14:editId="606E7346">
            <wp:extent cx="4953000" cy="6191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619125"/>
                    </a:xfrm>
                    <a:prstGeom prst="rect">
                      <a:avLst/>
                    </a:prstGeom>
                  </pic:spPr>
                </pic:pic>
              </a:graphicData>
            </a:graphic>
          </wp:inline>
        </w:drawing>
      </w:r>
    </w:p>
    <w:p w14:paraId="564B77A2" w14:textId="77777777" w:rsidR="00754A61" w:rsidRPr="00754A61" w:rsidRDefault="00754A61" w:rsidP="00754A61">
      <w:pPr>
        <w:spacing w:line="360" w:lineRule="auto"/>
        <w:ind w:firstLineChars="200" w:firstLine="480"/>
        <w:rPr>
          <w:rFonts w:eastAsia="仿宋_GB2312" w:hint="eastAsia"/>
          <w:sz w:val="24"/>
        </w:rPr>
      </w:pPr>
      <w:r w:rsidRPr="00754A61">
        <w:rPr>
          <w:rFonts w:eastAsia="仿宋_GB2312" w:hint="eastAsia"/>
          <w:sz w:val="24"/>
        </w:rPr>
        <w:t>接着再将特征向量以及查询点</w:t>
      </w:r>
      <w:r w:rsidRPr="00754A61">
        <w:rPr>
          <w:rFonts w:ascii="Cambria Math" w:eastAsia="仿宋_GB2312" w:hAnsi="Cambria Math" w:cs="Cambria Math"/>
          <w:sz w:val="24"/>
        </w:rPr>
        <w:t>𝑝</w:t>
      </w:r>
      <w:r w:rsidRPr="00754A61">
        <w:rPr>
          <w:rFonts w:eastAsia="仿宋_GB2312" w:hint="eastAsia"/>
          <w:sz w:val="24"/>
        </w:rPr>
        <w:t>的位置</w:t>
      </w:r>
      <w:r w:rsidRPr="00754A61">
        <w:rPr>
          <w:rFonts w:eastAsia="仿宋_GB2312" w:hint="eastAsia"/>
          <w:sz w:val="24"/>
        </w:rPr>
        <w:t>x</w:t>
      </w:r>
      <w:r w:rsidRPr="00754A61">
        <w:rPr>
          <w:rFonts w:eastAsia="仿宋_GB2312" w:hint="eastAsia"/>
          <w:sz w:val="24"/>
        </w:rPr>
        <w:t>和方向</w:t>
      </w:r>
      <w:r w:rsidRPr="00754A61">
        <w:rPr>
          <w:rFonts w:eastAsia="仿宋_GB2312" w:hint="eastAsia"/>
          <w:sz w:val="24"/>
        </w:rPr>
        <w:t>d</w:t>
      </w:r>
      <w:r w:rsidRPr="00754A61">
        <w:rPr>
          <w:rFonts w:eastAsia="仿宋_GB2312" w:hint="eastAsia"/>
          <w:sz w:val="24"/>
        </w:rPr>
        <w:t>输入到重构模块中，估计颜色</w:t>
      </w:r>
      <w:r w:rsidRPr="00754A61">
        <w:rPr>
          <w:rFonts w:eastAsia="仿宋_GB2312" w:hint="eastAsia"/>
          <w:sz w:val="24"/>
        </w:rPr>
        <w:t>c</w:t>
      </w:r>
      <w:r w:rsidRPr="00754A61">
        <w:rPr>
          <w:rFonts w:eastAsia="仿宋_GB2312" w:hint="eastAsia"/>
          <w:sz w:val="24"/>
        </w:rPr>
        <w:t>和密度</w:t>
      </w:r>
      <w:r w:rsidRPr="00754A61">
        <w:rPr>
          <w:rFonts w:ascii="Cambria Math" w:eastAsia="仿宋_GB2312" w:hAnsi="Cambria Math" w:cs="Cambria Math"/>
          <w:sz w:val="24"/>
        </w:rPr>
        <w:t>𝜎</w:t>
      </w:r>
      <w:r w:rsidRPr="00754A61">
        <w:rPr>
          <w:rFonts w:eastAsia="仿宋_GB2312" w:hint="eastAsia"/>
          <w:sz w:val="24"/>
        </w:rPr>
        <w:t>值</w:t>
      </w:r>
      <w:r w:rsidRPr="00754A61">
        <w:rPr>
          <w:rFonts w:eastAsia="仿宋_GB2312" w:hint="eastAsia"/>
          <w:sz w:val="24"/>
        </w:rPr>
        <w:t>:</w:t>
      </w:r>
      <w:r w:rsidRPr="00754A61">
        <w:rPr>
          <w:rFonts w:eastAsia="仿宋_GB2312" w:hint="eastAsia"/>
          <w:sz w:val="24"/>
        </w:rPr>
        <w:t>（</w:t>
      </w:r>
      <w:r w:rsidRPr="00754A61">
        <w:rPr>
          <w:rFonts w:ascii="Cambria Math" w:eastAsia="仿宋_GB2312" w:hAnsi="Cambria Math" w:cs="Cambria Math"/>
          <w:sz w:val="24"/>
        </w:rPr>
        <w:t>𝛾</w:t>
      </w:r>
      <w:r w:rsidRPr="00754A61">
        <w:rPr>
          <w:rFonts w:eastAsia="仿宋_GB2312" w:hint="eastAsia"/>
          <w:sz w:val="24"/>
        </w:rPr>
        <w:t>(</w:t>
      </w:r>
      <w:r w:rsidRPr="00754A61">
        <w:rPr>
          <w:rFonts w:eastAsia="仿宋_GB2312" w:hint="eastAsia"/>
          <w:sz w:val="24"/>
        </w:rPr>
        <w:t>·</w:t>
      </w:r>
      <w:r w:rsidRPr="00754A61">
        <w:rPr>
          <w:rFonts w:eastAsia="仿宋_GB2312" w:hint="eastAsia"/>
          <w:sz w:val="24"/>
        </w:rPr>
        <w:t>)</w:t>
      </w:r>
      <w:r w:rsidRPr="00754A61">
        <w:rPr>
          <w:rFonts w:eastAsia="仿宋_GB2312" w:hint="eastAsia"/>
          <w:sz w:val="24"/>
        </w:rPr>
        <w:t>是在</w:t>
      </w:r>
      <w:proofErr w:type="spellStart"/>
      <w:r w:rsidRPr="00754A61">
        <w:rPr>
          <w:rFonts w:eastAsia="仿宋_GB2312" w:hint="eastAsia"/>
          <w:sz w:val="24"/>
        </w:rPr>
        <w:t>NeRF</w:t>
      </w:r>
      <w:proofErr w:type="spellEnd"/>
      <w:r w:rsidRPr="00754A61">
        <w:rPr>
          <w:rFonts w:eastAsia="仿宋_GB2312" w:hint="eastAsia"/>
          <w:sz w:val="24"/>
        </w:rPr>
        <w:t>当中经常被使用的将输入映射到高维傅里叶空间的函数，</w:t>
      </w:r>
      <w:r w:rsidRPr="00754A61">
        <w:rPr>
          <w:rFonts w:ascii="Cambria Math" w:eastAsia="仿宋_GB2312" w:hAnsi="Cambria Math" w:cs="Cambria Math"/>
          <w:sz w:val="24"/>
        </w:rPr>
        <w:t>𝐺</w:t>
      </w:r>
      <w:r w:rsidRPr="00754A61">
        <w:rPr>
          <w:rFonts w:eastAsia="仿宋_GB2312" w:hint="eastAsia"/>
          <w:sz w:val="24"/>
        </w:rPr>
        <w:t>(</w:t>
      </w:r>
      <w:r w:rsidRPr="00754A61">
        <w:rPr>
          <w:rFonts w:eastAsia="仿宋_GB2312" w:hint="eastAsia"/>
          <w:sz w:val="24"/>
        </w:rPr>
        <w:t>·</w:t>
      </w:r>
      <w:r w:rsidRPr="00754A61">
        <w:rPr>
          <w:rFonts w:eastAsia="仿宋_GB2312" w:hint="eastAsia"/>
          <w:sz w:val="24"/>
        </w:rPr>
        <w:t>)</w:t>
      </w:r>
      <w:r w:rsidRPr="00754A61">
        <w:rPr>
          <w:rFonts w:eastAsia="仿宋_GB2312" w:hint="eastAsia"/>
          <w:sz w:val="24"/>
        </w:rPr>
        <w:t>是由神经网络形成的平均函数，以收集所有可用的信息。</w:t>
      </w:r>
      <w:r w:rsidRPr="00754A61">
        <w:rPr>
          <w:rFonts w:ascii="Cambria Math" w:eastAsia="仿宋_GB2312" w:hAnsi="Cambria Math" w:cs="Cambria Math"/>
          <w:sz w:val="24"/>
        </w:rPr>
        <w:t>𝑀</w:t>
      </w:r>
      <w:r w:rsidRPr="00754A61">
        <w:rPr>
          <w:rFonts w:eastAsia="仿宋_GB2312" w:hint="eastAsia"/>
          <w:sz w:val="24"/>
        </w:rPr>
        <w:t>表示输入帧数）</w:t>
      </w:r>
    </w:p>
    <w:p w14:paraId="28396B21" w14:textId="1E990478" w:rsidR="00754A61" w:rsidRPr="00754A61" w:rsidRDefault="00754A61" w:rsidP="00754A61">
      <w:pPr>
        <w:spacing w:line="360" w:lineRule="auto"/>
        <w:ind w:firstLineChars="200" w:firstLine="420"/>
        <w:jc w:val="center"/>
        <w:rPr>
          <w:rFonts w:eastAsia="仿宋_GB2312"/>
          <w:sz w:val="24"/>
        </w:rPr>
      </w:pPr>
      <w:r>
        <w:rPr>
          <w:noProof/>
        </w:rPr>
        <w:drawing>
          <wp:inline distT="0" distB="0" distL="0" distR="0" wp14:anchorId="05D325A6" wp14:editId="7044E884">
            <wp:extent cx="5274310" cy="5200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20065"/>
                    </a:xfrm>
                    <a:prstGeom prst="rect">
                      <a:avLst/>
                    </a:prstGeom>
                  </pic:spPr>
                </pic:pic>
              </a:graphicData>
            </a:graphic>
          </wp:inline>
        </w:drawing>
      </w:r>
    </w:p>
    <w:p w14:paraId="3A4DEB90" w14:textId="3DCF8C55" w:rsidR="00D9295F" w:rsidRPr="00754A61" w:rsidRDefault="00754A61" w:rsidP="00754A61">
      <w:pPr>
        <w:spacing w:line="360" w:lineRule="auto"/>
        <w:ind w:firstLineChars="200" w:firstLine="480"/>
        <w:rPr>
          <w:rFonts w:eastAsia="仿宋_GB2312" w:hint="eastAsia"/>
          <w:sz w:val="24"/>
        </w:rPr>
      </w:pPr>
      <w:r w:rsidRPr="00754A61">
        <w:rPr>
          <w:rFonts w:eastAsia="仿宋_GB2312" w:hint="eastAsia"/>
          <w:sz w:val="24"/>
        </w:rPr>
        <w:tab/>
      </w:r>
      <w:r w:rsidRPr="00754A61">
        <w:rPr>
          <w:rFonts w:eastAsia="仿宋_GB2312" w:hint="eastAsia"/>
          <w:sz w:val="24"/>
        </w:rPr>
        <w:t>同时在这一阶段中，为了消除视图之间的几何差异，其并未在神经网络</w:t>
      </w:r>
      <w:proofErr w:type="gramStart"/>
      <w:r w:rsidRPr="00754A61">
        <w:rPr>
          <w:rFonts w:eastAsia="仿宋_GB2312" w:hint="eastAsia"/>
          <w:sz w:val="24"/>
        </w:rPr>
        <w:t>开始开始</w:t>
      </w:r>
      <w:proofErr w:type="gramEnd"/>
      <w:r w:rsidRPr="00754A61">
        <w:rPr>
          <w:rFonts w:eastAsia="仿宋_GB2312" w:hint="eastAsia"/>
          <w:sz w:val="24"/>
        </w:rPr>
        <w:t>处输入方向分量</w:t>
      </w:r>
      <w:r w:rsidRPr="00754A61">
        <w:rPr>
          <w:rFonts w:ascii="Cambria Math" w:eastAsia="仿宋_GB2312" w:hAnsi="Cambria Math" w:cs="Cambria Math"/>
          <w:sz w:val="24"/>
        </w:rPr>
        <w:t>𝛾</w:t>
      </w:r>
      <w:r w:rsidRPr="00754A61">
        <w:rPr>
          <w:rFonts w:eastAsia="仿宋_GB2312" w:hint="eastAsia"/>
          <w:sz w:val="24"/>
        </w:rPr>
        <w:t>(d)</w:t>
      </w:r>
      <w:r w:rsidRPr="00754A61">
        <w:rPr>
          <w:rFonts w:eastAsia="仿宋_GB2312" w:hint="eastAsia"/>
          <w:sz w:val="24"/>
        </w:rPr>
        <w:t>来影响密度相关参数。相反，而仅将它放置输入到最后几个层中，只用以调整与颜色相关的参数。</w:t>
      </w:r>
    </w:p>
    <w:p w14:paraId="07F69122" w14:textId="6F4D3473" w:rsidR="00D9295F" w:rsidRDefault="00D9295F" w:rsidP="00D9295F">
      <w:pPr>
        <w:spacing w:line="360" w:lineRule="auto"/>
        <w:ind w:firstLineChars="200" w:firstLine="480"/>
        <w:jc w:val="left"/>
        <w:rPr>
          <w:rFonts w:eastAsia="仿宋_GB2312"/>
          <w:sz w:val="24"/>
        </w:rPr>
      </w:pPr>
    </w:p>
    <w:p w14:paraId="00FD0FA8" w14:textId="0B41EB6E" w:rsidR="00754A61" w:rsidRPr="00D9295F" w:rsidRDefault="00754A61" w:rsidP="00754A61">
      <w:pPr>
        <w:pStyle w:val="2"/>
        <w:keepNext w:val="0"/>
        <w:keepLines w:val="0"/>
        <w:spacing w:before="0" w:after="0" w:line="360" w:lineRule="auto"/>
        <w:rPr>
          <w:rFonts w:ascii="Times New Roman" w:eastAsia="仿宋_GB2312" w:hAnsi="Times New Roman" w:cs="Times New Roman"/>
          <w:sz w:val="24"/>
          <w:szCs w:val="24"/>
        </w:rPr>
      </w:pPr>
      <w:r w:rsidRPr="00D9295F">
        <w:rPr>
          <w:rFonts w:ascii="Times New Roman" w:eastAsia="仿宋_GB2312" w:hAnsi="Times New Roman" w:cs="Times New Roman"/>
          <w:sz w:val="24"/>
          <w:szCs w:val="24"/>
        </w:rPr>
        <w:t>2.</w:t>
      </w:r>
      <w:r>
        <w:rPr>
          <w:rFonts w:ascii="Times New Roman" w:eastAsia="仿宋_GB2312" w:hAnsi="Times New Roman" w:cs="Times New Roman" w:hint="eastAsia"/>
          <w:sz w:val="24"/>
          <w:szCs w:val="24"/>
        </w:rPr>
        <w:t>5</w:t>
      </w:r>
      <w:r w:rsidRPr="00D9295F">
        <w:rPr>
          <w:rFonts w:hint="eastAsia"/>
        </w:rPr>
        <w:t xml:space="preserve"> </w:t>
      </w:r>
      <w:r w:rsidRPr="00754A61">
        <w:rPr>
          <w:rFonts w:ascii="Times New Roman" w:eastAsia="仿宋_GB2312" w:hAnsi="Times New Roman" w:cs="Times New Roman" w:hint="eastAsia"/>
          <w:sz w:val="24"/>
          <w:szCs w:val="24"/>
        </w:rPr>
        <w:t>体渲染</w:t>
      </w:r>
    </w:p>
    <w:p w14:paraId="7FE21D34" w14:textId="11CD08C2" w:rsidR="00754A61" w:rsidRDefault="00754A61" w:rsidP="00D9295F">
      <w:pPr>
        <w:spacing w:line="360" w:lineRule="auto"/>
        <w:ind w:firstLineChars="200" w:firstLine="480"/>
        <w:jc w:val="left"/>
        <w:rPr>
          <w:rFonts w:eastAsia="仿宋_GB2312"/>
          <w:sz w:val="24"/>
        </w:rPr>
      </w:pPr>
      <w:r w:rsidRPr="00754A61">
        <w:rPr>
          <w:rFonts w:eastAsia="仿宋_GB2312" w:hint="eastAsia"/>
          <w:sz w:val="24"/>
        </w:rPr>
        <w:t>这篇文章中并没有对体渲染方法做出</w:t>
      </w:r>
      <w:r>
        <w:rPr>
          <w:rFonts w:eastAsia="仿宋_GB2312" w:hint="eastAsia"/>
          <w:sz w:val="24"/>
        </w:rPr>
        <w:t>改进</w:t>
      </w:r>
      <w:r w:rsidRPr="00754A61">
        <w:rPr>
          <w:rFonts w:eastAsia="仿宋_GB2312" w:hint="eastAsia"/>
          <w:sz w:val="24"/>
        </w:rPr>
        <w:t>，</w:t>
      </w:r>
      <w:r>
        <w:rPr>
          <w:rFonts w:eastAsia="仿宋_GB2312" w:hint="eastAsia"/>
          <w:sz w:val="24"/>
        </w:rPr>
        <w:t>体渲染也是</w:t>
      </w:r>
      <w:proofErr w:type="spellStart"/>
      <w:r>
        <w:rPr>
          <w:rFonts w:eastAsia="仿宋_GB2312" w:hint="eastAsia"/>
          <w:sz w:val="24"/>
        </w:rPr>
        <w:t>NeRF</w:t>
      </w:r>
      <w:proofErr w:type="spellEnd"/>
      <w:r>
        <w:rPr>
          <w:rFonts w:eastAsia="仿宋_GB2312" w:hint="eastAsia"/>
          <w:sz w:val="24"/>
        </w:rPr>
        <w:t>进行渲染的一般方法</w:t>
      </w:r>
      <w:r w:rsidRPr="00754A61">
        <w:rPr>
          <w:rFonts w:eastAsia="仿宋_GB2312" w:hint="eastAsia"/>
          <w:sz w:val="24"/>
        </w:rPr>
        <w:t>，渲染图像中每个像素的期望颜色</w:t>
      </w:r>
      <w:r w:rsidRPr="00754A61">
        <w:rPr>
          <w:rFonts w:eastAsia="仿宋_GB2312" w:hint="eastAsia"/>
          <w:sz w:val="24"/>
        </w:rPr>
        <w:t>C</w:t>
      </w:r>
      <w:r w:rsidRPr="00754A61">
        <w:rPr>
          <w:rFonts w:eastAsia="仿宋_GB2312" w:hint="eastAsia"/>
          <w:sz w:val="24"/>
        </w:rPr>
        <w:t>可以通过累积沿摄像机射线</w:t>
      </w:r>
      <w:r w:rsidRPr="00754A61">
        <w:rPr>
          <w:rFonts w:eastAsia="仿宋_GB2312" w:hint="eastAsia"/>
          <w:sz w:val="24"/>
        </w:rPr>
        <w:t>r</w:t>
      </w:r>
      <w:r w:rsidRPr="00754A61">
        <w:rPr>
          <w:rFonts w:eastAsia="仿宋_GB2312" w:hint="eastAsia"/>
          <w:sz w:val="24"/>
        </w:rPr>
        <w:t>的所有采样点的估计颜色</w:t>
      </w:r>
      <w:r w:rsidRPr="00754A61">
        <w:rPr>
          <w:rFonts w:eastAsia="仿宋_GB2312" w:hint="eastAsia"/>
          <w:sz w:val="24"/>
        </w:rPr>
        <w:t>C</w:t>
      </w:r>
      <w:r w:rsidRPr="00754A61">
        <w:rPr>
          <w:rFonts w:eastAsia="仿宋_GB2312" w:hint="eastAsia"/>
          <w:sz w:val="24"/>
        </w:rPr>
        <w:t>和密度</w:t>
      </w:r>
      <w:r w:rsidRPr="00754A61">
        <w:rPr>
          <w:rFonts w:ascii="Cambria Math" w:eastAsia="仿宋_GB2312" w:hAnsi="Cambria Math" w:cs="Cambria Math"/>
          <w:sz w:val="24"/>
        </w:rPr>
        <w:t>𝜎</w:t>
      </w:r>
      <w:r w:rsidRPr="00754A61">
        <w:rPr>
          <w:rFonts w:eastAsia="仿宋_GB2312" w:hint="eastAsia"/>
          <w:sz w:val="24"/>
        </w:rPr>
        <w:t>来计算：（其中</w:t>
      </w:r>
      <w:r w:rsidRPr="00754A61">
        <w:rPr>
          <w:rFonts w:eastAsia="仿宋_GB2312" w:hint="eastAsia"/>
          <w:sz w:val="24"/>
        </w:rPr>
        <w:t>r(</w:t>
      </w:r>
      <w:r w:rsidRPr="00754A61">
        <w:rPr>
          <w:rFonts w:ascii="Cambria Math" w:eastAsia="仿宋_GB2312" w:hAnsi="Cambria Math" w:cs="Cambria Math"/>
          <w:sz w:val="24"/>
        </w:rPr>
        <w:t>𝑡</w:t>
      </w:r>
      <w:r w:rsidRPr="00754A61">
        <w:rPr>
          <w:rFonts w:eastAsia="仿宋_GB2312" w:hint="eastAsia"/>
          <w:sz w:val="24"/>
        </w:rPr>
        <w:t>)= o +</w:t>
      </w:r>
      <w:r w:rsidRPr="00754A61">
        <w:rPr>
          <w:rFonts w:ascii="Cambria Math" w:eastAsia="仿宋_GB2312" w:hAnsi="Cambria Math" w:cs="Cambria Math"/>
          <w:sz w:val="24"/>
        </w:rPr>
        <w:t>𝑡</w:t>
      </w:r>
      <w:r w:rsidRPr="00754A61">
        <w:rPr>
          <w:rFonts w:eastAsia="仿宋_GB2312" w:hint="eastAsia"/>
          <w:sz w:val="24"/>
        </w:rPr>
        <w:t>d</w:t>
      </w:r>
      <w:r w:rsidRPr="00754A61">
        <w:rPr>
          <w:rFonts w:eastAsia="仿宋_GB2312" w:hint="eastAsia"/>
          <w:sz w:val="24"/>
        </w:rPr>
        <w:t>表示从摄像机中心</w:t>
      </w:r>
      <w:r w:rsidRPr="00754A61">
        <w:rPr>
          <w:rFonts w:eastAsia="仿宋_GB2312" w:hint="eastAsia"/>
          <w:sz w:val="24"/>
        </w:rPr>
        <w:t>o</w:t>
      </w:r>
      <w:r w:rsidRPr="00754A61">
        <w:rPr>
          <w:rFonts w:eastAsia="仿宋_GB2312" w:hint="eastAsia"/>
          <w:sz w:val="24"/>
        </w:rPr>
        <w:t>出发的射线的点位置，</w:t>
      </w:r>
      <w:r w:rsidRPr="00754A61">
        <w:rPr>
          <w:rFonts w:ascii="Cambria Math" w:eastAsia="仿宋_GB2312" w:hAnsi="Cambria Math" w:cs="Cambria Math"/>
          <w:sz w:val="24"/>
        </w:rPr>
        <w:t>𝑡𝑛</w:t>
      </w:r>
      <w:r w:rsidRPr="00754A61">
        <w:rPr>
          <w:rFonts w:eastAsia="仿宋_GB2312" w:hint="eastAsia"/>
          <w:sz w:val="24"/>
        </w:rPr>
        <w:t>和</w:t>
      </w:r>
      <w:r w:rsidRPr="00754A61">
        <w:rPr>
          <w:rFonts w:ascii="Cambria Math" w:eastAsia="仿宋_GB2312" w:hAnsi="Cambria Math" w:cs="Cambria Math"/>
          <w:sz w:val="24"/>
        </w:rPr>
        <w:t>𝑡𝑓</w:t>
      </w:r>
      <w:r w:rsidRPr="00754A61">
        <w:rPr>
          <w:rFonts w:eastAsia="仿宋_GB2312" w:hint="eastAsia"/>
          <w:sz w:val="24"/>
        </w:rPr>
        <w:t>分别是射线的近边界和远边界）</w:t>
      </w:r>
    </w:p>
    <w:p w14:paraId="01D5A50A" w14:textId="38C1A054" w:rsidR="00754A61" w:rsidRDefault="00754A61" w:rsidP="00754A61">
      <w:pPr>
        <w:spacing w:line="360" w:lineRule="auto"/>
        <w:ind w:firstLineChars="200" w:firstLine="420"/>
        <w:jc w:val="center"/>
        <w:rPr>
          <w:rFonts w:eastAsia="仿宋_GB2312"/>
          <w:sz w:val="24"/>
        </w:rPr>
      </w:pPr>
      <w:r>
        <w:rPr>
          <w:noProof/>
        </w:rPr>
        <w:drawing>
          <wp:inline distT="0" distB="0" distL="0" distR="0" wp14:anchorId="145F7A3A" wp14:editId="2DE0B81F">
            <wp:extent cx="4650855" cy="731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2299" cy="734471"/>
                    </a:xfrm>
                    <a:prstGeom prst="rect">
                      <a:avLst/>
                    </a:prstGeom>
                  </pic:spPr>
                </pic:pic>
              </a:graphicData>
            </a:graphic>
          </wp:inline>
        </w:drawing>
      </w:r>
    </w:p>
    <w:p w14:paraId="77307860" w14:textId="1986EE1E" w:rsidR="00754A61" w:rsidRDefault="00754A61" w:rsidP="00754A61">
      <w:pPr>
        <w:spacing w:line="360" w:lineRule="auto"/>
        <w:ind w:firstLineChars="200" w:firstLine="480"/>
        <w:jc w:val="center"/>
        <w:rPr>
          <w:rFonts w:eastAsia="仿宋_GB2312"/>
          <w:sz w:val="24"/>
        </w:rPr>
      </w:pPr>
    </w:p>
    <w:p w14:paraId="3A89A43C" w14:textId="5451EE6D" w:rsidR="00754A61" w:rsidRDefault="00754A61" w:rsidP="00754A61">
      <w:pPr>
        <w:pStyle w:val="2"/>
        <w:keepNext w:val="0"/>
        <w:keepLines w:val="0"/>
        <w:spacing w:before="0" w:after="0" w:line="360" w:lineRule="auto"/>
        <w:rPr>
          <w:rFonts w:ascii="Times New Roman" w:eastAsia="仿宋_GB2312" w:hAnsi="Times New Roman" w:cs="Times New Roman"/>
          <w:sz w:val="24"/>
          <w:szCs w:val="24"/>
        </w:rPr>
      </w:pPr>
      <w:r w:rsidRPr="00D9295F">
        <w:rPr>
          <w:rFonts w:ascii="Times New Roman" w:eastAsia="仿宋_GB2312" w:hAnsi="Times New Roman" w:cs="Times New Roman"/>
          <w:sz w:val="24"/>
          <w:szCs w:val="24"/>
        </w:rPr>
        <w:t>2.</w:t>
      </w:r>
      <w:r>
        <w:rPr>
          <w:rFonts w:ascii="Times New Roman" w:eastAsia="仿宋_GB2312" w:hAnsi="Times New Roman" w:cs="Times New Roman" w:hint="eastAsia"/>
          <w:sz w:val="24"/>
          <w:szCs w:val="24"/>
        </w:rPr>
        <w:t>6</w:t>
      </w:r>
      <w:r w:rsidRPr="00D9295F">
        <w:rPr>
          <w:rFonts w:hint="eastAsia"/>
        </w:rPr>
        <w:t xml:space="preserve"> </w:t>
      </w:r>
      <w:r>
        <w:rPr>
          <w:rFonts w:ascii="Times New Roman" w:eastAsia="仿宋_GB2312" w:hAnsi="Times New Roman" w:cs="Times New Roman" w:hint="eastAsia"/>
          <w:sz w:val="24"/>
          <w:szCs w:val="24"/>
        </w:rPr>
        <w:t>神经网络优化方法</w:t>
      </w:r>
    </w:p>
    <w:p w14:paraId="66349DCB" w14:textId="43F32A29" w:rsidR="00754A61" w:rsidRDefault="00754A61" w:rsidP="00754A61">
      <w:pPr>
        <w:spacing w:line="360" w:lineRule="auto"/>
        <w:ind w:firstLineChars="200" w:firstLine="480"/>
        <w:jc w:val="left"/>
        <w:rPr>
          <w:rFonts w:eastAsia="仿宋_GB2312"/>
          <w:sz w:val="24"/>
        </w:rPr>
      </w:pPr>
      <w:r>
        <w:rPr>
          <w:rFonts w:eastAsia="仿宋_GB2312" w:hint="eastAsia"/>
          <w:sz w:val="24"/>
        </w:rPr>
        <w:t>这</w:t>
      </w:r>
      <w:r w:rsidRPr="00754A61">
        <w:rPr>
          <w:rFonts w:eastAsia="仿宋_GB2312" w:hint="eastAsia"/>
          <w:sz w:val="24"/>
        </w:rPr>
        <w:t>篇文章</w:t>
      </w:r>
      <w:r>
        <w:rPr>
          <w:rFonts w:eastAsia="仿宋_GB2312" w:hint="eastAsia"/>
          <w:sz w:val="24"/>
        </w:rPr>
        <w:t>中</w:t>
      </w:r>
      <w:r w:rsidRPr="00754A61">
        <w:rPr>
          <w:rFonts w:eastAsia="仿宋_GB2312" w:hint="eastAsia"/>
          <w:sz w:val="24"/>
        </w:rPr>
        <w:t>使用光度重建损失对</w:t>
      </w:r>
      <w:r w:rsidRPr="00754A61">
        <w:rPr>
          <w:rFonts w:eastAsia="仿宋_GB2312" w:hint="eastAsia"/>
          <w:sz w:val="24"/>
        </w:rPr>
        <w:t>CFW</w:t>
      </w:r>
      <w:r w:rsidRPr="00754A61">
        <w:rPr>
          <w:rFonts w:eastAsia="仿宋_GB2312" w:hint="eastAsia"/>
          <w:sz w:val="24"/>
        </w:rPr>
        <w:t>模块和重构模块部分的神经网络进</w:t>
      </w:r>
      <w:r w:rsidRPr="00754A61">
        <w:rPr>
          <w:rFonts w:eastAsia="仿宋_GB2312" w:hint="eastAsia"/>
          <w:sz w:val="24"/>
        </w:rPr>
        <w:lastRenderedPageBreak/>
        <w:t>行联合优化</w:t>
      </w:r>
      <w:r w:rsidRPr="00754A61">
        <w:rPr>
          <w:rFonts w:eastAsia="仿宋_GB2312" w:hint="eastAsia"/>
          <w:sz w:val="24"/>
        </w:rPr>
        <w:t>。其可以用下式描述</w:t>
      </w:r>
      <w:r w:rsidRPr="00754A61">
        <w:rPr>
          <w:rFonts w:eastAsia="仿宋_GB2312" w:hint="eastAsia"/>
          <w:sz w:val="24"/>
        </w:rPr>
        <w:t>（其中</w:t>
      </w:r>
      <w:r w:rsidRPr="00754A61">
        <w:rPr>
          <w:rFonts w:eastAsia="仿宋_GB2312" w:hint="eastAsia"/>
          <w:sz w:val="24"/>
        </w:rPr>
        <w:t>R (P)</w:t>
      </w:r>
      <w:r w:rsidRPr="00754A61">
        <w:rPr>
          <w:rFonts w:eastAsia="仿宋_GB2312" w:hint="eastAsia"/>
          <w:sz w:val="24"/>
        </w:rPr>
        <w:t>表示姿态</w:t>
      </w:r>
      <w:r w:rsidRPr="00754A61">
        <w:rPr>
          <w:rFonts w:eastAsia="仿宋_GB2312" w:hint="eastAsia"/>
          <w:sz w:val="24"/>
        </w:rPr>
        <w:t>P</w:t>
      </w:r>
      <w:r w:rsidRPr="00754A61">
        <w:rPr>
          <w:rFonts w:eastAsia="仿宋_GB2312" w:hint="eastAsia"/>
          <w:sz w:val="24"/>
        </w:rPr>
        <w:t>中的摄像机光线集合，</w:t>
      </w:r>
      <w:r w:rsidRPr="00754A61">
        <w:rPr>
          <w:rFonts w:eastAsia="仿宋_GB2312" w:hint="eastAsia"/>
          <w:sz w:val="24"/>
        </w:rPr>
        <w:t>C(R)</w:t>
      </w:r>
      <w:r w:rsidRPr="00754A61">
        <w:rPr>
          <w:rFonts w:eastAsia="仿宋_GB2312" w:hint="eastAsia"/>
          <w:sz w:val="24"/>
        </w:rPr>
        <w:t>表示目标图像中的像素颜色。）</w:t>
      </w:r>
    </w:p>
    <w:p w14:paraId="79B1B992" w14:textId="023499DF" w:rsidR="00754A61" w:rsidRPr="00754A61" w:rsidRDefault="00754A61" w:rsidP="00754A61">
      <w:pPr>
        <w:spacing w:line="360" w:lineRule="auto"/>
        <w:ind w:firstLineChars="200" w:firstLine="420"/>
        <w:jc w:val="center"/>
        <w:rPr>
          <w:rFonts w:eastAsia="仿宋_GB2312"/>
          <w:sz w:val="24"/>
        </w:rPr>
      </w:pPr>
      <w:r>
        <w:rPr>
          <w:noProof/>
        </w:rPr>
        <w:drawing>
          <wp:inline distT="0" distB="0" distL="0" distR="0" wp14:anchorId="36FFA062" wp14:editId="07B89511">
            <wp:extent cx="3688400" cy="632515"/>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8400" cy="632515"/>
                    </a:xfrm>
                    <a:prstGeom prst="rect">
                      <a:avLst/>
                    </a:prstGeom>
                  </pic:spPr>
                </pic:pic>
              </a:graphicData>
            </a:graphic>
          </wp:inline>
        </w:drawing>
      </w:r>
    </w:p>
    <w:p w14:paraId="62A54634" w14:textId="2735A5EF" w:rsidR="007C15FD" w:rsidRDefault="00754A61" w:rsidP="00754A61">
      <w:pPr>
        <w:spacing w:line="360" w:lineRule="auto"/>
        <w:ind w:firstLineChars="200" w:firstLine="480"/>
        <w:jc w:val="left"/>
        <w:rPr>
          <w:rFonts w:eastAsia="仿宋_GB2312"/>
          <w:sz w:val="24"/>
        </w:rPr>
      </w:pPr>
      <w:r w:rsidRPr="00754A61">
        <w:rPr>
          <w:rFonts w:eastAsia="仿宋_GB2312" w:hint="eastAsia"/>
          <w:sz w:val="24"/>
        </w:rPr>
        <w:tab/>
      </w:r>
      <w:r w:rsidRPr="00754A61">
        <w:rPr>
          <w:rFonts w:eastAsia="仿宋_GB2312" w:hint="eastAsia"/>
          <w:sz w:val="24"/>
        </w:rPr>
        <w:t>在具体优化过程中，每次训练时都是从训练视频中随机选择</w:t>
      </w:r>
      <w:r w:rsidRPr="00754A61">
        <w:rPr>
          <w:rFonts w:ascii="Cambria Math" w:eastAsia="仿宋_GB2312" w:hAnsi="Cambria Math" w:cs="Cambria Math"/>
          <w:sz w:val="24"/>
        </w:rPr>
        <w:t>𝑀</w:t>
      </w:r>
      <w:r w:rsidRPr="00754A61">
        <w:rPr>
          <w:rFonts w:eastAsia="仿宋_GB2312" w:hint="eastAsia"/>
          <w:sz w:val="24"/>
        </w:rPr>
        <w:t>（</w:t>
      </w:r>
      <w:r w:rsidRPr="00754A61">
        <w:rPr>
          <w:rFonts w:eastAsia="仿宋_GB2312" w:hint="eastAsia"/>
          <w:sz w:val="24"/>
        </w:rPr>
        <w:t>1-12</w:t>
      </w:r>
      <w:r w:rsidRPr="00754A61">
        <w:rPr>
          <w:rFonts w:eastAsia="仿宋_GB2312" w:hint="eastAsia"/>
          <w:sz w:val="24"/>
        </w:rPr>
        <w:t>中随机选择）</w:t>
      </w:r>
      <w:proofErr w:type="gramStart"/>
      <w:r w:rsidRPr="00754A61">
        <w:rPr>
          <w:rFonts w:eastAsia="仿宋_GB2312" w:hint="eastAsia"/>
          <w:sz w:val="24"/>
        </w:rPr>
        <w:t>帧作为</w:t>
      </w:r>
      <w:proofErr w:type="gramEnd"/>
      <w:r w:rsidRPr="00754A61">
        <w:rPr>
          <w:rFonts w:eastAsia="仿宋_GB2312" w:hint="eastAsia"/>
          <w:sz w:val="24"/>
        </w:rPr>
        <w:t>输入帧，从</w:t>
      </w:r>
      <w:proofErr w:type="gramStart"/>
      <w:r w:rsidRPr="00754A61">
        <w:rPr>
          <w:rFonts w:eastAsia="仿宋_GB2312" w:hint="eastAsia"/>
          <w:sz w:val="24"/>
        </w:rPr>
        <w:t>其余帧中随机</w:t>
      </w:r>
      <w:proofErr w:type="gramEnd"/>
      <w:r w:rsidRPr="00754A61">
        <w:rPr>
          <w:rFonts w:eastAsia="仿宋_GB2312" w:hint="eastAsia"/>
          <w:sz w:val="24"/>
        </w:rPr>
        <w:t>选择一帧作为目标帧。然后，利用输入帧和目标帧的表达式参数来指导</w:t>
      </w:r>
      <w:r w:rsidRPr="00754A61">
        <w:rPr>
          <w:rFonts w:eastAsia="仿宋_GB2312" w:hint="eastAsia"/>
          <w:sz w:val="24"/>
        </w:rPr>
        <w:t>CFW</w:t>
      </w:r>
      <w:r w:rsidRPr="00754A61">
        <w:rPr>
          <w:rFonts w:eastAsia="仿宋_GB2312" w:hint="eastAsia"/>
          <w:sz w:val="24"/>
        </w:rPr>
        <w:t>模块中的特征扭曲过程。</w:t>
      </w:r>
    </w:p>
    <w:p w14:paraId="502B8C01" w14:textId="77777777" w:rsidR="007C15FD" w:rsidRDefault="007C15FD">
      <w:pPr>
        <w:widowControl/>
        <w:jc w:val="left"/>
        <w:rPr>
          <w:rFonts w:eastAsia="仿宋_GB2312"/>
          <w:sz w:val="24"/>
        </w:rPr>
      </w:pPr>
      <w:r>
        <w:rPr>
          <w:rFonts w:eastAsia="仿宋_GB2312"/>
          <w:sz w:val="24"/>
        </w:rPr>
        <w:br w:type="page"/>
      </w:r>
    </w:p>
    <w:p w14:paraId="31A6D576" w14:textId="18F8C4AC" w:rsidR="007C15FD" w:rsidRDefault="007C15FD" w:rsidP="007C15FD">
      <w:pPr>
        <w:pStyle w:val="1"/>
      </w:pPr>
      <w:r>
        <w:rPr>
          <w:rFonts w:hint="eastAsia"/>
        </w:rPr>
        <w:lastRenderedPageBreak/>
        <w:t>3</w:t>
      </w:r>
      <w:r>
        <w:t xml:space="preserve"> </w:t>
      </w:r>
      <w:r>
        <w:rPr>
          <w:rFonts w:hint="eastAsia"/>
        </w:rPr>
        <w:t>实验与结果</w:t>
      </w:r>
    </w:p>
    <w:p w14:paraId="69081AA4" w14:textId="77777777" w:rsidR="008F3DB6" w:rsidRPr="008F3DB6" w:rsidRDefault="008F3DB6" w:rsidP="008F3DB6">
      <w:pPr>
        <w:spacing w:line="360" w:lineRule="auto"/>
        <w:ind w:firstLineChars="200" w:firstLine="480"/>
        <w:jc w:val="left"/>
        <w:rPr>
          <w:rFonts w:eastAsia="仿宋_GB2312"/>
          <w:sz w:val="24"/>
        </w:rPr>
      </w:pPr>
      <w:r w:rsidRPr="008F3DB6">
        <w:rPr>
          <w:rFonts w:eastAsia="仿宋_GB2312"/>
          <w:sz w:val="24"/>
        </w:rPr>
        <w:tab/>
      </w:r>
      <w:r w:rsidRPr="008F3DB6">
        <w:rPr>
          <w:rFonts w:eastAsia="仿宋_GB2312" w:hint="eastAsia"/>
          <w:sz w:val="24"/>
        </w:rPr>
        <w:t>这篇文章中使用</w:t>
      </w:r>
      <w:proofErr w:type="spellStart"/>
      <w:r w:rsidRPr="008F3DB6">
        <w:rPr>
          <w:rFonts w:eastAsia="仿宋_GB2312"/>
          <w:sz w:val="24"/>
        </w:rPr>
        <w:t>VoxCeleb</w:t>
      </w:r>
      <w:proofErr w:type="spellEnd"/>
      <w:r w:rsidRPr="008F3DB6">
        <w:rPr>
          <w:rFonts w:eastAsia="仿宋_GB2312" w:hint="eastAsia"/>
          <w:sz w:val="24"/>
        </w:rPr>
        <w:t>数据集中的</w:t>
      </w:r>
      <w:r w:rsidRPr="008F3DB6">
        <w:rPr>
          <w:rFonts w:eastAsia="仿宋_GB2312"/>
          <w:sz w:val="24"/>
        </w:rPr>
        <w:t>213</w:t>
      </w:r>
      <w:r w:rsidRPr="008F3DB6">
        <w:rPr>
          <w:rFonts w:eastAsia="仿宋_GB2312"/>
          <w:sz w:val="24"/>
        </w:rPr>
        <w:t>个谈话视频</w:t>
      </w:r>
      <w:r w:rsidRPr="008F3DB6">
        <w:rPr>
          <w:rFonts w:eastAsia="仿宋_GB2312" w:hint="eastAsia"/>
          <w:sz w:val="24"/>
        </w:rPr>
        <w:t>作为实验数据集。通过对这些视频进行单目面部跟踪方法的预处理来估计每一帧的表情语义、面部姿势和内在矩阵，并将面部姿态作为图像的相机姿态。同时为了验证其少样本特性，在实验中只使用了三帧作为输入帧。</w:t>
      </w:r>
    </w:p>
    <w:p w14:paraId="76F2E64F" w14:textId="77777777" w:rsidR="008F3DB6" w:rsidRPr="008F3DB6" w:rsidRDefault="008F3DB6" w:rsidP="008F3DB6">
      <w:pPr>
        <w:spacing w:line="360" w:lineRule="auto"/>
        <w:ind w:firstLineChars="200" w:firstLine="480"/>
        <w:jc w:val="left"/>
        <w:rPr>
          <w:rFonts w:eastAsia="仿宋_GB2312" w:hint="eastAsia"/>
          <w:sz w:val="24"/>
        </w:rPr>
      </w:pPr>
      <w:r w:rsidRPr="008F3DB6">
        <w:rPr>
          <w:rFonts w:eastAsia="仿宋_GB2312"/>
          <w:sz w:val="24"/>
        </w:rPr>
        <w:tab/>
      </w:r>
      <w:r w:rsidRPr="008F3DB6">
        <w:rPr>
          <w:rFonts w:eastAsia="仿宋_GB2312" w:hint="eastAsia"/>
          <w:sz w:val="24"/>
        </w:rPr>
        <w:t>定量分析的结果如下图所示。在三种主流的</w:t>
      </w:r>
      <w:proofErr w:type="spellStart"/>
      <w:r w:rsidRPr="008F3DB6">
        <w:rPr>
          <w:rFonts w:eastAsia="仿宋_GB2312" w:hint="eastAsia"/>
          <w:sz w:val="24"/>
        </w:rPr>
        <w:t>NeRF</w:t>
      </w:r>
      <w:proofErr w:type="spellEnd"/>
      <w:r w:rsidRPr="008F3DB6">
        <w:rPr>
          <w:rFonts w:eastAsia="仿宋_GB2312" w:hint="eastAsia"/>
          <w:sz w:val="24"/>
        </w:rPr>
        <w:t>评价指标上（峰值信噪比</w:t>
      </w:r>
      <w:r w:rsidRPr="008F3DB6">
        <w:rPr>
          <w:rFonts w:eastAsia="仿宋_GB2312"/>
          <w:sz w:val="24"/>
        </w:rPr>
        <w:t>(PSNR)</w:t>
      </w:r>
      <w:r w:rsidRPr="008F3DB6">
        <w:rPr>
          <w:rFonts w:eastAsia="仿宋_GB2312"/>
          <w:sz w:val="24"/>
        </w:rPr>
        <w:t>、结构相似指数度量</w:t>
      </w:r>
      <w:r w:rsidRPr="008F3DB6">
        <w:rPr>
          <w:rFonts w:eastAsia="仿宋_GB2312"/>
          <w:sz w:val="24"/>
        </w:rPr>
        <w:t>(SSIM)]</w:t>
      </w:r>
      <w:r w:rsidRPr="008F3DB6">
        <w:rPr>
          <w:rFonts w:eastAsia="仿宋_GB2312"/>
          <w:sz w:val="24"/>
        </w:rPr>
        <w:t>和</w:t>
      </w:r>
      <w:r w:rsidRPr="008F3DB6">
        <w:rPr>
          <w:rFonts w:eastAsia="仿宋_GB2312" w:hint="eastAsia"/>
          <w:sz w:val="24"/>
        </w:rPr>
        <w:t>学习感知图像块相似度</w:t>
      </w:r>
      <w:r w:rsidRPr="008F3DB6">
        <w:rPr>
          <w:rFonts w:eastAsia="仿宋_GB2312"/>
          <w:sz w:val="24"/>
        </w:rPr>
        <w:t>性</w:t>
      </w:r>
      <w:r w:rsidRPr="008F3DB6">
        <w:rPr>
          <w:rFonts w:eastAsia="仿宋_GB2312"/>
          <w:sz w:val="24"/>
        </w:rPr>
        <w:t>(LPIPS)</w:t>
      </w:r>
      <w:r w:rsidRPr="008F3DB6">
        <w:rPr>
          <w:rFonts w:eastAsia="仿宋_GB2312" w:hint="eastAsia"/>
          <w:sz w:val="24"/>
        </w:rPr>
        <w:t>），</w:t>
      </w:r>
      <w:proofErr w:type="spellStart"/>
      <w:r w:rsidRPr="008F3DB6">
        <w:rPr>
          <w:rFonts w:eastAsia="仿宋_GB2312" w:hint="eastAsia"/>
          <w:sz w:val="24"/>
        </w:rPr>
        <w:t>FDNeRF</w:t>
      </w:r>
      <w:proofErr w:type="spellEnd"/>
      <w:r w:rsidRPr="008F3DB6">
        <w:rPr>
          <w:rFonts w:eastAsia="仿宋_GB2312" w:hint="eastAsia"/>
          <w:sz w:val="24"/>
        </w:rPr>
        <w:t>生成的结果在该数据集上的表现都达到了最高性能。</w:t>
      </w:r>
      <w:r w:rsidRPr="008F3DB6">
        <w:rPr>
          <w:rFonts w:eastAsia="仿宋_GB2312" w:hint="eastAsia"/>
          <w:sz w:val="24"/>
        </w:rPr>
        <w:t xml:space="preserve"> </w:t>
      </w:r>
    </w:p>
    <w:p w14:paraId="5F7A51A5" w14:textId="24175B91" w:rsidR="008F3DB6" w:rsidRDefault="008F3DB6" w:rsidP="006700A9">
      <w:pPr>
        <w:spacing w:line="360" w:lineRule="auto"/>
        <w:ind w:firstLineChars="200" w:firstLine="480"/>
        <w:jc w:val="center"/>
        <w:rPr>
          <w:rFonts w:eastAsia="仿宋_GB2312"/>
          <w:sz w:val="24"/>
        </w:rPr>
      </w:pPr>
      <w:r w:rsidRPr="008F3DB6">
        <w:rPr>
          <w:rFonts w:eastAsia="仿宋_GB2312"/>
          <w:sz w:val="24"/>
        </w:rPr>
        <w:drawing>
          <wp:inline distT="0" distB="0" distL="0" distR="0" wp14:anchorId="7855D153" wp14:editId="0F4C532B">
            <wp:extent cx="5274310" cy="8718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71855"/>
                    </a:xfrm>
                    <a:prstGeom prst="rect">
                      <a:avLst/>
                    </a:prstGeom>
                  </pic:spPr>
                </pic:pic>
              </a:graphicData>
            </a:graphic>
          </wp:inline>
        </w:drawing>
      </w:r>
    </w:p>
    <w:p w14:paraId="2F20932F" w14:textId="5124A3E9" w:rsidR="006700A9" w:rsidRPr="008F3DB6" w:rsidRDefault="006700A9" w:rsidP="006700A9">
      <w:pPr>
        <w:spacing w:line="360" w:lineRule="auto"/>
        <w:ind w:firstLineChars="200" w:firstLine="480"/>
        <w:jc w:val="center"/>
        <w:rPr>
          <w:rFonts w:eastAsia="仿宋_GB2312" w:hint="eastAsia"/>
          <w:sz w:val="24"/>
        </w:rPr>
      </w:pPr>
      <w:r>
        <w:rPr>
          <w:rFonts w:eastAsia="仿宋_GB2312" w:hint="eastAsia"/>
          <w:sz w:val="24"/>
        </w:rPr>
        <w:t>图</w:t>
      </w:r>
      <w:r>
        <w:rPr>
          <w:rFonts w:eastAsia="仿宋_GB2312" w:hint="eastAsia"/>
          <w:sz w:val="24"/>
        </w:rPr>
        <w:t>2</w:t>
      </w:r>
      <w:r>
        <w:rPr>
          <w:rFonts w:eastAsia="仿宋_GB2312"/>
          <w:sz w:val="24"/>
        </w:rPr>
        <w:t xml:space="preserve"> </w:t>
      </w:r>
      <w:r>
        <w:rPr>
          <w:rFonts w:eastAsia="仿宋_GB2312" w:hint="eastAsia"/>
          <w:sz w:val="24"/>
        </w:rPr>
        <w:t>评价指标比较</w:t>
      </w:r>
    </w:p>
    <w:p w14:paraId="729B04F9" w14:textId="1152A9F2" w:rsidR="008F3DB6" w:rsidRPr="008F3DB6" w:rsidRDefault="008F3DB6" w:rsidP="008F3DB6">
      <w:pPr>
        <w:spacing w:line="360" w:lineRule="auto"/>
        <w:ind w:firstLineChars="200" w:firstLine="480"/>
        <w:jc w:val="left"/>
        <w:rPr>
          <w:rFonts w:eastAsia="仿宋_GB2312"/>
          <w:sz w:val="24"/>
        </w:rPr>
      </w:pPr>
      <w:r w:rsidRPr="008F3DB6">
        <w:rPr>
          <w:rFonts w:eastAsia="仿宋_GB2312" w:hint="eastAsia"/>
          <w:sz w:val="24"/>
        </w:rPr>
        <w:t>其中</w:t>
      </w:r>
      <w:r w:rsidRPr="008F3DB6">
        <w:rPr>
          <w:rFonts w:eastAsia="仿宋_GB2312" w:hint="eastAsia"/>
          <w:sz w:val="24"/>
        </w:rPr>
        <w:t>30</w:t>
      </w:r>
      <w:r w:rsidRPr="008F3DB6">
        <w:rPr>
          <w:rFonts w:eastAsia="仿宋_GB2312" w:hint="eastAsia"/>
          <w:sz w:val="24"/>
        </w:rPr>
        <w:t>下标表示该种</w:t>
      </w:r>
      <w:proofErr w:type="spellStart"/>
      <w:r w:rsidRPr="008F3DB6">
        <w:rPr>
          <w:rFonts w:eastAsia="仿宋_GB2312" w:hint="eastAsia"/>
          <w:sz w:val="24"/>
        </w:rPr>
        <w:t>NeRF</w:t>
      </w:r>
      <w:proofErr w:type="spellEnd"/>
      <w:r w:rsidRPr="008F3DB6">
        <w:rPr>
          <w:rFonts w:eastAsia="仿宋_GB2312" w:hint="eastAsia"/>
          <w:sz w:val="24"/>
        </w:rPr>
        <w:t>是使用</w:t>
      </w:r>
      <w:r w:rsidRPr="008F3DB6">
        <w:rPr>
          <w:rFonts w:eastAsia="仿宋_GB2312" w:hint="eastAsia"/>
          <w:sz w:val="24"/>
        </w:rPr>
        <w:t>30</w:t>
      </w:r>
      <w:r w:rsidRPr="008F3DB6">
        <w:rPr>
          <w:rFonts w:eastAsia="仿宋_GB2312" w:hint="eastAsia"/>
          <w:sz w:val="24"/>
        </w:rPr>
        <w:t>帧输入图像进行训练，因为</w:t>
      </w:r>
      <w:proofErr w:type="spellStart"/>
      <w:r w:rsidRPr="008F3DB6">
        <w:rPr>
          <w:rFonts w:eastAsia="仿宋_GB2312" w:hint="eastAsia"/>
          <w:sz w:val="24"/>
        </w:rPr>
        <w:t>NeRF</w:t>
      </w:r>
      <w:proofErr w:type="spellEnd"/>
      <w:r w:rsidRPr="008F3DB6">
        <w:rPr>
          <w:rFonts w:eastAsia="仿宋_GB2312" w:hint="eastAsia"/>
          <w:sz w:val="24"/>
        </w:rPr>
        <w:t>、</w:t>
      </w:r>
      <w:proofErr w:type="spellStart"/>
      <w:r w:rsidRPr="008F3DB6">
        <w:rPr>
          <w:rFonts w:eastAsia="仿宋_GB2312" w:hint="eastAsia"/>
          <w:sz w:val="24"/>
        </w:rPr>
        <w:t>NeRFFace</w:t>
      </w:r>
      <w:proofErr w:type="spellEnd"/>
      <w:r w:rsidRPr="008F3DB6">
        <w:rPr>
          <w:rFonts w:eastAsia="仿宋_GB2312" w:hint="eastAsia"/>
          <w:sz w:val="24"/>
        </w:rPr>
        <w:t>、</w:t>
      </w:r>
      <w:proofErr w:type="spellStart"/>
      <w:r w:rsidRPr="008F3DB6">
        <w:rPr>
          <w:rFonts w:eastAsia="仿宋_GB2312" w:hint="eastAsia"/>
          <w:sz w:val="24"/>
        </w:rPr>
        <w:t>HyperNe</w:t>
      </w:r>
      <w:r w:rsidRPr="008F3DB6">
        <w:rPr>
          <w:rFonts w:eastAsia="仿宋_GB2312"/>
          <w:sz w:val="24"/>
        </w:rPr>
        <w:t>RF</w:t>
      </w:r>
      <w:proofErr w:type="spellEnd"/>
      <w:r w:rsidRPr="008F3DB6">
        <w:rPr>
          <w:rFonts w:eastAsia="仿宋_GB2312" w:hint="eastAsia"/>
          <w:sz w:val="24"/>
        </w:rPr>
        <w:t>都需要密集的</w:t>
      </w:r>
      <w:r w:rsidRPr="008F3DB6">
        <w:rPr>
          <w:rFonts w:eastAsia="仿宋_GB2312"/>
          <w:sz w:val="24"/>
        </w:rPr>
        <w:t>3D</w:t>
      </w:r>
      <w:r w:rsidRPr="008F3DB6">
        <w:rPr>
          <w:rFonts w:eastAsia="仿宋_GB2312"/>
          <w:sz w:val="24"/>
        </w:rPr>
        <w:t>建模输入视图，</w:t>
      </w:r>
      <w:r w:rsidRPr="008F3DB6">
        <w:rPr>
          <w:rFonts w:eastAsia="仿宋_GB2312" w:hint="eastAsia"/>
          <w:sz w:val="24"/>
        </w:rPr>
        <w:t>因此作者从数据集视频中提取</w:t>
      </w:r>
      <w:r w:rsidRPr="008F3DB6">
        <w:rPr>
          <w:rFonts w:eastAsia="仿宋_GB2312"/>
          <w:sz w:val="24"/>
        </w:rPr>
        <w:t>额外的</w:t>
      </w:r>
      <w:r w:rsidRPr="008F3DB6">
        <w:rPr>
          <w:rFonts w:eastAsia="仿宋_GB2312"/>
          <w:sz w:val="24"/>
        </w:rPr>
        <w:t>27</w:t>
      </w:r>
      <w:r w:rsidRPr="008F3DB6">
        <w:rPr>
          <w:rFonts w:eastAsia="仿宋_GB2312"/>
          <w:sz w:val="24"/>
        </w:rPr>
        <w:t>帧以提高其性能</w:t>
      </w:r>
      <w:r w:rsidRPr="008F3DB6">
        <w:rPr>
          <w:rFonts w:eastAsia="仿宋_GB2312" w:hint="eastAsia"/>
          <w:sz w:val="24"/>
        </w:rPr>
        <w:t>。遗憾的是关于这个结果，作者没有给出实际图像效果的对比，仅给出了图像差异描述，因此我们就并不再深入探究。</w:t>
      </w:r>
    </w:p>
    <w:p w14:paraId="401AC316" w14:textId="77777777" w:rsidR="008F3DB6" w:rsidRPr="008F3DB6" w:rsidRDefault="008F3DB6" w:rsidP="008F3DB6">
      <w:pPr>
        <w:spacing w:line="360" w:lineRule="auto"/>
        <w:ind w:firstLineChars="200" w:firstLine="480"/>
        <w:jc w:val="left"/>
        <w:rPr>
          <w:rFonts w:eastAsia="仿宋_GB2312" w:hint="eastAsia"/>
          <w:sz w:val="24"/>
        </w:rPr>
      </w:pPr>
      <w:r w:rsidRPr="008F3DB6">
        <w:rPr>
          <w:rFonts w:eastAsia="仿宋_GB2312" w:hint="eastAsia"/>
          <w:sz w:val="24"/>
        </w:rPr>
        <w:t>作者还对</w:t>
      </w:r>
      <w:proofErr w:type="spellStart"/>
      <w:r w:rsidRPr="008F3DB6">
        <w:rPr>
          <w:rFonts w:eastAsia="仿宋_GB2312" w:hint="eastAsia"/>
          <w:sz w:val="24"/>
        </w:rPr>
        <w:t>FDNeRF</w:t>
      </w:r>
      <w:proofErr w:type="spellEnd"/>
      <w:r w:rsidRPr="008F3DB6">
        <w:rPr>
          <w:rFonts w:eastAsia="仿宋_GB2312" w:hint="eastAsia"/>
          <w:sz w:val="24"/>
        </w:rPr>
        <w:t>的表情编辑能力进行了实验。并与</w:t>
      </w:r>
      <w:proofErr w:type="spellStart"/>
      <w:r w:rsidRPr="008F3DB6">
        <w:rPr>
          <w:rFonts w:eastAsia="仿宋_GB2312"/>
          <w:sz w:val="24"/>
        </w:rPr>
        <w:t>NeRFace</w:t>
      </w:r>
      <w:proofErr w:type="spellEnd"/>
      <w:r w:rsidRPr="008F3DB6">
        <w:rPr>
          <w:rFonts w:eastAsia="仿宋_GB2312"/>
          <w:sz w:val="24"/>
        </w:rPr>
        <w:t>和</w:t>
      </w:r>
      <w:proofErr w:type="spellStart"/>
      <w:r w:rsidRPr="008F3DB6">
        <w:rPr>
          <w:rFonts w:eastAsia="仿宋_GB2312"/>
          <w:sz w:val="24"/>
        </w:rPr>
        <w:t>MoFaNeRF</w:t>
      </w:r>
      <w:proofErr w:type="spellEnd"/>
      <w:r w:rsidRPr="008F3DB6">
        <w:rPr>
          <w:rFonts w:eastAsia="仿宋_GB2312" w:hint="eastAsia"/>
          <w:sz w:val="24"/>
        </w:rPr>
        <w:t>两种同样能进行表情编辑的神经网络进行了横向对比。从下图中可以直观的看到</w:t>
      </w:r>
      <w:proofErr w:type="spellStart"/>
      <w:r w:rsidRPr="008F3DB6">
        <w:rPr>
          <w:rFonts w:eastAsia="仿宋_GB2312"/>
          <w:sz w:val="24"/>
        </w:rPr>
        <w:t>FDNeRF</w:t>
      </w:r>
      <w:proofErr w:type="spellEnd"/>
      <w:r w:rsidRPr="008F3DB6">
        <w:rPr>
          <w:rFonts w:eastAsia="仿宋_GB2312" w:hint="eastAsia"/>
          <w:sz w:val="24"/>
        </w:rPr>
        <w:t>具有最好的图像真实感，并且具有最少的图像噪音、在面部表情控制上也做得很好。</w:t>
      </w:r>
    </w:p>
    <w:p w14:paraId="385D889B" w14:textId="2B4E7558" w:rsidR="006700A9" w:rsidRDefault="008F3DB6" w:rsidP="006700A9">
      <w:pPr>
        <w:spacing w:line="360" w:lineRule="auto"/>
        <w:ind w:firstLineChars="200" w:firstLine="480"/>
        <w:jc w:val="center"/>
        <w:rPr>
          <w:rFonts w:eastAsia="仿宋_GB2312"/>
          <w:sz w:val="24"/>
        </w:rPr>
      </w:pPr>
      <w:r w:rsidRPr="008F3DB6">
        <w:rPr>
          <w:rFonts w:eastAsia="仿宋_GB2312"/>
          <w:sz w:val="24"/>
        </w:rPr>
        <w:drawing>
          <wp:inline distT="0" distB="0" distL="0" distR="0" wp14:anchorId="7E1F4F64" wp14:editId="1235A711">
            <wp:extent cx="5274310" cy="20618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61845"/>
                    </a:xfrm>
                    <a:prstGeom prst="rect">
                      <a:avLst/>
                    </a:prstGeom>
                  </pic:spPr>
                </pic:pic>
              </a:graphicData>
            </a:graphic>
          </wp:inline>
        </w:drawing>
      </w:r>
    </w:p>
    <w:p w14:paraId="7BF87A6F" w14:textId="2FAD1BC0" w:rsidR="006700A9" w:rsidRPr="008F3DB6" w:rsidRDefault="006700A9" w:rsidP="006700A9">
      <w:pPr>
        <w:spacing w:line="360" w:lineRule="auto"/>
        <w:ind w:firstLineChars="200" w:firstLine="480"/>
        <w:jc w:val="center"/>
        <w:rPr>
          <w:rFonts w:eastAsia="仿宋_GB2312" w:hint="eastAsia"/>
          <w:sz w:val="24"/>
        </w:rPr>
      </w:pPr>
      <w:r>
        <w:rPr>
          <w:rFonts w:eastAsia="仿宋_GB2312" w:hint="eastAsia"/>
          <w:sz w:val="24"/>
        </w:rPr>
        <w:t>图</w:t>
      </w:r>
      <w:r>
        <w:rPr>
          <w:rFonts w:eastAsia="仿宋_GB2312" w:hint="eastAsia"/>
          <w:sz w:val="24"/>
        </w:rPr>
        <w:t>3</w:t>
      </w:r>
      <w:r>
        <w:rPr>
          <w:rFonts w:eastAsia="仿宋_GB2312"/>
          <w:sz w:val="24"/>
        </w:rPr>
        <w:t xml:space="preserve"> </w:t>
      </w:r>
      <w:r>
        <w:rPr>
          <w:rFonts w:eastAsia="仿宋_GB2312" w:hint="eastAsia"/>
          <w:sz w:val="24"/>
        </w:rPr>
        <w:t>表情编辑结果对比</w:t>
      </w:r>
    </w:p>
    <w:p w14:paraId="695FCA9A" w14:textId="1BC9D87A" w:rsidR="008F3DB6" w:rsidRPr="008F3DB6" w:rsidRDefault="008F3DB6" w:rsidP="008F3DB6">
      <w:pPr>
        <w:spacing w:line="360" w:lineRule="auto"/>
        <w:ind w:firstLineChars="200" w:firstLine="480"/>
        <w:jc w:val="left"/>
        <w:rPr>
          <w:rFonts w:eastAsia="仿宋_GB2312"/>
          <w:sz w:val="24"/>
        </w:rPr>
      </w:pPr>
      <w:r w:rsidRPr="008F3DB6">
        <w:rPr>
          <w:rFonts w:eastAsia="仿宋_GB2312"/>
          <w:sz w:val="24"/>
        </w:rPr>
        <w:lastRenderedPageBreak/>
        <w:tab/>
      </w:r>
      <w:r w:rsidRPr="008F3DB6">
        <w:rPr>
          <w:rFonts w:eastAsia="仿宋_GB2312" w:hint="eastAsia"/>
          <w:sz w:val="24"/>
        </w:rPr>
        <w:t>在实验部分的最后，作者对视频驱动的表情重演进行了探索。在该部分，直接使用将视频序列的表情参数来应用于视频驱动的</w:t>
      </w:r>
      <w:r w:rsidRPr="008F3DB6">
        <w:rPr>
          <w:rFonts w:eastAsia="仿宋_GB2312"/>
          <w:sz w:val="24"/>
        </w:rPr>
        <w:t>3D</w:t>
      </w:r>
      <w:r w:rsidRPr="008F3DB6">
        <w:rPr>
          <w:rFonts w:eastAsia="仿宋_GB2312"/>
          <w:sz w:val="24"/>
        </w:rPr>
        <w:t>重演。</w:t>
      </w:r>
      <w:r w:rsidRPr="008F3DB6">
        <w:rPr>
          <w:rFonts w:eastAsia="仿宋_GB2312" w:hint="eastAsia"/>
          <w:sz w:val="24"/>
        </w:rPr>
        <w:t>但作者发现如果</w:t>
      </w:r>
      <w:proofErr w:type="gramStart"/>
      <w:r w:rsidRPr="008F3DB6">
        <w:rPr>
          <w:rFonts w:eastAsia="仿宋_GB2312" w:hint="eastAsia"/>
          <w:sz w:val="24"/>
        </w:rPr>
        <w:t>直接将帧信息</w:t>
      </w:r>
      <w:proofErr w:type="gramEnd"/>
      <w:r w:rsidRPr="008F3DB6">
        <w:rPr>
          <w:rFonts w:eastAsia="仿宋_GB2312" w:hint="eastAsia"/>
          <w:sz w:val="24"/>
        </w:rPr>
        <w:t>（姿态、目标表情等）输入神经网络，相邻帧的估计参数之间的轻微不一致可能会导致再现结果中的不连续伪影。因此作者将</w:t>
      </w:r>
      <w:r w:rsidRPr="008F3DB6">
        <w:rPr>
          <w:rFonts w:eastAsia="仿宋_GB2312" w:hint="eastAsia"/>
          <w:sz w:val="24"/>
        </w:rPr>
        <w:t>CFW</w:t>
      </w:r>
      <w:r w:rsidRPr="008F3DB6">
        <w:rPr>
          <w:rFonts w:eastAsia="仿宋_GB2312" w:hint="eastAsia"/>
          <w:sz w:val="24"/>
        </w:rPr>
        <w:t>模块中的语义映射网络修改为接收一组参数，使其能够以一个连续帧的窗口的参数作为目标表达式语义，其中参数窗口设置为向前和向后的</w:t>
      </w:r>
      <w:r w:rsidRPr="008F3DB6">
        <w:rPr>
          <w:rFonts w:eastAsia="仿宋_GB2312" w:hint="eastAsia"/>
          <w:sz w:val="24"/>
        </w:rPr>
        <w:t>L</w:t>
      </w:r>
      <w:r w:rsidRPr="008F3DB6">
        <w:rPr>
          <w:rFonts w:eastAsia="仿宋_GB2312" w:hint="eastAsia"/>
          <w:sz w:val="24"/>
        </w:rPr>
        <w:t>长度帧</w:t>
      </w:r>
      <w:r w:rsidR="006700A9">
        <w:rPr>
          <w:rFonts w:eastAsia="仿宋_GB2312" w:hint="eastAsia"/>
          <w:sz w:val="24"/>
        </w:rPr>
        <w:t>（作者实验时使用的长度为</w:t>
      </w:r>
      <w:r w:rsidR="006700A9">
        <w:rPr>
          <w:rFonts w:eastAsia="仿宋_GB2312" w:hint="eastAsia"/>
          <w:sz w:val="24"/>
        </w:rPr>
        <w:t>13</w:t>
      </w:r>
      <w:r w:rsidR="006700A9">
        <w:rPr>
          <w:rFonts w:eastAsia="仿宋_GB2312" w:hint="eastAsia"/>
          <w:sz w:val="24"/>
        </w:rPr>
        <w:t>）</w:t>
      </w:r>
      <w:r w:rsidRPr="008F3DB6">
        <w:rPr>
          <w:rFonts w:eastAsia="仿宋_GB2312" w:hint="eastAsia"/>
          <w:sz w:val="24"/>
        </w:rPr>
        <w:t>。最终得到了一个良好的视频驱动的重演结果。</w:t>
      </w:r>
    </w:p>
    <w:p w14:paraId="1AEC5A6D" w14:textId="77777777" w:rsidR="008F3DB6" w:rsidRPr="008F3DB6" w:rsidRDefault="008F3DB6" w:rsidP="008F3DB6">
      <w:pPr>
        <w:spacing w:line="360" w:lineRule="auto"/>
        <w:ind w:firstLineChars="200" w:firstLine="480"/>
        <w:jc w:val="left"/>
        <w:rPr>
          <w:rFonts w:eastAsia="仿宋_GB2312" w:hint="eastAsia"/>
          <w:sz w:val="24"/>
        </w:rPr>
      </w:pPr>
      <w:r w:rsidRPr="008F3DB6">
        <w:rPr>
          <w:rFonts w:eastAsia="仿宋_GB2312"/>
          <w:sz w:val="24"/>
        </w:rPr>
        <w:drawing>
          <wp:inline distT="0" distB="0" distL="0" distR="0" wp14:anchorId="2F56F4D8" wp14:editId="35FBC8C1">
            <wp:extent cx="4557155" cy="41989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7155" cy="4198984"/>
                    </a:xfrm>
                    <a:prstGeom prst="rect">
                      <a:avLst/>
                    </a:prstGeom>
                  </pic:spPr>
                </pic:pic>
              </a:graphicData>
            </a:graphic>
          </wp:inline>
        </w:drawing>
      </w:r>
    </w:p>
    <w:p w14:paraId="1A9DC929" w14:textId="544D4445" w:rsidR="007C15FD" w:rsidRPr="008F3DB6" w:rsidRDefault="006700A9" w:rsidP="006700A9">
      <w:pPr>
        <w:spacing w:line="360" w:lineRule="auto"/>
        <w:ind w:firstLineChars="200" w:firstLine="480"/>
        <w:jc w:val="center"/>
        <w:rPr>
          <w:rFonts w:eastAsia="仿宋_GB2312" w:hint="eastAsia"/>
          <w:sz w:val="24"/>
        </w:rPr>
      </w:pPr>
      <w:r>
        <w:rPr>
          <w:rFonts w:eastAsia="仿宋_GB2312" w:hint="eastAsia"/>
          <w:sz w:val="24"/>
        </w:rPr>
        <w:t>图</w:t>
      </w:r>
      <w:r>
        <w:rPr>
          <w:rFonts w:eastAsia="仿宋_GB2312" w:hint="eastAsia"/>
          <w:sz w:val="24"/>
        </w:rPr>
        <w:t>4</w:t>
      </w:r>
      <w:r>
        <w:rPr>
          <w:rFonts w:eastAsia="仿宋_GB2312"/>
          <w:sz w:val="24"/>
        </w:rPr>
        <w:t xml:space="preserve"> </w:t>
      </w:r>
      <w:r>
        <w:rPr>
          <w:rFonts w:eastAsia="仿宋_GB2312" w:hint="eastAsia"/>
          <w:sz w:val="24"/>
        </w:rPr>
        <w:t>基于目标</w:t>
      </w:r>
      <w:proofErr w:type="gramStart"/>
      <w:r>
        <w:rPr>
          <w:rFonts w:eastAsia="仿宋_GB2312" w:hint="eastAsia"/>
          <w:sz w:val="24"/>
        </w:rPr>
        <w:t>帧</w:t>
      </w:r>
      <w:proofErr w:type="gramEnd"/>
      <w:r>
        <w:rPr>
          <w:rFonts w:eastAsia="仿宋_GB2312" w:hint="eastAsia"/>
          <w:sz w:val="24"/>
        </w:rPr>
        <w:t>驱动生成表情</w:t>
      </w:r>
      <w:proofErr w:type="gramStart"/>
      <w:r>
        <w:rPr>
          <w:rFonts w:eastAsia="仿宋_GB2312" w:hint="eastAsia"/>
          <w:sz w:val="24"/>
        </w:rPr>
        <w:t>帧</w:t>
      </w:r>
      <w:proofErr w:type="gramEnd"/>
    </w:p>
    <w:p w14:paraId="47F1ED9E" w14:textId="3340DEB0" w:rsidR="006700A9" w:rsidRDefault="006700A9">
      <w:pPr>
        <w:widowControl/>
        <w:jc w:val="left"/>
        <w:rPr>
          <w:rFonts w:eastAsia="仿宋_GB2312"/>
          <w:sz w:val="24"/>
        </w:rPr>
      </w:pPr>
      <w:r>
        <w:rPr>
          <w:rFonts w:eastAsia="仿宋_GB2312"/>
          <w:sz w:val="24"/>
        </w:rPr>
        <w:br w:type="page"/>
      </w:r>
    </w:p>
    <w:p w14:paraId="02C0F34E" w14:textId="1D0E739E" w:rsidR="006700A9" w:rsidRDefault="006700A9" w:rsidP="006700A9">
      <w:pPr>
        <w:pStyle w:val="1"/>
      </w:pPr>
      <w:r>
        <w:rPr>
          <w:rFonts w:hint="eastAsia"/>
        </w:rPr>
        <w:lastRenderedPageBreak/>
        <w:t>3</w:t>
      </w:r>
      <w:r>
        <w:t xml:space="preserve"> </w:t>
      </w:r>
      <w:r>
        <w:rPr>
          <w:rFonts w:hint="eastAsia"/>
        </w:rPr>
        <w:t>总结</w:t>
      </w:r>
    </w:p>
    <w:p w14:paraId="5AABD4B0" w14:textId="09B86163" w:rsidR="00754A61" w:rsidRDefault="006700A9" w:rsidP="00754A61">
      <w:pPr>
        <w:spacing w:line="360" w:lineRule="auto"/>
        <w:ind w:firstLineChars="200" w:firstLine="480"/>
        <w:jc w:val="left"/>
        <w:rPr>
          <w:rFonts w:eastAsia="仿宋_GB2312"/>
          <w:sz w:val="24"/>
        </w:rPr>
      </w:pPr>
      <w:r>
        <w:rPr>
          <w:rFonts w:eastAsia="仿宋_GB2312" w:hint="eastAsia"/>
          <w:sz w:val="24"/>
        </w:rPr>
        <w:t>该篇论文从</w:t>
      </w:r>
      <w:r w:rsidR="000B58FB">
        <w:rPr>
          <w:rFonts w:eastAsia="仿宋_GB2312" w:hint="eastAsia"/>
          <w:sz w:val="24"/>
        </w:rPr>
        <w:t>提出了一个使用</w:t>
      </w:r>
      <w:r w:rsidR="000B58FB" w:rsidRPr="000B58FB">
        <w:rPr>
          <w:rFonts w:eastAsia="仿宋_GB2312" w:hint="eastAsia"/>
          <w:sz w:val="24"/>
        </w:rPr>
        <w:t>从说话的</w:t>
      </w:r>
      <w:r w:rsidR="000B58FB">
        <w:rPr>
          <w:rFonts w:eastAsia="仿宋_GB2312" w:hint="eastAsia"/>
          <w:sz w:val="24"/>
        </w:rPr>
        <w:t>人物头部单目</w:t>
      </w:r>
      <w:r w:rsidR="000B58FB" w:rsidRPr="000B58FB">
        <w:rPr>
          <w:rFonts w:eastAsia="仿宋_GB2312" w:hint="eastAsia"/>
          <w:sz w:val="24"/>
        </w:rPr>
        <w:t>视频中提取的少量动态帧的</w:t>
      </w:r>
      <w:proofErr w:type="spellStart"/>
      <w:r w:rsidR="000B58FB" w:rsidRPr="000B58FB">
        <w:rPr>
          <w:rFonts w:eastAsia="仿宋_GB2312" w:hint="eastAsia"/>
          <w:sz w:val="24"/>
        </w:rPr>
        <w:t>FDNeRF</w:t>
      </w:r>
      <w:proofErr w:type="spellEnd"/>
      <w:r w:rsidR="000B58FB" w:rsidRPr="000B58FB">
        <w:rPr>
          <w:rFonts w:eastAsia="仿宋_GB2312" w:hint="eastAsia"/>
          <w:sz w:val="24"/>
        </w:rPr>
        <w:t>用于三维人脸重建和表情编辑。</w:t>
      </w:r>
      <w:r w:rsidR="000B58FB">
        <w:rPr>
          <w:rFonts w:eastAsia="仿宋_GB2312" w:hint="eastAsia"/>
          <w:sz w:val="24"/>
        </w:rPr>
        <w:t>同时</w:t>
      </w:r>
      <w:r w:rsidR="000B58FB" w:rsidRPr="000B58FB">
        <w:rPr>
          <w:rFonts w:eastAsia="仿宋_GB2312" w:hint="eastAsia"/>
          <w:sz w:val="24"/>
        </w:rPr>
        <w:t>为了消除动态</w:t>
      </w:r>
      <w:proofErr w:type="gramStart"/>
      <w:r w:rsidR="000B58FB" w:rsidRPr="000B58FB">
        <w:rPr>
          <w:rFonts w:eastAsia="仿宋_GB2312" w:hint="eastAsia"/>
          <w:sz w:val="24"/>
        </w:rPr>
        <w:t>帧</w:t>
      </w:r>
      <w:proofErr w:type="gramEnd"/>
      <w:r w:rsidR="000B58FB" w:rsidRPr="000B58FB">
        <w:rPr>
          <w:rFonts w:eastAsia="仿宋_GB2312" w:hint="eastAsia"/>
          <w:sz w:val="24"/>
        </w:rPr>
        <w:t>之间的不一致性，</w:t>
      </w:r>
      <w:r w:rsidR="000B58FB">
        <w:rPr>
          <w:rFonts w:eastAsia="仿宋_GB2312" w:hint="eastAsia"/>
          <w:sz w:val="24"/>
        </w:rPr>
        <w:t>作者</w:t>
      </w:r>
      <w:r w:rsidR="000B58FB" w:rsidRPr="000B58FB">
        <w:rPr>
          <w:rFonts w:eastAsia="仿宋_GB2312" w:hint="eastAsia"/>
          <w:sz w:val="24"/>
        </w:rPr>
        <w:t>设计了基于表达式的特征扭曲模块，并设计了</w:t>
      </w:r>
      <w:proofErr w:type="gramStart"/>
      <w:r w:rsidR="000B58FB" w:rsidRPr="000B58FB">
        <w:rPr>
          <w:rFonts w:eastAsia="仿宋_GB2312" w:hint="eastAsia"/>
          <w:sz w:val="24"/>
        </w:rPr>
        <w:t>亮度场</w:t>
      </w:r>
      <w:proofErr w:type="gramEnd"/>
      <w:r w:rsidR="000B58FB" w:rsidRPr="000B58FB">
        <w:rPr>
          <w:rFonts w:eastAsia="仿宋_GB2312" w:hint="eastAsia"/>
          <w:sz w:val="24"/>
        </w:rPr>
        <w:t>重建模块，以实现特征对齐的精确三维重建。</w:t>
      </w:r>
      <w:r w:rsidR="000B58FB">
        <w:rPr>
          <w:rFonts w:eastAsia="仿宋_GB2312" w:hint="eastAsia"/>
          <w:sz w:val="24"/>
        </w:rPr>
        <w:t>并且</w:t>
      </w:r>
      <w:r w:rsidR="000B58FB" w:rsidRPr="000B58FB">
        <w:rPr>
          <w:rFonts w:eastAsia="仿宋_GB2312" w:hint="eastAsia"/>
          <w:sz w:val="24"/>
        </w:rPr>
        <w:t>用基于窗口的策略</w:t>
      </w:r>
      <w:r w:rsidR="000B58FB">
        <w:rPr>
          <w:rFonts w:eastAsia="仿宋_GB2312" w:hint="eastAsia"/>
          <w:sz w:val="24"/>
        </w:rPr>
        <w:t>对该模型进行了扩展，使其可以</w:t>
      </w:r>
      <w:r w:rsidR="000B58FB" w:rsidRPr="000B58FB">
        <w:rPr>
          <w:rFonts w:eastAsia="仿宋_GB2312" w:hint="eastAsia"/>
          <w:sz w:val="24"/>
        </w:rPr>
        <w:t>进行时间连贯的视频驱动的重演。</w:t>
      </w:r>
    </w:p>
    <w:p w14:paraId="3D7416AD" w14:textId="50A6233E" w:rsidR="000B58FB" w:rsidRDefault="00E45790" w:rsidP="00754A61">
      <w:pPr>
        <w:spacing w:line="360" w:lineRule="auto"/>
        <w:ind w:firstLineChars="200" w:firstLine="480"/>
        <w:jc w:val="left"/>
        <w:rPr>
          <w:rFonts w:eastAsia="仿宋_GB2312"/>
          <w:sz w:val="24"/>
        </w:rPr>
      </w:pPr>
      <w:r>
        <w:rPr>
          <w:rFonts w:eastAsia="仿宋_GB2312" w:hint="eastAsia"/>
          <w:sz w:val="24"/>
        </w:rPr>
        <w:t>但</w:t>
      </w:r>
      <w:r w:rsidR="000B58FB">
        <w:rPr>
          <w:rFonts w:eastAsia="仿宋_GB2312" w:hint="eastAsia"/>
          <w:sz w:val="24"/>
        </w:rPr>
        <w:t>作者在最后也写到，</w:t>
      </w:r>
      <w:proofErr w:type="spellStart"/>
      <w:r w:rsidR="000B58FB">
        <w:rPr>
          <w:rFonts w:eastAsia="仿宋_GB2312" w:hint="eastAsia"/>
          <w:sz w:val="24"/>
        </w:rPr>
        <w:t>FDNeRF</w:t>
      </w:r>
      <w:proofErr w:type="spellEnd"/>
      <w:r w:rsidR="000B58FB">
        <w:rPr>
          <w:rFonts w:eastAsia="仿宋_GB2312" w:hint="eastAsia"/>
          <w:sz w:val="24"/>
        </w:rPr>
        <w:t>在非面部区域的不一致</w:t>
      </w:r>
      <w:r>
        <w:rPr>
          <w:rFonts w:eastAsia="仿宋_GB2312" w:hint="eastAsia"/>
          <w:sz w:val="24"/>
        </w:rPr>
        <w:t>性上存在局限。</w:t>
      </w:r>
      <w:r w:rsidRPr="00E45790">
        <w:rPr>
          <w:rFonts w:eastAsia="仿宋_GB2312" w:hint="eastAsia"/>
          <w:sz w:val="24"/>
        </w:rPr>
        <w:t>非面部区域</w:t>
      </w:r>
      <w:r w:rsidRPr="00E45790">
        <w:rPr>
          <w:rFonts w:eastAsia="仿宋_GB2312" w:hint="eastAsia"/>
          <w:sz w:val="24"/>
        </w:rPr>
        <w:t>(</w:t>
      </w:r>
      <w:r w:rsidRPr="00E45790">
        <w:rPr>
          <w:rFonts w:eastAsia="仿宋_GB2312" w:hint="eastAsia"/>
          <w:sz w:val="24"/>
        </w:rPr>
        <w:t>例如，头发和躯干</w:t>
      </w:r>
      <w:r w:rsidRPr="00E45790">
        <w:rPr>
          <w:rFonts w:eastAsia="仿宋_GB2312" w:hint="eastAsia"/>
          <w:sz w:val="24"/>
        </w:rPr>
        <w:t>)</w:t>
      </w:r>
      <w:r w:rsidRPr="00E45790">
        <w:rPr>
          <w:rFonts w:eastAsia="仿宋_GB2312" w:hint="eastAsia"/>
          <w:sz w:val="24"/>
        </w:rPr>
        <w:t>的不一致，不以表情为条件，将导致结果中</w:t>
      </w:r>
      <w:r>
        <w:rPr>
          <w:rFonts w:eastAsia="仿宋_GB2312" w:hint="eastAsia"/>
          <w:sz w:val="24"/>
        </w:rPr>
        <w:t>产生</w:t>
      </w:r>
      <w:r w:rsidRPr="00E45790">
        <w:rPr>
          <w:rFonts w:eastAsia="仿宋_GB2312" w:hint="eastAsia"/>
          <w:sz w:val="24"/>
        </w:rPr>
        <w:t>一些模糊</w:t>
      </w:r>
      <w:r>
        <w:rPr>
          <w:rFonts w:eastAsia="仿宋_GB2312" w:hint="eastAsia"/>
          <w:sz w:val="24"/>
        </w:rPr>
        <w:t>。这可能需要对其余部位也建立</w:t>
      </w:r>
      <w:proofErr w:type="gramStart"/>
      <w:r>
        <w:rPr>
          <w:rFonts w:eastAsia="仿宋_GB2312" w:hint="eastAsia"/>
          <w:sz w:val="24"/>
        </w:rPr>
        <w:t>扭曲场</w:t>
      </w:r>
      <w:proofErr w:type="gramEnd"/>
      <w:r>
        <w:rPr>
          <w:rFonts w:eastAsia="仿宋_GB2312" w:hint="eastAsia"/>
          <w:sz w:val="24"/>
        </w:rPr>
        <w:t>来解决该问题。</w:t>
      </w:r>
    </w:p>
    <w:p w14:paraId="2AD88E98" w14:textId="57C137B1" w:rsidR="000B58FB" w:rsidRPr="000B58FB" w:rsidRDefault="00E45790" w:rsidP="00754A61">
      <w:pPr>
        <w:spacing w:line="360" w:lineRule="auto"/>
        <w:ind w:firstLineChars="200" w:firstLine="480"/>
        <w:jc w:val="left"/>
        <w:rPr>
          <w:rFonts w:eastAsia="仿宋_GB2312" w:hint="eastAsia"/>
          <w:sz w:val="24"/>
        </w:rPr>
      </w:pPr>
      <w:r>
        <w:rPr>
          <w:rFonts w:eastAsia="仿宋_GB2312" w:hint="eastAsia"/>
          <w:sz w:val="24"/>
        </w:rPr>
        <w:t>但基本上来说，这篇文章是</w:t>
      </w:r>
      <w:r w:rsidRPr="000B58FB">
        <w:rPr>
          <w:rFonts w:eastAsia="仿宋_GB2312" w:hint="eastAsia"/>
          <w:sz w:val="24"/>
        </w:rPr>
        <w:t>三维人脸重建和表情编辑</w:t>
      </w:r>
      <w:r>
        <w:rPr>
          <w:rFonts w:eastAsia="仿宋_GB2312" w:hint="eastAsia"/>
          <w:sz w:val="24"/>
        </w:rPr>
        <w:t>领域的一个很大进步，一方面其极大的减少了训练所需的样本数量（仅需要三个单目样本），使得更多的数据能够被利用到该领域中，同时</w:t>
      </w:r>
      <w:r w:rsidR="00D4118A">
        <w:rPr>
          <w:rFonts w:eastAsia="仿宋_GB2312" w:hint="eastAsia"/>
          <w:sz w:val="24"/>
        </w:rPr>
        <w:t>少样本也就带来了训练成本的下降，这也更</w:t>
      </w:r>
      <w:r>
        <w:rPr>
          <w:rFonts w:eastAsia="仿宋_GB2312" w:hint="eastAsia"/>
          <w:sz w:val="24"/>
        </w:rPr>
        <w:t>符合工业界的要求，让其有了落地的可能。此外其</w:t>
      </w:r>
      <w:r w:rsidR="00D4118A">
        <w:rPr>
          <w:rFonts w:eastAsia="仿宋_GB2312" w:hint="eastAsia"/>
          <w:sz w:val="24"/>
        </w:rPr>
        <w:t>3</w:t>
      </w:r>
      <w:r w:rsidR="00D4118A">
        <w:rPr>
          <w:rFonts w:eastAsia="仿宋_GB2312" w:hint="eastAsia"/>
          <w:sz w:val="24"/>
        </w:rPr>
        <w:t>维约束的</w:t>
      </w:r>
      <w:r w:rsidR="00D4118A">
        <w:rPr>
          <w:rFonts w:eastAsia="仿宋_GB2312" w:hint="eastAsia"/>
          <w:sz w:val="24"/>
        </w:rPr>
        <w:t>2</w:t>
      </w:r>
      <w:proofErr w:type="gramStart"/>
      <w:r w:rsidR="00D4118A">
        <w:rPr>
          <w:rFonts w:eastAsia="仿宋_GB2312" w:hint="eastAsia"/>
          <w:sz w:val="24"/>
        </w:rPr>
        <w:t>维</w:t>
      </w:r>
      <w:r>
        <w:rPr>
          <w:rFonts w:eastAsia="仿宋_GB2312" w:hint="eastAsia"/>
          <w:sz w:val="24"/>
        </w:rPr>
        <w:t>特征</w:t>
      </w:r>
      <w:proofErr w:type="gramEnd"/>
      <w:r>
        <w:rPr>
          <w:rFonts w:eastAsia="仿宋_GB2312" w:hint="eastAsia"/>
          <w:sz w:val="24"/>
        </w:rPr>
        <w:t>扭曲的思路，不仅仅只适应于面部表情变化，对于其他非刚性变化，同样能够采用该思路构建</w:t>
      </w:r>
      <w:r w:rsidR="00D4118A">
        <w:rPr>
          <w:rFonts w:eastAsia="仿宋_GB2312" w:hint="eastAsia"/>
          <w:sz w:val="24"/>
        </w:rPr>
        <w:t>这个流程进行处理，是非常具有启发意义的。</w:t>
      </w:r>
    </w:p>
    <w:p w14:paraId="381FA1EE" w14:textId="2536D8DA" w:rsidR="00D4118A" w:rsidRDefault="000B58FB" w:rsidP="000B58FB">
      <w:pPr>
        <w:spacing w:line="360" w:lineRule="auto"/>
        <w:jc w:val="left"/>
        <w:rPr>
          <w:rFonts w:eastAsia="仿宋_GB2312"/>
          <w:sz w:val="24"/>
        </w:rPr>
      </w:pPr>
      <w:r>
        <w:rPr>
          <w:rFonts w:eastAsia="仿宋_GB2312"/>
          <w:sz w:val="24"/>
        </w:rPr>
        <w:tab/>
      </w:r>
      <w:r w:rsidR="00E45790">
        <w:rPr>
          <w:rFonts w:eastAsia="仿宋_GB2312" w:hint="eastAsia"/>
          <w:sz w:val="24"/>
        </w:rPr>
        <w:t>最后，我认为</w:t>
      </w:r>
      <w:r>
        <w:rPr>
          <w:rFonts w:eastAsia="仿宋_GB2312" w:hint="eastAsia"/>
          <w:sz w:val="24"/>
        </w:rPr>
        <w:t>该篇论文的一个</w:t>
      </w:r>
      <w:r w:rsidR="00D4118A">
        <w:rPr>
          <w:rFonts w:eastAsia="仿宋_GB2312" w:hint="eastAsia"/>
          <w:sz w:val="24"/>
        </w:rPr>
        <w:t>最大</w:t>
      </w:r>
      <w:r>
        <w:rPr>
          <w:rFonts w:eastAsia="仿宋_GB2312" w:hint="eastAsia"/>
          <w:sz w:val="24"/>
        </w:rPr>
        <w:t>缺点</w:t>
      </w:r>
      <w:r w:rsidR="00E45790">
        <w:rPr>
          <w:rFonts w:eastAsia="仿宋_GB2312" w:hint="eastAsia"/>
          <w:sz w:val="24"/>
        </w:rPr>
        <w:t>就是</w:t>
      </w:r>
      <w:r>
        <w:rPr>
          <w:rFonts w:eastAsia="仿宋_GB2312" w:hint="eastAsia"/>
          <w:sz w:val="24"/>
        </w:rPr>
        <w:t>并未给出内部使用的神经网络更严格的定义，仅用算符来描述，</w:t>
      </w:r>
      <w:r w:rsidR="00E45790">
        <w:rPr>
          <w:rFonts w:eastAsia="仿宋_GB2312" w:hint="eastAsia"/>
          <w:sz w:val="24"/>
        </w:rPr>
        <w:t>仅说明</w:t>
      </w:r>
      <w:r>
        <w:rPr>
          <w:rFonts w:eastAsia="仿宋_GB2312" w:hint="eastAsia"/>
          <w:sz w:val="24"/>
        </w:rPr>
        <w:t>在某处使用了某个神经网络，而没给出内部架构</w:t>
      </w:r>
      <w:r w:rsidR="00E45790">
        <w:rPr>
          <w:rFonts w:eastAsia="仿宋_GB2312" w:hint="eastAsia"/>
          <w:sz w:val="24"/>
        </w:rPr>
        <w:t>（也就不知道和现有神经网络架构到底有什么区别，作者进行了何种修改）</w:t>
      </w:r>
      <w:r>
        <w:rPr>
          <w:rFonts w:eastAsia="仿宋_GB2312" w:hint="eastAsia"/>
          <w:sz w:val="24"/>
        </w:rPr>
        <w:t>。同时目前该篇论文的源码仍然是</w:t>
      </w:r>
      <w:r>
        <w:rPr>
          <w:rFonts w:eastAsia="仿宋_GB2312" w:hint="eastAsia"/>
          <w:sz w:val="24"/>
        </w:rPr>
        <w:t>coming</w:t>
      </w:r>
      <w:r>
        <w:rPr>
          <w:rFonts w:eastAsia="仿宋_GB2312"/>
          <w:sz w:val="24"/>
        </w:rPr>
        <w:t xml:space="preserve"> </w:t>
      </w:r>
      <w:r>
        <w:rPr>
          <w:rFonts w:eastAsia="仿宋_GB2312" w:hint="eastAsia"/>
          <w:sz w:val="24"/>
        </w:rPr>
        <w:t>soon</w:t>
      </w:r>
      <w:r>
        <w:rPr>
          <w:rFonts w:eastAsia="仿宋_GB2312" w:hint="eastAsia"/>
          <w:sz w:val="24"/>
        </w:rPr>
        <w:t>阶段，让人读完之后非常苦恼。此外我认为该篇论文实验部分相对单薄，一方面可能是面部表情的数据集本身较少，另一方面可能也是版面限制，导致其在实验部分对于结果的放出也不够多</w:t>
      </w:r>
      <w:r w:rsidR="00D4118A">
        <w:rPr>
          <w:rFonts w:eastAsia="仿宋_GB2312" w:hint="eastAsia"/>
          <w:sz w:val="24"/>
        </w:rPr>
        <w:t>，实验结果并不是那么的有说服力。</w:t>
      </w:r>
    </w:p>
    <w:p w14:paraId="4429EEF3" w14:textId="77777777" w:rsidR="00D4118A" w:rsidRDefault="00D4118A">
      <w:pPr>
        <w:widowControl/>
        <w:jc w:val="left"/>
        <w:rPr>
          <w:rFonts w:eastAsia="仿宋_GB2312"/>
          <w:sz w:val="24"/>
        </w:rPr>
      </w:pPr>
      <w:r>
        <w:rPr>
          <w:rFonts w:eastAsia="仿宋_GB2312"/>
          <w:sz w:val="24"/>
        </w:rPr>
        <w:br w:type="page"/>
      </w:r>
    </w:p>
    <w:p w14:paraId="070E4EA9" w14:textId="422C11D1" w:rsidR="00D4118A" w:rsidRDefault="00D4118A" w:rsidP="00D4118A">
      <w:pPr>
        <w:pStyle w:val="1"/>
      </w:pPr>
      <w:r>
        <w:rPr>
          <w:rFonts w:hint="eastAsia"/>
        </w:rPr>
        <w:lastRenderedPageBreak/>
        <w:t>4</w:t>
      </w:r>
      <w:r>
        <w:t xml:space="preserve"> </w:t>
      </w:r>
      <w:r>
        <w:rPr>
          <w:rFonts w:hint="eastAsia"/>
        </w:rPr>
        <w:t>参考文献</w:t>
      </w:r>
    </w:p>
    <w:p w14:paraId="75B46941" w14:textId="04141B6C" w:rsidR="000B58FB" w:rsidRPr="00D4118A" w:rsidRDefault="00D4118A" w:rsidP="000B58FB">
      <w:pPr>
        <w:spacing w:line="360" w:lineRule="auto"/>
        <w:jc w:val="left"/>
        <w:rPr>
          <w:rFonts w:eastAsia="仿宋_GB2312" w:hint="eastAsia"/>
          <w:sz w:val="24"/>
        </w:rPr>
      </w:pPr>
      <w:r>
        <w:rPr>
          <w:rFonts w:eastAsia="仿宋_GB2312" w:hint="eastAsia"/>
          <w:sz w:val="24"/>
        </w:rPr>
        <w:t>[</w:t>
      </w:r>
      <w:r>
        <w:rPr>
          <w:rFonts w:eastAsia="仿宋_GB2312"/>
          <w:sz w:val="24"/>
        </w:rPr>
        <w:t>1]</w:t>
      </w:r>
      <w:r w:rsidRPr="00D4118A">
        <w:t xml:space="preserve"> </w:t>
      </w:r>
      <w:proofErr w:type="spellStart"/>
      <w:r w:rsidRPr="00D4118A">
        <w:rPr>
          <w:rFonts w:eastAsia="仿宋_GB2312"/>
          <w:sz w:val="24"/>
        </w:rPr>
        <w:t>Jingbo</w:t>
      </w:r>
      <w:proofErr w:type="spellEnd"/>
      <w:r w:rsidRPr="00D4118A">
        <w:rPr>
          <w:rFonts w:eastAsia="仿宋_GB2312"/>
          <w:sz w:val="24"/>
        </w:rPr>
        <w:t xml:space="preserve"> Zhang, Xiaoyu Li, Ziyu Wan, Can Wang, and Jing Liao. 2022. </w:t>
      </w:r>
      <w:proofErr w:type="spellStart"/>
      <w:r w:rsidRPr="00D4118A">
        <w:rPr>
          <w:rFonts w:eastAsia="仿宋_GB2312"/>
          <w:sz w:val="24"/>
        </w:rPr>
        <w:t>FDNeRF</w:t>
      </w:r>
      <w:proofErr w:type="spellEnd"/>
      <w:r w:rsidRPr="00D4118A">
        <w:rPr>
          <w:rFonts w:eastAsia="仿宋_GB2312"/>
          <w:sz w:val="24"/>
        </w:rPr>
        <w:t>: Few-shot Dynamic Neural Radiance Fields for Face Reconstruction and Expression Editing. In SIGGRAPH Asia 2022 Conference Papers (SA '22). Association for Computing Machinery, New York, NY, USA, Article 12, 1–9. https://doi.org/10.1145/3550469.3555404</w:t>
      </w:r>
    </w:p>
    <w:p w14:paraId="6869B675" w14:textId="77777777" w:rsidR="00754A61" w:rsidRDefault="00754A61" w:rsidP="00754A61">
      <w:pPr>
        <w:spacing w:line="360" w:lineRule="auto"/>
        <w:ind w:firstLineChars="200" w:firstLine="480"/>
        <w:jc w:val="center"/>
        <w:rPr>
          <w:rFonts w:eastAsia="仿宋_GB2312" w:hint="eastAsia"/>
          <w:sz w:val="24"/>
        </w:rPr>
      </w:pPr>
    </w:p>
    <w:p w14:paraId="3D9AF49F" w14:textId="77777777" w:rsidR="00754A61" w:rsidRPr="00754A61" w:rsidRDefault="00754A61" w:rsidP="00754A61">
      <w:pPr>
        <w:spacing w:line="360" w:lineRule="auto"/>
        <w:ind w:firstLineChars="200" w:firstLine="480"/>
        <w:jc w:val="center"/>
        <w:rPr>
          <w:rFonts w:eastAsia="仿宋_GB2312" w:hint="eastAsia"/>
          <w:sz w:val="24"/>
        </w:rPr>
      </w:pPr>
    </w:p>
    <w:sectPr w:rsidR="00754A61" w:rsidRPr="00754A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A7CBB"/>
    <w:multiLevelType w:val="hybridMultilevel"/>
    <w:tmpl w:val="F176E5F4"/>
    <w:lvl w:ilvl="0" w:tplc="3F308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F925387"/>
    <w:multiLevelType w:val="hybridMultilevel"/>
    <w:tmpl w:val="45146F36"/>
    <w:lvl w:ilvl="0" w:tplc="6C4624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36863806">
    <w:abstractNumId w:val="0"/>
  </w:num>
  <w:num w:numId="2" w16cid:durableId="1562402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95F"/>
    <w:rsid w:val="000B58FB"/>
    <w:rsid w:val="002D548A"/>
    <w:rsid w:val="00446DF7"/>
    <w:rsid w:val="006700A9"/>
    <w:rsid w:val="0072633E"/>
    <w:rsid w:val="00754A61"/>
    <w:rsid w:val="007C15FD"/>
    <w:rsid w:val="00862C0C"/>
    <w:rsid w:val="008F3DB6"/>
    <w:rsid w:val="00A4412E"/>
    <w:rsid w:val="00C036E8"/>
    <w:rsid w:val="00D4118A"/>
    <w:rsid w:val="00D9295F"/>
    <w:rsid w:val="00E45790"/>
    <w:rsid w:val="00EC465E"/>
    <w:rsid w:val="00F00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460F20"/>
  <w15:chartTrackingRefBased/>
  <w15:docId w15:val="{2F43AB13-AD06-478A-B06E-2EE1BA79C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95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9295F"/>
    <w:pPr>
      <w:spacing w:line="360" w:lineRule="auto"/>
      <w:outlineLvl w:val="0"/>
    </w:pPr>
    <w:rPr>
      <w:rFonts w:eastAsia="仿宋_GB2312"/>
      <w:b/>
      <w:bCs/>
      <w:sz w:val="30"/>
      <w:szCs w:val="30"/>
    </w:rPr>
  </w:style>
  <w:style w:type="paragraph" w:styleId="2">
    <w:name w:val="heading 2"/>
    <w:basedOn w:val="a"/>
    <w:next w:val="a"/>
    <w:link w:val="20"/>
    <w:uiPriority w:val="9"/>
    <w:unhideWhenUsed/>
    <w:qFormat/>
    <w:rsid w:val="00D9295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9295F"/>
    <w:rPr>
      <w:rFonts w:ascii="Times New Roman" w:eastAsia="仿宋_GB2312" w:hAnsi="Times New Roman" w:cs="Times New Roman"/>
      <w:b/>
      <w:bCs/>
      <w:sz w:val="30"/>
      <w:szCs w:val="30"/>
    </w:rPr>
  </w:style>
  <w:style w:type="paragraph" w:styleId="a3">
    <w:name w:val="Title"/>
    <w:next w:val="a4"/>
    <w:link w:val="a5"/>
    <w:qFormat/>
    <w:rsid w:val="00D9295F"/>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5">
    <w:name w:val="标题 字符"/>
    <w:basedOn w:val="a0"/>
    <w:link w:val="a3"/>
    <w:rsid w:val="00D9295F"/>
    <w:rPr>
      <w:rFonts w:ascii="Times New Roman" w:eastAsia="黑体" w:hAnsi="Times New Roman" w:cs="Times New Roman"/>
      <w:b/>
      <w:sz w:val="36"/>
      <w:szCs w:val="20"/>
    </w:rPr>
  </w:style>
  <w:style w:type="paragraph" w:styleId="a6">
    <w:name w:val="Body Text"/>
    <w:basedOn w:val="a"/>
    <w:link w:val="a7"/>
    <w:uiPriority w:val="99"/>
    <w:semiHidden/>
    <w:unhideWhenUsed/>
    <w:rsid w:val="00D9295F"/>
    <w:pPr>
      <w:spacing w:after="120"/>
    </w:pPr>
  </w:style>
  <w:style w:type="character" w:customStyle="1" w:styleId="a7">
    <w:name w:val="正文文本 字符"/>
    <w:basedOn w:val="a0"/>
    <w:link w:val="a6"/>
    <w:uiPriority w:val="99"/>
    <w:semiHidden/>
    <w:rsid w:val="00D9295F"/>
    <w:rPr>
      <w:rFonts w:ascii="Times New Roman" w:eastAsia="宋体" w:hAnsi="Times New Roman" w:cs="Times New Roman"/>
      <w:szCs w:val="24"/>
    </w:rPr>
  </w:style>
  <w:style w:type="paragraph" w:styleId="a4">
    <w:name w:val="Body Text First Indent"/>
    <w:basedOn w:val="a6"/>
    <w:link w:val="a8"/>
    <w:unhideWhenUsed/>
    <w:qFormat/>
    <w:rsid w:val="00D9295F"/>
    <w:pPr>
      <w:ind w:firstLineChars="100" w:firstLine="420"/>
    </w:pPr>
  </w:style>
  <w:style w:type="character" w:customStyle="1" w:styleId="a8">
    <w:name w:val="正文文本首行缩进 字符"/>
    <w:basedOn w:val="a7"/>
    <w:link w:val="a4"/>
    <w:uiPriority w:val="99"/>
    <w:semiHidden/>
    <w:rsid w:val="00D9295F"/>
    <w:rPr>
      <w:rFonts w:ascii="Times New Roman" w:eastAsia="宋体" w:hAnsi="Times New Roman" w:cs="Times New Roman"/>
      <w:szCs w:val="24"/>
    </w:rPr>
  </w:style>
  <w:style w:type="character" w:customStyle="1" w:styleId="20">
    <w:name w:val="标题 2 字符"/>
    <w:basedOn w:val="a0"/>
    <w:link w:val="2"/>
    <w:uiPriority w:val="9"/>
    <w:rsid w:val="00D9295F"/>
    <w:rPr>
      <w:rFonts w:asciiTheme="majorHAnsi" w:eastAsiaTheme="majorEastAsia" w:hAnsiTheme="majorHAnsi" w:cstheme="majorBidi"/>
      <w:b/>
      <w:bCs/>
      <w:sz w:val="32"/>
      <w:szCs w:val="32"/>
    </w:rPr>
  </w:style>
  <w:style w:type="paragraph" w:styleId="a9">
    <w:name w:val="List Paragraph"/>
    <w:basedOn w:val="a"/>
    <w:uiPriority w:val="34"/>
    <w:qFormat/>
    <w:rsid w:val="00D9295F"/>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7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29BA0-204E-43FD-ABCA-32FC96874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938</Words>
  <Characters>5350</Characters>
  <Application>Microsoft Office Word</Application>
  <DocSecurity>0</DocSecurity>
  <Lines>44</Lines>
  <Paragraphs>12</Paragraphs>
  <ScaleCrop>false</ScaleCrop>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章 腾</dc:creator>
  <cp:keywords/>
  <dc:description/>
  <cp:lastModifiedBy>章 腾</cp:lastModifiedBy>
  <cp:revision>2</cp:revision>
  <dcterms:created xsi:type="dcterms:W3CDTF">2022-12-31T01:56:00Z</dcterms:created>
  <dcterms:modified xsi:type="dcterms:W3CDTF">2022-12-31T01:56:00Z</dcterms:modified>
</cp:coreProperties>
</file>