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lineRule="auto" w:line="360" w:before="0" w:after="0"/>
        <w:jc w:val="center"/>
        <w:rPr/>
      </w:pPr>
      <w:r>
        <mc:AlternateContent>
          <mc:Choice Requires="wps">
            <w:drawing>
              <wp:anchor behindDoc="0" distT="1270" distB="635" distL="635" distR="635" simplePos="0" locked="0" layoutInCell="1" allowOverlap="1" relativeHeight="2">
                <wp:simplePos x="0" y="0"/>
                <wp:positionH relativeFrom="column">
                  <wp:posOffset>3145790</wp:posOffset>
                </wp:positionH>
                <wp:positionV relativeFrom="paragraph">
                  <wp:posOffset>330200</wp:posOffset>
                </wp:positionV>
                <wp:extent cx="3077210" cy="1303655"/>
                <wp:effectExtent l="635" t="1270" r="635" b="635"/>
                <wp:wrapNone/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280" cy="1303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4">
                <wp:simplePos x="0" y="0"/>
                <wp:positionH relativeFrom="column">
                  <wp:posOffset>-70485</wp:posOffset>
                </wp:positionH>
                <wp:positionV relativeFrom="paragraph">
                  <wp:posOffset>351155</wp:posOffset>
                </wp:positionV>
                <wp:extent cx="3076575" cy="1147445"/>
                <wp:effectExtent l="1270" t="1270" r="0" b="0"/>
                <wp:wrapNone/>
                <wp:docPr id="2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60" cy="1147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5">
                <wp:simplePos x="0" y="0"/>
                <wp:positionH relativeFrom="column">
                  <wp:posOffset>66040</wp:posOffset>
                </wp:positionH>
                <wp:positionV relativeFrom="paragraph">
                  <wp:posOffset>340360</wp:posOffset>
                </wp:positionV>
                <wp:extent cx="2819400" cy="1158240"/>
                <wp:effectExtent l="0" t="635" r="0" b="0"/>
                <wp:wrapNone/>
                <wp:docPr id="3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115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114" w:after="11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mbria" w:cs="" w:cstheme="minorBidi" w:eastAsiaTheme="minorHAnsi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CONTRATANTE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114" w:after="114"/>
                              <w:jc w:val="both"/>
                              <w:rPr/>
                            </w:pPr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FABIANA GONÇALVES PEREIRA, brasileira, solteira,  RG nº 16.129.818-2, CPF sob o nº 161.910.506-31, Rua California, 667, Curitiba/PR, email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Cambria" w:cs="" w:cstheme="minorBidi" w:eastAsiaTheme="minorHAnsi"/>
                                  <w:color w:val="000000"/>
                                  <w:sz w:val="21"/>
                                  <w:szCs w:val="21"/>
                                  <w:lang w:val="en-US"/>
                                </w:rPr>
                                <w:t>fabianipereira354@gmail.com</w:t>
                              </w:r>
                            </w:hyperlink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Telefone 41 991937346.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5.2pt;margin-top:26.8pt;width:221.95pt;height:9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 w:before="114" w:after="11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eastAsia="Cambria" w:cs="" w:cstheme="minorBidi" w:eastAsiaTheme="minorHAnsi"/>
                          <w:b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CONTRATANTE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114" w:after="114"/>
                        <w:jc w:val="both"/>
                        <w:rPr/>
                      </w:pPr>
                      <w:r>
                        <w:rPr>
                          <w:rFonts w:eastAsia="Cambria" w:cs="" w:cstheme="minorBidi" w:eastAsiaTheme="minorHAnsi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FABIANA GONÇALVES PEREIRA, brasileira, solteira,  RG nº 16.129.818-2, CPF sob o nº 161.910.506-31, Rua California, 667, Curitiba/PR, email </w:t>
                      </w:r>
                      <w:hyperlink r:id="rId3">
                        <w:r>
                          <w:rPr>
                            <w:rStyle w:val="LinkdaInternet"/>
                            <w:rFonts w:eastAsia="Cambria" w:cs="" w:cstheme="minorBidi" w:eastAsiaTheme="minorHAnsi"/>
                            <w:color w:val="000000"/>
                            <w:sz w:val="21"/>
                            <w:szCs w:val="21"/>
                            <w:lang w:val="en-US"/>
                          </w:rPr>
                          <w:t>fabianipereira354@gmail.com</w:t>
                        </w:r>
                      </w:hyperlink>
                      <w:r>
                        <w:rPr>
                          <w:rFonts w:eastAsia="Cambria" w:cs="" w:cstheme="minorBidi" w:eastAsiaTheme="minorHAnsi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Telefone 41 991937346.</w:t>
                      </w:r>
                    </w:p>
                    <w:p>
                      <w:pPr>
                        <w:pStyle w:val="Contedodoquadro"/>
                        <w:overflowPunct w:val="false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miri Quran" w:hAnsi="Amiri Quran"/>
          <w:b/>
          <w:sz w:val="26"/>
          <w:szCs w:val="26"/>
        </w:rPr>
        <w:t>CONTRATO DE HONORÁRIOS ADVOCATÍCIOS</w:t>
      </w:r>
      <w:r>
        <w:rPr>
          <w:rFonts w:cs="Arial" w:ascii="Arial" w:hAnsi="Arial"/>
          <w:b/>
          <w:sz w:val="26"/>
          <w:szCs w:val="26"/>
        </w:rPr>
        <w:t xml:space="preserve"> </w:t>
      </w:r>
    </w:p>
    <w:p>
      <w:pPr>
        <w:pStyle w:val="Corpodotexto"/>
        <w:spacing w:lineRule="auto" w:line="360" w:before="180" w:after="180"/>
        <w:jc w:val="both"/>
        <w:rPr>
          <w:rFonts w:ascii="Arial" w:hAnsi="Arial" w:cs="Arial"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3270885</wp:posOffset>
                </wp:positionH>
                <wp:positionV relativeFrom="paragraph">
                  <wp:posOffset>-180340</wp:posOffset>
                </wp:positionV>
                <wp:extent cx="2819400" cy="1047750"/>
                <wp:effectExtent l="0" t="0" r="0" b="0"/>
                <wp:wrapNone/>
                <wp:docPr id="4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104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Cambria" w:hAnsi="Cambria" w:eastAsia="Cambria" w:cs="" w:asciiTheme="minorHAnsi" w:cstheme="minorBidi" w:eastAsiaTheme="minorHAnsi" w:hAnsiTheme="minorHAnsi"/>
                                <w:b/>
                                <w:i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Cambria" w:cs="" w:cstheme="minorBidi" w:eastAsiaTheme="minorHAnsi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CONTRATADO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mbria" w:cs="" w:cstheme="minorBidi" w:eastAsiaTheme="minorHAnsi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SILVÉRIO ADVOGADOS ASSOCIADOS</w:t>
                            </w:r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Rua Maneco Viana, 817-B, Palmital, Paranaguá/PR, CEP 83206-250, CNPJ 49.130.302/0001-73 email </w:t>
                            </w:r>
                            <w:hyperlink r:id="rId4">
                              <w:r>
                                <w:rPr>
                                  <w:rStyle w:val="LinkdaInternet"/>
                                  <w:rFonts w:eastAsia="Cambria" w:cs="" w:cstheme="minorBidi" w:eastAsiaTheme="minorHAnsi"/>
                                  <w:color w:val="000000"/>
                                  <w:sz w:val="21"/>
                                  <w:szCs w:val="21"/>
                                  <w:lang w:val="en-US"/>
                                </w:rPr>
                                <w:t>silverioconsult@gmail.com</w:t>
                              </w:r>
                            </w:hyperlink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Cambria" w:cs="" w:cstheme="minorBidi" w:eastAsiaTheme="minorHAnsi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telefone (41) 98823-7001.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f" o:allowincell="f" style="position:absolute;margin-left:257.55pt;margin-top:-14.2pt;width:221.95pt;height:8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jc w:val="both"/>
                        <w:rPr>
                          <w:rFonts w:ascii="Cambria" w:hAnsi="Cambria" w:eastAsia="Cambria" w:cs="" w:asciiTheme="minorHAnsi" w:cstheme="minorBidi" w:eastAsiaTheme="minorHAnsi" w:hAnsiTheme="minorHAnsi"/>
                          <w:b/>
                          <w:i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Cambria" w:cs="" w:cstheme="minorBidi" w:eastAsiaTheme="minorHAnsi"/>
                          <w:b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CONTRATADO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mbria" w:cs="" w:cstheme="minorBidi" w:eastAsiaTheme="minorHAnsi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SILVÉRIO ADVOGADOS ASSOCIADOS</w:t>
                      </w:r>
                      <w:r>
                        <w:rPr>
                          <w:rFonts w:eastAsia="Cambria" w:cs="" w:cstheme="minorBidi" w:eastAsiaTheme="minorHAnsi"/>
                          <w:color w:val="000000"/>
                          <w:sz w:val="24"/>
                          <w:lang w:val="en-US"/>
                        </w:rPr>
                        <w:t>,</w:t>
                      </w:r>
                      <w:r>
                        <w:rPr>
                          <w:rFonts w:eastAsia="Cambria" w:cs="" w:cstheme="minorBidi" w:eastAsiaTheme="minorHAnsi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Rua Maneco Viana, 817-B, Palmital, Paranaguá/PR, CEP 83206-250, CNPJ 49.130.302/0001-73 email </w:t>
                      </w:r>
                      <w:hyperlink r:id="rId5">
                        <w:r>
                          <w:rPr>
                            <w:rStyle w:val="LinkdaInternet"/>
                            <w:rFonts w:eastAsia="Cambria" w:cs="" w:cstheme="minorBidi" w:eastAsiaTheme="minorHAnsi"/>
                            <w:color w:val="000000"/>
                            <w:sz w:val="21"/>
                            <w:szCs w:val="21"/>
                            <w:lang w:val="en-US"/>
                          </w:rPr>
                          <w:t>silverioconsult@gmail.com</w:t>
                        </w:r>
                      </w:hyperlink>
                      <w:r>
                        <w:rPr>
                          <w:rFonts w:eastAsia="Cambria" w:cs="" w:cstheme="minorBidi" w:eastAsiaTheme="minorHAnsi"/>
                          <w:color w:val="000000"/>
                          <w:sz w:val="21"/>
                          <w:szCs w:val="21"/>
                          <w:lang w:val="en-US"/>
                        </w:rPr>
                        <w:t>,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mbria" w:cs="" w:cstheme="minorBidi" w:eastAsiaTheme="minorHAnsi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Cambria" w:cs="" w:cstheme="minorBidi" w:eastAsiaTheme="minorHAnsi"/>
                          <w:color w:val="000000"/>
                          <w:sz w:val="21"/>
                          <w:szCs w:val="21"/>
                          <w:lang w:val="en-US"/>
                        </w:rPr>
                        <w:t>telefone (41) 98823-7001.</w:t>
                      </w:r>
                    </w:p>
                    <w:p>
                      <w:pPr>
                        <w:pStyle w:val="Contedodoquadro"/>
                        <w:overflowPunct w:val="false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360" w:before="180" w:after="180"/>
        <w:jc w:val="both"/>
        <w:rPr>
          <w:rFonts w:ascii="Arial" w:hAnsi="Arial" w:cs="Arial"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</w:r>
    </w:p>
    <w:p>
      <w:pPr>
        <w:pStyle w:val="Corpodotexto"/>
        <w:spacing w:lineRule="auto" w:line="240" w:before="66" w:after="66"/>
        <w:jc w:val="center"/>
        <w:rPr>
          <w:rFonts w:ascii="Amiri" w:hAnsi="Amiri" w:cs="Arial"/>
          <w:i/>
          <w:i/>
          <w:iCs/>
        </w:rPr>
      </w:pPr>
      <w:r>
        <w:rPr>
          <w:rFonts w:cs="Arial" w:ascii="Amiri" w:hAnsi="Amiri"/>
          <w:i/>
          <w:iCs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-42545</wp:posOffset>
                </wp:positionH>
                <wp:positionV relativeFrom="paragraph">
                  <wp:posOffset>62230</wp:posOffset>
                </wp:positionV>
                <wp:extent cx="6384925" cy="696595"/>
                <wp:effectExtent l="0" t="0" r="0" b="0"/>
                <wp:wrapNone/>
                <wp:docPr id="5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60" cy="69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both"/>
                              <w:rPr/>
                            </w:pPr>
                            <w:r>
                              <w:rPr>
                                <w:rFonts w:eastAsia="Cambria" w:cs="Amiri" w:ascii="Amiri" w:hAnsi="Amir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O presente contrato tem como objeto a prestação de serviços advocatícios para a defesa dos interesses do CONTRATANTE, especificadamente em relação aos procedimentos para Ação de Alimentos em primeira instância, para seu filho menor de idade, A.R.G.P. Informa ser  Reu Ronaldo Pereira Malaquias.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3" path="m0,0l-2147483645,0l-2147483645,-2147483646l0,-2147483646xe" stroked="f" o:allowincell="f" style="position:absolute;margin-left:-3.35pt;margin-top:4.9pt;width:502.7pt;height:54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both"/>
                        <w:rPr/>
                      </w:pPr>
                      <w:r>
                        <w:rPr>
                          <w:rFonts w:eastAsia="Cambria" w:cs="Amiri" w:ascii="Amiri" w:hAnsi="Amir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O presente contrato tem como objeto a prestação de serviços advocatícios para a defesa dos interesses do CONTRATANTE, especificadamente em relação aos procedimentos para Ação de Alimentos em primeira instância, para seu filho menor de idade, A.R.G.P. Informa ser  Reu Ronaldo Pereira Malaquias.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-58420</wp:posOffset>
                </wp:positionH>
                <wp:positionV relativeFrom="paragraph">
                  <wp:posOffset>88900</wp:posOffset>
                </wp:positionV>
                <wp:extent cx="6392545" cy="751205"/>
                <wp:effectExtent l="0" t="0" r="0" b="0"/>
                <wp:wrapNone/>
                <wp:docPr id="6" name="Q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520" cy="751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mbria" w:cs="Amiri" w:ascii="Amiri" w:hAnsi="Amir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O CONTRATADO deverá praticar todos os atos relacionados ao exercício da advocacia, obrigações tipicamente de meio, ou seja sem a garantia do resultado, particularmente aqueles constantes no Estatuto da Ordem dos Advogados do Brasil, assim como o que for especificado na outorga da procuração, com a diligência habitual que se presume da atuação profissional.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4" path="m0,0l-2147483645,0l-2147483645,-2147483646l0,-2147483646xe" stroked="f" o:allowincell="f" style="position:absolute;margin-left:-4.6pt;margin-top:7pt;width:503.3pt;height:59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mbria" w:cs="Amiri" w:ascii="Amiri" w:hAnsi="Amir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>O CONTRATADO deverá praticar todos os atos relacionados ao exercício da advocacia, obrigações tipicamente de meio, ou seja sem a garantia do resultado, particularmente aqueles constantes no Estatuto da Ordem dos Advogados do Brasil, assim como o que for especificado na outorga da procuração, com a diligência habitual que se presume da atuação profissional.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  <w:t xml:space="preserve"> </w:t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  <w:highlight w:val="none"/>
          <w:shd w:fill="EEEEEE" w:val="clear"/>
        </w:rPr>
      </w:pPr>
      <w:r>
        <w:rPr>
          <w:rFonts w:cs="Arial" w:ascii="Amiri" w:hAnsi="Amiri"/>
          <w:b/>
          <w:bCs/>
          <w:sz w:val="22"/>
          <w:szCs w:val="22"/>
          <w:shd w:fill="EEEEEE" w:val="clear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  <w:highlight w:val="none"/>
          <w:shd w:fill="EEEEEE" w:val="clear"/>
        </w:rPr>
      </w:pPr>
      <w:r>
        <w:rPr>
          <w:rFonts w:cs="Arial" w:ascii="Amiri" w:hAnsi="Amiri"/>
          <w:b/>
          <w:bCs/>
          <w:sz w:val="22"/>
          <w:szCs w:val="22"/>
          <w:shd w:fill="EEEEEE" w:val="clear"/>
        </w:rPr>
        <mc:AlternateContent>
          <mc:Choice Requires="wps">
            <w:drawing>
              <wp:anchor behindDoc="0" distT="635" distB="0" distL="635" distR="0" simplePos="0" locked="0" layoutInCell="1" allowOverlap="1" relativeHeight="13">
                <wp:simplePos x="0" y="0"/>
                <wp:positionH relativeFrom="column">
                  <wp:posOffset>-58420</wp:posOffset>
                </wp:positionH>
                <wp:positionV relativeFrom="paragraph">
                  <wp:posOffset>170180</wp:posOffset>
                </wp:positionV>
                <wp:extent cx="6384925" cy="1190625"/>
                <wp:effectExtent l="635" t="635" r="0" b="0"/>
                <wp:wrapNone/>
                <wp:docPr id="7" name="Q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60" cy="119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mbria" w:cs="Amiri" w:ascii="Amiri" w:hAnsi="Amir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Pelos serviços acima contratados o CONTRATANTE se compromete a pagar ao CONTRATADO, a título de honorários advocatícios, no sucesso da ação, o  valor de dois salarios minimos da epoca da sentença, </w:t>
                            </w:r>
                            <w:r>
                              <w:rPr>
                                <w:rFonts w:eastAsia="Cambria" w:cs="Amiri" w:ascii="Amiri" w:hAnsi="Amir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ou acordo,</w:t>
                            </w:r>
                            <w:r>
                              <w:rPr>
                                <w:rFonts w:eastAsia="Cambria" w:cs="Amiri" w:ascii="Amiri" w:hAnsi="Amir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a</w:t>
                            </w:r>
                            <w:r>
                              <w:rPr>
                                <w:rFonts w:eastAsia="Cambria" w:cs="" w:ascii="Amiri" w:hAnsi="Amiri" w:cstheme="minorBidi" w:eastAsiaTheme="minorHAnsi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Silvério Advogados Associados, no Banco do Brasil, Agência 5881-5; conta nº. 14542-4</w:t>
                            </w:r>
                            <w:r>
                              <w:rPr>
                                <w:rFonts w:eastAsia="Cambria" w:cs="" w:ascii="Amiri" w:hAnsi="Amiri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ou </w:t>
                            </w:r>
                            <w:r>
                              <w:rPr>
                                <w:rFonts w:eastAsia="Cambria" w:cs="" w:ascii="Amiri" w:hAnsi="Amiri" w:cstheme="minorBidi" w:eastAsiaTheme="minorHAnsi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Chave PIX CNPJ 49.130.302/0001-73.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mbria" w:cs="" w:ascii="Amiri" w:hAnsi="Amiri" w:cstheme="minorBidi" w:eastAsiaTheme="minorHAnsi"/>
                                <w:b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Parágrafo primeiro</w:t>
                            </w:r>
                            <w:r>
                              <w:rPr>
                                <w:rFonts w:eastAsia="Cambria" w:cs="" w:ascii="Amiri" w:hAnsi="Amiri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- Em caso de condenação do Cliente ao pagamento de honorários advocatícios sucumbenciais, ficará a seu exclusivo encargo, não cabendo qualquer ônus ao Advogado ou ao Escritório contratado.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0" path="m0,0l-2147483645,0l-2147483645,-2147483646l0,-2147483646xe" stroked="f" o:allowincell="f" style="position:absolute;margin-left:-4.6pt;margin-top:13.4pt;width:502.7pt;height:93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mbria" w:cs="Amiri" w:ascii="Amiri" w:hAnsi="Amir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Pelos serviços acima contratados o CONTRATANTE se compromete a pagar ao CONTRATADO, a título de honorários advocatícios, no sucesso da ação, o  valor de dois salarios minimos da epoca da sentença, </w:t>
                      </w:r>
                      <w:r>
                        <w:rPr>
                          <w:rFonts w:eastAsia="Cambria" w:cs="Amiri" w:ascii="Amiri" w:hAnsi="Amir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>ou acordo,</w:t>
                      </w:r>
                      <w:r>
                        <w:rPr>
                          <w:rFonts w:eastAsia="Cambria" w:cs="Amiri" w:ascii="Amiri" w:hAnsi="Amir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a</w:t>
                      </w:r>
                      <w:r>
                        <w:rPr>
                          <w:rFonts w:eastAsia="Cambria" w:cs="" w:ascii="Amiri" w:hAnsi="Amiri" w:cstheme="minorBidi" w:eastAsiaTheme="minorHAnsi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Silvério Advogados Associados, no Banco do Brasil, Agência 5881-5; conta nº. 14542-4</w:t>
                      </w:r>
                      <w:r>
                        <w:rPr>
                          <w:rFonts w:eastAsia="Cambria" w:cs="" w:ascii="Amiri" w:hAnsi="Amiri" w:cstheme="minorBid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ou </w:t>
                      </w:r>
                      <w:r>
                        <w:rPr>
                          <w:rFonts w:eastAsia="Cambria" w:cs="" w:ascii="Amiri" w:hAnsi="Amiri" w:cstheme="minorBidi" w:eastAsiaTheme="minorHAnsi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>Chave PIX CNPJ 49.130.302/0001-73.</w:t>
                      </w:r>
                    </w:p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mbria" w:cs="" w:ascii="Amiri" w:hAnsi="Amiri" w:cstheme="minorBidi" w:eastAsiaTheme="minorHAnsi"/>
                          <w:b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>Parágrafo primeiro</w:t>
                      </w:r>
                      <w:r>
                        <w:rPr>
                          <w:rFonts w:eastAsia="Cambria" w:cs="" w:ascii="Amiri" w:hAnsi="Amiri" w:cstheme="minorBid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- Em caso de condenação do Cliente ao pagamento de honorários advocatícios sucumbenciais, ficará a seu exclusivo encargo, não cabendo qualquer ônus ao Advogado ou ao Escritório contratado.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spacing w:lineRule="auto" w:line="240" w:before="0" w:after="0"/>
        <w:jc w:val="both"/>
        <w:rPr/>
      </w:pPr>
      <w:r>
        <w:rPr>
          <w:rFonts w:cs="Arial" w:ascii="Amiri" w:hAnsi="Amiri"/>
          <w:b/>
          <w:bCs/>
          <w:sz w:val="22"/>
          <w:szCs w:val="22"/>
        </w:rPr>
        <w:t xml:space="preserve"> </w:t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</w:rPr>
      </w:pPr>
      <w:r>
        <w:rPr>
          <w:rFonts w:cs="Arial" w:ascii="Amiri" w:hAnsi="Amiri"/>
          <w:b/>
          <w:bCs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</w:rPr>
      </w:pPr>
      <w:r>
        <w:rPr>
          <w:rFonts w:cs="Arial" w:ascii="Amiri" w:hAnsi="Amiri"/>
          <w:b/>
          <w:bCs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</w:rPr>
      </w:pPr>
      <w:r>
        <w:rPr>
          <w:rFonts w:cs="Arial" w:ascii="Amiri" w:hAnsi="Amiri"/>
          <w:b/>
          <w:bCs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</w:rPr>
      </w:pPr>
      <w:r>
        <w:rPr>
          <w:rFonts w:cs="Arial" w:ascii="Amiri" w:hAnsi="Amiri"/>
          <w:b/>
          <w:bCs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b/>
          <w:bCs/>
          <w:sz w:val="22"/>
          <w:szCs w:val="22"/>
        </w:rPr>
      </w:pPr>
      <w:r>
        <w:rPr>
          <w:rFonts w:cs="Arial" w:ascii="Amiri" w:hAnsi="Amiri"/>
          <w:b/>
          <w:bCs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/>
      </w:pPr>
      <w:r>
        <w:rPr>
          <w:rFonts w:cs="Arial" w:ascii="Amiri" w:hAnsi="Amiri"/>
          <w:sz w:val="22"/>
          <w:szCs w:val="22"/>
        </w:rPr>
        <w:t>E por estarem assim justos e contratados, assinam o presente, construido em tres paginas, em duas vias de igual teor e forma, para que surta seus legais e jurídicos efeitos.</w:t>
      </w:r>
    </w:p>
    <w:p>
      <w:pPr>
        <w:pStyle w:val="Corpodotexto"/>
        <w:spacing w:lineRule="auto" w:line="24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</w:r>
    </w:p>
    <w:p>
      <w:pPr>
        <w:pStyle w:val="Corpodotexto"/>
        <w:spacing w:lineRule="auto" w:line="240"/>
        <w:jc w:val="both"/>
        <w:rPr/>
      </w:pPr>
      <w:r>
        <w:rPr>
          <w:rFonts w:cs="Arial" w:ascii="Amiri" w:hAnsi="Amiri"/>
          <w:sz w:val="22"/>
          <w:szCs w:val="22"/>
        </w:rPr>
        <w:t>Paranaguá/PR, 23 de junho do ano de 2025.</w:t>
      </w:r>
    </w:p>
    <w:p>
      <w:pPr>
        <w:pStyle w:val="Corpodotexto"/>
        <w:spacing w:lineRule="auto" w:line="24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</w:r>
    </w:p>
    <w:p>
      <w:pPr>
        <w:pStyle w:val="Corpodotexto"/>
        <w:spacing w:lineRule="auto" w:line="24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>
          <w:rFonts w:ascii="Amiri" w:hAnsi="Amiri" w:cs="Arial"/>
          <w:sz w:val="22"/>
          <w:szCs w:val="22"/>
        </w:rPr>
      </w:pPr>
      <w:r>
        <w:rPr>
          <w:rFonts w:cs="Arial" w:ascii="Amiri" w:hAnsi="Amiri"/>
          <w:sz w:val="22"/>
          <w:szCs w:val="22"/>
        </w:rPr>
      </w:r>
    </w:p>
    <w:p>
      <w:pPr>
        <w:pStyle w:val="Corpodotexto"/>
        <w:spacing w:lineRule="auto" w:line="240" w:before="0" w:after="0"/>
        <w:jc w:val="both"/>
        <w:rPr/>
      </w:pPr>
      <w:r>
        <w:rPr>
          <w:rFonts w:cs="Arial" w:ascii="Amiri" w:hAnsi="Amiri"/>
          <w:sz w:val="22"/>
          <w:szCs w:val="22"/>
        </w:rPr>
        <w:t xml:space="preserve">_________________________________ </w:t>
        <w:tab/>
        <w:t xml:space="preserve">                   _________________________________</w:t>
      </w:r>
    </w:p>
    <w:p>
      <w:pPr>
        <w:pStyle w:val="Corpodotexto"/>
        <w:spacing w:lineRule="auto" w:line="240" w:before="0" w:after="0"/>
        <w:jc w:val="both"/>
        <w:rPr/>
      </w:pPr>
      <w:r>
        <w:rPr>
          <w:rFonts w:cs="Arial" w:ascii="Amiri" w:hAnsi="Amiri"/>
          <w:sz w:val="22"/>
          <w:szCs w:val="22"/>
        </w:rPr>
        <w:t xml:space="preserve">            </w:t>
      </w:r>
      <w:r>
        <w:rPr>
          <w:rFonts w:cs="Arial" w:ascii="Amiri" w:hAnsi="Amiri"/>
          <w:sz w:val="22"/>
          <w:szCs w:val="22"/>
        </w:rPr>
        <w:t xml:space="preserve">CONTRATANTE </w:t>
        <w:tab/>
        <w:tab/>
        <w:tab/>
        <w:tab/>
        <w:tab/>
        <w:t xml:space="preserve">              CONTRATATADO</w:t>
      </w:r>
    </w:p>
    <w:p>
      <w:pPr>
        <w:pStyle w:val="Corpodotexto"/>
        <w:spacing w:lineRule="auto" w:line="240" w:before="0" w:after="0"/>
        <w:jc w:val="both"/>
        <w:rPr/>
      </w:pPr>
      <w:r>
        <w:rPr>
          <w:rFonts w:eastAsia="Cambria" w:cs="" w:cstheme="minorBidi" w:eastAsiaTheme="minorHAnsi"/>
          <w:b/>
          <w:sz w:val="24"/>
          <w:szCs w:val="22"/>
          <w:lang w:val="en-US"/>
        </w:rPr>
        <w:t>FABIANA GONÇALVES PEREIRA</w:t>
      </w:r>
      <w:r>
        <w:rPr>
          <w:rFonts w:cs="Arial" w:ascii="Amiri" w:hAnsi="Amiri"/>
          <w:sz w:val="22"/>
          <w:szCs w:val="22"/>
        </w:rPr>
        <w:t xml:space="preserve"> </w:t>
        <w:tab/>
        <w:t xml:space="preserve">   </w:t>
        <w:tab/>
        <w:t xml:space="preserve">                              </w:t>
      </w:r>
      <w:r>
        <w:rPr>
          <w:rFonts w:eastAsia="Cambria" w:cs="" w:cstheme="minorBidi" w:eastAsiaTheme="minorHAnsi"/>
          <w:b/>
          <w:bCs/>
          <w:sz w:val="24"/>
          <w:szCs w:val="22"/>
          <w:lang w:val="en-US"/>
        </w:rPr>
        <w:t xml:space="preserve">SILVÉRIO ADVOGADOS </w:t>
      </w:r>
    </w:p>
    <w:p>
      <w:pPr>
        <w:pStyle w:val="Corpodotexto"/>
        <w:spacing w:lineRule="auto" w:line="240" w:before="0" w:after="0"/>
        <w:jc w:val="both"/>
        <w:rPr/>
      </w:pPr>
      <w:r>
        <w:rPr/>
        <w:t xml:space="preserve"> </w:t>
      </w:r>
    </w:p>
    <w:sectPr>
      <w:type w:val="nextPage"/>
      <w:pgSz w:w="11906" w:h="16838"/>
      <w:pgMar w:left="1134" w:right="1020" w:gutter="0" w:header="0" w:top="1134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miri Quran">
    <w:charset w:val="00"/>
    <w:family w:val="roman"/>
    <w:pitch w:val="variable"/>
  </w:font>
  <w:font w:name="Arial">
    <w:charset w:val="00"/>
    <w:family w:val="roman"/>
    <w:pitch w:val="variable"/>
  </w:font>
  <w:font w:name="Ami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Caption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nkdaInternet">
    <w:name w:val="Hyperlink"/>
    <w:basedOn w:val="Legenda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7e2b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bianipereira354@gmail.com" TargetMode="External"/><Relationship Id="rId3" Type="http://schemas.openxmlformats.org/officeDocument/2006/relationships/hyperlink" Target="mailto:fabianipereira354@gmail.com" TargetMode="External"/><Relationship Id="rId4" Type="http://schemas.openxmlformats.org/officeDocument/2006/relationships/hyperlink" Target="mailto:silverioconsult@gmail.com" TargetMode="External"/><Relationship Id="rId5" Type="http://schemas.openxmlformats.org/officeDocument/2006/relationships/hyperlink" Target="mailto:silverioconsult@g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9253</TotalTime>
  <Application>LibreOffice/7.5.5.2$Windows_X86_64 LibreOffice_project/ca8fe7424262805f223b9a2334bc7181abbcbf5e</Application>
  <AppVersion>15.0000</AppVersion>
  <Pages>1</Pages>
  <Words>271</Words>
  <Characters>1702</Characters>
  <CharactersWithSpaces>2055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2025-01-27T20:28:00Z</dcterms:created>
  <dc:creator>Luana Werner Silvério</dc:creator>
  <dc:description/>
  <dc:language>pt-BR</dc:language>
  <cp:lastModifiedBy/>
  <cp:lastPrinted>2025-06-23T15:20:19Z</cp:lastPrinted>
  <dcterms:modified xsi:type="dcterms:W3CDTF">2025-06-23T15:40:32Z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