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DD" w:rsidRDefault="00FF30DD" w:rsidP="00FF30D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55"/>
        <w:gridCol w:w="2942"/>
        <w:gridCol w:w="2886"/>
      </w:tblGrid>
      <w:tr w:rsidR="00FF30DD" w:rsidRPr="004C145E" w:rsidTr="00C22ACF">
        <w:trPr>
          <w:jc w:val="center"/>
        </w:trPr>
        <w:tc>
          <w:tcPr>
            <w:tcW w:w="3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30DD" w:rsidRPr="004C145E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4C145E">
              <w:rPr>
                <w:rFonts w:ascii="Arial" w:hAnsi="Arial" w:cs="Arial"/>
                <w:spacing w:val="-2"/>
                <w:lang w:val="en-US"/>
              </w:rPr>
              <w:t>M</w:t>
            </w:r>
            <w:r w:rsidRPr="004C145E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4C145E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4C145E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4C145E">
              <w:rPr>
                <w:rFonts w:ascii="Arial" w:hAnsi="Arial" w:cs="Arial"/>
                <w:spacing w:val="-2"/>
                <w:lang w:val="en-US"/>
              </w:rPr>
              <w:t>/V: …………………….</w:t>
            </w:r>
          </w:p>
        </w:tc>
        <w:tc>
          <w:tcPr>
            <w:tcW w:w="2942" w:type="dxa"/>
            <w:tcBorders>
              <w:top w:val="single" w:sz="6" w:space="0" w:color="auto"/>
              <w:bottom w:val="single" w:sz="6" w:space="0" w:color="auto"/>
            </w:tcBorders>
          </w:tcPr>
          <w:p w:rsidR="00FF30DD" w:rsidRPr="004C145E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4C145E">
              <w:rPr>
                <w:rFonts w:ascii="Arial" w:hAnsi="Arial" w:cs="Arial"/>
                <w:spacing w:val="-2"/>
                <w:lang w:val="en-US"/>
              </w:rPr>
              <w:t xml:space="preserve">Date: …………………   </w:t>
            </w:r>
          </w:p>
        </w:tc>
        <w:tc>
          <w:tcPr>
            <w:tcW w:w="28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0DD" w:rsidRPr="004C145E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4C145E">
              <w:rPr>
                <w:rFonts w:ascii="Arial" w:hAnsi="Arial" w:cs="Arial"/>
                <w:spacing w:val="-2"/>
                <w:lang w:val="en-US"/>
              </w:rPr>
              <w:t>Office</w:t>
            </w:r>
            <w:proofErr w:type="gramStart"/>
            <w:r w:rsidRPr="004C145E">
              <w:rPr>
                <w:rFonts w:ascii="Arial" w:hAnsi="Arial" w:cs="Arial"/>
                <w:spacing w:val="-2"/>
                <w:lang w:val="en-US"/>
              </w:rPr>
              <w:t>:        ……………</w:t>
            </w:r>
            <w:proofErr w:type="gramEnd"/>
          </w:p>
        </w:tc>
      </w:tr>
    </w:tbl>
    <w:p w:rsidR="00FF30DD" w:rsidRDefault="00FF30DD" w:rsidP="00FF30D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Pr="00F43029" w:rsidRDefault="00FF30DD" w:rsidP="00FF30DD">
      <w:pPr>
        <w:tabs>
          <w:tab w:val="left" w:pos="-720"/>
        </w:tabs>
        <w:suppressAutoHyphens/>
        <w:spacing w:line="480" w:lineRule="auto"/>
        <w:jc w:val="both"/>
        <w:rPr>
          <w:rFonts w:ascii="Univers 45 Light" w:hAnsi="Univers 45 Light"/>
          <w:spacing w:val="-2"/>
          <w:lang w:val="en-US"/>
        </w:rPr>
      </w:pPr>
      <w:r w:rsidRPr="00F43029">
        <w:rPr>
          <w:rFonts w:ascii="Univers 45 Light" w:hAnsi="Univers 45 Light"/>
          <w:spacing w:val="-2"/>
          <w:lang w:val="en-US"/>
        </w:rPr>
        <w:t xml:space="preserve">Today, the undersigned ………….. , DPA of the M/V …………….. </w:t>
      </w:r>
      <w:proofErr w:type="gramStart"/>
      <w:r w:rsidRPr="00F43029">
        <w:rPr>
          <w:rFonts w:ascii="Univers 45 Light" w:hAnsi="Univers 45 Light"/>
          <w:spacing w:val="-2"/>
          <w:lang w:val="en-US"/>
        </w:rPr>
        <w:t>hands</w:t>
      </w:r>
      <w:proofErr w:type="gramEnd"/>
      <w:r w:rsidRPr="00F43029">
        <w:rPr>
          <w:rFonts w:ascii="Univers 45 Light" w:hAnsi="Univers 45 Light"/>
          <w:spacing w:val="-2"/>
          <w:lang w:val="en-US"/>
        </w:rPr>
        <w:t xml:space="preserve"> over his DPA duties as per </w:t>
      </w:r>
      <w:hyperlink r:id="rId8" w:history="1">
        <w:r w:rsidR="003B2B45" w:rsidRPr="003B2B45">
          <w:rPr>
            <w:rStyle w:val="Hyperlink"/>
            <w:rFonts w:ascii="Univers 45 Light" w:hAnsi="Univers 45 Light"/>
            <w:spacing w:val="-2"/>
            <w:lang w:val="en-US"/>
          </w:rPr>
          <w:t>Company &amp; Policies &gt; 2.0 Key Responsibilities, Conduct and Ethics &gt; 2.1.5 DPA</w:t>
        </w:r>
      </w:hyperlink>
      <w:r w:rsidR="003B2B45">
        <w:rPr>
          <w:rFonts w:ascii="Univers 45 Light" w:hAnsi="Univers 45 Light"/>
          <w:spacing w:val="-2"/>
          <w:lang w:val="en-US"/>
        </w:rPr>
        <w:t xml:space="preserve"> </w:t>
      </w:r>
      <w:r w:rsidRPr="00F43029">
        <w:rPr>
          <w:rFonts w:ascii="Univers 45 Light" w:hAnsi="Univers 45 Light"/>
          <w:spacing w:val="-2"/>
          <w:lang w:val="en-US"/>
        </w:rPr>
        <w:t xml:space="preserve">to Mr. ………………….. </w:t>
      </w: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  <w:bookmarkStart w:id="0" w:name="_GoBack"/>
      <w:bookmarkEnd w:id="0"/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bookmarkEnd w:id="1"/>
      <w:r>
        <w:rPr>
          <w:spacing w:val="-2"/>
          <w:lang w:val="en-US"/>
        </w:rPr>
        <w:t xml:space="preserve"> Vessel's certificates, documents, and files including audit’s and inspections and related NCR’s and defects, hazardous occurrences status, risk assessments</w:t>
      </w: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r>
        <w:rPr>
          <w:spacing w:val="-2"/>
          <w:lang w:val="en-US"/>
        </w:rPr>
        <w:t xml:space="preserve"> New subscriptions to </w:t>
      </w:r>
      <w:proofErr w:type="gramStart"/>
      <w:r>
        <w:rPr>
          <w:spacing w:val="-2"/>
          <w:lang w:val="en-US"/>
        </w:rPr>
        <w:t>Companies’ s</w:t>
      </w:r>
      <w:proofErr w:type="gramEnd"/>
      <w:r>
        <w:rPr>
          <w:spacing w:val="-2"/>
          <w:lang w:val="en-US"/>
        </w:rPr>
        <w:t xml:space="preserve"> database and tools such as </w:t>
      </w:r>
      <w:proofErr w:type="spellStart"/>
      <w:r>
        <w:rPr>
          <w:spacing w:val="-2"/>
          <w:lang w:val="en-US"/>
        </w:rPr>
        <w:t>Shipsure</w:t>
      </w:r>
      <w:proofErr w:type="spellEnd"/>
      <w:r>
        <w:rPr>
          <w:spacing w:val="-2"/>
          <w:lang w:val="en-US"/>
        </w:rPr>
        <w:t xml:space="preserve"> modules, V.Net, group emailing lists, automatic Class alert, access to Class Status </w:t>
      </w: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bookmarkEnd w:id="2"/>
      <w:r>
        <w:rPr>
          <w:spacing w:val="-2"/>
          <w:lang w:val="en-US"/>
        </w:rPr>
        <w:t xml:space="preserve"> Status/location and filing method of filing reports and forms as per SQMS, ship’s specific Local Work Instructions / Bulletins, critical equipment</w:t>
      </w: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bookmarkEnd w:id="3"/>
      <w:r>
        <w:rPr>
          <w:spacing w:val="-2"/>
          <w:lang w:val="en-US"/>
        </w:rPr>
        <w:t xml:space="preserve"> Introduction to the vessel’s operators/fleet support group</w:t>
      </w: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bookmarkEnd w:id="4"/>
      <w:r>
        <w:rPr>
          <w:spacing w:val="-2"/>
          <w:lang w:val="en-US"/>
        </w:rPr>
        <w:t xml:space="preserve"> Status of emergency file/box</w:t>
      </w:r>
      <w:r w:rsidR="00F43029"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(including availability and up to date safety, stability, damage control, muster list and booklets) and emergency drill status</w:t>
      </w: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>
        <w:rPr>
          <w:spacing w:val="-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rPr>
          <w:spacing w:val="-2"/>
          <w:lang w:val="en-US"/>
        </w:rPr>
        <w:instrText xml:space="preserve"> FORMCHECKBOX </w:instrText>
      </w:r>
      <w:r>
        <w:rPr>
          <w:spacing w:val="-2"/>
          <w:lang w:val="en-US"/>
        </w:rPr>
      </w:r>
      <w:r>
        <w:rPr>
          <w:spacing w:val="-2"/>
          <w:lang w:val="en-US"/>
        </w:rPr>
        <w:fldChar w:fldCharType="end"/>
      </w:r>
      <w:bookmarkEnd w:id="5"/>
      <w:r>
        <w:rPr>
          <w:spacing w:val="-2"/>
          <w:lang w:val="en-US"/>
        </w:rPr>
        <w:t xml:space="preserve"> Notifications to Owners and all parties concerned (including Flag State) of new DPA’s details</w:t>
      </w:r>
    </w:p>
    <w:p w:rsidR="00F43029" w:rsidRDefault="00F43029" w:rsidP="00FF30DD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</w:p>
    <w:p w:rsidR="00F43029" w:rsidRDefault="00F43029" w:rsidP="00F43029">
      <w:pPr>
        <w:tabs>
          <w:tab w:val="left" w:pos="-720"/>
        </w:tabs>
        <w:suppressAutoHyphens/>
        <w:ind w:left="426" w:hanging="426"/>
        <w:jc w:val="both"/>
        <w:rPr>
          <w:spacing w:val="-2"/>
          <w:lang w:val="en-US"/>
        </w:rPr>
      </w:pPr>
      <w:r w:rsidRPr="00F43029">
        <w:rPr>
          <w:spacing w:val="-2"/>
          <w:highlight w:val="yellow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F43029">
        <w:rPr>
          <w:spacing w:val="-2"/>
          <w:highlight w:val="yellow"/>
          <w:lang w:val="en-US"/>
        </w:rPr>
        <w:instrText xml:space="preserve"> FORMCHECKBOX </w:instrText>
      </w:r>
      <w:r w:rsidRPr="00F43029">
        <w:rPr>
          <w:spacing w:val="-2"/>
          <w:highlight w:val="yellow"/>
          <w:lang w:val="en-US"/>
        </w:rPr>
      </w:r>
      <w:r w:rsidRPr="00F43029">
        <w:rPr>
          <w:spacing w:val="-2"/>
          <w:highlight w:val="yellow"/>
          <w:lang w:val="en-US"/>
        </w:rPr>
        <w:fldChar w:fldCharType="end"/>
      </w:r>
      <w:r w:rsidRPr="00F43029">
        <w:rPr>
          <w:spacing w:val="-2"/>
          <w:highlight w:val="yellow"/>
          <w:lang w:val="en-US"/>
        </w:rPr>
        <w:t xml:space="preserve"> Items due, overdue and outstanding (internal and external surveys, audits, inspections)</w:t>
      </w:r>
      <w:r>
        <w:rPr>
          <w:spacing w:val="-2"/>
          <w:lang w:val="en-US"/>
        </w:rPr>
        <w:t xml:space="preserve">  </w:t>
      </w:r>
    </w:p>
    <w:p w:rsidR="00F43029" w:rsidRDefault="00F43029" w:rsidP="00F43029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  <w:bookmarkStart w:id="6" w:name="OLE_LINK10"/>
      <w:bookmarkStart w:id="7" w:name="OLE_LINK11"/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  <w:r>
        <w:rPr>
          <w:spacing w:val="-2"/>
          <w:lang w:val="en-US"/>
        </w:rPr>
        <w:t>Other: ………………………………………………………………………………………………….</w:t>
      </w:r>
    </w:p>
    <w:bookmarkEnd w:id="6"/>
    <w:bookmarkEnd w:id="7"/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  <w:r>
        <w:rPr>
          <w:spacing w:val="-2"/>
          <w:lang w:val="en-US"/>
        </w:rPr>
        <w:t>Other: ………………………………………………………………………………………………….</w:t>
      </w: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  <w:r>
        <w:rPr>
          <w:spacing w:val="-2"/>
          <w:lang w:val="en-US"/>
        </w:rPr>
        <w:t>Other: ………………………………………………………………………………………………….</w:t>
      </w: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05"/>
        <w:gridCol w:w="2309"/>
        <w:gridCol w:w="923"/>
        <w:gridCol w:w="1805"/>
        <w:gridCol w:w="2797"/>
      </w:tblGrid>
      <w:tr w:rsidR="00FF30DD" w:rsidTr="00C22ACF"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lastRenderedPageBreak/>
              <w:br w:type="page"/>
            </w:r>
            <w:r>
              <w:rPr>
                <w:spacing w:val="-2"/>
                <w:lang w:val="en-US"/>
              </w:rPr>
              <w:fldChar w:fldCharType="begin"/>
            </w:r>
            <w:r>
              <w:rPr>
                <w:spacing w:val="-2"/>
                <w:lang w:val="en-US"/>
              </w:rPr>
              <w:instrText xml:space="preserve">PRIVATE </w:instrText>
            </w:r>
            <w:r>
              <w:rPr>
                <w:spacing w:val="-2"/>
                <w:lang w:val="en-US"/>
              </w:rPr>
              <w:fldChar w:fldCharType="end"/>
            </w:r>
            <w:r>
              <w:rPr>
                <w:spacing w:val="-2"/>
                <w:lang w:val="en-US"/>
              </w:rPr>
              <w:t>Outgoing DPA</w:t>
            </w:r>
          </w:p>
        </w:tc>
        <w:tc>
          <w:tcPr>
            <w:tcW w:w="2309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  <w:tc>
          <w:tcPr>
            <w:tcW w:w="923" w:type="dxa"/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Incoming DPA</w:t>
            </w:r>
          </w:p>
        </w:tc>
        <w:tc>
          <w:tcPr>
            <w:tcW w:w="2797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</w:tr>
      <w:tr w:rsidR="00FF30DD" w:rsidTr="00C22ACF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Name</w:t>
            </w:r>
            <w:r>
              <w:rPr>
                <w:spacing w:val="-2"/>
                <w:lang w:val="en-US"/>
              </w:rPr>
              <w:tab/>
              <w:t xml:space="preserve">: 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Name</w:t>
            </w:r>
            <w:r>
              <w:rPr>
                <w:spacing w:val="-2"/>
                <w:lang w:val="en-US"/>
              </w:rPr>
              <w:tab/>
              <w:t xml:space="preserve">: </w:t>
            </w:r>
          </w:p>
        </w:tc>
      </w:tr>
      <w:tr w:rsidR="00FF30DD" w:rsidTr="00C22ACF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Signature :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Signature :</w:t>
            </w:r>
          </w:p>
        </w:tc>
      </w:tr>
      <w:tr w:rsidR="00FF30DD" w:rsidTr="00C22ACF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</w:p>
        </w:tc>
      </w:tr>
    </w:tbl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p w:rsidR="00FF30DD" w:rsidRDefault="00FF30DD" w:rsidP="00FF30DD">
      <w:pPr>
        <w:tabs>
          <w:tab w:val="left" w:pos="-720"/>
        </w:tabs>
        <w:suppressAutoHyphens/>
        <w:jc w:val="both"/>
        <w:rPr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67"/>
        <w:gridCol w:w="2371"/>
      </w:tblGrid>
      <w:tr w:rsidR="00FF30DD" w:rsidTr="00C22ACF">
        <w:tc>
          <w:tcPr>
            <w:tcW w:w="1867" w:type="dxa"/>
            <w:tcBorders>
              <w:top w:val="single" w:sz="6" w:space="0" w:color="auto"/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fldChar w:fldCharType="begin"/>
            </w:r>
            <w:r>
              <w:rPr>
                <w:spacing w:val="-2"/>
                <w:lang w:val="en-US"/>
              </w:rPr>
              <w:instrText xml:space="preserve">PRIVATE </w:instrText>
            </w:r>
            <w:r>
              <w:rPr>
                <w:spacing w:val="-2"/>
                <w:lang w:val="en-US"/>
              </w:rPr>
              <w:fldChar w:fldCharType="end"/>
            </w:r>
            <w:r>
              <w:rPr>
                <w:spacing w:val="-2"/>
                <w:lang w:val="en-US"/>
              </w:rPr>
              <w:t>Office Use Only</w:t>
            </w:r>
          </w:p>
        </w:tc>
        <w:tc>
          <w:tcPr>
            <w:tcW w:w="2371" w:type="dxa"/>
            <w:tcBorders>
              <w:lef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lang w:val="en-US"/>
              </w:rPr>
            </w:pPr>
          </w:p>
        </w:tc>
      </w:tr>
      <w:tr w:rsidR="00FF30DD" w:rsidTr="00C22ACF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Marine Director</w:t>
            </w:r>
          </w:p>
        </w:tc>
      </w:tr>
      <w:tr w:rsidR="00FF30DD" w:rsidTr="00C22ACF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30DD" w:rsidRDefault="00FF30DD" w:rsidP="00C22AC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>Signature</w:t>
            </w:r>
          </w:p>
        </w:tc>
      </w:tr>
    </w:tbl>
    <w:p w:rsidR="00FF30DD" w:rsidRDefault="00FF30DD" w:rsidP="00FF30DD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20"/>
          <w:lang w:val="en-US"/>
        </w:rPr>
      </w:pPr>
    </w:p>
    <w:p w:rsidR="00FF30DD" w:rsidRPr="00E4628F" w:rsidRDefault="00FF30DD" w:rsidP="00FF30DD"/>
    <w:p w:rsidR="005A1F25" w:rsidRPr="00FF30DD" w:rsidRDefault="005A1F25" w:rsidP="00FF30DD"/>
    <w:sectPr w:rsidR="005A1F25" w:rsidRPr="00FF30DD" w:rsidSect="00DD11AB">
      <w:headerReference w:type="default" r:id="rId9"/>
      <w:footerReference w:type="default" r:id="rId10"/>
      <w:endnotePr>
        <w:numFmt w:val="decimal"/>
      </w:endnotePr>
      <w:pgSz w:w="11907" w:h="16840"/>
      <w:pgMar w:top="357" w:right="851" w:bottom="1277" w:left="1418" w:header="357" w:footer="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60" w:rsidRDefault="00113560">
      <w:pPr>
        <w:spacing w:line="20" w:lineRule="exact"/>
      </w:pPr>
    </w:p>
  </w:endnote>
  <w:endnote w:type="continuationSeparator" w:id="0">
    <w:p w:rsidR="00113560" w:rsidRDefault="00113560">
      <w:r>
        <w:t xml:space="preserve"> </w:t>
      </w:r>
    </w:p>
  </w:endnote>
  <w:endnote w:type="continuationNotice" w:id="1">
    <w:p w:rsidR="00113560" w:rsidRDefault="0011356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2693"/>
      <w:gridCol w:w="2693"/>
      <w:gridCol w:w="1701"/>
    </w:tblGrid>
    <w:tr w:rsidR="00FF30DD" w:rsidRPr="004C145E" w:rsidTr="00C22ACF">
      <w:tc>
        <w:tcPr>
          <w:tcW w:w="255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F30DD" w:rsidRPr="004C145E" w:rsidRDefault="00FF30DD" w:rsidP="00C22AC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4C145E">
            <w:rPr>
              <w:rFonts w:ascii="Arial" w:hAnsi="Arial" w:cs="Arial"/>
              <w:spacing w:val="-3"/>
              <w:sz w:val="20"/>
            </w:rPr>
            <w:fldChar w:fldCharType="begin"/>
          </w:r>
          <w:r w:rsidRPr="004C145E">
            <w:rPr>
              <w:rFonts w:ascii="Arial" w:hAnsi="Arial" w:cs="Arial"/>
              <w:spacing w:val="-3"/>
              <w:sz w:val="20"/>
            </w:rPr>
            <w:instrText xml:space="preserve">PRIVATE </w:instrText>
          </w:r>
          <w:r w:rsidRPr="004C145E">
            <w:rPr>
              <w:rFonts w:ascii="Arial" w:hAnsi="Arial" w:cs="Arial"/>
              <w:spacing w:val="-3"/>
              <w:sz w:val="20"/>
            </w:rPr>
            <w:fldChar w:fldCharType="end"/>
          </w:r>
          <w:r w:rsidRPr="004C145E">
            <w:rPr>
              <w:rFonts w:ascii="Arial" w:hAnsi="Arial" w:cs="Arial"/>
              <w:spacing w:val="-2"/>
              <w:sz w:val="20"/>
            </w:rPr>
            <w:t>OP365</w:t>
          </w:r>
        </w:p>
      </w:tc>
      <w:tc>
        <w:tcPr>
          <w:tcW w:w="2693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FF30DD" w:rsidRPr="004C145E" w:rsidRDefault="00FF30DD" w:rsidP="00C22ACF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20"/>
            </w:rPr>
          </w:pPr>
          <w:r w:rsidRPr="004C145E">
            <w:rPr>
              <w:rFonts w:ascii="Arial" w:hAnsi="Arial" w:cs="Arial"/>
              <w:spacing w:val="-2"/>
              <w:sz w:val="20"/>
            </w:rPr>
            <w:tab/>
            <w:t>Version: 1</w:t>
          </w:r>
          <w:r>
            <w:rPr>
              <w:rFonts w:ascii="Arial" w:hAnsi="Arial" w:cs="Arial"/>
              <w:spacing w:val="-2"/>
              <w:sz w:val="20"/>
            </w:rPr>
            <w:t xml:space="preserve">  </w:t>
          </w:r>
          <w:r w:rsidRPr="004C145E">
            <w:rPr>
              <w:rFonts w:ascii="Arial" w:hAnsi="Arial" w:cs="Arial"/>
              <w:spacing w:val="-2"/>
              <w:sz w:val="20"/>
            </w:rPr>
            <w:t xml:space="preserve"> Issued: </w:t>
          </w:r>
          <w:r>
            <w:rPr>
              <w:rFonts w:ascii="Arial" w:hAnsi="Arial" w:cs="Arial"/>
              <w:spacing w:val="-2"/>
              <w:sz w:val="20"/>
            </w:rPr>
            <w:t>08</w:t>
          </w:r>
          <w:r w:rsidRPr="004C145E">
            <w:rPr>
              <w:rFonts w:ascii="Arial" w:hAnsi="Arial" w:cs="Arial"/>
              <w:spacing w:val="-2"/>
              <w:sz w:val="20"/>
            </w:rPr>
            <w:t>/15</w:t>
          </w:r>
        </w:p>
      </w:tc>
      <w:tc>
        <w:tcPr>
          <w:tcW w:w="2693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FF30DD" w:rsidRPr="004C145E" w:rsidRDefault="00FF30DD" w:rsidP="00F43029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20"/>
            </w:rPr>
          </w:pPr>
          <w:r w:rsidRPr="004C145E">
            <w:rPr>
              <w:rFonts w:ascii="Arial" w:hAnsi="Arial" w:cs="Arial"/>
              <w:spacing w:val="-2"/>
              <w:sz w:val="20"/>
            </w:rPr>
            <w:tab/>
            <w:t xml:space="preserve">Revision: </w:t>
          </w:r>
          <w:r w:rsidR="00F43029">
            <w:rPr>
              <w:rFonts w:ascii="Arial" w:hAnsi="Arial" w:cs="Arial"/>
              <w:spacing w:val="-2"/>
              <w:sz w:val="20"/>
            </w:rPr>
            <w:t>2</w:t>
          </w:r>
          <w:r w:rsidRPr="004C145E">
            <w:rPr>
              <w:rFonts w:ascii="Arial" w:hAnsi="Arial" w:cs="Arial"/>
              <w:spacing w:val="-2"/>
              <w:sz w:val="20"/>
            </w:rPr>
            <w:t xml:space="preserve"> </w:t>
          </w:r>
          <w:r>
            <w:rPr>
              <w:rFonts w:ascii="Arial" w:hAnsi="Arial" w:cs="Arial"/>
              <w:spacing w:val="-2"/>
              <w:sz w:val="20"/>
            </w:rPr>
            <w:t xml:space="preserve"> Issued: </w:t>
          </w:r>
          <w:r w:rsidR="00F43029">
            <w:rPr>
              <w:rFonts w:ascii="Arial" w:hAnsi="Arial" w:cs="Arial"/>
              <w:spacing w:val="-2"/>
              <w:sz w:val="20"/>
            </w:rPr>
            <w:t>08/18</w:t>
          </w:r>
        </w:p>
      </w:tc>
      <w:tc>
        <w:tcPr>
          <w:tcW w:w="1701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F30DD" w:rsidRPr="004C145E" w:rsidRDefault="00FF30DD" w:rsidP="00C22AC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  <w:sz w:val="20"/>
            </w:rPr>
          </w:pPr>
          <w:r w:rsidRPr="004C145E">
            <w:rPr>
              <w:rFonts w:ascii="Arial" w:hAnsi="Arial" w:cs="Arial"/>
              <w:spacing w:val="-2"/>
              <w:sz w:val="20"/>
            </w:rPr>
            <w:t xml:space="preserve">Page </w:t>
          </w:r>
          <w:r w:rsidRPr="004C145E">
            <w:rPr>
              <w:rFonts w:ascii="Arial" w:hAnsi="Arial" w:cs="Arial"/>
              <w:spacing w:val="-2"/>
              <w:sz w:val="20"/>
            </w:rPr>
            <w:fldChar w:fldCharType="begin"/>
          </w:r>
          <w:r w:rsidRPr="004C145E">
            <w:rPr>
              <w:rFonts w:ascii="Arial" w:hAnsi="Arial" w:cs="Arial"/>
              <w:spacing w:val="-2"/>
              <w:sz w:val="20"/>
            </w:rPr>
            <w:instrText>page \* arabic</w:instrText>
          </w:r>
          <w:r w:rsidRPr="004C145E">
            <w:rPr>
              <w:rFonts w:ascii="Arial" w:hAnsi="Arial" w:cs="Arial"/>
              <w:spacing w:val="-2"/>
              <w:sz w:val="20"/>
            </w:rPr>
            <w:fldChar w:fldCharType="separate"/>
          </w:r>
          <w:r w:rsidR="003B2B45">
            <w:rPr>
              <w:rFonts w:ascii="Arial" w:hAnsi="Arial" w:cs="Arial"/>
              <w:noProof/>
              <w:spacing w:val="-2"/>
              <w:sz w:val="20"/>
            </w:rPr>
            <w:t>2</w:t>
          </w:r>
          <w:r w:rsidRPr="004C145E">
            <w:rPr>
              <w:rFonts w:ascii="Arial" w:hAnsi="Arial" w:cs="Arial"/>
              <w:spacing w:val="-2"/>
              <w:sz w:val="20"/>
            </w:rPr>
            <w:fldChar w:fldCharType="end"/>
          </w:r>
          <w:r w:rsidRPr="004C145E">
            <w:rPr>
              <w:rFonts w:ascii="Arial" w:hAnsi="Arial" w:cs="Arial"/>
              <w:spacing w:val="-2"/>
              <w:sz w:val="20"/>
            </w:rPr>
            <w:t xml:space="preserve"> of 2</w:t>
          </w:r>
        </w:p>
      </w:tc>
    </w:tr>
  </w:tbl>
  <w:p w:rsidR="00FF30DD" w:rsidRDefault="00FF30DD" w:rsidP="00FF30DD">
    <w:pPr>
      <w:pStyle w:val="Footer"/>
      <w:rPr>
        <w:rFonts w:ascii="CG Times" w:hAnsi="CG Times"/>
        <w:sz w:val="16"/>
      </w:rPr>
    </w:pPr>
  </w:p>
  <w:p w:rsidR="005A1F25" w:rsidRPr="00FF30DD" w:rsidRDefault="005A1F25" w:rsidP="00FF3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60" w:rsidRDefault="00113560">
      <w:r>
        <w:separator/>
      </w:r>
    </w:p>
  </w:footnote>
  <w:footnote w:type="continuationSeparator" w:id="0">
    <w:p w:rsidR="00113560" w:rsidRDefault="00113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AB" w:rsidRDefault="00DD11AB">
    <w:pPr>
      <w:pStyle w:val="Header"/>
    </w:pPr>
  </w:p>
  <w:p w:rsidR="00DD11AB" w:rsidRPr="004C145E" w:rsidRDefault="00DD11AB" w:rsidP="004C145E">
    <w:pPr>
      <w:pStyle w:val="Header"/>
      <w:jc w:val="center"/>
      <w:rPr>
        <w:rFonts w:ascii="Arial" w:hAnsi="Arial" w:cs="Arial"/>
      </w:rPr>
    </w:pPr>
    <w:proofErr w:type="gramStart"/>
    <w:r w:rsidRPr="004C145E">
      <w:rPr>
        <w:rFonts w:ascii="Arial" w:hAnsi="Arial" w:cs="Arial"/>
        <w:b/>
        <w:spacing w:val="-3"/>
        <w:sz w:val="30"/>
        <w:lang w:val="en-US"/>
      </w:rPr>
      <w:t>DPA’S  HANDING</w:t>
    </w:r>
    <w:proofErr w:type="gramEnd"/>
    <w:r w:rsidRPr="004C145E">
      <w:rPr>
        <w:rFonts w:ascii="Arial" w:hAnsi="Arial" w:cs="Arial"/>
        <w:b/>
        <w:spacing w:val="-3"/>
        <w:sz w:val="30"/>
        <w:lang w:val="en-US"/>
      </w:rPr>
      <w:t xml:space="preserve">  OVER  FORM</w:t>
    </w:r>
  </w:p>
  <w:p w:rsidR="00DD11AB" w:rsidRDefault="00DD11AB">
    <w:pPr>
      <w:pStyle w:val="Header"/>
    </w:pPr>
  </w:p>
  <w:p w:rsidR="00DD11AB" w:rsidRDefault="00DD11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9A0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52109"/>
    <w:multiLevelType w:val="hybridMultilevel"/>
    <w:tmpl w:val="7AE2B56E"/>
    <w:lvl w:ilvl="0" w:tplc="C752374A">
      <w:start w:val="1"/>
      <w:numFmt w:val="decimal"/>
      <w:lvlText w:val="%1."/>
      <w:lvlJc w:val="left"/>
      <w:pPr>
        <w:ind w:left="720" w:hanging="6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AFA229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7187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04"/>
    <w:rsid w:val="000D27FE"/>
    <w:rsid w:val="001126BF"/>
    <w:rsid w:val="00113560"/>
    <w:rsid w:val="0013325F"/>
    <w:rsid w:val="001420D0"/>
    <w:rsid w:val="001641B6"/>
    <w:rsid w:val="00181347"/>
    <w:rsid w:val="00185126"/>
    <w:rsid w:val="001A7A00"/>
    <w:rsid w:val="001D7BD4"/>
    <w:rsid w:val="0020142E"/>
    <w:rsid w:val="00216BEB"/>
    <w:rsid w:val="0023235A"/>
    <w:rsid w:val="002575EE"/>
    <w:rsid w:val="0036356B"/>
    <w:rsid w:val="003B2B45"/>
    <w:rsid w:val="003F77BB"/>
    <w:rsid w:val="00445ACC"/>
    <w:rsid w:val="00483C1E"/>
    <w:rsid w:val="004C145E"/>
    <w:rsid w:val="004C398C"/>
    <w:rsid w:val="004E4D8C"/>
    <w:rsid w:val="004F20DF"/>
    <w:rsid w:val="004F2695"/>
    <w:rsid w:val="004F44C6"/>
    <w:rsid w:val="004F7C92"/>
    <w:rsid w:val="0054054F"/>
    <w:rsid w:val="005616BE"/>
    <w:rsid w:val="005916A0"/>
    <w:rsid w:val="005A1F25"/>
    <w:rsid w:val="005B2C22"/>
    <w:rsid w:val="005C51D1"/>
    <w:rsid w:val="005E6BAB"/>
    <w:rsid w:val="005F3FBD"/>
    <w:rsid w:val="006567FB"/>
    <w:rsid w:val="006C12FA"/>
    <w:rsid w:val="006C4636"/>
    <w:rsid w:val="0070661E"/>
    <w:rsid w:val="0070736B"/>
    <w:rsid w:val="0072665F"/>
    <w:rsid w:val="007F37BD"/>
    <w:rsid w:val="008647BB"/>
    <w:rsid w:val="00895596"/>
    <w:rsid w:val="0094101E"/>
    <w:rsid w:val="0099453C"/>
    <w:rsid w:val="00A2253F"/>
    <w:rsid w:val="00A52A7A"/>
    <w:rsid w:val="00A730A6"/>
    <w:rsid w:val="00AB483F"/>
    <w:rsid w:val="00B66F63"/>
    <w:rsid w:val="00B71304"/>
    <w:rsid w:val="00B72682"/>
    <w:rsid w:val="00B97513"/>
    <w:rsid w:val="00BD694A"/>
    <w:rsid w:val="00C8743B"/>
    <w:rsid w:val="00C8774D"/>
    <w:rsid w:val="00CE51E0"/>
    <w:rsid w:val="00CF5F07"/>
    <w:rsid w:val="00D50548"/>
    <w:rsid w:val="00D51BFC"/>
    <w:rsid w:val="00D937D4"/>
    <w:rsid w:val="00DA7FC4"/>
    <w:rsid w:val="00DC1072"/>
    <w:rsid w:val="00DD11AB"/>
    <w:rsid w:val="00E1245F"/>
    <w:rsid w:val="00E4628F"/>
    <w:rsid w:val="00E61D05"/>
    <w:rsid w:val="00E95364"/>
    <w:rsid w:val="00E97149"/>
    <w:rsid w:val="00F0468C"/>
    <w:rsid w:val="00F43029"/>
    <w:rsid w:val="00F80B2B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BD"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1072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DD11AB"/>
    <w:rPr>
      <w:rFonts w:ascii="Univers" w:hAnsi="Univers"/>
      <w:sz w:val="24"/>
      <w:lang w:val="en-GB"/>
    </w:rPr>
  </w:style>
  <w:style w:type="paragraph" w:customStyle="1" w:styleId="ColorfulShading-Accent11">
    <w:name w:val="Colorful Shading - Accent 11"/>
    <w:hidden/>
    <w:uiPriority w:val="71"/>
    <w:rsid w:val="00DD11AB"/>
    <w:rPr>
      <w:rFonts w:ascii="Univers" w:hAnsi="Univers"/>
      <w:sz w:val="24"/>
      <w:lang w:eastAsia="en-US"/>
    </w:rPr>
  </w:style>
  <w:style w:type="character" w:styleId="Hyperlink">
    <w:name w:val="Hyperlink"/>
    <w:uiPriority w:val="99"/>
    <w:unhideWhenUsed/>
    <w:rsid w:val="00FF30DD"/>
    <w:rPr>
      <w:color w:val="1983BF"/>
      <w:u w:val="single"/>
    </w:rPr>
  </w:style>
  <w:style w:type="character" w:customStyle="1" w:styleId="searchhighlight">
    <w:name w:val="searchhighlight"/>
    <w:rsid w:val="00FF30DD"/>
    <w:rPr>
      <w:shd w:val="clear" w:color="auto" w:fill="87CEFA"/>
    </w:rPr>
  </w:style>
  <w:style w:type="character" w:customStyle="1" w:styleId="mcbreadcrumbsdivider">
    <w:name w:val="mcbreadcrumbsdivider"/>
    <w:rsid w:val="00FF30DD"/>
  </w:style>
  <w:style w:type="character" w:customStyle="1" w:styleId="mcbreadcrumbs">
    <w:name w:val="mcbreadcrumbs"/>
    <w:rsid w:val="00FF3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BD"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1072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DD11AB"/>
    <w:rPr>
      <w:rFonts w:ascii="Univers" w:hAnsi="Univers"/>
      <w:sz w:val="24"/>
      <w:lang w:val="en-GB"/>
    </w:rPr>
  </w:style>
  <w:style w:type="paragraph" w:customStyle="1" w:styleId="ColorfulShading-Accent11">
    <w:name w:val="Colorful Shading - Accent 11"/>
    <w:hidden/>
    <w:uiPriority w:val="71"/>
    <w:rsid w:val="00DD11AB"/>
    <w:rPr>
      <w:rFonts w:ascii="Univers" w:hAnsi="Univers"/>
      <w:sz w:val="24"/>
      <w:lang w:eastAsia="en-US"/>
    </w:rPr>
  </w:style>
  <w:style w:type="character" w:styleId="Hyperlink">
    <w:name w:val="Hyperlink"/>
    <w:uiPriority w:val="99"/>
    <w:unhideWhenUsed/>
    <w:rsid w:val="00FF30DD"/>
    <w:rPr>
      <w:color w:val="1983BF"/>
      <w:u w:val="single"/>
    </w:rPr>
  </w:style>
  <w:style w:type="character" w:customStyle="1" w:styleId="searchhighlight">
    <w:name w:val="searchhighlight"/>
    <w:rsid w:val="00FF30DD"/>
    <w:rPr>
      <w:shd w:val="clear" w:color="auto" w:fill="87CEFA"/>
    </w:rPr>
  </w:style>
  <w:style w:type="character" w:customStyle="1" w:styleId="mcbreadcrumbsdivider">
    <w:name w:val="mcbreadcrumbsdivider"/>
    <w:rsid w:val="00FF30DD"/>
  </w:style>
  <w:style w:type="character" w:customStyle="1" w:styleId="mcbreadcrumbs">
    <w:name w:val="mcbreadcrumbs"/>
    <w:rsid w:val="00FF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vessel%20management%20system/company%20and%20policies/key%20responsibilities.htm?Highlight=handov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2016-03-29T11:18:00Z</dcterms:created>
  <dcterms:modified xsi:type="dcterms:W3CDTF">2019-02-12T12:47:00Z</dcterms:modified>
</cp:coreProperties>
</file>