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93" w:rsidRDefault="00E23093">
      <w:pPr>
        <w:pStyle w:val="Default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  <w:u w:val="single"/>
        </w:rPr>
        <w:t>Log No. 1 – MARPOL Annex VI – Bunker Sample BDN</w:t>
      </w:r>
      <w:r w:rsidR="00336D4C">
        <w:rPr>
          <w:rFonts w:ascii="Times New Roman" w:hAnsi="Times New Roman"/>
          <w:b/>
          <w:bCs/>
          <w:sz w:val="28"/>
          <w:szCs w:val="28"/>
          <w:u w:val="single"/>
        </w:rPr>
        <w:t>*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Records</w:t>
      </w:r>
    </w:p>
    <w:p w:rsidR="00E23093" w:rsidRDefault="00E23093">
      <w:pPr>
        <w:pStyle w:val="Default"/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tbl>
      <w:tblPr>
        <w:tblW w:w="1495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9"/>
        <w:gridCol w:w="1273"/>
        <w:gridCol w:w="963"/>
        <w:gridCol w:w="1461"/>
        <w:gridCol w:w="1701"/>
        <w:gridCol w:w="1134"/>
        <w:gridCol w:w="1559"/>
        <w:gridCol w:w="1985"/>
        <w:gridCol w:w="1559"/>
        <w:gridCol w:w="1774"/>
      </w:tblGrid>
      <w:tr w:rsidR="00E23093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Bunker Operation No.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Bunker Date / Time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Port Name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Supplier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Supplier Registered with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Times New Roman" w:hAnsi="Times New Roman"/>
                    <w:b/>
                    <w:bCs/>
                    <w:sz w:val="22"/>
                    <w:szCs w:val="22"/>
                  </w:rPr>
                  <w:t>Port</w:t>
                </w:r>
              </w:smartTag>
              <w:r>
                <w:rPr>
                  <w:rFonts w:ascii="Times New Roman" w:hAnsi="Times New Roman"/>
                  <w:b/>
                  <w:bCs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imes New Roman" w:hAnsi="Times New Roman"/>
                    <w:b/>
                    <w:bCs/>
                    <w:sz w:val="22"/>
                    <w:szCs w:val="22"/>
                  </w:rPr>
                  <w:t>State</w:t>
                </w:r>
              </w:smartTag>
            </w:smartTag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Authority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Barge Name / IMO No.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Fuel Grade /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Qty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(MT)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Sulphur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Content – BDN / Tested (%m/m)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Fuel loaded into storage tank No.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ind w:left="34" w:hanging="34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Independent analysis report Ref:</w:t>
            </w:r>
          </w:p>
        </w:tc>
      </w:tr>
      <w:tr w:rsidR="00E23093">
        <w:trPr>
          <w:trHeight w:val="624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EXAMPLE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smartTag w:uri="urn:schemas-microsoft-com:office:smarttags" w:element="date">
              <w:smartTagPr>
                <w:attr w:name="Year" w:val="2005"/>
                <w:attr w:name="Day" w:val="28"/>
                <w:attr w:name="Month" w:val="2"/>
              </w:smartTagPr>
              <w:r>
                <w:rPr>
                  <w:rFonts w:ascii="Times New Roman" w:hAnsi="Times New Roman"/>
                  <w:i/>
                  <w:iCs/>
                  <w:sz w:val="22"/>
                  <w:szCs w:val="22"/>
                </w:rPr>
                <w:t>28/02/05</w:t>
              </w:r>
            </w:smartTag>
          </w:p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09.22 – 12.04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imes New Roman" w:hAnsi="Times New Roman"/>
                    <w:i/>
                    <w:iCs/>
                    <w:sz w:val="22"/>
                    <w:szCs w:val="22"/>
                  </w:rPr>
                  <w:t>Lisbon</w:t>
                </w:r>
              </w:smartTag>
            </w:smartTag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“Carlos fuel”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Yes – No 123456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Carlos/ 987654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IFO 380/497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 w:rsidP="00336D4C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&lt;1,</w:t>
            </w:r>
            <w:r w:rsidR="00336D4C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0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/ 1,37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2 DB – 275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“VISWA no </w:t>
            </w:r>
            <w:proofErr w:type="spellStart"/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xxxxx</w:t>
            </w:r>
            <w:proofErr w:type="spellEnd"/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”</w:t>
            </w:r>
          </w:p>
        </w:tc>
      </w:tr>
      <w:tr w:rsidR="00E23093">
        <w:trPr>
          <w:trHeight w:val="624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E23093" w:rsidRDefault="00336D4C" w:rsidP="002D4985">
      <w:pPr>
        <w:pStyle w:val="Default"/>
        <w:ind w:left="-993"/>
      </w:pPr>
      <w:r>
        <w:rPr>
          <w:rFonts w:ascii="Times New Roman" w:hAnsi="Times New Roman"/>
          <w:sz w:val="22"/>
          <w:szCs w:val="22"/>
        </w:rPr>
        <w:t>*</w:t>
      </w:r>
      <w:r w:rsidR="002D4985">
        <w:rPr>
          <w:rFonts w:ascii="Times New Roman" w:hAnsi="Times New Roman"/>
          <w:sz w:val="22"/>
          <w:szCs w:val="22"/>
        </w:rPr>
        <w:t>BDN: Bunker Delivery Not</w:t>
      </w:r>
      <w:r>
        <w:rPr>
          <w:rFonts w:ascii="Times New Roman" w:hAnsi="Times New Roman"/>
          <w:sz w:val="22"/>
          <w:szCs w:val="22"/>
        </w:rPr>
        <w:t>e</w:t>
      </w:r>
    </w:p>
    <w:sectPr w:rsidR="00E230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09" w:right="531" w:bottom="426" w:left="1440" w:header="720" w:footer="477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F74" w:rsidRDefault="00D92F74" w:rsidP="009F77AC">
      <w:r>
        <w:separator/>
      </w:r>
    </w:p>
  </w:endnote>
  <w:endnote w:type="continuationSeparator" w:id="0">
    <w:p w:rsidR="00D92F74" w:rsidRDefault="00D92F74" w:rsidP="009F7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loyd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126" w:rsidRDefault="00F331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8"/>
      <w:gridCol w:w="4253"/>
      <w:gridCol w:w="3969"/>
      <w:gridCol w:w="2920"/>
    </w:tblGrid>
    <w:tr w:rsidR="00EE4A9F" w:rsidRPr="009F77AC" w:rsidTr="009F77AC">
      <w:tc>
        <w:tcPr>
          <w:tcW w:w="3828" w:type="dxa"/>
        </w:tcPr>
        <w:p w:rsidR="00EE4A9F" w:rsidRPr="009F77AC" w:rsidRDefault="00EE4A9F" w:rsidP="009F77AC">
          <w:pPr>
            <w:pStyle w:val="Footer"/>
            <w:spacing w:before="60" w:after="60"/>
            <w:rPr>
              <w:szCs w:val="20"/>
            </w:rPr>
          </w:pPr>
          <w:r w:rsidRPr="009F77AC">
            <w:rPr>
              <w:szCs w:val="20"/>
            </w:rPr>
            <w:t>Form OP64a (</w:t>
          </w:r>
          <w:proofErr w:type="spellStart"/>
          <w:r w:rsidRPr="009F77AC">
            <w:rPr>
              <w:szCs w:val="20"/>
            </w:rPr>
            <w:t>Pax</w:t>
          </w:r>
          <w:proofErr w:type="spellEnd"/>
          <w:r w:rsidRPr="009F77AC">
            <w:rPr>
              <w:szCs w:val="20"/>
            </w:rPr>
            <w:t>)</w:t>
          </w:r>
        </w:p>
      </w:tc>
      <w:tc>
        <w:tcPr>
          <w:tcW w:w="4253" w:type="dxa"/>
        </w:tcPr>
        <w:p w:rsidR="00EE4A9F" w:rsidRPr="009F77AC" w:rsidRDefault="00EE4A9F" w:rsidP="009F77AC">
          <w:pPr>
            <w:pStyle w:val="Footer"/>
            <w:spacing w:before="60" w:after="60"/>
            <w:jc w:val="center"/>
            <w:rPr>
              <w:szCs w:val="20"/>
            </w:rPr>
          </w:pPr>
          <w:r w:rsidRPr="009F77AC">
            <w:rPr>
              <w:szCs w:val="20"/>
            </w:rPr>
            <w:t>Version: 1    Issued: 05/05</w:t>
          </w:r>
        </w:p>
      </w:tc>
      <w:tc>
        <w:tcPr>
          <w:tcW w:w="3969" w:type="dxa"/>
        </w:tcPr>
        <w:p w:rsidR="00EE4A9F" w:rsidRPr="009F77AC" w:rsidRDefault="00EE4A9F" w:rsidP="00F94E00">
          <w:pPr>
            <w:pStyle w:val="Footer"/>
            <w:spacing w:before="60" w:after="60"/>
            <w:jc w:val="center"/>
            <w:rPr>
              <w:szCs w:val="20"/>
            </w:rPr>
          </w:pPr>
          <w:r w:rsidRPr="009F77AC">
            <w:rPr>
              <w:szCs w:val="20"/>
            </w:rPr>
            <w:t xml:space="preserve">Revision: </w:t>
          </w:r>
          <w:r w:rsidR="00336D4C" w:rsidRPr="009F77AC">
            <w:rPr>
              <w:szCs w:val="20"/>
            </w:rPr>
            <w:t xml:space="preserve">1    </w:t>
          </w:r>
          <w:r w:rsidRPr="009F77AC">
            <w:rPr>
              <w:szCs w:val="20"/>
            </w:rPr>
            <w:t xml:space="preserve">Issued: </w:t>
          </w:r>
          <w:r w:rsidR="00336D4C" w:rsidRPr="009F77AC">
            <w:rPr>
              <w:szCs w:val="20"/>
            </w:rPr>
            <w:t>0</w:t>
          </w:r>
          <w:r w:rsidR="00F94E00">
            <w:rPr>
              <w:szCs w:val="20"/>
            </w:rPr>
            <w:t>7</w:t>
          </w:r>
          <w:r w:rsidR="00336D4C" w:rsidRPr="009F77AC">
            <w:rPr>
              <w:szCs w:val="20"/>
            </w:rPr>
            <w:t>/11</w:t>
          </w:r>
        </w:p>
      </w:tc>
      <w:tc>
        <w:tcPr>
          <w:tcW w:w="2920" w:type="dxa"/>
        </w:tcPr>
        <w:p w:rsidR="00EE4A9F" w:rsidRPr="009F77AC" w:rsidRDefault="00EE4A9F" w:rsidP="009F77AC">
          <w:pPr>
            <w:pStyle w:val="Footer"/>
            <w:spacing w:before="60" w:after="60"/>
            <w:jc w:val="center"/>
            <w:rPr>
              <w:szCs w:val="20"/>
            </w:rPr>
          </w:pPr>
          <w:r w:rsidRPr="009F77AC">
            <w:rPr>
              <w:szCs w:val="20"/>
            </w:rPr>
            <w:t xml:space="preserve">Page </w:t>
          </w:r>
          <w:r w:rsidRPr="009F77AC">
            <w:rPr>
              <w:szCs w:val="20"/>
            </w:rPr>
            <w:fldChar w:fldCharType="begin"/>
          </w:r>
          <w:r w:rsidRPr="009F77AC">
            <w:rPr>
              <w:szCs w:val="20"/>
            </w:rPr>
            <w:instrText xml:space="preserve"> PAGE </w:instrText>
          </w:r>
          <w:r w:rsidRPr="009F77AC">
            <w:rPr>
              <w:szCs w:val="20"/>
            </w:rPr>
            <w:fldChar w:fldCharType="separate"/>
          </w:r>
          <w:r w:rsidR="00F33126">
            <w:rPr>
              <w:noProof/>
              <w:szCs w:val="20"/>
            </w:rPr>
            <w:t>1</w:t>
          </w:r>
          <w:r w:rsidRPr="009F77AC">
            <w:rPr>
              <w:szCs w:val="20"/>
            </w:rPr>
            <w:fldChar w:fldCharType="end"/>
          </w:r>
          <w:r w:rsidRPr="009F77AC">
            <w:rPr>
              <w:szCs w:val="20"/>
            </w:rPr>
            <w:t xml:space="preserve"> of </w:t>
          </w:r>
          <w:r w:rsidRPr="009F77AC">
            <w:rPr>
              <w:szCs w:val="20"/>
            </w:rPr>
            <w:fldChar w:fldCharType="begin"/>
          </w:r>
          <w:r w:rsidRPr="009F77AC">
            <w:rPr>
              <w:szCs w:val="20"/>
            </w:rPr>
            <w:instrText xml:space="preserve"> NUMPAGES </w:instrText>
          </w:r>
          <w:r w:rsidRPr="009F77AC">
            <w:rPr>
              <w:szCs w:val="20"/>
            </w:rPr>
            <w:fldChar w:fldCharType="separate"/>
          </w:r>
          <w:r w:rsidR="00F33126">
            <w:rPr>
              <w:noProof/>
              <w:szCs w:val="20"/>
            </w:rPr>
            <w:t>1</w:t>
          </w:r>
          <w:r w:rsidRPr="009F77AC">
            <w:rPr>
              <w:szCs w:val="20"/>
            </w:rPr>
            <w:fldChar w:fldCharType="end"/>
          </w:r>
        </w:p>
      </w:tc>
    </w:tr>
  </w:tbl>
  <w:p w:rsidR="00EE4A9F" w:rsidRPr="00CD0EBB" w:rsidRDefault="00EE4A9F" w:rsidP="00CD0EBB">
    <w:pPr>
      <w:pStyle w:val="Footer"/>
      <w:rPr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126" w:rsidRDefault="00F33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F74" w:rsidRDefault="00D92F74" w:rsidP="009F77AC">
      <w:r>
        <w:separator/>
      </w:r>
    </w:p>
  </w:footnote>
  <w:footnote w:type="continuationSeparator" w:id="0">
    <w:p w:rsidR="00D92F74" w:rsidRDefault="00D92F74" w:rsidP="009F7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126" w:rsidRDefault="00F331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126" w:rsidRDefault="00F331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126" w:rsidRDefault="00F33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D0125"/>
    <w:multiLevelType w:val="hybridMultilevel"/>
    <w:tmpl w:val="6FBE732C"/>
    <w:lvl w:ilvl="0" w:tplc="FFFFFFFF">
      <w:start w:val="1"/>
      <w:numFmt w:val="decimal"/>
      <w:suff w:val="nothing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43E122"/>
    <w:multiLevelType w:val="hybridMultilevel"/>
    <w:tmpl w:val="AE9BB0F3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suff w:val="nothing"/>
      <w:lvlText w:val="."/>
      <w:lvlJc w:val="left"/>
    </w:lvl>
    <w:lvl w:ilvl="2" w:tplc="D4526B9B">
      <w:start w:val="1"/>
      <w:numFmt w:val="bullet"/>
      <w:lvlText w:val="%3."/>
      <w:lvlJc w:val="left"/>
    </w:lvl>
    <w:lvl w:ilvl="3" w:tplc="78B5C210">
      <w:start w:val="1"/>
      <w:numFmt w:val="lowerLetter"/>
      <w:lvlText w:val="%4.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F9FFA6A"/>
    <w:multiLevelType w:val="hybridMultilevel"/>
    <w:tmpl w:val="9CD2A3B5"/>
    <w:lvl w:ilvl="0" w:tplc="FFFFFFFF">
      <w:start w:val="1"/>
      <w:numFmt w:val="decimal"/>
      <w:suff w:val="nothing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6A93DD3"/>
    <w:multiLevelType w:val="hybridMultilevel"/>
    <w:tmpl w:val="3322F5A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F70"/>
    <w:rsid w:val="00042C0F"/>
    <w:rsid w:val="00250F70"/>
    <w:rsid w:val="002A5D75"/>
    <w:rsid w:val="002D4985"/>
    <w:rsid w:val="00336D4C"/>
    <w:rsid w:val="00560177"/>
    <w:rsid w:val="007F5162"/>
    <w:rsid w:val="00927B48"/>
    <w:rsid w:val="00946FB9"/>
    <w:rsid w:val="009834A2"/>
    <w:rsid w:val="009F77AC"/>
    <w:rsid w:val="00CD0EBB"/>
    <w:rsid w:val="00D92F74"/>
    <w:rsid w:val="00E23093"/>
    <w:rsid w:val="00EE4A9F"/>
    <w:rsid w:val="00F33126"/>
    <w:rsid w:val="00F94E00"/>
    <w:rsid w:val="00FB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date"/>
  <w:smartTagType w:namespaceuri="urn:schemas-microsoft-com:office:smarttags" w:name="plac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Lloyds" w:hAnsi="Lloyds"/>
      <w:color w:val="000000"/>
      <w:sz w:val="24"/>
      <w:szCs w:val="24"/>
      <w:lang w:val="en-US" w:eastAsia="en-US"/>
    </w:rPr>
  </w:style>
  <w:style w:type="paragraph" w:customStyle="1" w:styleId="CM18">
    <w:name w:val="CM18"/>
    <w:basedOn w:val="Default"/>
    <w:next w:val="Default"/>
    <w:pPr>
      <w:spacing w:after="968"/>
    </w:pPr>
    <w:rPr>
      <w:color w:val="auto"/>
    </w:rPr>
  </w:style>
  <w:style w:type="paragraph" w:customStyle="1" w:styleId="CM24">
    <w:name w:val="CM24"/>
    <w:basedOn w:val="Default"/>
    <w:next w:val="Default"/>
    <w:pPr>
      <w:spacing w:after="303"/>
    </w:pPr>
    <w:rPr>
      <w:color w:val="auto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20">
    <w:name w:val="CM20"/>
    <w:basedOn w:val="Default"/>
    <w:next w:val="Default"/>
    <w:pPr>
      <w:spacing w:after="78"/>
    </w:pPr>
    <w:rPr>
      <w:color w:val="auto"/>
    </w:rPr>
  </w:style>
  <w:style w:type="paragraph" w:customStyle="1" w:styleId="CM19">
    <w:name w:val="CM19"/>
    <w:basedOn w:val="Default"/>
    <w:next w:val="Default"/>
    <w:pPr>
      <w:spacing w:after="253"/>
    </w:pPr>
    <w:rPr>
      <w:color w:val="auto"/>
    </w:rPr>
  </w:style>
  <w:style w:type="paragraph" w:customStyle="1" w:styleId="CM2">
    <w:name w:val="CM2"/>
    <w:basedOn w:val="Default"/>
    <w:next w:val="Default"/>
    <w:pPr>
      <w:spacing w:line="263" w:lineRule="atLeast"/>
    </w:pPr>
    <w:rPr>
      <w:color w:val="auto"/>
    </w:rPr>
  </w:style>
  <w:style w:type="paragraph" w:customStyle="1" w:styleId="CM21">
    <w:name w:val="CM21"/>
    <w:basedOn w:val="Default"/>
    <w:next w:val="Default"/>
    <w:pPr>
      <w:spacing w:after="508"/>
    </w:pPr>
    <w:rPr>
      <w:color w:val="auto"/>
    </w:rPr>
  </w:style>
  <w:style w:type="paragraph" w:customStyle="1" w:styleId="CM22">
    <w:name w:val="CM22"/>
    <w:basedOn w:val="Default"/>
    <w:next w:val="Default"/>
    <w:pPr>
      <w:spacing w:after="527"/>
    </w:pPr>
    <w:rPr>
      <w:color w:val="auto"/>
    </w:rPr>
  </w:style>
  <w:style w:type="paragraph" w:customStyle="1" w:styleId="CM4">
    <w:name w:val="CM4"/>
    <w:basedOn w:val="Default"/>
    <w:next w:val="Default"/>
    <w:pPr>
      <w:spacing w:line="260" w:lineRule="atLeast"/>
    </w:pPr>
    <w:rPr>
      <w:color w:val="auto"/>
    </w:rPr>
  </w:style>
  <w:style w:type="paragraph" w:customStyle="1" w:styleId="CM23">
    <w:name w:val="CM23"/>
    <w:basedOn w:val="Default"/>
    <w:next w:val="Default"/>
    <w:pPr>
      <w:spacing w:after="450"/>
    </w:pPr>
    <w:rPr>
      <w:color w:val="auto"/>
    </w:rPr>
  </w:style>
  <w:style w:type="paragraph" w:customStyle="1" w:styleId="CM5">
    <w:name w:val="CM5"/>
    <w:basedOn w:val="Default"/>
    <w:next w:val="Default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pPr>
      <w:spacing w:line="260" w:lineRule="atLeast"/>
    </w:pPr>
    <w:rPr>
      <w:color w:val="auto"/>
    </w:rPr>
  </w:style>
  <w:style w:type="paragraph" w:customStyle="1" w:styleId="CM10">
    <w:name w:val="CM10"/>
    <w:basedOn w:val="Default"/>
    <w:next w:val="Default"/>
    <w:pPr>
      <w:spacing w:line="260" w:lineRule="atLeast"/>
    </w:pPr>
    <w:rPr>
      <w:color w:val="auto"/>
    </w:rPr>
  </w:style>
  <w:style w:type="paragraph" w:customStyle="1" w:styleId="CM3">
    <w:name w:val="CM3"/>
    <w:basedOn w:val="Default"/>
    <w:next w:val="Default"/>
    <w:rPr>
      <w:color w:val="auto"/>
    </w:rPr>
  </w:style>
  <w:style w:type="paragraph" w:customStyle="1" w:styleId="CM25">
    <w:name w:val="CM25"/>
    <w:basedOn w:val="Default"/>
    <w:next w:val="Default"/>
    <w:pPr>
      <w:spacing w:after="365"/>
    </w:pPr>
    <w:rPr>
      <w:color w:val="auto"/>
    </w:rPr>
  </w:style>
  <w:style w:type="paragraph" w:customStyle="1" w:styleId="CM11">
    <w:name w:val="CM11"/>
    <w:basedOn w:val="Default"/>
    <w:next w:val="Default"/>
    <w:pPr>
      <w:spacing w:line="258" w:lineRule="atLeast"/>
    </w:pPr>
    <w:rPr>
      <w:color w:val="auto"/>
    </w:rPr>
  </w:style>
  <w:style w:type="paragraph" w:customStyle="1" w:styleId="CM12">
    <w:name w:val="CM12"/>
    <w:basedOn w:val="Default"/>
    <w:next w:val="Default"/>
    <w:pPr>
      <w:spacing w:line="258" w:lineRule="atLeast"/>
    </w:pPr>
    <w:rPr>
      <w:color w:val="auto"/>
    </w:rPr>
  </w:style>
  <w:style w:type="paragraph" w:customStyle="1" w:styleId="CM26">
    <w:name w:val="CM26"/>
    <w:basedOn w:val="Default"/>
    <w:next w:val="Default"/>
    <w:pPr>
      <w:spacing w:after="115"/>
    </w:pPr>
    <w:rPr>
      <w:color w:val="auto"/>
    </w:rPr>
  </w:style>
  <w:style w:type="paragraph" w:customStyle="1" w:styleId="CM13">
    <w:name w:val="CM13"/>
    <w:basedOn w:val="Default"/>
    <w:next w:val="Default"/>
    <w:pPr>
      <w:spacing w:line="606" w:lineRule="atLeast"/>
    </w:pPr>
    <w:rPr>
      <w:color w:val="auto"/>
    </w:rPr>
  </w:style>
  <w:style w:type="paragraph" w:customStyle="1" w:styleId="CM14">
    <w:name w:val="CM14"/>
    <w:basedOn w:val="Default"/>
    <w:next w:val="Default"/>
    <w:rPr>
      <w:color w:val="auto"/>
    </w:rPr>
  </w:style>
  <w:style w:type="paragraph" w:customStyle="1" w:styleId="CM27">
    <w:name w:val="CM27"/>
    <w:basedOn w:val="Default"/>
    <w:next w:val="Default"/>
    <w:pPr>
      <w:spacing w:after="55"/>
    </w:pPr>
    <w:rPr>
      <w:color w:val="auto"/>
    </w:rPr>
  </w:style>
  <w:style w:type="paragraph" w:customStyle="1" w:styleId="CM28">
    <w:name w:val="CM28"/>
    <w:basedOn w:val="Default"/>
    <w:next w:val="Default"/>
    <w:pPr>
      <w:spacing w:after="177"/>
    </w:pPr>
    <w:rPr>
      <w:color w:val="auto"/>
    </w:rPr>
  </w:style>
  <w:style w:type="paragraph" w:customStyle="1" w:styleId="CM15">
    <w:name w:val="CM15"/>
    <w:basedOn w:val="Default"/>
    <w:next w:val="Default"/>
    <w:pPr>
      <w:spacing w:line="176" w:lineRule="atLeast"/>
    </w:pPr>
    <w:rPr>
      <w:color w:val="auto"/>
    </w:rPr>
  </w:style>
  <w:style w:type="paragraph" w:customStyle="1" w:styleId="CM16">
    <w:name w:val="CM16"/>
    <w:basedOn w:val="Default"/>
    <w:next w:val="Default"/>
    <w:pPr>
      <w:spacing w:line="176" w:lineRule="atLeast"/>
    </w:pPr>
    <w:rPr>
      <w:color w:val="auto"/>
    </w:rPr>
  </w:style>
  <w:style w:type="paragraph" w:customStyle="1" w:styleId="CM17">
    <w:name w:val="CM17"/>
    <w:basedOn w:val="Default"/>
    <w:next w:val="Default"/>
    <w:pPr>
      <w:spacing w:line="116" w:lineRule="atLeast"/>
    </w:pPr>
    <w:rPr>
      <w:color w:val="auto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CD0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Lloyds" w:hAnsi="Lloyds"/>
      <w:color w:val="000000"/>
      <w:sz w:val="24"/>
      <w:szCs w:val="24"/>
      <w:lang w:val="en-US" w:eastAsia="en-US"/>
    </w:rPr>
  </w:style>
  <w:style w:type="paragraph" w:customStyle="1" w:styleId="CM18">
    <w:name w:val="CM18"/>
    <w:basedOn w:val="Default"/>
    <w:next w:val="Default"/>
    <w:pPr>
      <w:spacing w:after="968"/>
    </w:pPr>
    <w:rPr>
      <w:color w:val="auto"/>
    </w:rPr>
  </w:style>
  <w:style w:type="paragraph" w:customStyle="1" w:styleId="CM24">
    <w:name w:val="CM24"/>
    <w:basedOn w:val="Default"/>
    <w:next w:val="Default"/>
    <w:pPr>
      <w:spacing w:after="303"/>
    </w:pPr>
    <w:rPr>
      <w:color w:val="auto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20">
    <w:name w:val="CM20"/>
    <w:basedOn w:val="Default"/>
    <w:next w:val="Default"/>
    <w:pPr>
      <w:spacing w:after="78"/>
    </w:pPr>
    <w:rPr>
      <w:color w:val="auto"/>
    </w:rPr>
  </w:style>
  <w:style w:type="paragraph" w:customStyle="1" w:styleId="CM19">
    <w:name w:val="CM19"/>
    <w:basedOn w:val="Default"/>
    <w:next w:val="Default"/>
    <w:pPr>
      <w:spacing w:after="253"/>
    </w:pPr>
    <w:rPr>
      <w:color w:val="auto"/>
    </w:rPr>
  </w:style>
  <w:style w:type="paragraph" w:customStyle="1" w:styleId="CM2">
    <w:name w:val="CM2"/>
    <w:basedOn w:val="Default"/>
    <w:next w:val="Default"/>
    <w:pPr>
      <w:spacing w:line="263" w:lineRule="atLeast"/>
    </w:pPr>
    <w:rPr>
      <w:color w:val="auto"/>
    </w:rPr>
  </w:style>
  <w:style w:type="paragraph" w:customStyle="1" w:styleId="CM21">
    <w:name w:val="CM21"/>
    <w:basedOn w:val="Default"/>
    <w:next w:val="Default"/>
    <w:pPr>
      <w:spacing w:after="508"/>
    </w:pPr>
    <w:rPr>
      <w:color w:val="auto"/>
    </w:rPr>
  </w:style>
  <w:style w:type="paragraph" w:customStyle="1" w:styleId="CM22">
    <w:name w:val="CM22"/>
    <w:basedOn w:val="Default"/>
    <w:next w:val="Default"/>
    <w:pPr>
      <w:spacing w:after="527"/>
    </w:pPr>
    <w:rPr>
      <w:color w:val="auto"/>
    </w:rPr>
  </w:style>
  <w:style w:type="paragraph" w:customStyle="1" w:styleId="CM4">
    <w:name w:val="CM4"/>
    <w:basedOn w:val="Default"/>
    <w:next w:val="Default"/>
    <w:pPr>
      <w:spacing w:line="260" w:lineRule="atLeast"/>
    </w:pPr>
    <w:rPr>
      <w:color w:val="auto"/>
    </w:rPr>
  </w:style>
  <w:style w:type="paragraph" w:customStyle="1" w:styleId="CM23">
    <w:name w:val="CM23"/>
    <w:basedOn w:val="Default"/>
    <w:next w:val="Default"/>
    <w:pPr>
      <w:spacing w:after="450"/>
    </w:pPr>
    <w:rPr>
      <w:color w:val="auto"/>
    </w:rPr>
  </w:style>
  <w:style w:type="paragraph" w:customStyle="1" w:styleId="CM5">
    <w:name w:val="CM5"/>
    <w:basedOn w:val="Default"/>
    <w:next w:val="Default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pPr>
      <w:spacing w:line="260" w:lineRule="atLeast"/>
    </w:pPr>
    <w:rPr>
      <w:color w:val="auto"/>
    </w:rPr>
  </w:style>
  <w:style w:type="paragraph" w:customStyle="1" w:styleId="CM10">
    <w:name w:val="CM10"/>
    <w:basedOn w:val="Default"/>
    <w:next w:val="Default"/>
    <w:pPr>
      <w:spacing w:line="260" w:lineRule="atLeast"/>
    </w:pPr>
    <w:rPr>
      <w:color w:val="auto"/>
    </w:rPr>
  </w:style>
  <w:style w:type="paragraph" w:customStyle="1" w:styleId="CM3">
    <w:name w:val="CM3"/>
    <w:basedOn w:val="Default"/>
    <w:next w:val="Default"/>
    <w:rPr>
      <w:color w:val="auto"/>
    </w:rPr>
  </w:style>
  <w:style w:type="paragraph" w:customStyle="1" w:styleId="CM25">
    <w:name w:val="CM25"/>
    <w:basedOn w:val="Default"/>
    <w:next w:val="Default"/>
    <w:pPr>
      <w:spacing w:after="365"/>
    </w:pPr>
    <w:rPr>
      <w:color w:val="auto"/>
    </w:rPr>
  </w:style>
  <w:style w:type="paragraph" w:customStyle="1" w:styleId="CM11">
    <w:name w:val="CM11"/>
    <w:basedOn w:val="Default"/>
    <w:next w:val="Default"/>
    <w:pPr>
      <w:spacing w:line="258" w:lineRule="atLeast"/>
    </w:pPr>
    <w:rPr>
      <w:color w:val="auto"/>
    </w:rPr>
  </w:style>
  <w:style w:type="paragraph" w:customStyle="1" w:styleId="CM12">
    <w:name w:val="CM12"/>
    <w:basedOn w:val="Default"/>
    <w:next w:val="Default"/>
    <w:pPr>
      <w:spacing w:line="258" w:lineRule="atLeast"/>
    </w:pPr>
    <w:rPr>
      <w:color w:val="auto"/>
    </w:rPr>
  </w:style>
  <w:style w:type="paragraph" w:customStyle="1" w:styleId="CM26">
    <w:name w:val="CM26"/>
    <w:basedOn w:val="Default"/>
    <w:next w:val="Default"/>
    <w:pPr>
      <w:spacing w:after="115"/>
    </w:pPr>
    <w:rPr>
      <w:color w:val="auto"/>
    </w:rPr>
  </w:style>
  <w:style w:type="paragraph" w:customStyle="1" w:styleId="CM13">
    <w:name w:val="CM13"/>
    <w:basedOn w:val="Default"/>
    <w:next w:val="Default"/>
    <w:pPr>
      <w:spacing w:line="606" w:lineRule="atLeast"/>
    </w:pPr>
    <w:rPr>
      <w:color w:val="auto"/>
    </w:rPr>
  </w:style>
  <w:style w:type="paragraph" w:customStyle="1" w:styleId="CM14">
    <w:name w:val="CM14"/>
    <w:basedOn w:val="Default"/>
    <w:next w:val="Default"/>
    <w:rPr>
      <w:color w:val="auto"/>
    </w:rPr>
  </w:style>
  <w:style w:type="paragraph" w:customStyle="1" w:styleId="CM27">
    <w:name w:val="CM27"/>
    <w:basedOn w:val="Default"/>
    <w:next w:val="Default"/>
    <w:pPr>
      <w:spacing w:after="55"/>
    </w:pPr>
    <w:rPr>
      <w:color w:val="auto"/>
    </w:rPr>
  </w:style>
  <w:style w:type="paragraph" w:customStyle="1" w:styleId="CM28">
    <w:name w:val="CM28"/>
    <w:basedOn w:val="Default"/>
    <w:next w:val="Default"/>
    <w:pPr>
      <w:spacing w:after="177"/>
    </w:pPr>
    <w:rPr>
      <w:color w:val="auto"/>
    </w:rPr>
  </w:style>
  <w:style w:type="paragraph" w:customStyle="1" w:styleId="CM15">
    <w:name w:val="CM15"/>
    <w:basedOn w:val="Default"/>
    <w:next w:val="Default"/>
    <w:pPr>
      <w:spacing w:line="176" w:lineRule="atLeast"/>
    </w:pPr>
    <w:rPr>
      <w:color w:val="auto"/>
    </w:rPr>
  </w:style>
  <w:style w:type="paragraph" w:customStyle="1" w:styleId="CM16">
    <w:name w:val="CM16"/>
    <w:basedOn w:val="Default"/>
    <w:next w:val="Default"/>
    <w:pPr>
      <w:spacing w:line="176" w:lineRule="atLeast"/>
    </w:pPr>
    <w:rPr>
      <w:color w:val="auto"/>
    </w:rPr>
  </w:style>
  <w:style w:type="paragraph" w:customStyle="1" w:styleId="CM17">
    <w:name w:val="CM17"/>
    <w:basedOn w:val="Default"/>
    <w:next w:val="Default"/>
    <w:pPr>
      <w:spacing w:line="116" w:lineRule="atLeast"/>
    </w:pPr>
    <w:rPr>
      <w:color w:val="auto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CD0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2016-04-12T09:21:00Z</dcterms:created>
  <dcterms:modified xsi:type="dcterms:W3CDTF">2016-04-12T09:21:00Z</dcterms:modified>
</cp:coreProperties>
</file>