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12A" w:rsidRDefault="004E312A" w:rsidP="004E312A">
      <w:pPr>
        <w:ind w:left="0" w:firstLine="720"/>
        <w:rPr>
          <w:u w:val="single"/>
          <w:lang w:val="en-US"/>
        </w:rPr>
      </w:pPr>
      <w:bookmarkStart w:id="0" w:name="_GoBack"/>
      <w:bookmarkEnd w:id="0"/>
      <w:r>
        <w:rPr>
          <w:lang w:val="en-US"/>
        </w:rPr>
        <w:t xml:space="preserve">Ship: </w:t>
      </w:r>
      <w:r w:rsidRPr="00E1371A">
        <w:rPr>
          <w:u w:val="single"/>
          <w:lang w:val="en-US"/>
        </w:rPr>
        <w:fldChar w:fldCharType="begin">
          <w:ffData>
            <w:name w:val="Text1"/>
            <w:enabled/>
            <w:calcOnExit w:val="0"/>
            <w:textInput/>
          </w:ffData>
        </w:fldChar>
      </w:r>
      <w:bookmarkStart w:id="1" w:name="Text1"/>
      <w:r w:rsidRPr="00E1371A">
        <w:rPr>
          <w:u w:val="single"/>
          <w:lang w:val="en-US"/>
        </w:rPr>
        <w:instrText xml:space="preserve"> FORMTEXT </w:instrText>
      </w:r>
      <w:r w:rsidRPr="00E1371A">
        <w:rPr>
          <w:u w:val="single"/>
          <w:lang w:val="en-US"/>
        </w:rPr>
      </w:r>
      <w:r w:rsidRPr="00E1371A">
        <w:rPr>
          <w:u w:val="single"/>
          <w:lang w:val="en-US"/>
        </w:rPr>
        <w:fldChar w:fldCharType="separate"/>
      </w:r>
      <w:r w:rsidRPr="00E1371A">
        <w:rPr>
          <w:noProof/>
          <w:u w:val="single"/>
          <w:lang w:val="en-US"/>
        </w:rPr>
        <w:t> </w:t>
      </w:r>
      <w:r w:rsidRPr="00E1371A">
        <w:rPr>
          <w:noProof/>
          <w:u w:val="single"/>
          <w:lang w:val="en-US"/>
        </w:rPr>
        <w:t> </w:t>
      </w:r>
      <w:r w:rsidRPr="00E1371A">
        <w:rPr>
          <w:noProof/>
          <w:u w:val="single"/>
          <w:lang w:val="en-US"/>
        </w:rPr>
        <w:t> </w:t>
      </w:r>
      <w:r w:rsidRPr="00E1371A">
        <w:rPr>
          <w:noProof/>
          <w:u w:val="single"/>
          <w:lang w:val="en-US"/>
        </w:rPr>
        <w:t> </w:t>
      </w:r>
      <w:r w:rsidRPr="00E1371A">
        <w:rPr>
          <w:noProof/>
          <w:u w:val="single"/>
          <w:lang w:val="en-US"/>
        </w:rPr>
        <w:t> </w:t>
      </w:r>
      <w:r w:rsidRPr="00E1371A">
        <w:rPr>
          <w:u w:val="single"/>
          <w:lang w:val="en-US"/>
        </w:rPr>
        <w:fldChar w:fldCharType="end"/>
      </w:r>
      <w:bookmarkEnd w:id="1"/>
      <w:r w:rsidRPr="00E1371A">
        <w:rPr>
          <w:u w:val="single"/>
          <w:lang w:val="en-US"/>
        </w:rPr>
        <w:fldChar w:fldCharType="begin">
          <w:ffData>
            <w:name w:val="Text1"/>
            <w:enabled/>
            <w:calcOnExit w:val="0"/>
            <w:textInput/>
          </w:ffData>
        </w:fldChar>
      </w:r>
      <w:r w:rsidRPr="00E1371A">
        <w:rPr>
          <w:u w:val="single"/>
          <w:lang w:val="en-US"/>
        </w:rPr>
        <w:instrText xml:space="preserve"> FORMTEXT </w:instrText>
      </w:r>
      <w:r w:rsidRPr="00E1371A">
        <w:rPr>
          <w:u w:val="single"/>
          <w:lang w:val="en-US"/>
        </w:rPr>
      </w:r>
      <w:r w:rsidRPr="00E1371A">
        <w:rPr>
          <w:u w:val="single"/>
          <w:lang w:val="en-US"/>
        </w:rPr>
        <w:fldChar w:fldCharType="separate"/>
      </w:r>
      <w:r w:rsidRPr="00E1371A">
        <w:rPr>
          <w:noProof/>
          <w:u w:val="single"/>
          <w:lang w:val="en-US"/>
        </w:rPr>
        <w:t> </w:t>
      </w:r>
      <w:r w:rsidRPr="00E1371A">
        <w:rPr>
          <w:noProof/>
          <w:u w:val="single"/>
          <w:lang w:val="en-US"/>
        </w:rPr>
        <w:t> </w:t>
      </w:r>
      <w:r w:rsidRPr="00E1371A">
        <w:rPr>
          <w:noProof/>
          <w:u w:val="single"/>
          <w:lang w:val="en-US"/>
        </w:rPr>
        <w:t> </w:t>
      </w:r>
      <w:r w:rsidRPr="00E1371A">
        <w:rPr>
          <w:noProof/>
          <w:u w:val="single"/>
          <w:lang w:val="en-US"/>
        </w:rPr>
        <w:t> </w:t>
      </w:r>
      <w:r w:rsidRPr="00E1371A">
        <w:rPr>
          <w:noProof/>
          <w:u w:val="single"/>
          <w:lang w:val="en-US"/>
        </w:rPr>
        <w:t> </w:t>
      </w:r>
      <w:r w:rsidRPr="00E1371A">
        <w:rPr>
          <w:u w:val="single"/>
          <w:lang w:val="en-US"/>
        </w:rPr>
        <w:fldChar w:fldCharType="end"/>
      </w:r>
      <w:r w:rsidRPr="00E1371A">
        <w:rPr>
          <w:u w:val="single"/>
          <w:lang w:val="en-US"/>
        </w:rPr>
        <w:fldChar w:fldCharType="begin">
          <w:ffData>
            <w:name w:val="Text1"/>
            <w:enabled/>
            <w:calcOnExit w:val="0"/>
            <w:textInput/>
          </w:ffData>
        </w:fldChar>
      </w:r>
      <w:r w:rsidRPr="00E1371A">
        <w:rPr>
          <w:u w:val="single"/>
          <w:lang w:val="en-US"/>
        </w:rPr>
        <w:instrText xml:space="preserve"> FORMTEXT </w:instrText>
      </w:r>
      <w:r w:rsidRPr="00E1371A">
        <w:rPr>
          <w:u w:val="single"/>
          <w:lang w:val="en-US"/>
        </w:rPr>
      </w:r>
      <w:r w:rsidRPr="00E1371A">
        <w:rPr>
          <w:u w:val="single"/>
          <w:lang w:val="en-US"/>
        </w:rPr>
        <w:fldChar w:fldCharType="separate"/>
      </w:r>
      <w:r w:rsidRPr="00E1371A">
        <w:rPr>
          <w:noProof/>
          <w:u w:val="single"/>
          <w:lang w:val="en-US"/>
        </w:rPr>
        <w:t> </w:t>
      </w:r>
      <w:r w:rsidRPr="00E1371A">
        <w:rPr>
          <w:noProof/>
          <w:u w:val="single"/>
          <w:lang w:val="en-US"/>
        </w:rPr>
        <w:t> </w:t>
      </w:r>
      <w:r w:rsidRPr="00E1371A">
        <w:rPr>
          <w:noProof/>
          <w:u w:val="single"/>
          <w:lang w:val="en-US"/>
        </w:rPr>
        <w:t> </w:t>
      </w:r>
      <w:r w:rsidRPr="00E1371A">
        <w:rPr>
          <w:noProof/>
          <w:u w:val="single"/>
          <w:lang w:val="en-US"/>
        </w:rPr>
        <w:t> </w:t>
      </w:r>
      <w:r w:rsidRPr="00E1371A">
        <w:rPr>
          <w:noProof/>
          <w:u w:val="single"/>
          <w:lang w:val="en-US"/>
        </w:rPr>
        <w:t> </w:t>
      </w:r>
      <w:r w:rsidRPr="00E1371A">
        <w:rPr>
          <w:u w:val="single"/>
          <w:lang w:val="en-US"/>
        </w:rPr>
        <w:fldChar w:fldCharType="end"/>
      </w:r>
      <w:r>
        <w:rPr>
          <w:u w:val="single"/>
          <w:lang w:val="en-US"/>
        </w:rPr>
        <w:tab/>
      </w:r>
      <w:r>
        <w:rPr>
          <w:lang w:val="en-US"/>
        </w:rPr>
        <w:t xml:space="preserve"> </w:t>
      </w:r>
      <w:r>
        <w:rPr>
          <w:lang w:val="en-US"/>
        </w:rPr>
        <w:tab/>
      </w:r>
      <w:r>
        <w:rPr>
          <w:lang w:val="en-US"/>
        </w:rPr>
        <w:tab/>
      </w:r>
      <w:r>
        <w:rPr>
          <w:lang w:val="en-US"/>
        </w:rPr>
        <w:tab/>
      </w:r>
      <w:r>
        <w:rPr>
          <w:lang w:val="en-US"/>
        </w:rPr>
        <w:tab/>
      </w:r>
      <w:r>
        <w:rPr>
          <w:lang w:val="en-US"/>
        </w:rPr>
        <w:tab/>
        <w:t xml:space="preserve">Date:  </w:t>
      </w:r>
      <w:r w:rsidRPr="00E1371A">
        <w:rPr>
          <w:u w:val="single"/>
          <w:lang w:val="en-US"/>
        </w:rPr>
        <w:fldChar w:fldCharType="begin">
          <w:ffData>
            <w:name w:val="Text1"/>
            <w:enabled/>
            <w:calcOnExit w:val="0"/>
            <w:textInput/>
          </w:ffData>
        </w:fldChar>
      </w:r>
      <w:r w:rsidRPr="00E1371A">
        <w:rPr>
          <w:u w:val="single"/>
          <w:lang w:val="en-US"/>
        </w:rPr>
        <w:instrText xml:space="preserve"> FORMTEXT </w:instrText>
      </w:r>
      <w:r w:rsidRPr="00E1371A">
        <w:rPr>
          <w:u w:val="single"/>
          <w:lang w:val="en-US"/>
        </w:rPr>
      </w:r>
      <w:r w:rsidRPr="00E1371A">
        <w:rPr>
          <w:u w:val="single"/>
          <w:lang w:val="en-US"/>
        </w:rPr>
        <w:fldChar w:fldCharType="separate"/>
      </w:r>
      <w:r w:rsidRPr="00E1371A">
        <w:rPr>
          <w:noProof/>
          <w:u w:val="single"/>
          <w:lang w:val="en-US"/>
        </w:rPr>
        <w:t> </w:t>
      </w:r>
      <w:r w:rsidRPr="00E1371A">
        <w:rPr>
          <w:noProof/>
          <w:u w:val="single"/>
          <w:lang w:val="en-US"/>
        </w:rPr>
        <w:t> </w:t>
      </w:r>
      <w:r w:rsidRPr="00E1371A">
        <w:rPr>
          <w:noProof/>
          <w:u w:val="single"/>
          <w:lang w:val="en-US"/>
        </w:rPr>
        <w:t> </w:t>
      </w:r>
      <w:r w:rsidRPr="00E1371A">
        <w:rPr>
          <w:noProof/>
          <w:u w:val="single"/>
          <w:lang w:val="en-US"/>
        </w:rPr>
        <w:t> </w:t>
      </w:r>
      <w:r w:rsidRPr="00E1371A">
        <w:rPr>
          <w:noProof/>
          <w:u w:val="single"/>
          <w:lang w:val="en-US"/>
        </w:rPr>
        <w:t> </w:t>
      </w:r>
      <w:r w:rsidRPr="00E1371A">
        <w:rPr>
          <w:u w:val="single"/>
          <w:lang w:val="en-US"/>
        </w:rPr>
        <w:fldChar w:fldCharType="end"/>
      </w:r>
      <w:r>
        <w:rPr>
          <w:u w:val="single"/>
          <w:lang w:val="en-US"/>
        </w:rPr>
        <w:t xml:space="preserve"> </w:t>
      </w:r>
    </w:p>
    <w:p w:rsidR="004E312A" w:rsidRPr="004E312A" w:rsidRDefault="004E312A" w:rsidP="004E312A">
      <w:pPr>
        <w:ind w:left="0" w:firstLine="720"/>
        <w:rPr>
          <w:sz w:val="12"/>
          <w:szCs w:val="12"/>
          <w:u w:val="single"/>
          <w:lang w:val="en-US"/>
        </w:rPr>
      </w:pPr>
    </w:p>
    <w:p w:rsidR="004E312A" w:rsidRPr="008F6223" w:rsidRDefault="004E312A" w:rsidP="004E312A">
      <w:pPr>
        <w:numPr>
          <w:ilvl w:val="0"/>
          <w:numId w:val="7"/>
        </w:numPr>
        <w:tabs>
          <w:tab w:val="left" w:pos="-720"/>
          <w:tab w:val="left" w:pos="720"/>
          <w:tab w:val="left" w:pos="1134"/>
          <w:tab w:val="left" w:pos="2160"/>
        </w:tabs>
        <w:suppressAutoHyphens/>
        <w:ind w:left="426"/>
        <w:jc w:val="both"/>
        <w:rPr>
          <w:b/>
          <w:sz w:val="20"/>
          <w:szCs w:val="20"/>
        </w:rPr>
      </w:pPr>
      <w:r w:rsidRPr="008F6223">
        <w:rPr>
          <w:b/>
          <w:sz w:val="20"/>
          <w:szCs w:val="20"/>
        </w:rPr>
        <w:t>Produce potable water only when the vessel is making way. Do not operate potable water production processes in polluted areas, harbours or at anchor.</w:t>
      </w:r>
    </w:p>
    <w:p w:rsidR="004E312A" w:rsidRPr="000F4BDC" w:rsidRDefault="004E312A" w:rsidP="004E312A">
      <w:pPr>
        <w:numPr>
          <w:ilvl w:val="0"/>
          <w:numId w:val="7"/>
        </w:numPr>
        <w:tabs>
          <w:tab w:val="left" w:pos="-720"/>
          <w:tab w:val="left" w:pos="720"/>
          <w:tab w:val="left" w:pos="1134"/>
          <w:tab w:val="left" w:pos="2160"/>
        </w:tabs>
        <w:suppressAutoHyphens/>
        <w:ind w:left="426"/>
        <w:jc w:val="both"/>
        <w:rPr>
          <w:sz w:val="20"/>
          <w:szCs w:val="20"/>
        </w:rPr>
      </w:pPr>
      <w:r w:rsidRPr="000F4BDC">
        <w:rPr>
          <w:sz w:val="20"/>
          <w:szCs w:val="20"/>
        </w:rPr>
        <w:t xml:space="preserve">Potable water must be continuously halogenated to at least 2.0 mg/L (ppm) free residual halogen at the time of production with an automatic halogenation device. Adjust the pH so it does not exceed 7.8. The amount of halogen injected during production must be controlled by a flow meter or a free halogen </w:t>
      </w:r>
      <w:proofErr w:type="spellStart"/>
      <w:r w:rsidRPr="000F4BDC">
        <w:rPr>
          <w:sz w:val="20"/>
          <w:szCs w:val="20"/>
        </w:rPr>
        <w:t>analyzer</w:t>
      </w:r>
      <w:proofErr w:type="spellEnd"/>
      <w:r w:rsidRPr="000F4BDC">
        <w:rPr>
          <w:sz w:val="20"/>
          <w:szCs w:val="20"/>
        </w:rPr>
        <w:t>.</w:t>
      </w:r>
    </w:p>
    <w:p w:rsidR="004E312A" w:rsidRPr="008F6223" w:rsidRDefault="004E312A" w:rsidP="004E312A">
      <w:pPr>
        <w:numPr>
          <w:ilvl w:val="0"/>
          <w:numId w:val="7"/>
        </w:numPr>
        <w:tabs>
          <w:tab w:val="left" w:pos="-720"/>
          <w:tab w:val="left" w:pos="720"/>
          <w:tab w:val="left" w:pos="1134"/>
          <w:tab w:val="left" w:pos="2160"/>
        </w:tabs>
        <w:suppressAutoHyphens/>
        <w:ind w:left="426"/>
        <w:jc w:val="both"/>
        <w:rPr>
          <w:sz w:val="20"/>
          <w:szCs w:val="20"/>
        </w:rPr>
      </w:pPr>
      <w:r w:rsidRPr="008F6223">
        <w:rPr>
          <w:sz w:val="20"/>
          <w:szCs w:val="20"/>
        </w:rPr>
        <w:t>The free halogen residual level must be adjusted to at least 2.0 mg/L (ppm) within 30 minutes of the start of the production processes.</w:t>
      </w:r>
    </w:p>
    <w:p w:rsidR="004E312A" w:rsidRPr="00BD4653" w:rsidRDefault="004E312A" w:rsidP="004E312A">
      <w:pPr>
        <w:numPr>
          <w:ilvl w:val="0"/>
          <w:numId w:val="7"/>
        </w:numPr>
        <w:tabs>
          <w:tab w:val="left" w:pos="-720"/>
          <w:tab w:val="left" w:pos="720"/>
          <w:tab w:val="left" w:pos="1134"/>
          <w:tab w:val="left" w:pos="2160"/>
        </w:tabs>
        <w:suppressAutoHyphens/>
        <w:ind w:left="426"/>
        <w:jc w:val="both"/>
        <w:rPr>
          <w:spacing w:val="-3"/>
          <w:sz w:val="20"/>
          <w:szCs w:val="20"/>
        </w:rPr>
      </w:pPr>
      <w:r w:rsidRPr="008F6223">
        <w:rPr>
          <w:sz w:val="20"/>
          <w:szCs w:val="20"/>
        </w:rPr>
        <w:t>After the free residual halogen level of at least 2.0 mg/L (ppm) and PH level not exceeding 7.8 have been reached, free residual  halogen and PH monitoring must be performed at least once every 4 hours during the production of potable water</w:t>
      </w:r>
    </w:p>
    <w:p w:rsidR="004E312A" w:rsidRPr="004E312A" w:rsidRDefault="004E312A" w:rsidP="004E312A">
      <w:pPr>
        <w:tabs>
          <w:tab w:val="left" w:pos="-720"/>
          <w:tab w:val="left" w:pos="720"/>
          <w:tab w:val="left" w:pos="1134"/>
          <w:tab w:val="left" w:pos="2160"/>
        </w:tabs>
        <w:suppressAutoHyphens/>
        <w:ind w:left="426"/>
        <w:jc w:val="both"/>
        <w:rPr>
          <w:spacing w:val="-3"/>
          <w:sz w:val="12"/>
          <w:szCs w:val="12"/>
        </w:rPr>
      </w:pPr>
    </w:p>
    <w:tbl>
      <w:tblPr>
        <w:tblW w:w="14601"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1"/>
        <w:gridCol w:w="16"/>
        <w:gridCol w:w="2252"/>
        <w:gridCol w:w="992"/>
        <w:gridCol w:w="1134"/>
        <w:gridCol w:w="1701"/>
        <w:gridCol w:w="1417"/>
        <w:gridCol w:w="1276"/>
        <w:gridCol w:w="1985"/>
        <w:gridCol w:w="1417"/>
      </w:tblGrid>
      <w:tr w:rsidR="004E312A" w:rsidRPr="00B53E76" w:rsidTr="001C3F5A">
        <w:trPr>
          <w:trHeight w:val="791"/>
          <w:tblHeader/>
        </w:trPr>
        <w:tc>
          <w:tcPr>
            <w:tcW w:w="4679" w:type="dxa"/>
            <w:gridSpan w:val="3"/>
            <w:tcBorders>
              <w:top w:val="triple" w:sz="4" w:space="0" w:color="auto"/>
              <w:left w:val="triple" w:sz="4" w:space="0" w:color="auto"/>
              <w:bottom w:val="triple" w:sz="4" w:space="0" w:color="auto"/>
              <w:right w:val="triple" w:sz="4" w:space="0" w:color="auto"/>
            </w:tcBorders>
          </w:tcPr>
          <w:p w:rsidR="004E312A" w:rsidRDefault="004E312A" w:rsidP="001C3F5A">
            <w:pPr>
              <w:ind w:left="0"/>
              <w:jc w:val="center"/>
              <w:rPr>
                <w:lang w:val="en-US"/>
              </w:rPr>
            </w:pPr>
            <w:r>
              <w:rPr>
                <w:lang w:val="en-US"/>
              </w:rPr>
              <w:t xml:space="preserve">Date  / Time </w:t>
            </w:r>
          </w:p>
          <w:p w:rsidR="004E312A" w:rsidRDefault="004E312A" w:rsidP="001C3F5A">
            <w:pPr>
              <w:ind w:left="0"/>
              <w:jc w:val="center"/>
              <w:rPr>
                <w:lang w:val="en-US"/>
              </w:rPr>
            </w:pPr>
            <w:r>
              <w:rPr>
                <w:lang w:val="en-US"/>
              </w:rPr>
              <w:t xml:space="preserve">Water production started: </w:t>
            </w:r>
          </w:p>
          <w:p w:rsidR="004E312A"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r>
              <w:rPr>
                <w:lang w:val="en-US"/>
              </w:rPr>
              <w:t xml:space="preserve">/ </w:t>
            </w: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992" w:type="dxa"/>
            <w:tcBorders>
              <w:left w:val="triple" w:sz="4" w:space="0" w:color="auto"/>
            </w:tcBorders>
          </w:tcPr>
          <w:p w:rsidR="004E312A" w:rsidRDefault="004E312A" w:rsidP="001C3F5A">
            <w:pPr>
              <w:ind w:left="0"/>
              <w:jc w:val="center"/>
              <w:rPr>
                <w:lang w:val="en-US"/>
              </w:rPr>
            </w:pPr>
            <w:r>
              <w:rPr>
                <w:lang w:val="en-US"/>
              </w:rPr>
              <w:t>Date</w:t>
            </w:r>
          </w:p>
        </w:tc>
        <w:tc>
          <w:tcPr>
            <w:tcW w:w="1134" w:type="dxa"/>
          </w:tcPr>
          <w:p w:rsidR="004E312A" w:rsidRDefault="004E312A" w:rsidP="001C3F5A">
            <w:pPr>
              <w:ind w:left="-108" w:right="-108"/>
              <w:jc w:val="center"/>
              <w:rPr>
                <w:lang w:val="en-US"/>
              </w:rPr>
            </w:pPr>
            <w:r>
              <w:rPr>
                <w:lang w:val="en-US"/>
              </w:rPr>
              <w:t>Time</w:t>
            </w:r>
          </w:p>
          <w:p w:rsidR="004E312A" w:rsidRPr="00B53E76" w:rsidRDefault="004E312A" w:rsidP="001C3F5A">
            <w:pPr>
              <w:ind w:left="-108" w:right="-108"/>
              <w:jc w:val="center"/>
              <w:rPr>
                <w:lang w:val="en-US"/>
              </w:rPr>
            </w:pPr>
            <w:r>
              <w:rPr>
                <w:lang w:val="en-US"/>
              </w:rPr>
              <w:t xml:space="preserve"> (every 4 </w:t>
            </w:r>
            <w:proofErr w:type="spellStart"/>
            <w:r>
              <w:rPr>
                <w:lang w:val="en-US"/>
              </w:rPr>
              <w:t>hrs</w:t>
            </w:r>
            <w:proofErr w:type="spellEnd"/>
            <w:r>
              <w:rPr>
                <w:lang w:val="en-US"/>
              </w:rPr>
              <w:t xml:space="preserve">) </w:t>
            </w:r>
          </w:p>
        </w:tc>
        <w:tc>
          <w:tcPr>
            <w:tcW w:w="1701" w:type="dxa"/>
          </w:tcPr>
          <w:p w:rsidR="004E312A" w:rsidRPr="00B53E76" w:rsidRDefault="004E312A" w:rsidP="001C3F5A">
            <w:pPr>
              <w:ind w:left="-108" w:right="-108"/>
              <w:jc w:val="center"/>
              <w:rPr>
                <w:lang w:val="en-US"/>
              </w:rPr>
            </w:pPr>
            <w:r>
              <w:rPr>
                <w:lang w:val="en-US"/>
              </w:rPr>
              <w:t xml:space="preserve">Sampling point location </w:t>
            </w:r>
            <w:r w:rsidRPr="004F7130">
              <w:rPr>
                <w:i/>
                <w:lang w:val="en-US"/>
              </w:rPr>
              <w:t xml:space="preserve">(at least 3 </w:t>
            </w:r>
            <w:proofErr w:type="spellStart"/>
            <w:r w:rsidRPr="004F7130">
              <w:rPr>
                <w:i/>
                <w:lang w:val="en-US"/>
              </w:rPr>
              <w:t>metres</w:t>
            </w:r>
            <w:proofErr w:type="spellEnd"/>
            <w:r w:rsidRPr="004F7130">
              <w:rPr>
                <w:i/>
                <w:lang w:val="en-US"/>
              </w:rPr>
              <w:t xml:space="preserve"> after the halogen injection)</w:t>
            </w:r>
          </w:p>
        </w:tc>
        <w:tc>
          <w:tcPr>
            <w:tcW w:w="1417" w:type="dxa"/>
          </w:tcPr>
          <w:p w:rsidR="004E312A" w:rsidRDefault="004E312A" w:rsidP="001C3F5A">
            <w:pPr>
              <w:ind w:left="0"/>
              <w:jc w:val="center"/>
              <w:rPr>
                <w:lang w:val="en-US"/>
              </w:rPr>
            </w:pPr>
            <w:r>
              <w:rPr>
                <w:lang w:val="en-US"/>
              </w:rPr>
              <w:t>Free Residual Halogen      (</w:t>
            </w:r>
            <w:proofErr w:type="spellStart"/>
            <w:r>
              <w:rPr>
                <w:lang w:val="en-US"/>
              </w:rPr>
              <w:t>Cl</w:t>
            </w:r>
            <w:proofErr w:type="spellEnd"/>
            <w:r>
              <w:rPr>
                <w:lang w:val="en-US"/>
              </w:rPr>
              <w:t xml:space="preserve"> or Br)</w:t>
            </w:r>
          </w:p>
          <w:p w:rsidR="004E312A" w:rsidRPr="00B53E76" w:rsidRDefault="004E312A" w:rsidP="001C3F5A">
            <w:pPr>
              <w:ind w:left="0"/>
              <w:jc w:val="center"/>
              <w:rPr>
                <w:lang w:val="en-US"/>
              </w:rPr>
            </w:pPr>
            <w:r>
              <w:rPr>
                <w:lang w:val="en-US"/>
              </w:rPr>
              <w:t>(</w:t>
            </w:r>
            <w:r w:rsidRPr="004F7130">
              <w:rPr>
                <w:i/>
                <w:lang w:val="en-US"/>
              </w:rPr>
              <w:t>min 2 ppm)</w:t>
            </w:r>
          </w:p>
        </w:tc>
        <w:tc>
          <w:tcPr>
            <w:tcW w:w="1276" w:type="dxa"/>
            <w:tcBorders>
              <w:right w:val="single" w:sz="4" w:space="0" w:color="auto"/>
            </w:tcBorders>
          </w:tcPr>
          <w:p w:rsidR="004E312A" w:rsidRDefault="004E312A" w:rsidP="001C3F5A">
            <w:pPr>
              <w:ind w:left="0"/>
              <w:jc w:val="center"/>
              <w:rPr>
                <w:lang w:val="en-US"/>
              </w:rPr>
            </w:pPr>
            <w:r>
              <w:rPr>
                <w:lang w:val="en-US"/>
              </w:rPr>
              <w:t>PH</w:t>
            </w:r>
          </w:p>
          <w:p w:rsidR="004E312A" w:rsidRPr="004F7130" w:rsidRDefault="004E312A" w:rsidP="001C3F5A">
            <w:pPr>
              <w:ind w:left="0"/>
              <w:jc w:val="center"/>
              <w:rPr>
                <w:i/>
                <w:lang w:val="en-US"/>
              </w:rPr>
            </w:pPr>
            <w:r w:rsidRPr="004F7130">
              <w:rPr>
                <w:i/>
                <w:lang w:val="en-US"/>
              </w:rPr>
              <w:t>(max 7.8)</w:t>
            </w:r>
          </w:p>
        </w:tc>
        <w:tc>
          <w:tcPr>
            <w:tcW w:w="1985" w:type="dxa"/>
            <w:tcBorders>
              <w:left w:val="single" w:sz="4" w:space="0" w:color="auto"/>
              <w:right w:val="single" w:sz="4" w:space="0" w:color="auto"/>
            </w:tcBorders>
          </w:tcPr>
          <w:p w:rsidR="004E312A" w:rsidRPr="00B53E76" w:rsidRDefault="004E312A" w:rsidP="001C3F5A">
            <w:pPr>
              <w:ind w:left="0"/>
              <w:jc w:val="center"/>
              <w:rPr>
                <w:lang w:val="en-US"/>
              </w:rPr>
            </w:pPr>
            <w:r>
              <w:rPr>
                <w:lang w:val="en-US"/>
              </w:rPr>
              <w:t>Remarks</w:t>
            </w:r>
          </w:p>
        </w:tc>
        <w:tc>
          <w:tcPr>
            <w:tcW w:w="1417" w:type="dxa"/>
            <w:tcBorders>
              <w:left w:val="single" w:sz="4" w:space="0" w:color="auto"/>
            </w:tcBorders>
          </w:tcPr>
          <w:p w:rsidR="004E312A" w:rsidRPr="00B53E76" w:rsidRDefault="004E312A" w:rsidP="001C3F5A">
            <w:pPr>
              <w:ind w:left="0"/>
              <w:jc w:val="center"/>
              <w:rPr>
                <w:lang w:val="en-US"/>
              </w:rPr>
            </w:pPr>
            <w:r w:rsidRPr="00B53E76">
              <w:rPr>
                <w:lang w:val="en-US"/>
              </w:rPr>
              <w:t>Respons</w:t>
            </w:r>
            <w:r>
              <w:rPr>
                <w:lang w:val="en-US"/>
              </w:rPr>
              <w:t>ible person, signed:</w:t>
            </w:r>
          </w:p>
        </w:tc>
      </w:tr>
      <w:tr w:rsidR="004E312A" w:rsidRPr="00B53E76" w:rsidTr="001C3F5A">
        <w:trPr>
          <w:trHeight w:val="397"/>
        </w:trPr>
        <w:tc>
          <w:tcPr>
            <w:tcW w:w="4679" w:type="dxa"/>
            <w:gridSpan w:val="3"/>
            <w:tcBorders>
              <w:top w:val="triple" w:sz="4" w:space="0" w:color="auto"/>
              <w:left w:val="triple" w:sz="4" w:space="0" w:color="auto"/>
              <w:bottom w:val="nil"/>
              <w:right w:val="triple" w:sz="4" w:space="0" w:color="auto"/>
            </w:tcBorders>
          </w:tcPr>
          <w:p w:rsidR="004E312A" w:rsidRPr="00B53E76" w:rsidRDefault="004E312A" w:rsidP="001C3F5A">
            <w:pPr>
              <w:ind w:left="0"/>
              <w:jc w:val="center"/>
              <w:rPr>
                <w:lang w:val="en-US"/>
              </w:rPr>
            </w:pPr>
            <w:r w:rsidRPr="00547883">
              <w:rPr>
                <w:lang w:val="en-US"/>
              </w:rPr>
              <w:t>Time residual halogen adjusted to min 2 ppm</w:t>
            </w:r>
            <w:r>
              <w:rPr>
                <w:lang w:val="en-US"/>
              </w:rPr>
              <w:t xml:space="preserve"> </w:t>
            </w:r>
            <w:r w:rsidRPr="00547883">
              <w:rPr>
                <w:i/>
                <w:sz w:val="20"/>
                <w:szCs w:val="20"/>
                <w:lang w:val="en-US"/>
              </w:rPr>
              <w:t xml:space="preserve">(within 30 </w:t>
            </w:r>
            <w:proofErr w:type="spellStart"/>
            <w:r w:rsidRPr="00547883">
              <w:rPr>
                <w:i/>
                <w:sz w:val="20"/>
                <w:szCs w:val="20"/>
                <w:lang w:val="en-US"/>
              </w:rPr>
              <w:t>mins</w:t>
            </w:r>
            <w:proofErr w:type="spellEnd"/>
            <w:r w:rsidRPr="00547883">
              <w:rPr>
                <w:i/>
                <w:sz w:val="20"/>
                <w:szCs w:val="20"/>
                <w:lang w:val="en-US"/>
              </w:rPr>
              <w:t xml:space="preserve"> after the start of production)</w:t>
            </w:r>
            <w:r>
              <w:rPr>
                <w:i/>
                <w:sz w:val="20"/>
                <w:szCs w:val="20"/>
                <w:lang w:val="en-US"/>
              </w:rPr>
              <w:t>:</w:t>
            </w:r>
          </w:p>
        </w:tc>
        <w:tc>
          <w:tcPr>
            <w:tcW w:w="992" w:type="dxa"/>
            <w:tcBorders>
              <w:left w:val="triple" w:sz="4" w:space="0" w:color="auto"/>
            </w:tcBorders>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134" w:type="dxa"/>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701" w:type="dxa"/>
          </w:tcPr>
          <w:p w:rsidR="004E312A" w:rsidRPr="00B53E76" w:rsidRDefault="004E312A" w:rsidP="001C3F5A">
            <w:pPr>
              <w:ind w:left="0"/>
              <w:jc w:val="center"/>
              <w:rPr>
                <w:lang w:val="en-US"/>
              </w:rPr>
            </w:pPr>
            <w:r w:rsidRPr="00B53E76">
              <w:rPr>
                <w:lang w:val="en-US"/>
              </w:rPr>
              <w:fldChar w:fldCharType="begin">
                <w:ffData>
                  <w:name w:val="Text16"/>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Pr>
          <w:p w:rsidR="004E312A" w:rsidRPr="00C253E4" w:rsidRDefault="004E312A" w:rsidP="001C3F5A">
            <w:pPr>
              <w:ind w:left="-139"/>
              <w:jc w:val="center"/>
              <w:rPr>
                <w:lang w:val="en-US"/>
              </w:rP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276" w:type="dxa"/>
            <w:tcBorders>
              <w:right w:val="single" w:sz="4" w:space="0" w:color="auto"/>
            </w:tcBorders>
          </w:tcPr>
          <w:p w:rsidR="004E312A" w:rsidRDefault="004E312A" w:rsidP="001C3F5A">
            <w:pPr>
              <w:ind w:left="2"/>
              <w:jc w:val="cente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985" w:type="dxa"/>
            <w:tcBorders>
              <w:left w:val="single" w:sz="4" w:space="0" w:color="auto"/>
              <w:righ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1"/>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Borders>
              <w:lef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2"/>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r>
      <w:tr w:rsidR="004E312A" w:rsidRPr="00B53E76" w:rsidTr="001C3F5A">
        <w:trPr>
          <w:trHeight w:val="397"/>
        </w:trPr>
        <w:tc>
          <w:tcPr>
            <w:tcW w:w="4679" w:type="dxa"/>
            <w:gridSpan w:val="3"/>
            <w:tcBorders>
              <w:top w:val="nil"/>
              <w:left w:val="triple" w:sz="4" w:space="0" w:color="auto"/>
              <w:right w:val="triple" w:sz="4" w:space="0" w:color="auto"/>
            </w:tcBorders>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992" w:type="dxa"/>
            <w:tcBorders>
              <w:left w:val="triple" w:sz="4" w:space="0" w:color="auto"/>
            </w:tcBorders>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134" w:type="dxa"/>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701" w:type="dxa"/>
          </w:tcPr>
          <w:p w:rsidR="004E312A" w:rsidRPr="00B53E76" w:rsidRDefault="004E312A" w:rsidP="001C3F5A">
            <w:pPr>
              <w:ind w:left="0"/>
              <w:jc w:val="center"/>
              <w:rPr>
                <w:lang w:val="en-US"/>
              </w:rPr>
            </w:pPr>
            <w:r w:rsidRPr="00B53E76">
              <w:rPr>
                <w:lang w:val="en-US"/>
              </w:rPr>
              <w:fldChar w:fldCharType="begin">
                <w:ffData>
                  <w:name w:val="Text16"/>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Pr>
          <w:p w:rsidR="004E312A" w:rsidRPr="00C253E4" w:rsidRDefault="004E312A" w:rsidP="001C3F5A">
            <w:pPr>
              <w:ind w:left="-139"/>
              <w:jc w:val="center"/>
              <w:rPr>
                <w:lang w:val="en-US"/>
              </w:rP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276" w:type="dxa"/>
            <w:tcBorders>
              <w:right w:val="single" w:sz="4" w:space="0" w:color="auto"/>
            </w:tcBorders>
          </w:tcPr>
          <w:p w:rsidR="004E312A" w:rsidRDefault="004E312A" w:rsidP="001C3F5A">
            <w:pPr>
              <w:ind w:left="2"/>
              <w:jc w:val="cente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985" w:type="dxa"/>
            <w:tcBorders>
              <w:left w:val="single" w:sz="4" w:space="0" w:color="auto"/>
              <w:righ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1"/>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Borders>
              <w:lef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2"/>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r>
      <w:tr w:rsidR="004E312A" w:rsidRPr="00B53E76" w:rsidTr="001C3F5A">
        <w:trPr>
          <w:trHeight w:val="397"/>
        </w:trPr>
        <w:tc>
          <w:tcPr>
            <w:tcW w:w="2411" w:type="dxa"/>
            <w:tcBorders>
              <w:left w:val="triple" w:sz="4" w:space="0" w:color="auto"/>
              <w:right w:val="single" w:sz="4" w:space="0" w:color="auto"/>
            </w:tcBorders>
          </w:tcPr>
          <w:p w:rsidR="004E312A" w:rsidRPr="00B53E76" w:rsidRDefault="004E312A" w:rsidP="001C3F5A">
            <w:pPr>
              <w:ind w:left="0"/>
              <w:rPr>
                <w:lang w:val="en-US"/>
              </w:rPr>
            </w:pPr>
            <w:proofErr w:type="spellStart"/>
            <w:r>
              <w:rPr>
                <w:lang w:val="en-US"/>
              </w:rPr>
              <w:t>Cl</w:t>
            </w:r>
            <w:proofErr w:type="spellEnd"/>
            <w:r>
              <w:rPr>
                <w:lang w:val="en-US"/>
              </w:rPr>
              <w:t xml:space="preserve"> (min 2.0ppm):</w:t>
            </w:r>
          </w:p>
        </w:tc>
        <w:tc>
          <w:tcPr>
            <w:tcW w:w="2268" w:type="dxa"/>
            <w:gridSpan w:val="2"/>
            <w:tcBorders>
              <w:left w:val="single" w:sz="4" w:space="0" w:color="auto"/>
              <w:right w:val="triple" w:sz="4" w:space="0" w:color="auto"/>
            </w:tcBorders>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992" w:type="dxa"/>
            <w:tcBorders>
              <w:left w:val="triple" w:sz="4" w:space="0" w:color="auto"/>
            </w:tcBorders>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134" w:type="dxa"/>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701" w:type="dxa"/>
          </w:tcPr>
          <w:p w:rsidR="004E312A" w:rsidRPr="00B53E76" w:rsidRDefault="004E312A" w:rsidP="001C3F5A">
            <w:pPr>
              <w:ind w:left="0"/>
              <w:jc w:val="center"/>
              <w:rPr>
                <w:lang w:val="en-US"/>
              </w:rPr>
            </w:pPr>
            <w:r w:rsidRPr="00B53E76">
              <w:rPr>
                <w:lang w:val="en-US"/>
              </w:rPr>
              <w:fldChar w:fldCharType="begin">
                <w:ffData>
                  <w:name w:val="Text16"/>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Pr>
          <w:p w:rsidR="004E312A" w:rsidRPr="00C253E4" w:rsidRDefault="004E312A" w:rsidP="001C3F5A">
            <w:pPr>
              <w:ind w:left="-139"/>
              <w:jc w:val="center"/>
              <w:rPr>
                <w:lang w:val="en-US"/>
              </w:rP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276" w:type="dxa"/>
            <w:tcBorders>
              <w:right w:val="single" w:sz="4" w:space="0" w:color="auto"/>
            </w:tcBorders>
          </w:tcPr>
          <w:p w:rsidR="004E312A" w:rsidRDefault="004E312A" w:rsidP="001C3F5A">
            <w:pPr>
              <w:ind w:left="2"/>
              <w:jc w:val="cente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985" w:type="dxa"/>
            <w:tcBorders>
              <w:left w:val="single" w:sz="4" w:space="0" w:color="auto"/>
              <w:righ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1"/>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Borders>
              <w:lef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2"/>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r>
      <w:tr w:rsidR="004E312A" w:rsidRPr="00B53E76" w:rsidTr="001C3F5A">
        <w:trPr>
          <w:trHeight w:val="397"/>
        </w:trPr>
        <w:tc>
          <w:tcPr>
            <w:tcW w:w="2411" w:type="dxa"/>
            <w:tcBorders>
              <w:left w:val="triple" w:sz="4" w:space="0" w:color="auto"/>
              <w:bottom w:val="triple" w:sz="4" w:space="0" w:color="auto"/>
              <w:right w:val="single" w:sz="4" w:space="0" w:color="auto"/>
            </w:tcBorders>
          </w:tcPr>
          <w:p w:rsidR="004E312A" w:rsidRPr="00B53E76" w:rsidRDefault="004E312A" w:rsidP="001C3F5A">
            <w:pPr>
              <w:ind w:left="0"/>
              <w:rPr>
                <w:lang w:val="en-US"/>
              </w:rPr>
            </w:pPr>
            <w:r>
              <w:rPr>
                <w:lang w:val="en-US"/>
              </w:rPr>
              <w:t>pH:</w:t>
            </w:r>
          </w:p>
        </w:tc>
        <w:tc>
          <w:tcPr>
            <w:tcW w:w="2268" w:type="dxa"/>
            <w:gridSpan w:val="2"/>
            <w:tcBorders>
              <w:left w:val="single" w:sz="4" w:space="0" w:color="auto"/>
              <w:bottom w:val="triple" w:sz="4" w:space="0" w:color="auto"/>
              <w:right w:val="triple" w:sz="4" w:space="0" w:color="auto"/>
            </w:tcBorders>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992" w:type="dxa"/>
            <w:tcBorders>
              <w:left w:val="triple" w:sz="4" w:space="0" w:color="auto"/>
            </w:tcBorders>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134" w:type="dxa"/>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701" w:type="dxa"/>
          </w:tcPr>
          <w:p w:rsidR="004E312A" w:rsidRPr="00B53E76" w:rsidRDefault="004E312A" w:rsidP="001C3F5A">
            <w:pPr>
              <w:ind w:left="0"/>
              <w:jc w:val="center"/>
              <w:rPr>
                <w:lang w:val="en-US"/>
              </w:rPr>
            </w:pPr>
            <w:r w:rsidRPr="00B53E76">
              <w:rPr>
                <w:lang w:val="en-US"/>
              </w:rPr>
              <w:fldChar w:fldCharType="begin">
                <w:ffData>
                  <w:name w:val="Text16"/>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Pr>
          <w:p w:rsidR="004E312A" w:rsidRPr="00C253E4" w:rsidRDefault="004E312A" w:rsidP="001C3F5A">
            <w:pPr>
              <w:ind w:left="-139"/>
              <w:jc w:val="center"/>
              <w:rPr>
                <w:lang w:val="en-US"/>
              </w:rP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276" w:type="dxa"/>
            <w:tcBorders>
              <w:right w:val="single" w:sz="4" w:space="0" w:color="auto"/>
            </w:tcBorders>
          </w:tcPr>
          <w:p w:rsidR="004E312A" w:rsidRDefault="004E312A" w:rsidP="001C3F5A">
            <w:pPr>
              <w:ind w:left="2"/>
              <w:jc w:val="cente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985" w:type="dxa"/>
            <w:tcBorders>
              <w:left w:val="single" w:sz="4" w:space="0" w:color="auto"/>
              <w:righ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1"/>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Borders>
              <w:lef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2"/>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r>
      <w:tr w:rsidR="004E312A" w:rsidRPr="00B53E76" w:rsidTr="001C3F5A">
        <w:trPr>
          <w:trHeight w:val="373"/>
        </w:trPr>
        <w:tc>
          <w:tcPr>
            <w:tcW w:w="4679" w:type="dxa"/>
            <w:gridSpan w:val="3"/>
            <w:tcBorders>
              <w:top w:val="triple" w:sz="4" w:space="0" w:color="auto"/>
              <w:left w:val="triple" w:sz="4" w:space="0" w:color="auto"/>
              <w:bottom w:val="nil"/>
              <w:right w:val="triple" w:sz="4" w:space="0" w:color="auto"/>
            </w:tcBorders>
          </w:tcPr>
          <w:p w:rsidR="004E312A" w:rsidRPr="00B53E76" w:rsidRDefault="004E312A" w:rsidP="001C3F5A">
            <w:pPr>
              <w:spacing w:line="0" w:lineRule="atLeast"/>
              <w:ind w:left="0"/>
              <w:jc w:val="center"/>
              <w:rPr>
                <w:lang w:val="en-US"/>
              </w:rPr>
            </w:pPr>
            <w:r w:rsidRPr="006635F3">
              <w:rPr>
                <w:lang w:val="en-US"/>
              </w:rPr>
              <w:t xml:space="preserve">Time residual halogen level of min 2 ppm and </w:t>
            </w:r>
            <w:proofErr w:type="spellStart"/>
            <w:r w:rsidRPr="006635F3">
              <w:rPr>
                <w:lang w:val="en-US"/>
              </w:rPr>
              <w:t>ph</w:t>
            </w:r>
            <w:proofErr w:type="spellEnd"/>
            <w:r w:rsidRPr="006635F3">
              <w:rPr>
                <w:lang w:val="en-US"/>
              </w:rPr>
              <w:t xml:space="preserve">  not exceeding 7.8 reache</w:t>
            </w:r>
            <w:r>
              <w:rPr>
                <w:lang w:val="en-US"/>
              </w:rPr>
              <w:t>d:</w:t>
            </w:r>
          </w:p>
        </w:tc>
        <w:tc>
          <w:tcPr>
            <w:tcW w:w="992" w:type="dxa"/>
            <w:tcBorders>
              <w:left w:val="triple" w:sz="4" w:space="0" w:color="auto"/>
            </w:tcBorders>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134" w:type="dxa"/>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701" w:type="dxa"/>
          </w:tcPr>
          <w:p w:rsidR="004E312A" w:rsidRPr="00B53E76" w:rsidRDefault="004E312A" w:rsidP="001C3F5A">
            <w:pPr>
              <w:ind w:left="0"/>
              <w:jc w:val="center"/>
              <w:rPr>
                <w:lang w:val="en-US"/>
              </w:rPr>
            </w:pPr>
            <w:r w:rsidRPr="00B53E76">
              <w:rPr>
                <w:lang w:val="en-US"/>
              </w:rPr>
              <w:fldChar w:fldCharType="begin">
                <w:ffData>
                  <w:name w:val="Text16"/>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Pr>
          <w:p w:rsidR="004E312A" w:rsidRPr="00C253E4" w:rsidRDefault="004E312A" w:rsidP="001C3F5A">
            <w:pPr>
              <w:ind w:left="-139"/>
              <w:jc w:val="center"/>
              <w:rPr>
                <w:lang w:val="en-US"/>
              </w:rP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276" w:type="dxa"/>
            <w:tcBorders>
              <w:right w:val="single" w:sz="4" w:space="0" w:color="auto"/>
            </w:tcBorders>
          </w:tcPr>
          <w:p w:rsidR="004E312A" w:rsidRDefault="004E312A" w:rsidP="001C3F5A">
            <w:pPr>
              <w:ind w:left="2"/>
              <w:jc w:val="cente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985" w:type="dxa"/>
            <w:tcBorders>
              <w:left w:val="single" w:sz="4" w:space="0" w:color="auto"/>
              <w:righ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1"/>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Borders>
              <w:lef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2"/>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r>
      <w:tr w:rsidR="004E312A" w:rsidRPr="00B53E76" w:rsidTr="001C3F5A">
        <w:trPr>
          <w:trHeight w:val="397"/>
        </w:trPr>
        <w:tc>
          <w:tcPr>
            <w:tcW w:w="4679" w:type="dxa"/>
            <w:gridSpan w:val="3"/>
            <w:tcBorders>
              <w:top w:val="nil"/>
              <w:left w:val="triple" w:sz="4" w:space="0" w:color="auto"/>
              <w:bottom w:val="single" w:sz="4" w:space="0" w:color="000000"/>
              <w:right w:val="triple" w:sz="4" w:space="0" w:color="auto"/>
            </w:tcBorders>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992" w:type="dxa"/>
            <w:tcBorders>
              <w:left w:val="triple" w:sz="4" w:space="0" w:color="auto"/>
            </w:tcBorders>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134" w:type="dxa"/>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701" w:type="dxa"/>
          </w:tcPr>
          <w:p w:rsidR="004E312A" w:rsidRPr="00B53E76" w:rsidRDefault="004E312A" w:rsidP="001C3F5A">
            <w:pPr>
              <w:ind w:left="0"/>
              <w:jc w:val="center"/>
              <w:rPr>
                <w:lang w:val="en-US"/>
              </w:rPr>
            </w:pPr>
            <w:r w:rsidRPr="00B53E76">
              <w:rPr>
                <w:lang w:val="en-US"/>
              </w:rPr>
              <w:fldChar w:fldCharType="begin">
                <w:ffData>
                  <w:name w:val="Text16"/>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Pr>
          <w:p w:rsidR="004E312A" w:rsidRPr="00C253E4" w:rsidRDefault="004E312A" w:rsidP="001C3F5A">
            <w:pPr>
              <w:ind w:left="-139"/>
              <w:jc w:val="center"/>
              <w:rPr>
                <w:lang w:val="en-US"/>
              </w:rP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276" w:type="dxa"/>
            <w:tcBorders>
              <w:right w:val="single" w:sz="4" w:space="0" w:color="auto"/>
            </w:tcBorders>
          </w:tcPr>
          <w:p w:rsidR="004E312A" w:rsidRDefault="004E312A" w:rsidP="001C3F5A">
            <w:pPr>
              <w:ind w:left="2"/>
              <w:jc w:val="cente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985" w:type="dxa"/>
            <w:tcBorders>
              <w:left w:val="single" w:sz="4" w:space="0" w:color="auto"/>
              <w:righ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1"/>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Borders>
              <w:lef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2"/>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r>
      <w:tr w:rsidR="004E312A" w:rsidRPr="00B53E76" w:rsidTr="001C3F5A">
        <w:trPr>
          <w:trHeight w:val="397"/>
        </w:trPr>
        <w:tc>
          <w:tcPr>
            <w:tcW w:w="2427" w:type="dxa"/>
            <w:gridSpan w:val="2"/>
            <w:tcBorders>
              <w:left w:val="triple" w:sz="4" w:space="0" w:color="auto"/>
              <w:bottom w:val="single" w:sz="4" w:space="0" w:color="000000"/>
              <w:right w:val="single" w:sz="4" w:space="0" w:color="000000"/>
            </w:tcBorders>
          </w:tcPr>
          <w:p w:rsidR="004E312A" w:rsidRPr="00B53E76" w:rsidRDefault="004E312A" w:rsidP="001C3F5A">
            <w:pPr>
              <w:ind w:left="0"/>
              <w:rPr>
                <w:lang w:val="en-US"/>
              </w:rPr>
            </w:pPr>
            <w:proofErr w:type="spellStart"/>
            <w:r>
              <w:rPr>
                <w:lang w:val="en-US"/>
              </w:rPr>
              <w:t>Cl</w:t>
            </w:r>
            <w:proofErr w:type="spellEnd"/>
            <w:r>
              <w:rPr>
                <w:lang w:val="en-US"/>
              </w:rPr>
              <w:t xml:space="preserve"> (min 2.0ppm):</w:t>
            </w:r>
          </w:p>
        </w:tc>
        <w:tc>
          <w:tcPr>
            <w:tcW w:w="2252" w:type="dxa"/>
            <w:tcBorders>
              <w:left w:val="single" w:sz="4" w:space="0" w:color="000000"/>
              <w:bottom w:val="single" w:sz="4" w:space="0" w:color="000000"/>
              <w:right w:val="triple" w:sz="4" w:space="0" w:color="auto"/>
            </w:tcBorders>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992" w:type="dxa"/>
            <w:tcBorders>
              <w:left w:val="triple" w:sz="4" w:space="0" w:color="auto"/>
            </w:tcBorders>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134" w:type="dxa"/>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701" w:type="dxa"/>
          </w:tcPr>
          <w:p w:rsidR="004E312A" w:rsidRPr="00B53E76" w:rsidRDefault="004E312A" w:rsidP="001C3F5A">
            <w:pPr>
              <w:ind w:left="0"/>
              <w:jc w:val="center"/>
              <w:rPr>
                <w:lang w:val="en-US"/>
              </w:rPr>
            </w:pPr>
            <w:r w:rsidRPr="00B53E76">
              <w:rPr>
                <w:lang w:val="en-US"/>
              </w:rPr>
              <w:fldChar w:fldCharType="begin">
                <w:ffData>
                  <w:name w:val="Text16"/>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Pr>
          <w:p w:rsidR="004E312A" w:rsidRPr="00C253E4" w:rsidRDefault="004E312A" w:rsidP="001C3F5A">
            <w:pPr>
              <w:ind w:left="-139"/>
              <w:jc w:val="center"/>
              <w:rPr>
                <w:lang w:val="en-US"/>
              </w:rP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276" w:type="dxa"/>
            <w:tcBorders>
              <w:right w:val="single" w:sz="4" w:space="0" w:color="auto"/>
            </w:tcBorders>
          </w:tcPr>
          <w:p w:rsidR="004E312A" w:rsidRDefault="004E312A" w:rsidP="001C3F5A">
            <w:pPr>
              <w:ind w:left="2"/>
              <w:jc w:val="cente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985" w:type="dxa"/>
            <w:tcBorders>
              <w:left w:val="single" w:sz="4" w:space="0" w:color="auto"/>
              <w:righ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1"/>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Borders>
              <w:lef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2"/>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r>
      <w:tr w:rsidR="004E312A" w:rsidRPr="00B53E76" w:rsidTr="001C3F5A">
        <w:trPr>
          <w:trHeight w:val="397"/>
        </w:trPr>
        <w:tc>
          <w:tcPr>
            <w:tcW w:w="2427" w:type="dxa"/>
            <w:gridSpan w:val="2"/>
            <w:tcBorders>
              <w:top w:val="single" w:sz="4" w:space="0" w:color="000000"/>
              <w:left w:val="triple" w:sz="4" w:space="0" w:color="auto"/>
              <w:bottom w:val="triple" w:sz="4" w:space="0" w:color="auto"/>
              <w:right w:val="single" w:sz="4" w:space="0" w:color="000000"/>
            </w:tcBorders>
          </w:tcPr>
          <w:p w:rsidR="004E312A" w:rsidRPr="00B53E76" w:rsidRDefault="004E312A" w:rsidP="001C3F5A">
            <w:pPr>
              <w:ind w:left="0"/>
              <w:rPr>
                <w:lang w:val="en-US"/>
              </w:rPr>
            </w:pPr>
            <w:r>
              <w:rPr>
                <w:lang w:val="en-US"/>
              </w:rPr>
              <w:t>pH (max 7.8):</w:t>
            </w:r>
          </w:p>
        </w:tc>
        <w:tc>
          <w:tcPr>
            <w:tcW w:w="2252" w:type="dxa"/>
            <w:tcBorders>
              <w:top w:val="single" w:sz="4" w:space="0" w:color="000000"/>
              <w:left w:val="single" w:sz="4" w:space="0" w:color="000000"/>
              <w:bottom w:val="triple" w:sz="4" w:space="0" w:color="auto"/>
              <w:right w:val="triple" w:sz="4" w:space="0" w:color="auto"/>
            </w:tcBorders>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992" w:type="dxa"/>
            <w:tcBorders>
              <w:left w:val="triple" w:sz="4" w:space="0" w:color="auto"/>
            </w:tcBorders>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134" w:type="dxa"/>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701" w:type="dxa"/>
          </w:tcPr>
          <w:p w:rsidR="004E312A" w:rsidRPr="00B53E76" w:rsidRDefault="004E312A" w:rsidP="001C3F5A">
            <w:pPr>
              <w:ind w:left="0"/>
              <w:jc w:val="center"/>
              <w:rPr>
                <w:lang w:val="en-US"/>
              </w:rPr>
            </w:pPr>
            <w:r w:rsidRPr="00B53E76">
              <w:rPr>
                <w:lang w:val="en-US"/>
              </w:rPr>
              <w:fldChar w:fldCharType="begin">
                <w:ffData>
                  <w:name w:val="Text16"/>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Pr>
          <w:p w:rsidR="004E312A" w:rsidRPr="00C253E4" w:rsidRDefault="004E312A" w:rsidP="001C3F5A">
            <w:pPr>
              <w:ind w:left="-139"/>
              <w:jc w:val="center"/>
              <w:rPr>
                <w:lang w:val="en-US"/>
              </w:rP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276" w:type="dxa"/>
            <w:tcBorders>
              <w:right w:val="single" w:sz="4" w:space="0" w:color="auto"/>
            </w:tcBorders>
          </w:tcPr>
          <w:p w:rsidR="004E312A" w:rsidRDefault="004E312A" w:rsidP="001C3F5A">
            <w:pPr>
              <w:ind w:left="2"/>
              <w:jc w:val="cente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985" w:type="dxa"/>
            <w:tcBorders>
              <w:left w:val="single" w:sz="4" w:space="0" w:color="auto"/>
              <w:righ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1"/>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Borders>
              <w:lef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2"/>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r>
      <w:tr w:rsidR="004E312A" w:rsidRPr="00B53E76" w:rsidTr="001C3F5A">
        <w:trPr>
          <w:trHeight w:val="397"/>
        </w:trPr>
        <w:tc>
          <w:tcPr>
            <w:tcW w:w="4679" w:type="dxa"/>
            <w:gridSpan w:val="3"/>
            <w:vMerge w:val="restart"/>
            <w:tcBorders>
              <w:top w:val="triple" w:sz="4" w:space="0" w:color="auto"/>
              <w:left w:val="triple" w:sz="4" w:space="0" w:color="auto"/>
              <w:bottom w:val="triple" w:sz="4" w:space="0" w:color="auto"/>
              <w:right w:val="triple" w:sz="4" w:space="0" w:color="auto"/>
            </w:tcBorders>
          </w:tcPr>
          <w:p w:rsidR="004E312A" w:rsidRDefault="004E312A" w:rsidP="001C3F5A">
            <w:pPr>
              <w:ind w:left="0"/>
              <w:jc w:val="center"/>
              <w:rPr>
                <w:lang w:val="en-US"/>
              </w:rPr>
            </w:pPr>
            <w:r>
              <w:rPr>
                <w:lang w:val="en-US"/>
              </w:rPr>
              <w:t xml:space="preserve">Date  / Time </w:t>
            </w:r>
          </w:p>
          <w:p w:rsidR="004E312A" w:rsidRDefault="004E312A" w:rsidP="001C3F5A">
            <w:pPr>
              <w:ind w:left="0"/>
              <w:jc w:val="center"/>
              <w:rPr>
                <w:lang w:val="en-US"/>
              </w:rPr>
            </w:pPr>
            <w:r>
              <w:rPr>
                <w:lang w:val="en-US"/>
              </w:rPr>
              <w:t xml:space="preserve">Water production finished: </w:t>
            </w:r>
          </w:p>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r>
              <w:rPr>
                <w:lang w:val="en-US"/>
              </w:rPr>
              <w:t xml:space="preserve">/ </w:t>
            </w: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992" w:type="dxa"/>
            <w:tcBorders>
              <w:left w:val="triple" w:sz="4" w:space="0" w:color="auto"/>
            </w:tcBorders>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134" w:type="dxa"/>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701" w:type="dxa"/>
          </w:tcPr>
          <w:p w:rsidR="004E312A" w:rsidRPr="00B53E76" w:rsidRDefault="004E312A" w:rsidP="001C3F5A">
            <w:pPr>
              <w:ind w:left="0"/>
              <w:jc w:val="center"/>
              <w:rPr>
                <w:lang w:val="en-US"/>
              </w:rPr>
            </w:pPr>
            <w:r w:rsidRPr="00B53E76">
              <w:rPr>
                <w:lang w:val="en-US"/>
              </w:rPr>
              <w:fldChar w:fldCharType="begin">
                <w:ffData>
                  <w:name w:val="Text16"/>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Pr>
          <w:p w:rsidR="004E312A" w:rsidRPr="00C253E4" w:rsidRDefault="004E312A" w:rsidP="001C3F5A">
            <w:pPr>
              <w:ind w:left="-139"/>
              <w:jc w:val="center"/>
              <w:rPr>
                <w:lang w:val="en-US"/>
              </w:rP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276" w:type="dxa"/>
            <w:tcBorders>
              <w:right w:val="single" w:sz="4" w:space="0" w:color="auto"/>
            </w:tcBorders>
          </w:tcPr>
          <w:p w:rsidR="004E312A" w:rsidRDefault="004E312A" w:rsidP="001C3F5A">
            <w:pPr>
              <w:ind w:left="2"/>
              <w:jc w:val="cente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985" w:type="dxa"/>
            <w:tcBorders>
              <w:left w:val="single" w:sz="4" w:space="0" w:color="auto"/>
              <w:righ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1"/>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Borders>
              <w:lef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2"/>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r>
      <w:tr w:rsidR="004E312A" w:rsidRPr="00B53E76" w:rsidTr="001C3F5A">
        <w:trPr>
          <w:trHeight w:val="397"/>
        </w:trPr>
        <w:tc>
          <w:tcPr>
            <w:tcW w:w="4679" w:type="dxa"/>
            <w:gridSpan w:val="3"/>
            <w:vMerge/>
            <w:tcBorders>
              <w:left w:val="triple" w:sz="4" w:space="0" w:color="auto"/>
              <w:bottom w:val="triple" w:sz="4" w:space="0" w:color="auto"/>
              <w:right w:val="triple" w:sz="4" w:space="0" w:color="auto"/>
            </w:tcBorders>
          </w:tcPr>
          <w:p w:rsidR="004E312A" w:rsidRPr="00B53E76" w:rsidRDefault="004E312A" w:rsidP="001C3F5A">
            <w:pPr>
              <w:ind w:left="0"/>
              <w:jc w:val="center"/>
              <w:rPr>
                <w:lang w:val="en-US"/>
              </w:rPr>
            </w:pPr>
          </w:p>
        </w:tc>
        <w:tc>
          <w:tcPr>
            <w:tcW w:w="992" w:type="dxa"/>
            <w:tcBorders>
              <w:left w:val="triple" w:sz="4" w:space="0" w:color="auto"/>
            </w:tcBorders>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134" w:type="dxa"/>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701" w:type="dxa"/>
          </w:tcPr>
          <w:p w:rsidR="004E312A" w:rsidRPr="00B53E76" w:rsidRDefault="004E312A" w:rsidP="001C3F5A">
            <w:pPr>
              <w:ind w:left="0"/>
              <w:jc w:val="center"/>
              <w:rPr>
                <w:lang w:val="en-US"/>
              </w:rPr>
            </w:pPr>
            <w:r w:rsidRPr="00B53E76">
              <w:rPr>
                <w:lang w:val="en-US"/>
              </w:rPr>
              <w:fldChar w:fldCharType="begin">
                <w:ffData>
                  <w:name w:val="Text16"/>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Pr>
          <w:p w:rsidR="004E312A" w:rsidRPr="00C253E4" w:rsidRDefault="004E312A" w:rsidP="001C3F5A">
            <w:pPr>
              <w:ind w:left="-139"/>
              <w:jc w:val="center"/>
              <w:rPr>
                <w:lang w:val="en-US"/>
              </w:rP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276" w:type="dxa"/>
            <w:tcBorders>
              <w:right w:val="single" w:sz="4" w:space="0" w:color="auto"/>
            </w:tcBorders>
          </w:tcPr>
          <w:p w:rsidR="004E312A" w:rsidRDefault="004E312A" w:rsidP="001C3F5A">
            <w:pPr>
              <w:ind w:left="2"/>
              <w:jc w:val="cente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985" w:type="dxa"/>
            <w:tcBorders>
              <w:left w:val="single" w:sz="4" w:space="0" w:color="auto"/>
              <w:righ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1"/>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Borders>
              <w:lef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2"/>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r>
      <w:tr w:rsidR="004E312A" w:rsidRPr="00B53E76" w:rsidTr="001C3F5A">
        <w:trPr>
          <w:trHeight w:val="397"/>
        </w:trPr>
        <w:tc>
          <w:tcPr>
            <w:tcW w:w="4679" w:type="dxa"/>
            <w:gridSpan w:val="3"/>
            <w:vMerge/>
            <w:tcBorders>
              <w:left w:val="triple" w:sz="4" w:space="0" w:color="auto"/>
              <w:bottom w:val="triple" w:sz="4" w:space="0" w:color="auto"/>
              <w:right w:val="triple" w:sz="4" w:space="0" w:color="auto"/>
            </w:tcBorders>
          </w:tcPr>
          <w:p w:rsidR="004E312A" w:rsidRPr="00B53E76" w:rsidRDefault="004E312A" w:rsidP="001C3F5A">
            <w:pPr>
              <w:ind w:left="0"/>
              <w:jc w:val="center"/>
              <w:rPr>
                <w:lang w:val="en-US"/>
              </w:rPr>
            </w:pPr>
          </w:p>
        </w:tc>
        <w:tc>
          <w:tcPr>
            <w:tcW w:w="992" w:type="dxa"/>
            <w:tcBorders>
              <w:left w:val="triple" w:sz="4" w:space="0" w:color="auto"/>
            </w:tcBorders>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134" w:type="dxa"/>
          </w:tcPr>
          <w:p w:rsidR="004E312A" w:rsidRPr="00B53E76" w:rsidRDefault="004E312A" w:rsidP="001C3F5A">
            <w:pPr>
              <w:ind w:left="0"/>
              <w:jc w:val="center"/>
              <w:rPr>
                <w:lang w:val="en-US"/>
              </w:rPr>
            </w:pPr>
            <w:r w:rsidRPr="00B53E76">
              <w:rPr>
                <w:lang w:val="en-US"/>
              </w:rPr>
              <w:fldChar w:fldCharType="begin">
                <w:ffData>
                  <w:name w:val="Text15"/>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701" w:type="dxa"/>
          </w:tcPr>
          <w:p w:rsidR="004E312A" w:rsidRPr="00B53E76" w:rsidRDefault="004E312A" w:rsidP="001C3F5A">
            <w:pPr>
              <w:ind w:left="0"/>
              <w:jc w:val="center"/>
              <w:rPr>
                <w:lang w:val="en-US"/>
              </w:rPr>
            </w:pPr>
            <w:r w:rsidRPr="00B53E76">
              <w:rPr>
                <w:lang w:val="en-US"/>
              </w:rPr>
              <w:fldChar w:fldCharType="begin">
                <w:ffData>
                  <w:name w:val="Text16"/>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Pr>
          <w:p w:rsidR="004E312A" w:rsidRPr="00C253E4" w:rsidRDefault="004E312A" w:rsidP="001C3F5A">
            <w:pPr>
              <w:ind w:left="-139"/>
              <w:jc w:val="center"/>
              <w:rPr>
                <w:lang w:val="en-US"/>
              </w:rP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276" w:type="dxa"/>
            <w:tcBorders>
              <w:right w:val="single" w:sz="4" w:space="0" w:color="auto"/>
            </w:tcBorders>
          </w:tcPr>
          <w:p w:rsidR="004E312A" w:rsidRDefault="004E312A" w:rsidP="001C3F5A">
            <w:pPr>
              <w:ind w:left="2"/>
              <w:jc w:val="center"/>
            </w:pPr>
            <w:r w:rsidRPr="007C77B8">
              <w:rPr>
                <w:lang w:val="en-US"/>
              </w:rPr>
              <w:fldChar w:fldCharType="begin">
                <w:ffData>
                  <w:name w:val="Text21"/>
                  <w:enabled/>
                  <w:calcOnExit w:val="0"/>
                  <w:textInput/>
                </w:ffData>
              </w:fldChar>
            </w:r>
            <w:r w:rsidRPr="007C77B8">
              <w:rPr>
                <w:lang w:val="en-US"/>
              </w:rPr>
              <w:instrText xml:space="preserve"> FORMTEXT </w:instrText>
            </w:r>
            <w:r w:rsidRPr="007C77B8">
              <w:rPr>
                <w:lang w:val="en-US"/>
              </w:rPr>
            </w:r>
            <w:r w:rsidRPr="007C77B8">
              <w:rPr>
                <w:lang w:val="en-US"/>
              </w:rPr>
              <w:fldChar w:fldCharType="separate"/>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noProof/>
                <w:lang w:val="en-US"/>
              </w:rPr>
              <w:t> </w:t>
            </w:r>
            <w:r w:rsidRPr="007C77B8">
              <w:rPr>
                <w:lang w:val="en-US"/>
              </w:rPr>
              <w:fldChar w:fldCharType="end"/>
            </w:r>
          </w:p>
        </w:tc>
        <w:tc>
          <w:tcPr>
            <w:tcW w:w="1985" w:type="dxa"/>
            <w:tcBorders>
              <w:left w:val="single" w:sz="4" w:space="0" w:color="auto"/>
              <w:righ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1"/>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c>
          <w:tcPr>
            <w:tcW w:w="1417" w:type="dxa"/>
            <w:tcBorders>
              <w:left w:val="single" w:sz="4" w:space="0" w:color="auto"/>
            </w:tcBorders>
          </w:tcPr>
          <w:p w:rsidR="004E312A" w:rsidRPr="00B53E76" w:rsidRDefault="004E312A" w:rsidP="001C3F5A">
            <w:pPr>
              <w:ind w:left="0"/>
              <w:jc w:val="center"/>
              <w:rPr>
                <w:lang w:val="en-US"/>
              </w:rPr>
            </w:pPr>
            <w:r w:rsidRPr="00B53E76">
              <w:rPr>
                <w:lang w:val="en-US"/>
              </w:rPr>
              <w:fldChar w:fldCharType="begin">
                <w:ffData>
                  <w:name w:val="Text22"/>
                  <w:enabled/>
                  <w:calcOnExit w:val="0"/>
                  <w:textInput/>
                </w:ffData>
              </w:fldChar>
            </w:r>
            <w:r w:rsidRPr="00B53E76">
              <w:rPr>
                <w:lang w:val="en-US"/>
              </w:rPr>
              <w:instrText xml:space="preserve"> FORMTEXT </w:instrText>
            </w:r>
            <w:r w:rsidRPr="00B53E76">
              <w:rPr>
                <w:lang w:val="en-US"/>
              </w:rPr>
            </w:r>
            <w:r w:rsidRPr="00B53E76">
              <w:rPr>
                <w:lang w:val="en-US"/>
              </w:rPr>
              <w:fldChar w:fldCharType="separate"/>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noProof/>
                <w:lang w:val="en-US"/>
              </w:rPr>
              <w:t> </w:t>
            </w:r>
            <w:r w:rsidRPr="00B53E76">
              <w:rPr>
                <w:lang w:val="en-US"/>
              </w:rPr>
              <w:fldChar w:fldCharType="end"/>
            </w:r>
          </w:p>
        </w:tc>
      </w:tr>
    </w:tbl>
    <w:p w:rsidR="004E312A" w:rsidRPr="004E312A" w:rsidRDefault="004E312A" w:rsidP="004E312A">
      <w:pPr>
        <w:ind w:left="0" w:firstLine="720"/>
        <w:rPr>
          <w:sz w:val="12"/>
          <w:szCs w:val="12"/>
          <w:lang w:val="en-US"/>
        </w:rPr>
      </w:pPr>
      <w:r>
        <w:rPr>
          <w:lang w:val="en-US"/>
        </w:rPr>
        <w:t xml:space="preserve">                                                                            </w:t>
      </w:r>
    </w:p>
    <w:p w:rsidR="004E312A" w:rsidRDefault="004E312A" w:rsidP="004E312A">
      <w:pPr>
        <w:ind w:left="4320"/>
        <w:rPr>
          <w:i/>
          <w:lang w:val="en-US"/>
        </w:rPr>
      </w:pPr>
      <w:r>
        <w:rPr>
          <w:lang w:val="en-US"/>
        </w:rPr>
        <w:t xml:space="preserve">   Hotel / Responsible Engineer: </w:t>
      </w:r>
      <w:r>
        <w:rPr>
          <w:u w:val="single"/>
          <w:lang w:val="en-US"/>
        </w:rPr>
        <w:fldChar w:fldCharType="begin">
          <w:ffData>
            <w:name w:val="Text26"/>
            <w:enabled/>
            <w:calcOnExit w:val="0"/>
            <w:textInput/>
          </w:ffData>
        </w:fldChar>
      </w:r>
      <w:r>
        <w:rPr>
          <w:u w:val="single"/>
          <w:lang w:val="en-US"/>
        </w:rPr>
        <w:instrText xml:space="preserve"> FORMTEXT </w:instrText>
      </w:r>
      <w:r>
        <w:rPr>
          <w:u w:val="single"/>
          <w:lang w:val="en-US"/>
        </w:rPr>
      </w:r>
      <w:r>
        <w:rPr>
          <w:u w:val="single"/>
          <w:lang w:val="en-US"/>
        </w:rPr>
        <w:fldChar w:fldCharType="separate"/>
      </w:r>
      <w:r>
        <w:rPr>
          <w:rFonts w:ascii="Cambria Math" w:hAnsi="Cambria Math" w:cs="Cambria Math"/>
          <w:noProof/>
          <w:u w:val="single"/>
          <w:lang w:val="en-US"/>
        </w:rPr>
        <w:t> </w:t>
      </w:r>
      <w:r>
        <w:rPr>
          <w:rFonts w:ascii="Cambria Math" w:hAnsi="Cambria Math" w:cs="Cambria Math"/>
          <w:noProof/>
          <w:u w:val="single"/>
          <w:lang w:val="en-US"/>
        </w:rPr>
        <w:t> </w:t>
      </w:r>
      <w:r>
        <w:rPr>
          <w:rFonts w:ascii="Cambria Math" w:hAnsi="Cambria Math" w:cs="Cambria Math"/>
          <w:noProof/>
          <w:u w:val="single"/>
          <w:lang w:val="en-US"/>
        </w:rPr>
        <w:t> </w:t>
      </w:r>
      <w:r>
        <w:rPr>
          <w:rFonts w:ascii="Cambria Math" w:hAnsi="Cambria Math" w:cs="Cambria Math"/>
          <w:noProof/>
          <w:u w:val="single"/>
          <w:lang w:val="en-US"/>
        </w:rPr>
        <w:t> </w:t>
      </w:r>
      <w:r>
        <w:rPr>
          <w:rFonts w:ascii="Cambria Math" w:hAnsi="Cambria Math" w:cs="Cambria Math"/>
          <w:noProof/>
          <w:u w:val="single"/>
          <w:lang w:val="en-US"/>
        </w:rPr>
        <w:t> </w:t>
      </w:r>
      <w:r>
        <w:fldChar w:fldCharType="end"/>
      </w:r>
      <w:r>
        <w:t xml:space="preserve"> </w:t>
      </w:r>
      <w:r>
        <w:rPr>
          <w:u w:val="single"/>
          <w:lang w:val="en-US"/>
        </w:rPr>
        <w:fldChar w:fldCharType="begin">
          <w:ffData>
            <w:name w:val="Text26"/>
            <w:enabled/>
            <w:calcOnExit w:val="0"/>
            <w:textInput/>
          </w:ffData>
        </w:fldChar>
      </w:r>
      <w:r>
        <w:rPr>
          <w:u w:val="single"/>
          <w:lang w:val="en-US"/>
        </w:rPr>
        <w:instrText xml:space="preserve"> FORMTEXT </w:instrText>
      </w:r>
      <w:r>
        <w:rPr>
          <w:u w:val="single"/>
          <w:lang w:val="en-US"/>
        </w:rPr>
      </w:r>
      <w:r>
        <w:rPr>
          <w:u w:val="single"/>
          <w:lang w:val="en-US"/>
        </w:rPr>
        <w:fldChar w:fldCharType="separate"/>
      </w:r>
      <w:r>
        <w:rPr>
          <w:rFonts w:ascii="Cambria Math" w:hAnsi="Cambria Math" w:cs="Cambria Math"/>
          <w:noProof/>
          <w:u w:val="single"/>
          <w:lang w:val="en-US"/>
        </w:rPr>
        <w:t> </w:t>
      </w:r>
      <w:r>
        <w:rPr>
          <w:rFonts w:ascii="Cambria Math" w:hAnsi="Cambria Math" w:cs="Cambria Math"/>
          <w:noProof/>
          <w:u w:val="single"/>
          <w:lang w:val="en-US"/>
        </w:rPr>
        <w:t> </w:t>
      </w:r>
      <w:r>
        <w:rPr>
          <w:rFonts w:ascii="Cambria Math" w:hAnsi="Cambria Math" w:cs="Cambria Math"/>
          <w:noProof/>
          <w:u w:val="single"/>
          <w:lang w:val="en-US"/>
        </w:rPr>
        <w:t> </w:t>
      </w:r>
      <w:r>
        <w:rPr>
          <w:rFonts w:ascii="Cambria Math" w:hAnsi="Cambria Math" w:cs="Cambria Math"/>
          <w:noProof/>
          <w:u w:val="single"/>
          <w:lang w:val="en-US"/>
        </w:rPr>
        <w:t> </w:t>
      </w:r>
      <w:r>
        <w:rPr>
          <w:rFonts w:ascii="Cambria Math" w:hAnsi="Cambria Math" w:cs="Cambria Math"/>
          <w:noProof/>
          <w:u w:val="single"/>
          <w:lang w:val="en-US"/>
        </w:rPr>
        <w:t> </w:t>
      </w:r>
      <w:r>
        <w:fldChar w:fldCharType="end"/>
      </w:r>
      <w:r>
        <w:tab/>
      </w:r>
    </w:p>
    <w:p w:rsidR="004E312A" w:rsidRPr="00194D51" w:rsidRDefault="004E312A" w:rsidP="004E312A">
      <w:pPr>
        <w:ind w:left="0" w:firstLine="720"/>
        <w:rPr>
          <w:i/>
          <w:sz w:val="12"/>
          <w:szCs w:val="12"/>
          <w:lang w:val="en-US"/>
        </w:rPr>
      </w:pPr>
      <w:r>
        <w:rPr>
          <w:i/>
          <w:lang w:val="en-US"/>
        </w:rPr>
        <w:t xml:space="preserve">                                                                           </w:t>
      </w:r>
    </w:p>
    <w:p w:rsidR="004E312A" w:rsidRPr="00E1371A" w:rsidRDefault="004E312A" w:rsidP="004E312A">
      <w:pPr>
        <w:ind w:left="3600" w:firstLine="720"/>
        <w:rPr>
          <w:i/>
          <w:lang w:val="en-US"/>
        </w:rPr>
      </w:pPr>
      <w:r>
        <w:rPr>
          <w:i/>
          <w:lang w:val="en-US"/>
        </w:rPr>
        <w:t xml:space="preserve">   </w:t>
      </w:r>
      <w:r w:rsidRPr="003424CB">
        <w:rPr>
          <w:i/>
          <w:lang w:val="en-US"/>
        </w:rPr>
        <w:t>Main</w:t>
      </w:r>
      <w:r w:rsidRPr="00E1371A">
        <w:rPr>
          <w:i/>
          <w:lang w:val="en-US"/>
        </w:rPr>
        <w:t xml:space="preserve">tain </w:t>
      </w:r>
      <w:r>
        <w:rPr>
          <w:i/>
          <w:lang w:val="en-US"/>
        </w:rPr>
        <w:t xml:space="preserve">this log </w:t>
      </w:r>
      <w:r w:rsidRPr="00E1371A">
        <w:rPr>
          <w:i/>
          <w:lang w:val="en-US"/>
        </w:rPr>
        <w:t>onboard for at least 12 months</w:t>
      </w:r>
    </w:p>
    <w:p w:rsidR="00E1371A" w:rsidRPr="004E312A" w:rsidRDefault="00E1371A" w:rsidP="004E312A"/>
    <w:sectPr w:rsidR="00E1371A" w:rsidRPr="004E312A" w:rsidSect="00C652ED">
      <w:headerReference w:type="default" r:id="rId8"/>
      <w:footerReference w:type="default" r:id="rId9"/>
      <w:pgSz w:w="16838" w:h="11906" w:orient="landscape"/>
      <w:pgMar w:top="1128" w:right="1247" w:bottom="851" w:left="1304" w:header="425"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CCA" w:rsidRDefault="009F5CCA" w:rsidP="00E1371A">
      <w:r>
        <w:separator/>
      </w:r>
    </w:p>
  </w:endnote>
  <w:endnote w:type="continuationSeparator" w:id="0">
    <w:p w:rsidR="009F5CCA" w:rsidRDefault="009F5CCA" w:rsidP="00E13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80" w:type="dxa"/>
      <w:jc w:val="center"/>
      <w:tblInd w:w="120" w:type="dxa"/>
      <w:tblLayout w:type="fixed"/>
      <w:tblCellMar>
        <w:left w:w="120" w:type="dxa"/>
        <w:right w:w="120" w:type="dxa"/>
      </w:tblCellMar>
      <w:tblLook w:val="0000" w:firstRow="0" w:lastRow="0" w:firstColumn="0" w:lastColumn="0" w:noHBand="0" w:noVBand="0"/>
    </w:tblPr>
    <w:tblGrid>
      <w:gridCol w:w="2480"/>
      <w:gridCol w:w="2481"/>
      <w:gridCol w:w="2481"/>
      <w:gridCol w:w="1738"/>
    </w:tblGrid>
    <w:tr w:rsidR="004E312A" w:rsidTr="001C3F5A">
      <w:trPr>
        <w:trHeight w:val="384"/>
        <w:jc w:val="center"/>
      </w:trPr>
      <w:tc>
        <w:tcPr>
          <w:tcW w:w="2480" w:type="dxa"/>
          <w:tcBorders>
            <w:top w:val="double" w:sz="6" w:space="0" w:color="auto"/>
            <w:left w:val="double" w:sz="6" w:space="0" w:color="auto"/>
            <w:bottom w:val="double" w:sz="6" w:space="0" w:color="auto"/>
          </w:tcBorders>
        </w:tcPr>
        <w:p w:rsidR="004E312A" w:rsidRDefault="004E312A" w:rsidP="001C3F5A">
          <w:pPr>
            <w:tabs>
              <w:tab w:val="left" w:pos="-720"/>
            </w:tabs>
            <w:suppressAutoHyphens/>
            <w:spacing w:beforeLines="60" w:before="144" w:afterLines="60" w:after="144"/>
            <w:ind w:left="22"/>
            <w:jc w:val="center"/>
            <w:rPr>
              <w:spacing w:val="-2"/>
              <w:sz w:val="16"/>
            </w:rPr>
          </w:pPr>
          <w:r>
            <w:rPr>
              <w:spacing w:val="-2"/>
              <w:sz w:val="16"/>
            </w:rPr>
            <w:fldChar w:fldCharType="begin"/>
          </w:r>
          <w:r>
            <w:rPr>
              <w:spacing w:val="-2"/>
              <w:sz w:val="16"/>
            </w:rPr>
            <w:instrText xml:space="preserve">PRIVATE </w:instrText>
          </w:r>
          <w:r>
            <w:rPr>
              <w:spacing w:val="-2"/>
              <w:sz w:val="16"/>
            </w:rPr>
            <w:fldChar w:fldCharType="end"/>
          </w:r>
          <w:r>
            <w:rPr>
              <w:spacing w:val="-2"/>
              <w:sz w:val="16"/>
            </w:rPr>
            <w:t>Hygiene Log (PH) 37 (</w:t>
          </w:r>
          <w:proofErr w:type="spellStart"/>
          <w:r>
            <w:rPr>
              <w:spacing w:val="-2"/>
              <w:sz w:val="16"/>
            </w:rPr>
            <w:t>Pax</w:t>
          </w:r>
          <w:proofErr w:type="spellEnd"/>
          <w:r>
            <w:rPr>
              <w:spacing w:val="-2"/>
              <w:sz w:val="16"/>
            </w:rPr>
            <w:t>)</w:t>
          </w:r>
        </w:p>
      </w:tc>
      <w:tc>
        <w:tcPr>
          <w:tcW w:w="2481" w:type="dxa"/>
          <w:tcBorders>
            <w:top w:val="double" w:sz="6" w:space="0" w:color="auto"/>
            <w:left w:val="single" w:sz="6" w:space="0" w:color="auto"/>
            <w:bottom w:val="double" w:sz="6" w:space="0" w:color="auto"/>
          </w:tcBorders>
        </w:tcPr>
        <w:p w:rsidR="004E312A" w:rsidRDefault="004E312A" w:rsidP="001C3F5A">
          <w:pPr>
            <w:tabs>
              <w:tab w:val="left" w:pos="-720"/>
            </w:tabs>
            <w:suppressAutoHyphens/>
            <w:spacing w:beforeLines="60" w:before="144" w:afterLines="60" w:after="144"/>
            <w:ind w:left="94"/>
            <w:jc w:val="center"/>
            <w:rPr>
              <w:spacing w:val="-2"/>
              <w:sz w:val="16"/>
            </w:rPr>
          </w:pPr>
          <w:r>
            <w:rPr>
              <w:spacing w:val="-2"/>
              <w:sz w:val="16"/>
            </w:rPr>
            <w:t>Version: 1   Issued: 01/13</w:t>
          </w:r>
        </w:p>
      </w:tc>
      <w:tc>
        <w:tcPr>
          <w:tcW w:w="2481" w:type="dxa"/>
          <w:tcBorders>
            <w:top w:val="double" w:sz="6" w:space="0" w:color="auto"/>
            <w:left w:val="single" w:sz="6" w:space="0" w:color="auto"/>
            <w:bottom w:val="double" w:sz="6" w:space="0" w:color="auto"/>
          </w:tcBorders>
        </w:tcPr>
        <w:p w:rsidR="004E312A" w:rsidRDefault="004E312A" w:rsidP="001C3F5A">
          <w:pPr>
            <w:tabs>
              <w:tab w:val="left" w:pos="-720"/>
            </w:tabs>
            <w:suppressAutoHyphens/>
            <w:spacing w:beforeLines="60" w:before="144" w:afterLines="60" w:after="144"/>
            <w:ind w:left="0"/>
            <w:jc w:val="center"/>
            <w:rPr>
              <w:spacing w:val="-2"/>
              <w:sz w:val="16"/>
            </w:rPr>
          </w:pPr>
          <w:r>
            <w:rPr>
              <w:spacing w:val="-2"/>
              <w:sz w:val="16"/>
            </w:rPr>
            <w:t>Revision: 1    Issued: 09/17</w:t>
          </w:r>
        </w:p>
      </w:tc>
      <w:tc>
        <w:tcPr>
          <w:tcW w:w="1738" w:type="dxa"/>
          <w:tcBorders>
            <w:top w:val="double" w:sz="6" w:space="0" w:color="auto"/>
            <w:left w:val="single" w:sz="6" w:space="0" w:color="auto"/>
            <w:bottom w:val="double" w:sz="6" w:space="0" w:color="auto"/>
            <w:right w:val="double" w:sz="6" w:space="0" w:color="auto"/>
          </w:tcBorders>
        </w:tcPr>
        <w:p w:rsidR="004E312A" w:rsidRDefault="004E312A" w:rsidP="001C3F5A">
          <w:pPr>
            <w:tabs>
              <w:tab w:val="left" w:pos="-720"/>
            </w:tabs>
            <w:suppressAutoHyphens/>
            <w:spacing w:beforeLines="60" w:before="144" w:afterLines="60" w:after="144"/>
            <w:ind w:left="0"/>
            <w:jc w:val="center"/>
            <w:rPr>
              <w:spacing w:val="-2"/>
              <w:sz w:val="16"/>
            </w:rPr>
          </w:pPr>
          <w:r>
            <w:rPr>
              <w:spacing w:val="-2"/>
              <w:sz w:val="16"/>
            </w:rPr>
            <w:t xml:space="preserve">Page </w:t>
          </w:r>
          <w:r>
            <w:rPr>
              <w:spacing w:val="-2"/>
              <w:sz w:val="16"/>
            </w:rPr>
            <w:fldChar w:fldCharType="begin"/>
          </w:r>
          <w:r>
            <w:rPr>
              <w:spacing w:val="-2"/>
              <w:sz w:val="16"/>
            </w:rPr>
            <w:instrText>page \* arabic</w:instrText>
          </w:r>
          <w:r>
            <w:rPr>
              <w:spacing w:val="-2"/>
              <w:sz w:val="16"/>
            </w:rPr>
            <w:fldChar w:fldCharType="separate"/>
          </w:r>
          <w:r w:rsidR="00E0200F">
            <w:rPr>
              <w:noProof/>
              <w:spacing w:val="-2"/>
              <w:sz w:val="16"/>
            </w:rPr>
            <w:t>1</w:t>
          </w:r>
          <w:r>
            <w:rPr>
              <w:spacing w:val="-2"/>
              <w:sz w:val="16"/>
            </w:rPr>
            <w:fldChar w:fldCharType="end"/>
          </w:r>
          <w:r>
            <w:rPr>
              <w:spacing w:val="-2"/>
              <w:sz w:val="16"/>
            </w:rPr>
            <w:t xml:space="preserve"> of </w:t>
          </w:r>
          <w:fldSimple w:instr=" NUMPAGES  \* MERGEFORMAT ">
            <w:r w:rsidR="00E0200F" w:rsidRPr="00E0200F">
              <w:rPr>
                <w:noProof/>
                <w:spacing w:val="-2"/>
                <w:sz w:val="16"/>
              </w:rPr>
              <w:t>1</w:t>
            </w:r>
          </w:fldSimple>
        </w:p>
      </w:tc>
    </w:tr>
  </w:tbl>
  <w:p w:rsidR="004E312A" w:rsidRDefault="004E312A" w:rsidP="004E312A">
    <w:pPr>
      <w:pStyle w:val="Footer"/>
    </w:pPr>
  </w:p>
  <w:p w:rsidR="0030587B" w:rsidRPr="004E312A" w:rsidRDefault="0030587B" w:rsidP="004E31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CCA" w:rsidRDefault="009F5CCA" w:rsidP="00E1371A">
      <w:r>
        <w:separator/>
      </w:r>
    </w:p>
  </w:footnote>
  <w:footnote w:type="continuationSeparator" w:id="0">
    <w:p w:rsidR="009F5CCA" w:rsidRDefault="009F5CCA" w:rsidP="00E137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12A" w:rsidRDefault="004E312A" w:rsidP="004E312A">
    <w:pPr>
      <w:ind w:left="0"/>
      <w:jc w:val="center"/>
      <w:rPr>
        <w:b/>
        <w:u w:val="single"/>
        <w:lang w:val="de-DE"/>
      </w:rPr>
    </w:pPr>
    <w:r>
      <w:rPr>
        <w:b/>
        <w:u w:val="single"/>
        <w:lang w:val="de-DE"/>
      </w:rPr>
      <w:t xml:space="preserve">Potable Water Production Log </w:t>
    </w:r>
  </w:p>
  <w:p w:rsidR="004E312A" w:rsidRPr="00923B12" w:rsidRDefault="004E312A" w:rsidP="004E312A">
    <w:pPr>
      <w:ind w:left="0"/>
      <w:jc w:val="center"/>
      <w:rPr>
        <w:b/>
        <w:u w:val="single"/>
        <w:lang w:val="de-DE"/>
      </w:rPr>
    </w:pPr>
    <w:r>
      <w:rPr>
        <w:b/>
        <w:u w:val="single"/>
        <w:lang w:val="de-DE"/>
      </w:rPr>
      <w:t>(when a chart recorder is NOT installed)</w:t>
    </w:r>
  </w:p>
  <w:p w:rsidR="004E312A" w:rsidRPr="00187347" w:rsidRDefault="004E312A" w:rsidP="004E312A">
    <w:pPr>
      <w:pStyle w:val="Header"/>
      <w:jc w:val="center"/>
      <w:rPr>
        <w:lang w:val="pt-BR"/>
      </w:rPr>
    </w:pPr>
    <w:r w:rsidRPr="008A1585">
      <w:rPr>
        <w:lang w:val="de-DE"/>
      </w:rPr>
      <w:t xml:space="preserve"> </w:t>
    </w:r>
    <w:r w:rsidRPr="00187347">
      <w:rPr>
        <w:lang w:val="pt-BR"/>
      </w:rPr>
      <w:t>(</w:t>
    </w:r>
    <w:r w:rsidRPr="00E0200F">
      <w:rPr>
        <w:rFonts w:asciiTheme="minorHAnsi" w:hAnsiTheme="minorHAnsi"/>
        <w:lang w:val="pt-BR"/>
      </w:rPr>
      <w:t xml:space="preserve">Reference </w:t>
    </w:r>
    <w:r w:rsidR="00E0200F" w:rsidRPr="00E0200F">
      <w:rPr>
        <w:rFonts w:asciiTheme="minorHAnsi" w:hAnsiTheme="minorHAnsi" w:cs="Segoe UI"/>
      </w:rPr>
      <w:fldChar w:fldCharType="begin"/>
    </w:r>
    <w:r w:rsidR="00E0200F" w:rsidRPr="00E0200F">
      <w:rPr>
        <w:rFonts w:asciiTheme="minorHAnsi" w:hAnsiTheme="minorHAnsi" w:cs="Segoe UI"/>
      </w:rPr>
      <w:instrText xml:space="preserve"> HYPERLINK "http://srv-glas301:82/Leisure/content/parent%20category%20topics/procedures%20and%20operations/health.htm" </w:instrText>
    </w:r>
    <w:r w:rsidR="00E0200F" w:rsidRPr="00E0200F">
      <w:rPr>
        <w:rFonts w:asciiTheme="minorHAnsi" w:hAnsiTheme="minorHAnsi" w:cs="Segoe UI"/>
      </w:rPr>
      <w:fldChar w:fldCharType="separate"/>
    </w:r>
    <w:r w:rsidR="00E0200F" w:rsidRPr="00E0200F">
      <w:rPr>
        <w:rStyle w:val="Hyperlink"/>
        <w:rFonts w:asciiTheme="minorHAnsi" w:hAnsiTheme="minorHAnsi" w:cs="Segoe UI"/>
      </w:rPr>
      <w:t>Health</w:t>
    </w:r>
    <w:r w:rsidR="00E0200F" w:rsidRPr="00E0200F">
      <w:rPr>
        <w:rFonts w:asciiTheme="minorHAnsi" w:hAnsiTheme="minorHAnsi" w:cs="Segoe UI"/>
      </w:rPr>
      <w:fldChar w:fldCharType="end"/>
    </w:r>
    <w:r w:rsidR="00E0200F" w:rsidRPr="00E0200F">
      <w:rPr>
        <w:rStyle w:val="mcbreadcrumbsdivider"/>
        <w:rFonts w:asciiTheme="minorHAnsi" w:hAnsiTheme="minorHAnsi" w:cs="Segoe UI"/>
      </w:rPr>
      <w:t xml:space="preserve"> &gt; </w:t>
    </w:r>
    <w:r w:rsidR="00E0200F" w:rsidRPr="00E0200F">
      <w:rPr>
        <w:rStyle w:val="mcbreadcrumbsself"/>
        <w:rFonts w:asciiTheme="minorHAnsi" w:hAnsiTheme="minorHAnsi" w:cs="Segoe UI"/>
      </w:rPr>
      <w:t>1.0 Hygiene &amp; Sanitation</w:t>
    </w:r>
    <w:r w:rsidR="00E0200F" w:rsidRPr="00E0200F">
      <w:rPr>
        <w:rStyle w:val="mcbreadcrumbsself"/>
        <w:rFonts w:asciiTheme="minorHAnsi" w:hAnsiTheme="minorHAnsi" w:cs="Segoe UI"/>
      </w:rPr>
      <w:t xml:space="preserve"> &gt; </w:t>
    </w:r>
    <w:bookmarkStart w:id="2" w:name="10.10_Safe_Water_Supplies"/>
    <w:bookmarkEnd w:id="2"/>
    <w:r w:rsidR="00E0200F" w:rsidRPr="00E0200F">
      <w:rPr>
        <w:rStyle w:val="mcdropdownhead1"/>
        <w:rFonts w:asciiTheme="minorHAnsi" w:hAnsiTheme="minorHAnsi" w:cs="Segoe UI"/>
      </w:rPr>
      <w:fldChar w:fldCharType="begin"/>
    </w:r>
    <w:r w:rsidR="00E0200F" w:rsidRPr="00E0200F">
      <w:rPr>
        <w:rStyle w:val="mcdropdownhead1"/>
        <w:rFonts w:asciiTheme="minorHAnsi" w:hAnsiTheme="minorHAnsi" w:cs="Segoe UI"/>
      </w:rPr>
      <w:instrText xml:space="preserve"> HYPERLINK "javascript:void(0);" </w:instrText>
    </w:r>
    <w:r w:rsidR="00E0200F" w:rsidRPr="00E0200F">
      <w:rPr>
        <w:rStyle w:val="mcdropdownhead1"/>
        <w:rFonts w:asciiTheme="minorHAnsi" w:hAnsiTheme="minorHAnsi" w:cs="Segoe UI"/>
      </w:rPr>
      <w:fldChar w:fldCharType="separate"/>
    </w:r>
    <w:r w:rsidR="00E0200F" w:rsidRPr="00E0200F">
      <w:rPr>
        <w:rStyle w:val="Hyperlink"/>
        <w:rFonts w:asciiTheme="minorHAnsi" w:hAnsiTheme="minorHAnsi" w:cs="Segoe UI"/>
      </w:rPr>
      <w:t>1.9 Safe Water Supplies</w:t>
    </w:r>
    <w:r w:rsidR="00E0200F" w:rsidRPr="00E0200F">
      <w:rPr>
        <w:rStyle w:val="mcdropdownhead1"/>
        <w:rFonts w:asciiTheme="minorHAnsi" w:hAnsiTheme="minorHAnsi" w:cs="Segoe UI"/>
      </w:rPr>
      <w:fldChar w:fldCharType="end"/>
    </w:r>
    <w:r w:rsidRPr="00187347">
      <w:rPr>
        <w:lang w:val="pt-BR"/>
      </w:rPr>
      <w:t>; USA CDC VSP Manual, Ch.5.</w:t>
    </w:r>
    <w:r>
      <w:rPr>
        <w:lang w:val="pt-BR"/>
      </w:rPr>
      <w:t>2</w:t>
    </w:r>
    <w:r w:rsidRPr="00187347">
      <w:rPr>
        <w:lang w:val="pt-BR"/>
      </w:rPr>
      <w:t xml:space="preserve"> )</w:t>
    </w:r>
  </w:p>
  <w:p w:rsidR="0030587B" w:rsidRPr="004E312A" w:rsidRDefault="0030587B" w:rsidP="004E31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5F66"/>
    <w:multiLevelType w:val="multilevel"/>
    <w:tmpl w:val="FCE2191E"/>
    <w:lvl w:ilvl="0">
      <w:start w:val="1"/>
      <w:numFmt w:val="decimal"/>
      <w:pStyle w:val="Mineleve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6775F1E"/>
    <w:multiLevelType w:val="hybridMultilevel"/>
    <w:tmpl w:val="A9AE2B7A"/>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2E926260"/>
    <w:multiLevelType w:val="hybridMultilevel"/>
    <w:tmpl w:val="1E446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601993"/>
    <w:multiLevelType w:val="hybridMultilevel"/>
    <w:tmpl w:val="22FC7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B50DAB"/>
    <w:multiLevelType w:val="multilevel"/>
    <w:tmpl w:val="FD822088"/>
    <w:lvl w:ilvl="0">
      <w:start w:val="2"/>
      <w:numFmt w:val="decimal"/>
      <w:lvlText w:val="80.%1"/>
      <w:lvlJc w:val="left"/>
      <w:pPr>
        <w:tabs>
          <w:tab w:val="num" w:pos="708"/>
        </w:tabs>
        <w:ind w:left="708" w:hanging="708"/>
      </w:pPr>
    </w:lvl>
    <w:lvl w:ilvl="1">
      <w:start w:val="5"/>
      <w:numFmt w:val="decimal"/>
      <w:lvlText w:val="80.%1.%2"/>
      <w:lvlJc w:val="left"/>
      <w:pPr>
        <w:tabs>
          <w:tab w:val="num" w:pos="1416"/>
        </w:tabs>
        <w:ind w:left="1416" w:hanging="708"/>
      </w:pPr>
    </w:lvl>
    <w:lvl w:ilvl="2">
      <w:start w:val="1"/>
      <w:numFmt w:val="decimal"/>
      <w:lvlText w:val=".%3"/>
      <w:lvlJc w:val="left"/>
      <w:pPr>
        <w:tabs>
          <w:tab w:val="num" w:pos="0"/>
        </w:tabs>
        <w:ind w:left="2124" w:hanging="708"/>
      </w:pPr>
    </w:lvl>
    <w:lvl w:ilvl="3">
      <w:start w:val="1"/>
      <w:numFmt w:val="decimal"/>
      <w:lvlText w:val=".%4"/>
      <w:lvlJc w:val="left"/>
      <w:pPr>
        <w:tabs>
          <w:tab w:val="num" w:pos="0"/>
        </w:tabs>
        <w:ind w:left="2832" w:hanging="708"/>
      </w:pPr>
    </w:lvl>
    <w:lvl w:ilvl="4">
      <w:start w:val="1"/>
      <w:numFmt w:val="decimal"/>
      <w:lvlText w:val=".%4.%5"/>
      <w:lvlJc w:val="left"/>
      <w:pPr>
        <w:tabs>
          <w:tab w:val="num" w:pos="0"/>
        </w:tabs>
        <w:ind w:left="3540" w:hanging="708"/>
      </w:pPr>
    </w:lvl>
    <w:lvl w:ilvl="5">
      <w:start w:val="1"/>
      <w:numFmt w:val="decimal"/>
      <w:lvlText w:val=".%4.%5.%6"/>
      <w:lvlJc w:val="left"/>
      <w:pPr>
        <w:tabs>
          <w:tab w:val="num" w:pos="0"/>
        </w:tabs>
        <w:ind w:left="4248" w:hanging="708"/>
      </w:pPr>
    </w:lvl>
    <w:lvl w:ilvl="6">
      <w:start w:val="1"/>
      <w:numFmt w:val="decimal"/>
      <w:lvlText w:val=".%4.%5.%6.%7"/>
      <w:lvlJc w:val="left"/>
      <w:pPr>
        <w:tabs>
          <w:tab w:val="num" w:pos="0"/>
        </w:tabs>
        <w:ind w:left="4956" w:hanging="708"/>
      </w:pPr>
    </w:lvl>
    <w:lvl w:ilvl="7">
      <w:start w:val="1"/>
      <w:numFmt w:val="decimal"/>
      <w:lvlText w:val=".%4.%5.%6.%7.%8"/>
      <w:lvlJc w:val="left"/>
      <w:pPr>
        <w:tabs>
          <w:tab w:val="num" w:pos="0"/>
        </w:tabs>
        <w:ind w:left="5664" w:hanging="708"/>
      </w:pPr>
    </w:lvl>
    <w:lvl w:ilvl="8">
      <w:start w:val="1"/>
      <w:numFmt w:val="decimal"/>
      <w:lvlText w:val=".%4.%5.%6.%7.%8.%9"/>
      <w:lvlJc w:val="left"/>
      <w:pPr>
        <w:tabs>
          <w:tab w:val="num" w:pos="0"/>
        </w:tabs>
        <w:ind w:left="6372" w:hanging="708"/>
      </w:pPr>
    </w:lvl>
  </w:abstractNum>
  <w:abstractNum w:abstractNumId="5">
    <w:nsid w:val="586A1B5C"/>
    <w:multiLevelType w:val="hybridMultilevel"/>
    <w:tmpl w:val="A09C02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76E501F6"/>
    <w:multiLevelType w:val="hybridMultilevel"/>
    <w:tmpl w:val="CB04D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6"/>
  </w:num>
  <w:num w:numId="4">
    <w:abstractNumId w:val="3"/>
  </w:num>
  <w:num w:numId="5">
    <w:abstractNumId w:val="2"/>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371A"/>
    <w:rsid w:val="000032FA"/>
    <w:rsid w:val="00004A8F"/>
    <w:rsid w:val="00007443"/>
    <w:rsid w:val="00011AC1"/>
    <w:rsid w:val="0001747F"/>
    <w:rsid w:val="0001793A"/>
    <w:rsid w:val="00020989"/>
    <w:rsid w:val="00020C4D"/>
    <w:rsid w:val="00022179"/>
    <w:rsid w:val="0002494E"/>
    <w:rsid w:val="00024F27"/>
    <w:rsid w:val="0002506B"/>
    <w:rsid w:val="00025939"/>
    <w:rsid w:val="0002609A"/>
    <w:rsid w:val="00026FCC"/>
    <w:rsid w:val="0003007E"/>
    <w:rsid w:val="00031F17"/>
    <w:rsid w:val="000358F5"/>
    <w:rsid w:val="0004366F"/>
    <w:rsid w:val="0005102C"/>
    <w:rsid w:val="00056708"/>
    <w:rsid w:val="0006097D"/>
    <w:rsid w:val="00061828"/>
    <w:rsid w:val="00061C65"/>
    <w:rsid w:val="00063435"/>
    <w:rsid w:val="00063EAC"/>
    <w:rsid w:val="00064C41"/>
    <w:rsid w:val="00067B99"/>
    <w:rsid w:val="0007234F"/>
    <w:rsid w:val="00080BB6"/>
    <w:rsid w:val="00082132"/>
    <w:rsid w:val="00086EBC"/>
    <w:rsid w:val="000906A5"/>
    <w:rsid w:val="00092CDF"/>
    <w:rsid w:val="00094611"/>
    <w:rsid w:val="00094998"/>
    <w:rsid w:val="00095694"/>
    <w:rsid w:val="0009600B"/>
    <w:rsid w:val="000966B4"/>
    <w:rsid w:val="000A1881"/>
    <w:rsid w:val="000A3501"/>
    <w:rsid w:val="000A52E4"/>
    <w:rsid w:val="000B0A32"/>
    <w:rsid w:val="000B26AA"/>
    <w:rsid w:val="000B2D1D"/>
    <w:rsid w:val="000B5B32"/>
    <w:rsid w:val="000B5E62"/>
    <w:rsid w:val="000B6007"/>
    <w:rsid w:val="000B6D4C"/>
    <w:rsid w:val="000C10B4"/>
    <w:rsid w:val="000C20FF"/>
    <w:rsid w:val="000C452B"/>
    <w:rsid w:val="000C4CBA"/>
    <w:rsid w:val="000C630B"/>
    <w:rsid w:val="000D1440"/>
    <w:rsid w:val="000D405A"/>
    <w:rsid w:val="000D5530"/>
    <w:rsid w:val="000D5DD8"/>
    <w:rsid w:val="000D7A03"/>
    <w:rsid w:val="000E24C8"/>
    <w:rsid w:val="000E2765"/>
    <w:rsid w:val="000E3A78"/>
    <w:rsid w:val="000E3CBA"/>
    <w:rsid w:val="000E3FDC"/>
    <w:rsid w:val="000E63EF"/>
    <w:rsid w:val="000F116C"/>
    <w:rsid w:val="000F1A7D"/>
    <w:rsid w:val="000F4BDC"/>
    <w:rsid w:val="00103138"/>
    <w:rsid w:val="00103AFC"/>
    <w:rsid w:val="00105196"/>
    <w:rsid w:val="001056D7"/>
    <w:rsid w:val="00111734"/>
    <w:rsid w:val="00112433"/>
    <w:rsid w:val="0011497A"/>
    <w:rsid w:val="0011550A"/>
    <w:rsid w:val="0011660C"/>
    <w:rsid w:val="0012232C"/>
    <w:rsid w:val="00123193"/>
    <w:rsid w:val="00123812"/>
    <w:rsid w:val="0012611C"/>
    <w:rsid w:val="00127EF8"/>
    <w:rsid w:val="00130533"/>
    <w:rsid w:val="00133CD9"/>
    <w:rsid w:val="00140B5B"/>
    <w:rsid w:val="00141345"/>
    <w:rsid w:val="0014165D"/>
    <w:rsid w:val="001416F7"/>
    <w:rsid w:val="00147D4A"/>
    <w:rsid w:val="00153E77"/>
    <w:rsid w:val="00153FD5"/>
    <w:rsid w:val="0015543A"/>
    <w:rsid w:val="00155B63"/>
    <w:rsid w:val="00156299"/>
    <w:rsid w:val="0016079F"/>
    <w:rsid w:val="0016093B"/>
    <w:rsid w:val="00163653"/>
    <w:rsid w:val="001652FF"/>
    <w:rsid w:val="00166CA7"/>
    <w:rsid w:val="00170546"/>
    <w:rsid w:val="001710DA"/>
    <w:rsid w:val="00172662"/>
    <w:rsid w:val="00172B30"/>
    <w:rsid w:val="00176BF2"/>
    <w:rsid w:val="001828E5"/>
    <w:rsid w:val="0018473A"/>
    <w:rsid w:val="001868CD"/>
    <w:rsid w:val="00187347"/>
    <w:rsid w:val="00187764"/>
    <w:rsid w:val="00190EDE"/>
    <w:rsid w:val="0019340E"/>
    <w:rsid w:val="00195544"/>
    <w:rsid w:val="001A04A8"/>
    <w:rsid w:val="001A0829"/>
    <w:rsid w:val="001A24A2"/>
    <w:rsid w:val="001A40C9"/>
    <w:rsid w:val="001A50DB"/>
    <w:rsid w:val="001A7042"/>
    <w:rsid w:val="001B5612"/>
    <w:rsid w:val="001C0AD4"/>
    <w:rsid w:val="001C1681"/>
    <w:rsid w:val="001C5D27"/>
    <w:rsid w:val="001C7839"/>
    <w:rsid w:val="001D0A3C"/>
    <w:rsid w:val="001D34E2"/>
    <w:rsid w:val="001E0253"/>
    <w:rsid w:val="001E05A5"/>
    <w:rsid w:val="001E1C04"/>
    <w:rsid w:val="001E252F"/>
    <w:rsid w:val="001E69BC"/>
    <w:rsid w:val="001E75B2"/>
    <w:rsid w:val="001E76CC"/>
    <w:rsid w:val="001F23E8"/>
    <w:rsid w:val="001F2905"/>
    <w:rsid w:val="001F3737"/>
    <w:rsid w:val="001F6360"/>
    <w:rsid w:val="001F6641"/>
    <w:rsid w:val="001F7F98"/>
    <w:rsid w:val="00201B6A"/>
    <w:rsid w:val="0020432A"/>
    <w:rsid w:val="0020489E"/>
    <w:rsid w:val="00204D08"/>
    <w:rsid w:val="0020658D"/>
    <w:rsid w:val="00210B1D"/>
    <w:rsid w:val="00211200"/>
    <w:rsid w:val="0021371B"/>
    <w:rsid w:val="00214F64"/>
    <w:rsid w:val="00217620"/>
    <w:rsid w:val="00220362"/>
    <w:rsid w:val="00223B53"/>
    <w:rsid w:val="00224653"/>
    <w:rsid w:val="002262E4"/>
    <w:rsid w:val="00226E08"/>
    <w:rsid w:val="002275C5"/>
    <w:rsid w:val="00231DA3"/>
    <w:rsid w:val="00232F40"/>
    <w:rsid w:val="00241D57"/>
    <w:rsid w:val="0024426F"/>
    <w:rsid w:val="002444C0"/>
    <w:rsid w:val="00245306"/>
    <w:rsid w:val="0024582D"/>
    <w:rsid w:val="00245E59"/>
    <w:rsid w:val="0025018B"/>
    <w:rsid w:val="00251D62"/>
    <w:rsid w:val="00255C7D"/>
    <w:rsid w:val="00261BA5"/>
    <w:rsid w:val="00263563"/>
    <w:rsid w:val="002644AC"/>
    <w:rsid w:val="002669FD"/>
    <w:rsid w:val="00267A6C"/>
    <w:rsid w:val="0028160E"/>
    <w:rsid w:val="0028166A"/>
    <w:rsid w:val="00281F9C"/>
    <w:rsid w:val="00291D97"/>
    <w:rsid w:val="00292FB9"/>
    <w:rsid w:val="002A094D"/>
    <w:rsid w:val="002A2341"/>
    <w:rsid w:val="002A454B"/>
    <w:rsid w:val="002A4ACC"/>
    <w:rsid w:val="002A53AC"/>
    <w:rsid w:val="002A6E57"/>
    <w:rsid w:val="002A7742"/>
    <w:rsid w:val="002B0AF6"/>
    <w:rsid w:val="002B6821"/>
    <w:rsid w:val="002C1C2E"/>
    <w:rsid w:val="002C253C"/>
    <w:rsid w:val="002C46E5"/>
    <w:rsid w:val="002C5432"/>
    <w:rsid w:val="002C5CF9"/>
    <w:rsid w:val="002C7449"/>
    <w:rsid w:val="002C7CB7"/>
    <w:rsid w:val="002D3609"/>
    <w:rsid w:val="002D3AC8"/>
    <w:rsid w:val="002D3D71"/>
    <w:rsid w:val="002D7F34"/>
    <w:rsid w:val="002E0E2F"/>
    <w:rsid w:val="002E6C1E"/>
    <w:rsid w:val="002E6CC1"/>
    <w:rsid w:val="002F1520"/>
    <w:rsid w:val="002F3729"/>
    <w:rsid w:val="002F3F74"/>
    <w:rsid w:val="002F6BD4"/>
    <w:rsid w:val="003037DF"/>
    <w:rsid w:val="0030587B"/>
    <w:rsid w:val="0031391E"/>
    <w:rsid w:val="00314533"/>
    <w:rsid w:val="00314B0C"/>
    <w:rsid w:val="003171A2"/>
    <w:rsid w:val="003240AD"/>
    <w:rsid w:val="00325925"/>
    <w:rsid w:val="00331AF8"/>
    <w:rsid w:val="00337E06"/>
    <w:rsid w:val="00337F6D"/>
    <w:rsid w:val="0034037E"/>
    <w:rsid w:val="00341D9A"/>
    <w:rsid w:val="003424CB"/>
    <w:rsid w:val="0034408C"/>
    <w:rsid w:val="00346DF1"/>
    <w:rsid w:val="00346E57"/>
    <w:rsid w:val="00347267"/>
    <w:rsid w:val="00350118"/>
    <w:rsid w:val="00350137"/>
    <w:rsid w:val="003529C6"/>
    <w:rsid w:val="00357456"/>
    <w:rsid w:val="00367BD8"/>
    <w:rsid w:val="00372BF5"/>
    <w:rsid w:val="00372C10"/>
    <w:rsid w:val="00372F6F"/>
    <w:rsid w:val="003735C3"/>
    <w:rsid w:val="003773C5"/>
    <w:rsid w:val="00380907"/>
    <w:rsid w:val="00384716"/>
    <w:rsid w:val="00384BB4"/>
    <w:rsid w:val="003857AC"/>
    <w:rsid w:val="00386FC3"/>
    <w:rsid w:val="00390BB7"/>
    <w:rsid w:val="00391D85"/>
    <w:rsid w:val="00393F5D"/>
    <w:rsid w:val="00394CB8"/>
    <w:rsid w:val="00397386"/>
    <w:rsid w:val="003A02EE"/>
    <w:rsid w:val="003A0D01"/>
    <w:rsid w:val="003A3149"/>
    <w:rsid w:val="003A4DE3"/>
    <w:rsid w:val="003A5385"/>
    <w:rsid w:val="003A6427"/>
    <w:rsid w:val="003B0B89"/>
    <w:rsid w:val="003B1F1A"/>
    <w:rsid w:val="003B2D4E"/>
    <w:rsid w:val="003B37ED"/>
    <w:rsid w:val="003B6DAC"/>
    <w:rsid w:val="003B6EC0"/>
    <w:rsid w:val="003C17DE"/>
    <w:rsid w:val="003C42BD"/>
    <w:rsid w:val="003C6A5F"/>
    <w:rsid w:val="003C7215"/>
    <w:rsid w:val="003E164A"/>
    <w:rsid w:val="003E1AA9"/>
    <w:rsid w:val="003E3F3B"/>
    <w:rsid w:val="003F1620"/>
    <w:rsid w:val="003F334E"/>
    <w:rsid w:val="003F6D51"/>
    <w:rsid w:val="003F785E"/>
    <w:rsid w:val="00403D86"/>
    <w:rsid w:val="00405DB7"/>
    <w:rsid w:val="00406113"/>
    <w:rsid w:val="004102F1"/>
    <w:rsid w:val="0041490F"/>
    <w:rsid w:val="00415EE9"/>
    <w:rsid w:val="0042153B"/>
    <w:rsid w:val="0042229D"/>
    <w:rsid w:val="00422425"/>
    <w:rsid w:val="0042260D"/>
    <w:rsid w:val="0042414A"/>
    <w:rsid w:val="00426DC5"/>
    <w:rsid w:val="00430107"/>
    <w:rsid w:val="0043049D"/>
    <w:rsid w:val="004346B5"/>
    <w:rsid w:val="00434E56"/>
    <w:rsid w:val="00434FAF"/>
    <w:rsid w:val="00443087"/>
    <w:rsid w:val="0044472C"/>
    <w:rsid w:val="00447B2C"/>
    <w:rsid w:val="0045484C"/>
    <w:rsid w:val="00454A56"/>
    <w:rsid w:val="00460070"/>
    <w:rsid w:val="0046064D"/>
    <w:rsid w:val="00461BAB"/>
    <w:rsid w:val="00463785"/>
    <w:rsid w:val="00464D07"/>
    <w:rsid w:val="00470911"/>
    <w:rsid w:val="004742A3"/>
    <w:rsid w:val="00476ABD"/>
    <w:rsid w:val="004838D8"/>
    <w:rsid w:val="00483EB9"/>
    <w:rsid w:val="0048671D"/>
    <w:rsid w:val="00493BBF"/>
    <w:rsid w:val="004A5386"/>
    <w:rsid w:val="004B07F4"/>
    <w:rsid w:val="004B1EB6"/>
    <w:rsid w:val="004B27D9"/>
    <w:rsid w:val="004B3571"/>
    <w:rsid w:val="004B4151"/>
    <w:rsid w:val="004B4265"/>
    <w:rsid w:val="004B6C0D"/>
    <w:rsid w:val="004C26FC"/>
    <w:rsid w:val="004C5D0E"/>
    <w:rsid w:val="004D165E"/>
    <w:rsid w:val="004D2BCA"/>
    <w:rsid w:val="004D431D"/>
    <w:rsid w:val="004D6491"/>
    <w:rsid w:val="004D7116"/>
    <w:rsid w:val="004D7ECA"/>
    <w:rsid w:val="004E1040"/>
    <w:rsid w:val="004E312A"/>
    <w:rsid w:val="004E4AD8"/>
    <w:rsid w:val="004E6DE4"/>
    <w:rsid w:val="004F710A"/>
    <w:rsid w:val="004F7130"/>
    <w:rsid w:val="004F7303"/>
    <w:rsid w:val="005010CE"/>
    <w:rsid w:val="00501F7F"/>
    <w:rsid w:val="005049E8"/>
    <w:rsid w:val="00506D75"/>
    <w:rsid w:val="00510A36"/>
    <w:rsid w:val="005114D3"/>
    <w:rsid w:val="00512A80"/>
    <w:rsid w:val="00522D22"/>
    <w:rsid w:val="00523124"/>
    <w:rsid w:val="00525BFA"/>
    <w:rsid w:val="005318DE"/>
    <w:rsid w:val="00532462"/>
    <w:rsid w:val="00536A8E"/>
    <w:rsid w:val="00537D51"/>
    <w:rsid w:val="005404F5"/>
    <w:rsid w:val="00540E14"/>
    <w:rsid w:val="00545C9A"/>
    <w:rsid w:val="00547749"/>
    <w:rsid w:val="00547883"/>
    <w:rsid w:val="00550BA7"/>
    <w:rsid w:val="00551127"/>
    <w:rsid w:val="00551C37"/>
    <w:rsid w:val="005526A2"/>
    <w:rsid w:val="00555DED"/>
    <w:rsid w:val="00556A87"/>
    <w:rsid w:val="0055710C"/>
    <w:rsid w:val="005658F1"/>
    <w:rsid w:val="005675E0"/>
    <w:rsid w:val="00570EB9"/>
    <w:rsid w:val="00571CA0"/>
    <w:rsid w:val="00573291"/>
    <w:rsid w:val="005753EE"/>
    <w:rsid w:val="00576018"/>
    <w:rsid w:val="00576178"/>
    <w:rsid w:val="00576319"/>
    <w:rsid w:val="00580D9A"/>
    <w:rsid w:val="005850B2"/>
    <w:rsid w:val="005856D7"/>
    <w:rsid w:val="00586F70"/>
    <w:rsid w:val="005876DA"/>
    <w:rsid w:val="00587CAE"/>
    <w:rsid w:val="00594453"/>
    <w:rsid w:val="005945EB"/>
    <w:rsid w:val="00594B74"/>
    <w:rsid w:val="00596188"/>
    <w:rsid w:val="005A37EB"/>
    <w:rsid w:val="005A7698"/>
    <w:rsid w:val="005B0B92"/>
    <w:rsid w:val="005B7408"/>
    <w:rsid w:val="005C1D73"/>
    <w:rsid w:val="005C2013"/>
    <w:rsid w:val="005C394B"/>
    <w:rsid w:val="005C3FA5"/>
    <w:rsid w:val="005C5006"/>
    <w:rsid w:val="005C56C6"/>
    <w:rsid w:val="005D588C"/>
    <w:rsid w:val="005D6A5D"/>
    <w:rsid w:val="005D73A0"/>
    <w:rsid w:val="005D7B3F"/>
    <w:rsid w:val="005E0CA7"/>
    <w:rsid w:val="005E44FE"/>
    <w:rsid w:val="005E45AF"/>
    <w:rsid w:val="005E4BA0"/>
    <w:rsid w:val="005F0B3F"/>
    <w:rsid w:val="005F4D8A"/>
    <w:rsid w:val="005F593B"/>
    <w:rsid w:val="005F6377"/>
    <w:rsid w:val="00603C3F"/>
    <w:rsid w:val="00604F63"/>
    <w:rsid w:val="00605576"/>
    <w:rsid w:val="00612F11"/>
    <w:rsid w:val="0061397C"/>
    <w:rsid w:val="00616435"/>
    <w:rsid w:val="006207D8"/>
    <w:rsid w:val="00625CD2"/>
    <w:rsid w:val="00625F89"/>
    <w:rsid w:val="006265B0"/>
    <w:rsid w:val="0062771D"/>
    <w:rsid w:val="0063506A"/>
    <w:rsid w:val="00635FC6"/>
    <w:rsid w:val="00637118"/>
    <w:rsid w:val="00645C5F"/>
    <w:rsid w:val="006512E9"/>
    <w:rsid w:val="00651D1B"/>
    <w:rsid w:val="00653A36"/>
    <w:rsid w:val="006632AF"/>
    <w:rsid w:val="006635F3"/>
    <w:rsid w:val="00671323"/>
    <w:rsid w:val="00672006"/>
    <w:rsid w:val="00672857"/>
    <w:rsid w:val="00676E37"/>
    <w:rsid w:val="006770A3"/>
    <w:rsid w:val="006776C0"/>
    <w:rsid w:val="00682231"/>
    <w:rsid w:val="00682651"/>
    <w:rsid w:val="00683210"/>
    <w:rsid w:val="00685256"/>
    <w:rsid w:val="00690821"/>
    <w:rsid w:val="00692F60"/>
    <w:rsid w:val="006A0775"/>
    <w:rsid w:val="006A4B9D"/>
    <w:rsid w:val="006A5443"/>
    <w:rsid w:val="006A7599"/>
    <w:rsid w:val="006A7ACF"/>
    <w:rsid w:val="006B0456"/>
    <w:rsid w:val="006B0F8B"/>
    <w:rsid w:val="006C029E"/>
    <w:rsid w:val="006C10E9"/>
    <w:rsid w:val="006C26E6"/>
    <w:rsid w:val="006C3D29"/>
    <w:rsid w:val="006C4576"/>
    <w:rsid w:val="006C7D3A"/>
    <w:rsid w:val="006D0038"/>
    <w:rsid w:val="006D03BC"/>
    <w:rsid w:val="006D1D7C"/>
    <w:rsid w:val="006D57CD"/>
    <w:rsid w:val="006D6220"/>
    <w:rsid w:val="006E1187"/>
    <w:rsid w:val="006E5059"/>
    <w:rsid w:val="006E5C8C"/>
    <w:rsid w:val="006E6B3A"/>
    <w:rsid w:val="006E7AA0"/>
    <w:rsid w:val="006F2BDE"/>
    <w:rsid w:val="006F319B"/>
    <w:rsid w:val="006F7852"/>
    <w:rsid w:val="006F7DD4"/>
    <w:rsid w:val="007031CB"/>
    <w:rsid w:val="007040BD"/>
    <w:rsid w:val="00705BD5"/>
    <w:rsid w:val="007077AB"/>
    <w:rsid w:val="007109CC"/>
    <w:rsid w:val="00711974"/>
    <w:rsid w:val="00712361"/>
    <w:rsid w:val="007144A1"/>
    <w:rsid w:val="00714C96"/>
    <w:rsid w:val="00717040"/>
    <w:rsid w:val="0072457B"/>
    <w:rsid w:val="0072596F"/>
    <w:rsid w:val="007264DE"/>
    <w:rsid w:val="00727269"/>
    <w:rsid w:val="00727E17"/>
    <w:rsid w:val="00730715"/>
    <w:rsid w:val="0073354D"/>
    <w:rsid w:val="00733D81"/>
    <w:rsid w:val="00735CE8"/>
    <w:rsid w:val="00736FED"/>
    <w:rsid w:val="0074484E"/>
    <w:rsid w:val="00745994"/>
    <w:rsid w:val="00751173"/>
    <w:rsid w:val="00751A37"/>
    <w:rsid w:val="0075460D"/>
    <w:rsid w:val="00754C90"/>
    <w:rsid w:val="0075510B"/>
    <w:rsid w:val="00757F78"/>
    <w:rsid w:val="00761494"/>
    <w:rsid w:val="00764D2B"/>
    <w:rsid w:val="007651FD"/>
    <w:rsid w:val="00767377"/>
    <w:rsid w:val="0077114D"/>
    <w:rsid w:val="007747F0"/>
    <w:rsid w:val="00775E90"/>
    <w:rsid w:val="00776481"/>
    <w:rsid w:val="00776AE3"/>
    <w:rsid w:val="007814E2"/>
    <w:rsid w:val="007817D2"/>
    <w:rsid w:val="007828C6"/>
    <w:rsid w:val="00791274"/>
    <w:rsid w:val="00796419"/>
    <w:rsid w:val="0079750E"/>
    <w:rsid w:val="00797948"/>
    <w:rsid w:val="007A1BE3"/>
    <w:rsid w:val="007A20A9"/>
    <w:rsid w:val="007A2CF3"/>
    <w:rsid w:val="007A37EB"/>
    <w:rsid w:val="007A3B2D"/>
    <w:rsid w:val="007A5962"/>
    <w:rsid w:val="007A7512"/>
    <w:rsid w:val="007B12DA"/>
    <w:rsid w:val="007B3BEB"/>
    <w:rsid w:val="007C1A9F"/>
    <w:rsid w:val="007D3A64"/>
    <w:rsid w:val="007D768B"/>
    <w:rsid w:val="007D7C80"/>
    <w:rsid w:val="007D7F7B"/>
    <w:rsid w:val="007E7541"/>
    <w:rsid w:val="007F3FEE"/>
    <w:rsid w:val="007F4A24"/>
    <w:rsid w:val="007F55D4"/>
    <w:rsid w:val="007F5758"/>
    <w:rsid w:val="007F6C7B"/>
    <w:rsid w:val="007F6F45"/>
    <w:rsid w:val="007F7BD5"/>
    <w:rsid w:val="00801FAE"/>
    <w:rsid w:val="00804766"/>
    <w:rsid w:val="00805CC1"/>
    <w:rsid w:val="00806930"/>
    <w:rsid w:val="00807752"/>
    <w:rsid w:val="00813608"/>
    <w:rsid w:val="00813D79"/>
    <w:rsid w:val="00814F74"/>
    <w:rsid w:val="0081573F"/>
    <w:rsid w:val="00820032"/>
    <w:rsid w:val="008226E8"/>
    <w:rsid w:val="00822FE2"/>
    <w:rsid w:val="00827345"/>
    <w:rsid w:val="00831618"/>
    <w:rsid w:val="008377B4"/>
    <w:rsid w:val="00840CB5"/>
    <w:rsid w:val="0084319C"/>
    <w:rsid w:val="008440A1"/>
    <w:rsid w:val="008459E7"/>
    <w:rsid w:val="00846299"/>
    <w:rsid w:val="008462C9"/>
    <w:rsid w:val="008463F9"/>
    <w:rsid w:val="00847157"/>
    <w:rsid w:val="00866E97"/>
    <w:rsid w:val="00867BF5"/>
    <w:rsid w:val="0087254D"/>
    <w:rsid w:val="00872D2C"/>
    <w:rsid w:val="0087484B"/>
    <w:rsid w:val="00876035"/>
    <w:rsid w:val="00876966"/>
    <w:rsid w:val="00883892"/>
    <w:rsid w:val="00883D68"/>
    <w:rsid w:val="00886F31"/>
    <w:rsid w:val="00891035"/>
    <w:rsid w:val="008919FC"/>
    <w:rsid w:val="008929C7"/>
    <w:rsid w:val="00895684"/>
    <w:rsid w:val="008A1585"/>
    <w:rsid w:val="008A3470"/>
    <w:rsid w:val="008A4128"/>
    <w:rsid w:val="008B30DC"/>
    <w:rsid w:val="008B32C3"/>
    <w:rsid w:val="008B3D86"/>
    <w:rsid w:val="008B7CFD"/>
    <w:rsid w:val="008C1EDB"/>
    <w:rsid w:val="008C29F7"/>
    <w:rsid w:val="008C4793"/>
    <w:rsid w:val="008C5073"/>
    <w:rsid w:val="008C581D"/>
    <w:rsid w:val="008C6AE2"/>
    <w:rsid w:val="008D01D0"/>
    <w:rsid w:val="008D106A"/>
    <w:rsid w:val="008D6A6A"/>
    <w:rsid w:val="008E0AB7"/>
    <w:rsid w:val="008E1CC5"/>
    <w:rsid w:val="008E522E"/>
    <w:rsid w:val="008E563B"/>
    <w:rsid w:val="008E5ABA"/>
    <w:rsid w:val="008E6E9C"/>
    <w:rsid w:val="008F070B"/>
    <w:rsid w:val="008F160B"/>
    <w:rsid w:val="008F4C5F"/>
    <w:rsid w:val="008F4DC5"/>
    <w:rsid w:val="008F6223"/>
    <w:rsid w:val="00902A95"/>
    <w:rsid w:val="009040E8"/>
    <w:rsid w:val="009043A3"/>
    <w:rsid w:val="009100A6"/>
    <w:rsid w:val="00910344"/>
    <w:rsid w:val="00911C5F"/>
    <w:rsid w:val="00913989"/>
    <w:rsid w:val="00913C41"/>
    <w:rsid w:val="00923B12"/>
    <w:rsid w:val="00930E79"/>
    <w:rsid w:val="009334BF"/>
    <w:rsid w:val="00935166"/>
    <w:rsid w:val="00936DD4"/>
    <w:rsid w:val="00940AFB"/>
    <w:rsid w:val="009410B8"/>
    <w:rsid w:val="0094696F"/>
    <w:rsid w:val="009500E1"/>
    <w:rsid w:val="009563B2"/>
    <w:rsid w:val="00957445"/>
    <w:rsid w:val="00962FE1"/>
    <w:rsid w:val="009635E7"/>
    <w:rsid w:val="00963DEB"/>
    <w:rsid w:val="00965BBF"/>
    <w:rsid w:val="00966347"/>
    <w:rsid w:val="00972DDE"/>
    <w:rsid w:val="0097319D"/>
    <w:rsid w:val="00973847"/>
    <w:rsid w:val="0098350B"/>
    <w:rsid w:val="00983C22"/>
    <w:rsid w:val="0098400C"/>
    <w:rsid w:val="00984F6C"/>
    <w:rsid w:val="00984F71"/>
    <w:rsid w:val="0098570D"/>
    <w:rsid w:val="0098628B"/>
    <w:rsid w:val="0098688A"/>
    <w:rsid w:val="00991DD0"/>
    <w:rsid w:val="00995183"/>
    <w:rsid w:val="00995D50"/>
    <w:rsid w:val="009979F5"/>
    <w:rsid w:val="009A14DC"/>
    <w:rsid w:val="009A1965"/>
    <w:rsid w:val="009B055F"/>
    <w:rsid w:val="009B2AAD"/>
    <w:rsid w:val="009C010C"/>
    <w:rsid w:val="009C4E1D"/>
    <w:rsid w:val="009C6D51"/>
    <w:rsid w:val="009D291B"/>
    <w:rsid w:val="009D62FC"/>
    <w:rsid w:val="009D68C5"/>
    <w:rsid w:val="009E3BCF"/>
    <w:rsid w:val="009E45D3"/>
    <w:rsid w:val="009F1BE3"/>
    <w:rsid w:val="009F4266"/>
    <w:rsid w:val="009F5CCA"/>
    <w:rsid w:val="009F6C34"/>
    <w:rsid w:val="009F78E9"/>
    <w:rsid w:val="00A00BD0"/>
    <w:rsid w:val="00A042EE"/>
    <w:rsid w:val="00A0491A"/>
    <w:rsid w:val="00A05DE5"/>
    <w:rsid w:val="00A11F4D"/>
    <w:rsid w:val="00A12001"/>
    <w:rsid w:val="00A12078"/>
    <w:rsid w:val="00A164EF"/>
    <w:rsid w:val="00A175E4"/>
    <w:rsid w:val="00A17AEF"/>
    <w:rsid w:val="00A21F29"/>
    <w:rsid w:val="00A24FE3"/>
    <w:rsid w:val="00A26961"/>
    <w:rsid w:val="00A3151F"/>
    <w:rsid w:val="00A32F03"/>
    <w:rsid w:val="00A34725"/>
    <w:rsid w:val="00A34C65"/>
    <w:rsid w:val="00A3552C"/>
    <w:rsid w:val="00A431DC"/>
    <w:rsid w:val="00A45F04"/>
    <w:rsid w:val="00A46D8E"/>
    <w:rsid w:val="00A51E86"/>
    <w:rsid w:val="00A53792"/>
    <w:rsid w:val="00A54757"/>
    <w:rsid w:val="00A54CE3"/>
    <w:rsid w:val="00A55446"/>
    <w:rsid w:val="00A565B7"/>
    <w:rsid w:val="00A571C8"/>
    <w:rsid w:val="00A62695"/>
    <w:rsid w:val="00A7020A"/>
    <w:rsid w:val="00A80DFD"/>
    <w:rsid w:val="00A8252D"/>
    <w:rsid w:val="00A833AF"/>
    <w:rsid w:val="00A848FA"/>
    <w:rsid w:val="00A84D6B"/>
    <w:rsid w:val="00A91947"/>
    <w:rsid w:val="00A94CC4"/>
    <w:rsid w:val="00A9679D"/>
    <w:rsid w:val="00A977DB"/>
    <w:rsid w:val="00AA0920"/>
    <w:rsid w:val="00AA5223"/>
    <w:rsid w:val="00AA5DE4"/>
    <w:rsid w:val="00AA7450"/>
    <w:rsid w:val="00AB1230"/>
    <w:rsid w:val="00AB45A1"/>
    <w:rsid w:val="00AC5773"/>
    <w:rsid w:val="00AD20D3"/>
    <w:rsid w:val="00AD21C5"/>
    <w:rsid w:val="00AD25C9"/>
    <w:rsid w:val="00AD4681"/>
    <w:rsid w:val="00AD5EC8"/>
    <w:rsid w:val="00AD6259"/>
    <w:rsid w:val="00AD7DD5"/>
    <w:rsid w:val="00AE1147"/>
    <w:rsid w:val="00AE547A"/>
    <w:rsid w:val="00AF0177"/>
    <w:rsid w:val="00AF0D4C"/>
    <w:rsid w:val="00AF0FC3"/>
    <w:rsid w:val="00AF48BE"/>
    <w:rsid w:val="00AF5EB0"/>
    <w:rsid w:val="00AF618B"/>
    <w:rsid w:val="00AF73C8"/>
    <w:rsid w:val="00B0013B"/>
    <w:rsid w:val="00B02213"/>
    <w:rsid w:val="00B04306"/>
    <w:rsid w:val="00B05534"/>
    <w:rsid w:val="00B06B73"/>
    <w:rsid w:val="00B1177B"/>
    <w:rsid w:val="00B17878"/>
    <w:rsid w:val="00B17E38"/>
    <w:rsid w:val="00B215D6"/>
    <w:rsid w:val="00B22550"/>
    <w:rsid w:val="00B2569A"/>
    <w:rsid w:val="00B25CD2"/>
    <w:rsid w:val="00B312FD"/>
    <w:rsid w:val="00B315DC"/>
    <w:rsid w:val="00B325DD"/>
    <w:rsid w:val="00B329B5"/>
    <w:rsid w:val="00B34242"/>
    <w:rsid w:val="00B347E5"/>
    <w:rsid w:val="00B40C0F"/>
    <w:rsid w:val="00B43EA9"/>
    <w:rsid w:val="00B44DD6"/>
    <w:rsid w:val="00B5064B"/>
    <w:rsid w:val="00B50E9B"/>
    <w:rsid w:val="00B52B5A"/>
    <w:rsid w:val="00B53E76"/>
    <w:rsid w:val="00B5426B"/>
    <w:rsid w:val="00B55311"/>
    <w:rsid w:val="00B55E28"/>
    <w:rsid w:val="00B60F3E"/>
    <w:rsid w:val="00B62DAB"/>
    <w:rsid w:val="00B63713"/>
    <w:rsid w:val="00B63A6F"/>
    <w:rsid w:val="00B6669C"/>
    <w:rsid w:val="00B71110"/>
    <w:rsid w:val="00B7169F"/>
    <w:rsid w:val="00B71AB2"/>
    <w:rsid w:val="00B73168"/>
    <w:rsid w:val="00B8101E"/>
    <w:rsid w:val="00B81490"/>
    <w:rsid w:val="00B81C73"/>
    <w:rsid w:val="00B82226"/>
    <w:rsid w:val="00B86C3C"/>
    <w:rsid w:val="00B904F1"/>
    <w:rsid w:val="00B94E4D"/>
    <w:rsid w:val="00B95F5C"/>
    <w:rsid w:val="00B95FF8"/>
    <w:rsid w:val="00B975AD"/>
    <w:rsid w:val="00BA0058"/>
    <w:rsid w:val="00BA7228"/>
    <w:rsid w:val="00BB02FB"/>
    <w:rsid w:val="00BB0E49"/>
    <w:rsid w:val="00BB3A9C"/>
    <w:rsid w:val="00BB646E"/>
    <w:rsid w:val="00BC301C"/>
    <w:rsid w:val="00BC6E9E"/>
    <w:rsid w:val="00BC7A22"/>
    <w:rsid w:val="00BD008B"/>
    <w:rsid w:val="00BD4653"/>
    <w:rsid w:val="00BD47D5"/>
    <w:rsid w:val="00BD50FF"/>
    <w:rsid w:val="00BD522E"/>
    <w:rsid w:val="00BD56B0"/>
    <w:rsid w:val="00BE0E2D"/>
    <w:rsid w:val="00BE1144"/>
    <w:rsid w:val="00BE2442"/>
    <w:rsid w:val="00BE2E00"/>
    <w:rsid w:val="00BE736E"/>
    <w:rsid w:val="00BE7F47"/>
    <w:rsid w:val="00BE7F4B"/>
    <w:rsid w:val="00BF1F84"/>
    <w:rsid w:val="00BF222F"/>
    <w:rsid w:val="00BF4183"/>
    <w:rsid w:val="00BF6824"/>
    <w:rsid w:val="00BF7484"/>
    <w:rsid w:val="00BF76A5"/>
    <w:rsid w:val="00C02981"/>
    <w:rsid w:val="00C02BE6"/>
    <w:rsid w:val="00C04283"/>
    <w:rsid w:val="00C07362"/>
    <w:rsid w:val="00C10F42"/>
    <w:rsid w:val="00C1224A"/>
    <w:rsid w:val="00C16E98"/>
    <w:rsid w:val="00C1744A"/>
    <w:rsid w:val="00C20B3F"/>
    <w:rsid w:val="00C253E4"/>
    <w:rsid w:val="00C25C89"/>
    <w:rsid w:val="00C27458"/>
    <w:rsid w:val="00C3060C"/>
    <w:rsid w:val="00C31F8A"/>
    <w:rsid w:val="00C3353F"/>
    <w:rsid w:val="00C35213"/>
    <w:rsid w:val="00C35555"/>
    <w:rsid w:val="00C3677E"/>
    <w:rsid w:val="00C36FFF"/>
    <w:rsid w:val="00C4086A"/>
    <w:rsid w:val="00C40DDF"/>
    <w:rsid w:val="00C41255"/>
    <w:rsid w:val="00C426A5"/>
    <w:rsid w:val="00C4368E"/>
    <w:rsid w:val="00C43E7C"/>
    <w:rsid w:val="00C45FDE"/>
    <w:rsid w:val="00C50F27"/>
    <w:rsid w:val="00C57F84"/>
    <w:rsid w:val="00C61CC7"/>
    <w:rsid w:val="00C64FF7"/>
    <w:rsid w:val="00C652ED"/>
    <w:rsid w:val="00C6639A"/>
    <w:rsid w:val="00C71F4F"/>
    <w:rsid w:val="00C81FB1"/>
    <w:rsid w:val="00C8375E"/>
    <w:rsid w:val="00C858F9"/>
    <w:rsid w:val="00C85CBA"/>
    <w:rsid w:val="00C917F5"/>
    <w:rsid w:val="00C924CB"/>
    <w:rsid w:val="00C92CB9"/>
    <w:rsid w:val="00C9373A"/>
    <w:rsid w:val="00C9389A"/>
    <w:rsid w:val="00C95A6A"/>
    <w:rsid w:val="00C962FA"/>
    <w:rsid w:val="00CA0ABE"/>
    <w:rsid w:val="00CA3411"/>
    <w:rsid w:val="00CA35F2"/>
    <w:rsid w:val="00CA5C56"/>
    <w:rsid w:val="00CA7765"/>
    <w:rsid w:val="00CB1F50"/>
    <w:rsid w:val="00CB2963"/>
    <w:rsid w:val="00CB35DC"/>
    <w:rsid w:val="00CC35BA"/>
    <w:rsid w:val="00CC5873"/>
    <w:rsid w:val="00CC59B9"/>
    <w:rsid w:val="00CC6AC2"/>
    <w:rsid w:val="00CD2ED9"/>
    <w:rsid w:val="00CD44FF"/>
    <w:rsid w:val="00CD4754"/>
    <w:rsid w:val="00CD511D"/>
    <w:rsid w:val="00CD713E"/>
    <w:rsid w:val="00CE0415"/>
    <w:rsid w:val="00CE2320"/>
    <w:rsid w:val="00CE449B"/>
    <w:rsid w:val="00CF093F"/>
    <w:rsid w:val="00CF4467"/>
    <w:rsid w:val="00CF49A1"/>
    <w:rsid w:val="00D000E0"/>
    <w:rsid w:val="00D01708"/>
    <w:rsid w:val="00D04229"/>
    <w:rsid w:val="00D043D5"/>
    <w:rsid w:val="00D058AD"/>
    <w:rsid w:val="00D06E6F"/>
    <w:rsid w:val="00D07215"/>
    <w:rsid w:val="00D10743"/>
    <w:rsid w:val="00D11578"/>
    <w:rsid w:val="00D12A07"/>
    <w:rsid w:val="00D13678"/>
    <w:rsid w:val="00D142E0"/>
    <w:rsid w:val="00D16880"/>
    <w:rsid w:val="00D16D44"/>
    <w:rsid w:val="00D17454"/>
    <w:rsid w:val="00D20574"/>
    <w:rsid w:val="00D211A4"/>
    <w:rsid w:val="00D25659"/>
    <w:rsid w:val="00D26084"/>
    <w:rsid w:val="00D27C0E"/>
    <w:rsid w:val="00D314A7"/>
    <w:rsid w:val="00D41794"/>
    <w:rsid w:val="00D41F86"/>
    <w:rsid w:val="00D44032"/>
    <w:rsid w:val="00D46211"/>
    <w:rsid w:val="00D569D4"/>
    <w:rsid w:val="00D6003A"/>
    <w:rsid w:val="00D629C6"/>
    <w:rsid w:val="00D631D3"/>
    <w:rsid w:val="00D64998"/>
    <w:rsid w:val="00D71700"/>
    <w:rsid w:val="00D7197E"/>
    <w:rsid w:val="00D72803"/>
    <w:rsid w:val="00D73696"/>
    <w:rsid w:val="00D75984"/>
    <w:rsid w:val="00D832CE"/>
    <w:rsid w:val="00D8402E"/>
    <w:rsid w:val="00D87F49"/>
    <w:rsid w:val="00D90ED3"/>
    <w:rsid w:val="00D96132"/>
    <w:rsid w:val="00DA4488"/>
    <w:rsid w:val="00DA6CF5"/>
    <w:rsid w:val="00DA7458"/>
    <w:rsid w:val="00DB348F"/>
    <w:rsid w:val="00DB6315"/>
    <w:rsid w:val="00DC2725"/>
    <w:rsid w:val="00DC4BBD"/>
    <w:rsid w:val="00DC533E"/>
    <w:rsid w:val="00DC5865"/>
    <w:rsid w:val="00DC6E61"/>
    <w:rsid w:val="00DC6F61"/>
    <w:rsid w:val="00DD235E"/>
    <w:rsid w:val="00DE30F8"/>
    <w:rsid w:val="00DE3839"/>
    <w:rsid w:val="00DE57AC"/>
    <w:rsid w:val="00DE6674"/>
    <w:rsid w:val="00DF044A"/>
    <w:rsid w:val="00DF1745"/>
    <w:rsid w:val="00DF7A50"/>
    <w:rsid w:val="00E00C1B"/>
    <w:rsid w:val="00E0200F"/>
    <w:rsid w:val="00E02457"/>
    <w:rsid w:val="00E04771"/>
    <w:rsid w:val="00E07DF4"/>
    <w:rsid w:val="00E1342C"/>
    <w:rsid w:val="00E1371A"/>
    <w:rsid w:val="00E2297E"/>
    <w:rsid w:val="00E22A3F"/>
    <w:rsid w:val="00E24127"/>
    <w:rsid w:val="00E24539"/>
    <w:rsid w:val="00E26FAD"/>
    <w:rsid w:val="00E327B3"/>
    <w:rsid w:val="00E33D74"/>
    <w:rsid w:val="00E37AC2"/>
    <w:rsid w:val="00E43534"/>
    <w:rsid w:val="00E435E5"/>
    <w:rsid w:val="00E438E3"/>
    <w:rsid w:val="00E44019"/>
    <w:rsid w:val="00E4607A"/>
    <w:rsid w:val="00E517DF"/>
    <w:rsid w:val="00E54AE5"/>
    <w:rsid w:val="00E67D60"/>
    <w:rsid w:val="00E7159E"/>
    <w:rsid w:val="00E71C0B"/>
    <w:rsid w:val="00E72D2C"/>
    <w:rsid w:val="00E746AB"/>
    <w:rsid w:val="00E758D8"/>
    <w:rsid w:val="00E75B2A"/>
    <w:rsid w:val="00E7616F"/>
    <w:rsid w:val="00E82DCA"/>
    <w:rsid w:val="00E8330A"/>
    <w:rsid w:val="00E84540"/>
    <w:rsid w:val="00E8489B"/>
    <w:rsid w:val="00E849DA"/>
    <w:rsid w:val="00E84CDB"/>
    <w:rsid w:val="00E85E6B"/>
    <w:rsid w:val="00E90AEF"/>
    <w:rsid w:val="00E96A81"/>
    <w:rsid w:val="00EA1330"/>
    <w:rsid w:val="00EA427F"/>
    <w:rsid w:val="00EA47F0"/>
    <w:rsid w:val="00EA5D85"/>
    <w:rsid w:val="00EA7FD5"/>
    <w:rsid w:val="00EB3587"/>
    <w:rsid w:val="00EB3862"/>
    <w:rsid w:val="00EB4413"/>
    <w:rsid w:val="00EB5247"/>
    <w:rsid w:val="00EB7CE4"/>
    <w:rsid w:val="00EC104C"/>
    <w:rsid w:val="00EC5080"/>
    <w:rsid w:val="00EC55F4"/>
    <w:rsid w:val="00EC6231"/>
    <w:rsid w:val="00EC7BA7"/>
    <w:rsid w:val="00ED1CEF"/>
    <w:rsid w:val="00ED2606"/>
    <w:rsid w:val="00ED6023"/>
    <w:rsid w:val="00EE07C0"/>
    <w:rsid w:val="00EE66ED"/>
    <w:rsid w:val="00EE6CD4"/>
    <w:rsid w:val="00EF168A"/>
    <w:rsid w:val="00EF18BB"/>
    <w:rsid w:val="00EF396A"/>
    <w:rsid w:val="00F0092C"/>
    <w:rsid w:val="00F02D10"/>
    <w:rsid w:val="00F02E5A"/>
    <w:rsid w:val="00F0369C"/>
    <w:rsid w:val="00F04BC2"/>
    <w:rsid w:val="00F05635"/>
    <w:rsid w:val="00F06D54"/>
    <w:rsid w:val="00F06E54"/>
    <w:rsid w:val="00F07E77"/>
    <w:rsid w:val="00F107CF"/>
    <w:rsid w:val="00F1164F"/>
    <w:rsid w:val="00F1204A"/>
    <w:rsid w:val="00F1305D"/>
    <w:rsid w:val="00F169C9"/>
    <w:rsid w:val="00F17AC8"/>
    <w:rsid w:val="00F24507"/>
    <w:rsid w:val="00F25C3C"/>
    <w:rsid w:val="00F26334"/>
    <w:rsid w:val="00F26F9F"/>
    <w:rsid w:val="00F31C8F"/>
    <w:rsid w:val="00F32C83"/>
    <w:rsid w:val="00F33519"/>
    <w:rsid w:val="00F36CB0"/>
    <w:rsid w:val="00F4210F"/>
    <w:rsid w:val="00F429D0"/>
    <w:rsid w:val="00F43A6C"/>
    <w:rsid w:val="00F4469B"/>
    <w:rsid w:val="00F45F96"/>
    <w:rsid w:val="00F46275"/>
    <w:rsid w:val="00F5266C"/>
    <w:rsid w:val="00F53083"/>
    <w:rsid w:val="00F55613"/>
    <w:rsid w:val="00F66ADD"/>
    <w:rsid w:val="00F67D2C"/>
    <w:rsid w:val="00F70B74"/>
    <w:rsid w:val="00F7127C"/>
    <w:rsid w:val="00F728CE"/>
    <w:rsid w:val="00F7387C"/>
    <w:rsid w:val="00F745A3"/>
    <w:rsid w:val="00F763CD"/>
    <w:rsid w:val="00F77F09"/>
    <w:rsid w:val="00F77F24"/>
    <w:rsid w:val="00F823B7"/>
    <w:rsid w:val="00F82805"/>
    <w:rsid w:val="00F82CE5"/>
    <w:rsid w:val="00F83E9E"/>
    <w:rsid w:val="00F842F1"/>
    <w:rsid w:val="00F87026"/>
    <w:rsid w:val="00F90677"/>
    <w:rsid w:val="00F91CB1"/>
    <w:rsid w:val="00F9465C"/>
    <w:rsid w:val="00F95432"/>
    <w:rsid w:val="00F96906"/>
    <w:rsid w:val="00F97427"/>
    <w:rsid w:val="00FA056F"/>
    <w:rsid w:val="00FA0E4C"/>
    <w:rsid w:val="00FA1D5C"/>
    <w:rsid w:val="00FA3520"/>
    <w:rsid w:val="00FA3D20"/>
    <w:rsid w:val="00FA4878"/>
    <w:rsid w:val="00FA6E1A"/>
    <w:rsid w:val="00FA6FA9"/>
    <w:rsid w:val="00FB3961"/>
    <w:rsid w:val="00FB5FCC"/>
    <w:rsid w:val="00FB62A6"/>
    <w:rsid w:val="00FC184A"/>
    <w:rsid w:val="00FC2561"/>
    <w:rsid w:val="00FC3722"/>
    <w:rsid w:val="00FC4BE6"/>
    <w:rsid w:val="00FC7221"/>
    <w:rsid w:val="00FD3B2E"/>
    <w:rsid w:val="00FD5A2A"/>
    <w:rsid w:val="00FD6C70"/>
    <w:rsid w:val="00FD7AFB"/>
    <w:rsid w:val="00FE037F"/>
    <w:rsid w:val="00FF3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90BB7"/>
    <w:pPr>
      <w:ind w:left="709"/>
    </w:pPr>
    <w:rPr>
      <w:sz w:val="22"/>
      <w:szCs w:val="22"/>
      <w:lang w:eastAsia="en-US"/>
    </w:rPr>
  </w:style>
  <w:style w:type="paragraph" w:styleId="Heading1">
    <w:name w:val="heading 1"/>
    <w:basedOn w:val="Normal"/>
    <w:next w:val="Normal"/>
    <w:link w:val="Heading1Char"/>
    <w:uiPriority w:val="9"/>
    <w:qFormat/>
    <w:rsid w:val="000E3CBA"/>
    <w:pPr>
      <w:keepNext/>
      <w:keepLines/>
      <w:spacing w:before="480"/>
      <w:outlineLvl w:val="0"/>
    </w:pPr>
    <w:rPr>
      <w:rFonts w:ascii="Cambria" w:eastAsia="Times New Roman" w:hAnsi="Cambria"/>
      <w:b/>
      <w:bCs/>
      <w:color w:val="365F91"/>
      <w:sz w:val="28"/>
      <w:szCs w:val="28"/>
    </w:rPr>
  </w:style>
  <w:style w:type="paragraph" w:styleId="Heading3">
    <w:name w:val="heading 3"/>
    <w:aliases w:val="H 3"/>
    <w:basedOn w:val="Normal"/>
    <w:next w:val="Normal"/>
    <w:link w:val="Heading3Char"/>
    <w:uiPriority w:val="9"/>
    <w:qFormat/>
    <w:rsid w:val="00390BB7"/>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90BB7"/>
    <w:pPr>
      <w:spacing w:after="100" w:line="276" w:lineRule="auto"/>
      <w:ind w:left="0"/>
    </w:pPr>
    <w:rPr>
      <w:rFonts w:eastAsia="Times New Roman"/>
      <w:lang w:val="en-US"/>
    </w:rPr>
  </w:style>
  <w:style w:type="paragraph" w:styleId="TOC2">
    <w:name w:val="toc 2"/>
    <w:basedOn w:val="Normal"/>
    <w:next w:val="Normal"/>
    <w:autoRedefine/>
    <w:uiPriority w:val="39"/>
    <w:unhideWhenUsed/>
    <w:qFormat/>
    <w:rsid w:val="00390BB7"/>
    <w:pPr>
      <w:ind w:left="220"/>
    </w:pPr>
  </w:style>
  <w:style w:type="paragraph" w:styleId="TOC3">
    <w:name w:val="toc 3"/>
    <w:basedOn w:val="Normal"/>
    <w:next w:val="Normal"/>
    <w:autoRedefine/>
    <w:uiPriority w:val="39"/>
    <w:unhideWhenUsed/>
    <w:qFormat/>
    <w:rsid w:val="00390BB7"/>
    <w:pPr>
      <w:spacing w:after="100" w:line="276" w:lineRule="auto"/>
      <w:ind w:left="440"/>
    </w:pPr>
    <w:rPr>
      <w:rFonts w:eastAsia="Times New Roman"/>
      <w:lang w:val="en-US"/>
    </w:rPr>
  </w:style>
  <w:style w:type="paragraph" w:styleId="ListParagraph">
    <w:name w:val="List Paragraph"/>
    <w:basedOn w:val="Normal"/>
    <w:uiPriority w:val="34"/>
    <w:qFormat/>
    <w:rsid w:val="00390BB7"/>
    <w:pPr>
      <w:ind w:left="720"/>
      <w:contextualSpacing/>
    </w:pPr>
  </w:style>
  <w:style w:type="character" w:customStyle="1" w:styleId="Heading1Char">
    <w:name w:val="Heading 1 Char"/>
    <w:basedOn w:val="DefaultParagraphFont"/>
    <w:link w:val="Heading1"/>
    <w:uiPriority w:val="9"/>
    <w:rsid w:val="000E3CBA"/>
    <w:rPr>
      <w:rFonts w:ascii="Cambria" w:eastAsia="Times New Roman" w:hAnsi="Cambria" w:cs="Times New Roman"/>
      <w:b/>
      <w:bCs/>
      <w:color w:val="365F91"/>
      <w:sz w:val="28"/>
      <w:szCs w:val="28"/>
      <w:lang w:eastAsia="en-US"/>
    </w:rPr>
  </w:style>
  <w:style w:type="paragraph" w:styleId="TOCHeading">
    <w:name w:val="TOC Heading"/>
    <w:basedOn w:val="Heading1"/>
    <w:next w:val="Normal"/>
    <w:uiPriority w:val="39"/>
    <w:qFormat/>
    <w:rsid w:val="00390BB7"/>
    <w:pPr>
      <w:spacing w:line="276" w:lineRule="auto"/>
      <w:ind w:left="0"/>
      <w:outlineLvl w:val="9"/>
    </w:pPr>
    <w:rPr>
      <w:lang w:val="en-US"/>
    </w:rPr>
  </w:style>
  <w:style w:type="paragraph" w:customStyle="1" w:styleId="Mine1">
    <w:name w:val="Mine1"/>
    <w:basedOn w:val="Normal"/>
    <w:qFormat/>
    <w:rsid w:val="00390BB7"/>
    <w:pPr>
      <w:numPr>
        <w:ilvl w:val="12"/>
      </w:numPr>
      <w:suppressAutoHyphens/>
      <w:ind w:left="720" w:hanging="720"/>
      <w:jc w:val="both"/>
    </w:pPr>
    <w:rPr>
      <w:b/>
      <w:spacing w:val="-3"/>
      <w:u w:val="single"/>
    </w:rPr>
  </w:style>
  <w:style w:type="paragraph" w:customStyle="1" w:styleId="Minelevel1">
    <w:name w:val="Mine level 1"/>
    <w:basedOn w:val="BodyTextIndent"/>
    <w:qFormat/>
    <w:rsid w:val="00390BB7"/>
    <w:pPr>
      <w:numPr>
        <w:numId w:val="2"/>
      </w:numPr>
      <w:suppressAutoHyphens/>
      <w:spacing w:after="0"/>
      <w:jc w:val="both"/>
    </w:pPr>
    <w:rPr>
      <w:rFonts w:eastAsia="Times New Roman"/>
      <w:b/>
      <w:spacing w:val="-3"/>
    </w:rPr>
  </w:style>
  <w:style w:type="paragraph" w:styleId="BodyTextIndent">
    <w:name w:val="Body Text Indent"/>
    <w:basedOn w:val="Normal"/>
    <w:link w:val="BodyTextIndentChar"/>
    <w:uiPriority w:val="99"/>
    <w:semiHidden/>
    <w:unhideWhenUsed/>
    <w:rsid w:val="000E3CBA"/>
    <w:pPr>
      <w:spacing w:after="120"/>
      <w:ind w:left="283"/>
    </w:pPr>
  </w:style>
  <w:style w:type="character" w:customStyle="1" w:styleId="BodyTextIndentChar">
    <w:name w:val="Body Text Indent Char"/>
    <w:basedOn w:val="DefaultParagraphFont"/>
    <w:link w:val="BodyTextIndent"/>
    <w:uiPriority w:val="99"/>
    <w:semiHidden/>
    <w:rsid w:val="000E3CBA"/>
    <w:rPr>
      <w:sz w:val="22"/>
      <w:szCs w:val="22"/>
      <w:lang w:eastAsia="en-US"/>
    </w:rPr>
  </w:style>
  <w:style w:type="character" w:customStyle="1" w:styleId="Heading3Char">
    <w:name w:val="Heading 3 Char"/>
    <w:aliases w:val="H 3 Char"/>
    <w:basedOn w:val="DefaultParagraphFont"/>
    <w:link w:val="Heading3"/>
    <w:uiPriority w:val="9"/>
    <w:rsid w:val="00390BB7"/>
    <w:rPr>
      <w:rFonts w:ascii="Cambria" w:eastAsia="Times New Roman" w:hAnsi="Cambria" w:cs="Times New Roman"/>
      <w:b/>
      <w:bCs/>
      <w:sz w:val="26"/>
      <w:szCs w:val="26"/>
      <w:lang w:eastAsia="en-US"/>
    </w:rPr>
  </w:style>
  <w:style w:type="paragraph" w:styleId="Header">
    <w:name w:val="header"/>
    <w:basedOn w:val="Normal"/>
    <w:link w:val="HeaderChar"/>
    <w:uiPriority w:val="99"/>
    <w:unhideWhenUsed/>
    <w:rsid w:val="00E1371A"/>
    <w:pPr>
      <w:tabs>
        <w:tab w:val="center" w:pos="4536"/>
        <w:tab w:val="right" w:pos="9072"/>
      </w:tabs>
    </w:pPr>
  </w:style>
  <w:style w:type="character" w:customStyle="1" w:styleId="HeaderChar">
    <w:name w:val="Header Char"/>
    <w:basedOn w:val="DefaultParagraphFont"/>
    <w:link w:val="Header"/>
    <w:uiPriority w:val="99"/>
    <w:rsid w:val="00E1371A"/>
    <w:rPr>
      <w:sz w:val="22"/>
      <w:szCs w:val="22"/>
      <w:lang w:eastAsia="en-US"/>
    </w:rPr>
  </w:style>
  <w:style w:type="paragraph" w:styleId="Footer">
    <w:name w:val="footer"/>
    <w:basedOn w:val="Normal"/>
    <w:link w:val="FooterChar"/>
    <w:uiPriority w:val="99"/>
    <w:unhideWhenUsed/>
    <w:rsid w:val="00E1371A"/>
    <w:pPr>
      <w:tabs>
        <w:tab w:val="center" w:pos="4536"/>
        <w:tab w:val="right" w:pos="9072"/>
      </w:tabs>
    </w:pPr>
  </w:style>
  <w:style w:type="character" w:customStyle="1" w:styleId="FooterChar">
    <w:name w:val="Footer Char"/>
    <w:basedOn w:val="DefaultParagraphFont"/>
    <w:link w:val="Footer"/>
    <w:uiPriority w:val="99"/>
    <w:rsid w:val="00E1371A"/>
    <w:rPr>
      <w:sz w:val="22"/>
      <w:szCs w:val="22"/>
      <w:lang w:eastAsia="en-US"/>
    </w:rPr>
  </w:style>
  <w:style w:type="table" w:styleId="TableGrid">
    <w:name w:val="Table Grid"/>
    <w:basedOn w:val="TableNormal"/>
    <w:uiPriority w:val="59"/>
    <w:rsid w:val="0060557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97948"/>
    <w:rPr>
      <w:color w:val="808080"/>
    </w:rPr>
  </w:style>
  <w:style w:type="paragraph" w:customStyle="1" w:styleId="Level5indent">
    <w:name w:val="Level 5 indent"/>
    <w:basedOn w:val="Normal"/>
    <w:link w:val="Level5indentChar"/>
    <w:uiPriority w:val="99"/>
    <w:rsid w:val="00C253E4"/>
    <w:pPr>
      <w:widowControl w:val="0"/>
      <w:autoSpaceDE w:val="0"/>
      <w:autoSpaceDN w:val="0"/>
      <w:adjustRightInd w:val="0"/>
      <w:ind w:left="2880"/>
    </w:pPr>
    <w:rPr>
      <w:rFonts w:ascii="Times New Roman" w:eastAsia="SimSun" w:hAnsi="Times New Roman" w:cs="Arial"/>
      <w:sz w:val="24"/>
      <w:szCs w:val="24"/>
      <w:lang w:val="en-US"/>
    </w:rPr>
  </w:style>
  <w:style w:type="character" w:customStyle="1" w:styleId="Level5indentChar">
    <w:name w:val="Level 5 indent Char"/>
    <w:basedOn w:val="DefaultParagraphFont"/>
    <w:link w:val="Level5indent"/>
    <w:uiPriority w:val="99"/>
    <w:locked/>
    <w:rsid w:val="00C253E4"/>
    <w:rPr>
      <w:rFonts w:ascii="Times New Roman" w:eastAsia="SimSun" w:hAnsi="Times New Roman" w:cs="Arial"/>
      <w:sz w:val="24"/>
      <w:szCs w:val="24"/>
      <w:lang w:val="en-US" w:eastAsia="en-US"/>
    </w:rPr>
  </w:style>
  <w:style w:type="paragraph" w:styleId="EndnoteText">
    <w:name w:val="endnote text"/>
    <w:basedOn w:val="Normal"/>
    <w:link w:val="EndnoteTextChar"/>
    <w:semiHidden/>
    <w:rsid w:val="00547883"/>
    <w:pPr>
      <w:ind w:left="0"/>
    </w:pPr>
    <w:rPr>
      <w:rFonts w:ascii="Courier" w:eastAsia="Times New Roman" w:hAnsi="Courier"/>
      <w:sz w:val="24"/>
      <w:szCs w:val="20"/>
    </w:rPr>
  </w:style>
  <w:style w:type="character" w:customStyle="1" w:styleId="EndnoteTextChar">
    <w:name w:val="Endnote Text Char"/>
    <w:basedOn w:val="DefaultParagraphFont"/>
    <w:link w:val="EndnoteText"/>
    <w:semiHidden/>
    <w:rsid w:val="00547883"/>
    <w:rPr>
      <w:rFonts w:ascii="Courier" w:eastAsia="Times New Roman" w:hAnsi="Courier"/>
      <w:sz w:val="24"/>
      <w:lang w:eastAsia="en-US"/>
    </w:rPr>
  </w:style>
  <w:style w:type="character" w:styleId="Hyperlink">
    <w:name w:val="Hyperlink"/>
    <w:basedOn w:val="DefaultParagraphFont"/>
    <w:uiPriority w:val="99"/>
    <w:semiHidden/>
    <w:unhideWhenUsed/>
    <w:rsid w:val="004E312A"/>
    <w:rPr>
      <w:color w:val="1983BF"/>
      <w:u w:val="single"/>
    </w:rPr>
  </w:style>
  <w:style w:type="character" w:customStyle="1" w:styleId="mcbreadcrumbsdivider">
    <w:name w:val="mcbreadcrumbsdivider"/>
    <w:basedOn w:val="DefaultParagraphFont"/>
    <w:rsid w:val="004E312A"/>
  </w:style>
  <w:style w:type="character" w:customStyle="1" w:styleId="mcbreadcrumbs">
    <w:name w:val="mcbreadcrumbs"/>
    <w:basedOn w:val="DefaultParagraphFont"/>
    <w:rsid w:val="004E312A"/>
  </w:style>
  <w:style w:type="character" w:customStyle="1" w:styleId="mcbreadcrumbsself">
    <w:name w:val="mcbreadcrumbsself"/>
    <w:basedOn w:val="DefaultParagraphFont"/>
    <w:rsid w:val="00E0200F"/>
  </w:style>
  <w:style w:type="character" w:customStyle="1" w:styleId="mcdropdownhead1">
    <w:name w:val="mcdropdownhead1"/>
    <w:basedOn w:val="DefaultParagraphFont"/>
    <w:rsid w:val="00E0200F"/>
    <w:rPr>
      <w:vanish w:val="0"/>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522542">
      <w:bodyDiv w:val="1"/>
      <w:marLeft w:val="0"/>
      <w:marRight w:val="0"/>
      <w:marTop w:val="0"/>
      <w:marBottom w:val="0"/>
      <w:divBdr>
        <w:top w:val="none" w:sz="0" w:space="0" w:color="auto"/>
        <w:left w:val="none" w:sz="0" w:space="0" w:color="auto"/>
        <w:bottom w:val="none" w:sz="0" w:space="0" w:color="auto"/>
        <w:right w:val="none" w:sz="0" w:space="0" w:color="auto"/>
      </w:divBdr>
    </w:div>
    <w:div w:id="1058281712">
      <w:bodyDiv w:val="1"/>
      <w:marLeft w:val="0"/>
      <w:marRight w:val="0"/>
      <w:marTop w:val="0"/>
      <w:marBottom w:val="0"/>
      <w:divBdr>
        <w:top w:val="none" w:sz="0" w:space="0" w:color="auto"/>
        <w:left w:val="none" w:sz="0" w:space="0" w:color="auto"/>
        <w:bottom w:val="none" w:sz="0" w:space="0" w:color="auto"/>
        <w:right w:val="none" w:sz="0" w:space="0" w:color="auto"/>
      </w:divBdr>
    </w:div>
    <w:div w:id="210267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2016-04-12T09:29:00Z</dcterms:created>
  <dcterms:modified xsi:type="dcterms:W3CDTF">2019-02-14T13:36:00Z</dcterms:modified>
</cp:coreProperties>
</file>