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31" w:rsidRDefault="00170A31" w:rsidP="00AB3DDA">
      <w:pPr>
        <w:pStyle w:val="ListFooter"/>
        <w:spacing w:before="60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>Ship</w:t>
      </w:r>
      <w:r w:rsidR="001B197F">
        <w:rPr>
          <w:lang w:val="en-US"/>
        </w:rPr>
        <w:t>:</w:t>
      </w:r>
      <w:r w:rsidR="001B197F">
        <w:rPr>
          <w:lang w:val="en-US"/>
        </w:rPr>
        <w:tab/>
      </w:r>
      <w:r w:rsidR="001B197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B197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</w:t>
      </w:r>
      <w:r w:rsidR="001B197F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B197F" w:rsidRDefault="00560E17" w:rsidP="00E14421">
      <w:pPr>
        <w:pStyle w:val="ListFooter"/>
        <w:jc w:val="left"/>
        <w:rPr>
          <w:lang w:val="en-US"/>
        </w:rPr>
      </w:pPr>
      <w:r>
        <w:rPr>
          <w:lang w:val="en-US"/>
        </w:rPr>
        <w:t>ID</w:t>
      </w:r>
      <w:r w:rsidR="00170A31">
        <w:rPr>
          <w:lang w:val="en-US"/>
        </w:rPr>
        <w:t xml:space="preserve"> </w:t>
      </w:r>
      <w:r>
        <w:rPr>
          <w:lang w:val="en-US"/>
        </w:rPr>
        <w:t>&amp;</w:t>
      </w:r>
      <w:r w:rsidR="00170A31">
        <w:rPr>
          <w:lang w:val="en-US"/>
        </w:rPr>
        <w:t xml:space="preserve"> location of enclosed space:</w:t>
      </w:r>
      <w:r w:rsidR="00170A31">
        <w:rPr>
          <w:lang w:val="en-US"/>
        </w:rPr>
        <w:tab/>
      </w:r>
      <w:r w:rsidR="00170A31">
        <w:rPr>
          <w:lang w:val="en-US"/>
        </w:rPr>
        <w:tab/>
      </w:r>
      <w:r w:rsidR="00170A31">
        <w:rPr>
          <w:lang w:val="en-US"/>
        </w:rPr>
        <w:tab/>
      </w:r>
      <w:r w:rsidR="00170A31">
        <w:rPr>
          <w:lang w:val="en-US"/>
        </w:rPr>
        <w:tab/>
        <w:t>Reason for entry:</w:t>
      </w:r>
    </w:p>
    <w:p w:rsidR="00E14421" w:rsidRDefault="00560E17" w:rsidP="00E14421">
      <w:pPr>
        <w:pStyle w:val="ListFooter"/>
        <w:jc w:val="left"/>
        <w:rPr>
          <w:lang w:val="en-US"/>
        </w:rPr>
      </w:pPr>
      <w:r>
        <w:rPr>
          <w:lang w:val="en-US"/>
        </w:rPr>
        <w:t>Officer responsible for entry</w:t>
      </w:r>
      <w:r w:rsidR="00E14421">
        <w:rPr>
          <w:lang w:val="en-US"/>
        </w:rPr>
        <w:t>:</w:t>
      </w:r>
      <w:r>
        <w:rPr>
          <w:lang w:val="en-US"/>
        </w:rPr>
        <w:tab/>
      </w:r>
      <w:r w:rsidRPr="00560E17">
        <w:rPr>
          <w:rFonts w:ascii="MS Gothic" w:eastAsia="MS Gothic" w:hAnsi="MS Gothic" w:cs="MS Gothic" w:hint="eastAsia"/>
          <w:lang w:val="en-US"/>
        </w:rPr>
        <w:t>☐</w:t>
      </w:r>
      <w:r w:rsidRPr="00560E17">
        <w:rPr>
          <w:lang w:val="en-US"/>
        </w:rPr>
        <w:t>Staff Captain</w:t>
      </w:r>
      <w:r w:rsidRPr="00560E17">
        <w:rPr>
          <w:lang w:val="en-US"/>
        </w:rPr>
        <w:tab/>
      </w:r>
      <w:r w:rsidRPr="00560E17">
        <w:rPr>
          <w:rFonts w:ascii="MS Gothic" w:eastAsia="MS Gothic" w:hAnsi="MS Gothic" w:cs="MS Gothic" w:hint="eastAsia"/>
          <w:lang w:val="en-US"/>
        </w:rPr>
        <w:t>☐</w:t>
      </w:r>
      <w:r w:rsidRPr="00560E17">
        <w:rPr>
          <w:lang w:val="en-US"/>
        </w:rPr>
        <w:t>Staff Engineer</w:t>
      </w:r>
      <w:r w:rsidRPr="00560E17">
        <w:rPr>
          <w:lang w:val="en-US"/>
        </w:rPr>
        <w:tab/>
      </w:r>
      <w:r w:rsidRPr="00560E17">
        <w:rPr>
          <w:rFonts w:ascii="MS Gothic" w:eastAsia="MS Gothic" w:hAnsi="MS Gothic" w:cs="MS Gothic" w:hint="eastAsia"/>
          <w:lang w:val="en-US"/>
        </w:rPr>
        <w:t>☐</w:t>
      </w:r>
      <w:r w:rsidRPr="00560E17">
        <w:rPr>
          <w:lang w:val="en-US"/>
        </w:rPr>
        <w:t>Other:</w:t>
      </w:r>
      <w:r>
        <w:rPr>
          <w:lang w:val="en-US"/>
        </w:rPr>
        <w:t xml:space="preserve"> </w:t>
      </w:r>
      <w:r w:rsidRPr="00560E17">
        <w:rPr>
          <w:lang w:val="en-US"/>
        </w:rPr>
        <w:t>.....................</w:t>
      </w:r>
    </w:p>
    <w:p w:rsidR="00560E17" w:rsidRDefault="00560E17" w:rsidP="00E14421">
      <w:pPr>
        <w:pStyle w:val="ListFooter"/>
        <w:jc w:val="left"/>
        <w:rPr>
          <w:lang w:val="en-US"/>
        </w:rPr>
      </w:pPr>
      <w:r>
        <w:rPr>
          <w:lang w:val="en-US"/>
        </w:rPr>
        <w:t>Entry Team Leader:</w:t>
      </w:r>
    </w:p>
    <w:p w:rsidR="00ED1049" w:rsidRDefault="00ED1049" w:rsidP="00A26CC6">
      <w:pPr>
        <w:pStyle w:val="ListHeading"/>
        <w:numPr>
          <w:ilvl w:val="0"/>
          <w:numId w:val="2"/>
        </w:numPr>
        <w:rPr>
          <w:szCs w:val="36"/>
        </w:rPr>
      </w:pPr>
      <w:r>
        <w:rPr>
          <w:szCs w:val="36"/>
        </w:rPr>
        <w:t>Permit validity</w:t>
      </w:r>
    </w:p>
    <w:p w:rsidR="00ED1049" w:rsidRDefault="00ED1049" w:rsidP="00ED1049">
      <w:pPr>
        <w:pStyle w:val="Heading3"/>
      </w:pPr>
      <w:r>
        <w:t>From [time/date]:</w:t>
      </w:r>
      <w:r>
        <w:tab/>
      </w:r>
      <w:r>
        <w:tab/>
      </w:r>
      <w:r>
        <w:tab/>
      </w:r>
      <w:r>
        <w:tab/>
      </w:r>
      <w:r>
        <w:tab/>
        <w:t>To [time/date]:</w:t>
      </w:r>
    </w:p>
    <w:p w:rsidR="00ED1049" w:rsidRPr="00ED1049" w:rsidRDefault="00AB7B86" w:rsidP="00AB7B86">
      <w:pPr>
        <w:pStyle w:val="Caution"/>
      </w:pPr>
      <w:r w:rsidRPr="00AB7B86">
        <w:rPr>
          <w:b/>
          <w:sz w:val="24"/>
          <w:szCs w:val="24"/>
        </w:rPr>
        <w:t>Caution</w:t>
      </w:r>
      <w:r w:rsidR="00ED1049" w:rsidRPr="00AB7B86">
        <w:rPr>
          <w:b/>
          <w:sz w:val="24"/>
          <w:szCs w:val="24"/>
        </w:rPr>
        <w:t>:</w:t>
      </w:r>
      <w:r w:rsidR="00ED1049" w:rsidRPr="00AB7B86">
        <w:rPr>
          <w:sz w:val="24"/>
          <w:szCs w:val="24"/>
        </w:rPr>
        <w:tab/>
        <w:t>The permit validity shall not exceed the duration of the work shift i.e. max 12 hours</w:t>
      </w:r>
    </w:p>
    <w:p w:rsidR="003E5A45" w:rsidRDefault="00E14421" w:rsidP="00A26CC6">
      <w:pPr>
        <w:pStyle w:val="ListHeading"/>
        <w:numPr>
          <w:ilvl w:val="0"/>
          <w:numId w:val="2"/>
        </w:numPr>
        <w:rPr>
          <w:szCs w:val="36"/>
        </w:rPr>
      </w:pPr>
      <w:r>
        <w:rPr>
          <w:szCs w:val="36"/>
        </w:rPr>
        <w:t xml:space="preserve"> </w:t>
      </w:r>
      <w:r w:rsidR="00ED1049">
        <w:rPr>
          <w:szCs w:val="36"/>
        </w:rPr>
        <w:t>Pre-entry preparations</w:t>
      </w:r>
    </w:p>
    <w:p w:rsidR="001F7568" w:rsidRPr="001A7054" w:rsidRDefault="00ED1049" w:rsidP="00ED1049">
      <w:pPr>
        <w:rPr>
          <w:sz w:val="24"/>
          <w:szCs w:val="24"/>
        </w:rPr>
      </w:pPr>
      <w:r w:rsidRPr="001A7054">
        <w:rPr>
          <w:sz w:val="24"/>
          <w:szCs w:val="24"/>
        </w:rPr>
        <w:t>The Officer responsible for the entry completes these checks:</w:t>
      </w:r>
    </w:p>
    <w:tbl>
      <w:tblPr>
        <w:tblStyle w:val="TableGrid"/>
        <w:tblW w:w="9688" w:type="dxa"/>
        <w:tblLayout w:type="fixed"/>
        <w:tblLook w:val="04A0" w:firstRow="1" w:lastRow="0" w:firstColumn="1" w:lastColumn="0" w:noHBand="0" w:noVBand="1"/>
      </w:tblPr>
      <w:tblGrid>
        <w:gridCol w:w="1384"/>
        <w:gridCol w:w="4394"/>
        <w:gridCol w:w="1843"/>
        <w:gridCol w:w="2067"/>
      </w:tblGrid>
      <w:tr w:rsidR="007871F5" w:rsidTr="004608C7">
        <w:trPr>
          <w:trHeight w:val="277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7871F5" w:rsidRPr="001C3562" w:rsidRDefault="007871F5" w:rsidP="001B197F">
            <w:pPr>
              <w:jc w:val="right"/>
              <w:rPr>
                <w:b/>
              </w:rPr>
            </w:pPr>
            <w:r w:rsidRPr="001C3562">
              <w:rPr>
                <w:b/>
                <w:sz w:val="20"/>
              </w:rPr>
              <w:sym w:font="Webdings" w:char="F061"/>
            </w:r>
          </w:p>
        </w:tc>
        <w:tc>
          <w:tcPr>
            <w:tcW w:w="2067" w:type="dxa"/>
          </w:tcPr>
          <w:p w:rsidR="007871F5" w:rsidRPr="00593B6D" w:rsidRDefault="000E4F1A" w:rsidP="00E144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  <w:r w:rsidR="007871F5" w:rsidRPr="00593B6D">
              <w:rPr>
                <w:sz w:val="20"/>
              </w:rPr>
              <w:t>s</w:t>
            </w:r>
          </w:p>
        </w:tc>
      </w:tr>
      <w:tr w:rsidR="007871F5" w:rsidTr="004608C7">
        <w:trPr>
          <w:trHeight w:val="327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7871F5" w:rsidRDefault="000E4F1A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Li</w:t>
            </w:r>
            <w:r w:rsidR="00FB34EE">
              <w:t>d</w:t>
            </w:r>
            <w:r>
              <w:t>s</w:t>
            </w:r>
            <w:r w:rsidR="007871F5">
              <w:tab/>
            </w:r>
            <w:r>
              <w:t>removed</w:t>
            </w:r>
            <w:r w:rsidR="007871F5">
              <w:sym w:font="Webdings" w:char="F063"/>
            </w:r>
          </w:p>
        </w:tc>
        <w:tc>
          <w:tcPr>
            <w:tcW w:w="2067" w:type="dxa"/>
          </w:tcPr>
          <w:p w:rsidR="007871F5" w:rsidRDefault="001A7054" w:rsidP="001A7054">
            <w:r>
              <w:t>At [t</w:t>
            </w:r>
            <w:r w:rsidR="000E4F1A">
              <w:t>ime</w:t>
            </w:r>
            <w:r>
              <w:t>]</w:t>
            </w:r>
            <w:r w:rsidR="000E4F1A">
              <w:t>:</w:t>
            </w:r>
          </w:p>
        </w:tc>
      </w:tr>
      <w:tr w:rsidR="007871F5" w:rsidTr="004608C7">
        <w:trPr>
          <w:trHeight w:val="339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0E4F1A" w:rsidRDefault="000E4F1A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 w:rsidRPr="000E4F1A">
              <w:rPr>
                <w:b/>
              </w:rPr>
              <w:t>Hazards</w:t>
            </w:r>
            <w:r>
              <w:t xml:space="preserve"> </w:t>
            </w:r>
            <w:r w:rsidR="00331D6A">
              <w:t>and</w:t>
            </w:r>
            <w:r>
              <w:t xml:space="preserve"> potential for </w:t>
            </w:r>
            <w:r w:rsidRPr="000E4F1A">
              <w:t>presence of oxygen-deficient, oxygen-enriched, flammable or toxic atmosphere</w:t>
            </w:r>
            <w:r w:rsidR="00331D6A">
              <w:t xml:space="preserve"> identified and</w:t>
            </w:r>
            <w:r w:rsidR="00003405">
              <w:t>:</w:t>
            </w:r>
          </w:p>
          <w:p w:rsidR="007871F5" w:rsidRDefault="00003405" w:rsidP="00F05A7D">
            <w:pPr>
              <w:pStyle w:val="SecondLevel"/>
              <w:tabs>
                <w:tab w:val="clear" w:pos="6747"/>
                <w:tab w:val="right" w:leader="dot" w:pos="7371"/>
              </w:tabs>
              <w:ind w:left="851" w:hanging="481"/>
            </w:pPr>
            <w:r>
              <w:t>R</w:t>
            </w:r>
            <w:r w:rsidR="000E4F1A">
              <w:t>isk to health/ life</w:t>
            </w:r>
            <w:r>
              <w:tab/>
            </w:r>
            <w:r w:rsidR="00331D6A">
              <w:t xml:space="preserve">determined </w:t>
            </w:r>
            <w:r>
              <w:t>minimal</w:t>
            </w:r>
            <w:r w:rsidR="007871F5">
              <w:sym w:font="Webdings" w:char="F063"/>
            </w:r>
          </w:p>
          <w:p w:rsidR="000E4F1A" w:rsidRDefault="00331D6A" w:rsidP="00F05A7D">
            <w:pPr>
              <w:pStyle w:val="SecondLevel"/>
              <w:tabs>
                <w:tab w:val="clear" w:pos="6747"/>
                <w:tab w:val="right" w:leader="dot" w:pos="7371"/>
              </w:tabs>
              <w:ind w:left="851" w:hanging="481"/>
            </w:pPr>
            <w:r>
              <w:t>Risk to health/ life</w:t>
            </w:r>
            <w:r w:rsidR="00003405">
              <w:tab/>
            </w:r>
            <w:r>
              <w:t>determined not immediate but risk may arise</w:t>
            </w:r>
            <w:r w:rsidR="00003405">
              <w:sym w:font="Webdings" w:char="F063"/>
            </w:r>
          </w:p>
          <w:p w:rsidR="00003405" w:rsidRDefault="00331D6A" w:rsidP="00F05A7D">
            <w:pPr>
              <w:pStyle w:val="SecondLevel"/>
              <w:tabs>
                <w:tab w:val="clear" w:pos="6747"/>
                <w:tab w:val="right" w:leader="dot" w:pos="7371"/>
              </w:tabs>
              <w:ind w:left="851" w:hanging="481"/>
            </w:pPr>
            <w:r>
              <w:t>Risk to health/ life</w:t>
            </w:r>
            <w:r>
              <w:tab/>
              <w:t>identified</w:t>
            </w:r>
            <w:r>
              <w:sym w:font="Webdings" w:char="F063"/>
            </w:r>
          </w:p>
          <w:p w:rsidR="00540089" w:rsidRPr="00540089" w:rsidRDefault="00540089" w:rsidP="00BF2A70">
            <w:pPr>
              <w:pStyle w:val="Note"/>
              <w:rPr>
                <w:sz w:val="22"/>
                <w:szCs w:val="22"/>
              </w:rPr>
            </w:pPr>
            <w:r w:rsidRPr="00540089">
              <w:rPr>
                <w:b/>
                <w:sz w:val="22"/>
                <w:szCs w:val="22"/>
              </w:rPr>
              <w:t>Note:</w:t>
            </w:r>
            <w:r w:rsidRPr="00540089">
              <w:rPr>
                <w:sz w:val="22"/>
                <w:szCs w:val="22"/>
              </w:rPr>
              <w:t xml:space="preserve"> </w:t>
            </w:r>
            <w:r w:rsidR="00BF2A70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If</w:t>
            </w:r>
            <w:r w:rsidRPr="00540089">
              <w:rPr>
                <w:sz w:val="22"/>
                <w:szCs w:val="22"/>
              </w:rPr>
              <w:t xml:space="preserve"> a) or b)</w:t>
            </w:r>
            <w:r w:rsidR="00BF2A70">
              <w:rPr>
                <w:sz w:val="22"/>
                <w:szCs w:val="22"/>
              </w:rPr>
              <w:t xml:space="preserve"> above</w:t>
            </w:r>
            <w:r>
              <w:rPr>
                <w:sz w:val="22"/>
                <w:szCs w:val="22"/>
              </w:rPr>
              <w:t>,</w:t>
            </w:r>
            <w:r w:rsidRPr="00540089">
              <w:rPr>
                <w:sz w:val="22"/>
                <w:szCs w:val="22"/>
              </w:rPr>
              <w:t xml:space="preserve"> follow sections II and III of this permit</w:t>
            </w:r>
            <w:r>
              <w:rPr>
                <w:sz w:val="22"/>
                <w:szCs w:val="22"/>
              </w:rPr>
              <w:t>. If c)</w:t>
            </w:r>
            <w:r w:rsidR="00BF2A70">
              <w:rPr>
                <w:sz w:val="22"/>
                <w:szCs w:val="22"/>
              </w:rPr>
              <w:t xml:space="preserve"> above</w:t>
            </w:r>
            <w:r>
              <w:rPr>
                <w:sz w:val="22"/>
                <w:szCs w:val="22"/>
              </w:rPr>
              <w:t xml:space="preserve">, follow sections </w:t>
            </w:r>
            <w:r w:rsidR="00416B8F">
              <w:rPr>
                <w:sz w:val="22"/>
                <w:szCs w:val="22"/>
              </w:rPr>
              <w:t>II, III and IV</w:t>
            </w:r>
          </w:p>
        </w:tc>
        <w:tc>
          <w:tcPr>
            <w:tcW w:w="2067" w:type="dxa"/>
          </w:tcPr>
          <w:p w:rsidR="00331D6A" w:rsidRDefault="00331D6A" w:rsidP="00BF5C70"/>
        </w:tc>
      </w:tr>
      <w:tr w:rsidR="009A4533" w:rsidTr="004608C7">
        <w:trPr>
          <w:trHeight w:val="339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9A4533" w:rsidRDefault="009A4533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 w:rsidRPr="00AC4385">
              <w:t>Other Permits to Work</w:t>
            </w:r>
            <w:r>
              <w:tab/>
              <w:t>issued</w:t>
            </w:r>
            <w:r>
              <w:sym w:font="Webdings" w:char="F063"/>
            </w:r>
          </w:p>
          <w:p w:rsidR="009A4533" w:rsidRPr="00AC4385" w:rsidRDefault="009A4533" w:rsidP="00BF2A70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       </w:t>
            </w:r>
            <w:r w:rsidR="00AA437F">
              <w:rPr>
                <w:sz w:val="20"/>
                <w:lang w:val="en-US"/>
              </w:rPr>
              <w:t xml:space="preserve">                </w:t>
            </w:r>
            <w:r>
              <w:rPr>
                <w:sz w:val="20"/>
                <w:lang w:val="en-US"/>
              </w:rPr>
              <w:t xml:space="preserve">   </w:t>
            </w:r>
            <w:r w:rsidRPr="00AC4385">
              <w:rPr>
                <w:sz w:val="20"/>
                <w:lang w:val="en-US"/>
              </w:rPr>
              <w:t xml:space="preserve">Hot Work  </w:t>
            </w:r>
            <w:r w:rsidRPr="00AC4385">
              <w:rPr>
                <w:sz w:val="20"/>
                <w:lang w:val="en-US"/>
              </w:rPr>
              <w:sym w:font="Webdings" w:char="F063"/>
            </w:r>
            <w:r w:rsidRPr="00AC4385">
              <w:rPr>
                <w:sz w:val="20"/>
                <w:lang w:val="en-US"/>
              </w:rPr>
              <w:t xml:space="preserve">        Aloft / </w:t>
            </w:r>
            <w:proofErr w:type="spellStart"/>
            <w:r w:rsidRPr="00AC4385">
              <w:rPr>
                <w:sz w:val="20"/>
                <w:lang w:val="en-US"/>
              </w:rPr>
              <w:t>Overside</w:t>
            </w:r>
            <w:proofErr w:type="spellEnd"/>
            <w:r w:rsidRPr="00AC4385">
              <w:rPr>
                <w:sz w:val="20"/>
                <w:lang w:val="en-US"/>
              </w:rPr>
              <w:t xml:space="preserve">  </w:t>
            </w:r>
            <w:r w:rsidRPr="00AC4385">
              <w:rPr>
                <w:sz w:val="20"/>
                <w:lang w:val="en-US"/>
              </w:rPr>
              <w:sym w:font="Webdings" w:char="F063"/>
            </w:r>
            <w:r w:rsidRPr="00AC4385">
              <w:rPr>
                <w:sz w:val="20"/>
                <w:lang w:val="en-US"/>
              </w:rPr>
              <w:t xml:space="preserve">        Energy Isolation  </w:t>
            </w:r>
            <w:r w:rsidRPr="00AC4385">
              <w:rPr>
                <w:sz w:val="20"/>
                <w:lang w:val="en-US"/>
              </w:rPr>
              <w:sym w:font="Webdings" w:char="F063"/>
            </w:r>
          </w:p>
        </w:tc>
        <w:tc>
          <w:tcPr>
            <w:tcW w:w="2067" w:type="dxa"/>
          </w:tcPr>
          <w:p w:rsidR="009A4533" w:rsidRDefault="009A4533" w:rsidP="00050A84"/>
        </w:tc>
      </w:tr>
      <w:tr w:rsidR="007871F5" w:rsidTr="004608C7">
        <w:trPr>
          <w:trHeight w:val="339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6F1D0E" w:rsidRDefault="00540089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 w:rsidRPr="00AA437F">
              <w:rPr>
                <w:b/>
              </w:rPr>
              <w:t xml:space="preserve">Risk </w:t>
            </w:r>
            <w:r w:rsidRPr="00B96EB5">
              <w:rPr>
                <w:b/>
              </w:rPr>
              <w:t>Assessment</w:t>
            </w:r>
            <w:r w:rsidR="005F620C">
              <w:rPr>
                <w:b/>
              </w:rPr>
              <w:t xml:space="preserve"> </w:t>
            </w:r>
            <w:r w:rsidR="005F620C">
              <w:t>(</w:t>
            </w:r>
            <w:proofErr w:type="spellStart"/>
            <w:r w:rsidR="005F620C">
              <w:t>Shipsure</w:t>
            </w:r>
            <w:proofErr w:type="spellEnd"/>
            <w:r w:rsidR="005F620C">
              <w:t xml:space="preserve"> reference:________)</w:t>
            </w:r>
            <w:r w:rsidR="007871F5">
              <w:tab/>
            </w:r>
            <w:r>
              <w:t>performed</w:t>
            </w:r>
            <w:r w:rsidR="004608C7">
              <w:t>/ reviewed</w:t>
            </w:r>
            <w:r w:rsidR="007871F5">
              <w:sym w:font="Webdings" w:char="F063"/>
            </w:r>
          </w:p>
          <w:p w:rsidR="005F620C" w:rsidRDefault="005F620C" w:rsidP="005F620C">
            <w:pPr>
              <w:jc w:val="center"/>
            </w:pPr>
            <w:r>
              <w:t>Risk Assessment updated:                     Y</w:t>
            </w:r>
            <w:r w:rsidRPr="00F14DB2">
              <w:sym w:font="Webdings" w:char="F063"/>
            </w:r>
            <w:r>
              <w:t xml:space="preserve">                   N</w:t>
            </w:r>
            <w:r w:rsidRPr="00F14DB2">
              <w:sym w:font="Webdings" w:char="F063"/>
            </w:r>
          </w:p>
          <w:p w:rsidR="004F1414" w:rsidRPr="009A5019" w:rsidRDefault="004F1414" w:rsidP="004F1414">
            <w:pPr>
              <w:pStyle w:val="Note"/>
              <w:rPr>
                <w:sz w:val="22"/>
                <w:szCs w:val="22"/>
              </w:rPr>
            </w:pPr>
            <w:r w:rsidRPr="009A5019">
              <w:rPr>
                <w:b/>
                <w:sz w:val="22"/>
                <w:szCs w:val="22"/>
              </w:rPr>
              <w:t>Note:</w:t>
            </w:r>
            <w:r w:rsidRPr="009A5019">
              <w:rPr>
                <w:sz w:val="22"/>
                <w:szCs w:val="22"/>
              </w:rPr>
              <w:t xml:space="preserve">   A Competent Person (i.e. Safety Officer) shall perform RA or review an existing one together with </w:t>
            </w:r>
            <w:r w:rsidR="001F4614" w:rsidRPr="009A5019">
              <w:rPr>
                <w:sz w:val="22"/>
                <w:szCs w:val="22"/>
              </w:rPr>
              <w:t>you, the Entry Team leader, the Attendant and all Entry Team members</w:t>
            </w:r>
          </w:p>
          <w:p w:rsidR="007871F5" w:rsidRDefault="009A5019" w:rsidP="00AA437F">
            <w:pPr>
              <w:pStyle w:val="SecondLevel"/>
              <w:numPr>
                <w:ilvl w:val="0"/>
                <w:numId w:val="7"/>
              </w:numPr>
              <w:tabs>
                <w:tab w:val="clear" w:pos="6747"/>
                <w:tab w:val="right" w:leader="dot" w:pos="7371"/>
              </w:tabs>
              <w:ind w:left="851" w:hanging="425"/>
            </w:pPr>
            <w:r>
              <w:t>Control measures</w:t>
            </w:r>
            <w:r>
              <w:tab/>
              <w:t>confirmed and assigned as extra precautions below</w:t>
            </w:r>
            <w:r>
              <w:sym w:font="Webdings" w:char="F063"/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4608C7">
        <w:trPr>
          <w:trHeight w:val="327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9A5019" w:rsidRDefault="009A5019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 w:rsidRPr="00B96EB5">
              <w:t>Space</w:t>
            </w:r>
            <w:r w:rsidR="007871F5">
              <w:tab/>
            </w:r>
            <w:r>
              <w:t>thoroughly vented (where possible by mechanical means)</w:t>
            </w:r>
            <w:r w:rsidR="007871F5">
              <w:sym w:font="Webdings" w:char="F063"/>
            </w:r>
          </w:p>
          <w:p w:rsidR="007871F5" w:rsidRPr="009A5019" w:rsidRDefault="009A5019" w:rsidP="009A5019">
            <w:pPr>
              <w:pStyle w:val="Caution"/>
              <w:ind w:left="518" w:firstLine="0"/>
              <w:rPr>
                <w:sz w:val="24"/>
                <w:szCs w:val="24"/>
              </w:rPr>
            </w:pPr>
            <w:r w:rsidRPr="009A5019">
              <w:rPr>
                <w:b/>
                <w:sz w:val="24"/>
                <w:szCs w:val="24"/>
              </w:rPr>
              <w:t>Caution:</w:t>
            </w:r>
            <w:r w:rsidRPr="009A5019">
              <w:rPr>
                <w:sz w:val="24"/>
                <w:szCs w:val="24"/>
              </w:rPr>
              <w:t xml:space="preserve"> Do not use compressed oxygen</w:t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DA1E56"/>
        </w:tc>
      </w:tr>
      <w:tr w:rsidR="007871F5" w:rsidTr="004608C7">
        <w:trPr>
          <w:trHeight w:val="339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7871F5" w:rsidRDefault="009A5019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 xml:space="preserve">Space adequately segregated </w:t>
            </w:r>
            <w:r w:rsidRPr="009A5019">
              <w:t>from connecting pipe lines, valves and electrical</w:t>
            </w:r>
            <w:r>
              <w:t xml:space="preserve"> </w:t>
            </w:r>
            <w:r w:rsidRPr="009A5019">
              <w:t>power/equipment</w:t>
            </w:r>
            <w:r>
              <w:tab/>
              <w:t>done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DA1E56"/>
        </w:tc>
      </w:tr>
      <w:tr w:rsidR="007871F5" w:rsidTr="004608C7">
        <w:trPr>
          <w:trHeight w:val="327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7871F5" w:rsidRDefault="009A5019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Space</w:t>
            </w:r>
            <w:r w:rsidR="007871F5">
              <w:tab/>
            </w:r>
            <w:r>
              <w:t>cleaned where necessary</w:t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AB3DDA">
        <w:trPr>
          <w:trHeight w:val="339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7871F5" w:rsidRDefault="003F5946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Atmosphere testing equipment</w:t>
            </w:r>
            <w:r w:rsidR="00145FA0">
              <w:tab/>
            </w:r>
            <w:r>
              <w:t>checked &amp;calibrated</w:t>
            </w:r>
            <w:r w:rsidR="007871F5">
              <w:sym w:font="Webdings" w:char="F063"/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AB3DDA">
        <w:trPr>
          <w:trHeight w:val="339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3F5946" w:rsidRDefault="003F5946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Space atmosphere</w:t>
            </w:r>
            <w:r w:rsidR="00145FA0">
              <w:tab/>
            </w:r>
            <w:r>
              <w:t>tested and found safe for entry</w:t>
            </w:r>
            <w:r w:rsidR="007871F5">
              <w:sym w:font="Webdings" w:char="F063"/>
            </w:r>
          </w:p>
          <w:p w:rsidR="008B1DD7" w:rsidRPr="00003F46" w:rsidRDefault="008B1DD7" w:rsidP="008B1DD7">
            <w:pPr>
              <w:pStyle w:val="Note"/>
              <w:rPr>
                <w:sz w:val="22"/>
                <w:szCs w:val="22"/>
              </w:rPr>
            </w:pPr>
            <w:r w:rsidRPr="00003F46">
              <w:rPr>
                <w:b/>
                <w:sz w:val="22"/>
                <w:szCs w:val="22"/>
              </w:rPr>
              <w:t>Note:</w:t>
            </w:r>
            <w:r w:rsidRPr="00003F46">
              <w:rPr>
                <w:sz w:val="22"/>
                <w:szCs w:val="22"/>
              </w:rPr>
              <w:t xml:space="preserve">  </w:t>
            </w:r>
            <w:r w:rsidR="007F645E">
              <w:rPr>
                <w:sz w:val="22"/>
                <w:szCs w:val="22"/>
              </w:rPr>
              <w:t xml:space="preserve">  </w:t>
            </w:r>
            <w:r w:rsidRPr="00003F46">
              <w:rPr>
                <w:sz w:val="22"/>
                <w:szCs w:val="22"/>
              </w:rPr>
              <w:t>Stop ventilation for about 10 minutes before the pre-entry atmosphere test and take samples from several levels and through as many openings as possible</w:t>
            </w:r>
          </w:p>
          <w:p w:rsidR="007871F5" w:rsidRPr="00003F46" w:rsidRDefault="008B1DD7" w:rsidP="007F645E">
            <w:pPr>
              <w:pStyle w:val="Caution"/>
              <w:rPr>
                <w:sz w:val="24"/>
                <w:szCs w:val="24"/>
              </w:rPr>
            </w:pPr>
            <w:r w:rsidRPr="00003F46">
              <w:rPr>
                <w:b/>
                <w:sz w:val="24"/>
                <w:szCs w:val="24"/>
              </w:rPr>
              <w:t>Caution</w:t>
            </w:r>
            <w:r w:rsidR="003F5946" w:rsidRPr="00003F46">
              <w:rPr>
                <w:b/>
                <w:sz w:val="24"/>
                <w:szCs w:val="24"/>
              </w:rPr>
              <w:t>:</w:t>
            </w:r>
            <w:r w:rsidR="007F645E">
              <w:rPr>
                <w:sz w:val="24"/>
                <w:szCs w:val="24"/>
              </w:rPr>
              <w:t xml:space="preserve">   </w:t>
            </w:r>
            <w:r w:rsidRPr="00003F46">
              <w:rPr>
                <w:sz w:val="24"/>
                <w:szCs w:val="24"/>
              </w:rPr>
              <w:t xml:space="preserve"> </w:t>
            </w:r>
            <w:r w:rsidR="003F5946" w:rsidRPr="00003F46">
              <w:rPr>
                <w:sz w:val="24"/>
                <w:szCs w:val="24"/>
              </w:rPr>
              <w:t xml:space="preserve">If possible, perform testing by remote means. If not possible, </w:t>
            </w:r>
            <w:r w:rsidRPr="00003F46">
              <w:rPr>
                <w:sz w:val="24"/>
                <w:szCs w:val="24"/>
              </w:rPr>
              <w:t xml:space="preserve">execute </w:t>
            </w:r>
            <w:r w:rsidR="003F5946" w:rsidRPr="00003F46">
              <w:rPr>
                <w:sz w:val="24"/>
                <w:szCs w:val="24"/>
              </w:rPr>
              <w:t>the entry for testing in accordance with the</w:t>
            </w:r>
            <w:r w:rsidRPr="00003F46">
              <w:rPr>
                <w:sz w:val="24"/>
                <w:szCs w:val="24"/>
              </w:rPr>
              <w:t xml:space="preserve"> additional precautions in section IV           </w:t>
            </w:r>
          </w:p>
        </w:tc>
        <w:tc>
          <w:tcPr>
            <w:tcW w:w="2067" w:type="dxa"/>
          </w:tcPr>
          <w:p w:rsidR="007871F5" w:rsidRDefault="007871F5" w:rsidP="00DA1E56"/>
        </w:tc>
      </w:tr>
      <w:tr w:rsidR="008E6F95" w:rsidTr="00AB3DDA">
        <w:trPr>
          <w:trHeight w:val="108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E6F95" w:rsidRDefault="008E6F95" w:rsidP="007A5DE3">
            <w:r>
              <w:lastRenderedPageBreak/>
              <w:t>O2</w:t>
            </w:r>
          </w:p>
        </w:tc>
        <w:tc>
          <w:tcPr>
            <w:tcW w:w="4394" w:type="dxa"/>
            <w:tcBorders>
              <w:top w:val="nil"/>
              <w:bottom w:val="single" w:sz="4" w:space="0" w:color="auto"/>
            </w:tcBorders>
          </w:tcPr>
          <w:p w:rsidR="008E6F95" w:rsidRDefault="008E6F95" w:rsidP="007A5DE3">
            <w:pPr>
              <w:jc w:val="right"/>
            </w:pPr>
            <w:r>
              <w:t xml:space="preserve">min 20.8% </w:t>
            </w:r>
            <w:proofErr w:type="spellStart"/>
            <w:r>
              <w:t>Vol</w:t>
            </w:r>
            <w:proofErr w:type="spellEnd"/>
            <w:r w:rsidR="008A76D2">
              <w:t>*</w:t>
            </w:r>
            <w:r>
              <w:t xml:space="preserve"> </w:t>
            </w:r>
            <w:r>
              <w:sym w:font="Webdings" w:char="F063"/>
            </w:r>
          </w:p>
          <w:p w:rsidR="008E6F95" w:rsidRPr="001A7054" w:rsidRDefault="008A76D2" w:rsidP="007A5DE3">
            <w:pPr>
              <w:jc w:val="right"/>
              <w:rPr>
                <w:sz w:val="16"/>
                <w:szCs w:val="16"/>
              </w:rPr>
            </w:pPr>
            <w:r w:rsidRPr="001A7054">
              <w:rPr>
                <w:sz w:val="16"/>
                <w:szCs w:val="16"/>
              </w:rPr>
              <w:t>*</w:t>
            </w:r>
            <w:r w:rsidR="008E6F95" w:rsidRPr="001A7054">
              <w:rPr>
                <w:sz w:val="16"/>
                <w:szCs w:val="16"/>
              </w:rPr>
              <w:t>or per any national/flag requirements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:rsidR="008E6F95" w:rsidRDefault="008E6F95" w:rsidP="007A5DE3">
            <w:r>
              <w:t>Value:</w:t>
            </w:r>
          </w:p>
        </w:tc>
        <w:tc>
          <w:tcPr>
            <w:tcW w:w="2067" w:type="dxa"/>
            <w:vMerge w:val="restart"/>
          </w:tcPr>
          <w:p w:rsidR="002C48F6" w:rsidRDefault="002C48F6" w:rsidP="002C48F6">
            <w:r>
              <w:t>Test readings taken by:</w:t>
            </w:r>
          </w:p>
          <w:p w:rsidR="002C48F6" w:rsidRDefault="002C48F6" w:rsidP="002C48F6"/>
          <w:p w:rsidR="002C48F6" w:rsidRDefault="002C48F6" w:rsidP="002C48F6">
            <w:r>
              <w:t>at[time]:</w:t>
            </w:r>
          </w:p>
        </w:tc>
      </w:tr>
      <w:tr w:rsidR="008E6F95" w:rsidTr="004A546E">
        <w:trPr>
          <w:trHeight w:val="1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6F95" w:rsidRDefault="008E6F95" w:rsidP="007A5DE3">
            <w:r>
              <w:t>Flammable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8E6F95" w:rsidRDefault="008A76D2" w:rsidP="007A5DE3">
            <w:pPr>
              <w:jc w:val="right"/>
            </w:pPr>
            <w:r>
              <w:t xml:space="preserve">Max 1% LFL </w:t>
            </w:r>
            <w:r>
              <w:sym w:font="Webdings" w:char="F063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6F95" w:rsidRDefault="008A76D2" w:rsidP="007A5DE3">
            <w:r>
              <w:t>Value:</w:t>
            </w:r>
          </w:p>
        </w:tc>
        <w:tc>
          <w:tcPr>
            <w:tcW w:w="2067" w:type="dxa"/>
            <w:vMerge/>
          </w:tcPr>
          <w:p w:rsidR="008E6F95" w:rsidRDefault="008E6F95" w:rsidP="00BF5C70"/>
        </w:tc>
      </w:tr>
      <w:tr w:rsidR="008E6F95" w:rsidTr="004A546E">
        <w:trPr>
          <w:trHeight w:val="10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6F95" w:rsidRDefault="008E6F95" w:rsidP="007A5DE3">
            <w:r>
              <w:t>Toxic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8E6F95" w:rsidRDefault="008A76D2" w:rsidP="007A5DE3">
            <w:pPr>
              <w:jc w:val="right"/>
            </w:pPr>
            <w:r>
              <w:t xml:space="preserve">Max 50%OEL* </w:t>
            </w:r>
            <w:r>
              <w:sym w:font="Webdings" w:char="F063"/>
            </w:r>
          </w:p>
          <w:p w:rsidR="008A76D2" w:rsidRPr="007A5DE3" w:rsidRDefault="008A76D2" w:rsidP="007A5DE3">
            <w:pPr>
              <w:ind w:left="-108"/>
              <w:jc w:val="right"/>
              <w:rPr>
                <w:sz w:val="16"/>
                <w:szCs w:val="16"/>
              </w:rPr>
            </w:pPr>
            <w:r w:rsidRPr="007A5DE3">
              <w:rPr>
                <w:sz w:val="16"/>
                <w:szCs w:val="16"/>
              </w:rPr>
              <w:t>* incl. PEL, MAC, TLV or any other internationally recognized term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6F95" w:rsidRDefault="008A76D2" w:rsidP="007A5DE3">
            <w:r>
              <w:t xml:space="preserve">Value:        </w:t>
            </w:r>
            <w:r w:rsidR="007A5DE3">
              <w:t xml:space="preserve"> </w:t>
            </w:r>
            <w:r>
              <w:t xml:space="preserve">   ppm</w:t>
            </w:r>
          </w:p>
        </w:tc>
        <w:tc>
          <w:tcPr>
            <w:tcW w:w="2067" w:type="dxa"/>
            <w:vMerge/>
          </w:tcPr>
          <w:p w:rsidR="008E6F95" w:rsidRDefault="008E6F95" w:rsidP="00BF5C70"/>
        </w:tc>
      </w:tr>
      <w:tr w:rsidR="002C48F6" w:rsidTr="004A546E">
        <w:trPr>
          <w:trHeight w:val="339"/>
        </w:trPr>
        <w:tc>
          <w:tcPr>
            <w:tcW w:w="7621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2C48F6" w:rsidRDefault="002C48F6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 w:rsidRPr="002C48F6">
              <w:t>Arrangements for regular and frequent atmosphere checks during entry and after work breaks</w:t>
            </w:r>
            <w:r>
              <w:tab/>
              <w:t>in place</w:t>
            </w:r>
            <w:r>
              <w:sym w:font="Webdings" w:char="F063"/>
            </w:r>
          </w:p>
          <w:p w:rsidR="002C48F6" w:rsidRPr="002C48F6" w:rsidRDefault="002C48F6" w:rsidP="002C48F6">
            <w:pPr>
              <w:pStyle w:val="Note"/>
              <w:rPr>
                <w:sz w:val="22"/>
                <w:szCs w:val="22"/>
              </w:rPr>
            </w:pPr>
            <w:r w:rsidRPr="002C48F6">
              <w:rPr>
                <w:b/>
                <w:sz w:val="22"/>
                <w:szCs w:val="22"/>
              </w:rPr>
              <w:t>Note:</w:t>
            </w:r>
            <w:r w:rsidRPr="002C48F6">
              <w:rPr>
                <w:sz w:val="22"/>
                <w:szCs w:val="22"/>
              </w:rPr>
              <w:t xml:space="preserve">  </w:t>
            </w:r>
            <w:r w:rsidR="000764D6">
              <w:rPr>
                <w:sz w:val="22"/>
                <w:szCs w:val="22"/>
              </w:rPr>
              <w:t xml:space="preserve">  </w:t>
            </w:r>
            <w:r w:rsidRPr="002C48F6">
              <w:rPr>
                <w:sz w:val="22"/>
                <w:szCs w:val="22"/>
              </w:rPr>
              <w:t>Recommended 10 minutes, unless other interval is established in the Risk Assessment</w:t>
            </w:r>
            <w:r w:rsidR="000764D6">
              <w:rPr>
                <w:sz w:val="22"/>
                <w:szCs w:val="22"/>
              </w:rPr>
              <w:t>. Records shall be kept in section VII</w:t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2C48F6" w:rsidRDefault="002C48F6" w:rsidP="00BF5C70"/>
        </w:tc>
      </w:tr>
      <w:tr w:rsidR="007871F5" w:rsidTr="004608C7">
        <w:trPr>
          <w:trHeight w:val="339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7871F5" w:rsidRDefault="001F4F52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 w:rsidRPr="001F4F52">
              <w:t>Continuous ventilation during entry and breaks</w:t>
            </w:r>
            <w:r w:rsidR="007871F5">
              <w:tab/>
            </w:r>
            <w:r>
              <w:t>arranged</w:t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4608C7">
        <w:trPr>
          <w:trHeight w:val="339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7871F5" w:rsidRDefault="001F4F52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 w:rsidRPr="001F4F52">
              <w:t>Adequate illumination and access</w:t>
            </w:r>
            <w:r w:rsidR="007871F5">
              <w:tab/>
            </w:r>
            <w:r w:rsidRPr="001F4F52">
              <w:t>provided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</w:tcPr>
          <w:p w:rsidR="007871F5" w:rsidRDefault="007871F5" w:rsidP="00DA1E56"/>
        </w:tc>
      </w:tr>
      <w:tr w:rsidR="007871F5" w:rsidTr="004608C7">
        <w:trPr>
          <w:trHeight w:val="327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7871F5" w:rsidRDefault="001F4F52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 w:rsidRPr="001F4F52">
              <w:t>Approved personal protective equipment (including protective clothing) &amp; other equipment</w:t>
            </w:r>
            <w:r w:rsidR="007871F5">
              <w:tab/>
            </w:r>
            <w:r w:rsidRPr="001F4F52">
              <w:t xml:space="preserve">available, </w:t>
            </w:r>
            <w:r>
              <w:t xml:space="preserve">inspected and </w:t>
            </w:r>
            <w:r w:rsidRPr="001F4F52">
              <w:t>in good working condition</w:t>
            </w:r>
            <w:r w:rsidR="007871F5">
              <w:sym w:font="Webdings" w:char="F063"/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4608C7">
        <w:trPr>
          <w:trHeight w:val="339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7871F5" w:rsidRDefault="008D3E6D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 w:rsidRPr="008D3E6D">
              <w:t xml:space="preserve">Rescue and resuscitation equipment available for immediate use at </w:t>
            </w:r>
            <w:r>
              <w:t xml:space="preserve">the </w:t>
            </w:r>
            <w:r w:rsidRPr="008D3E6D">
              <w:t>point of entry</w:t>
            </w:r>
            <w:r w:rsidR="007871F5">
              <w:tab/>
            </w:r>
            <w:r>
              <w:t>verified</w:t>
            </w:r>
            <w:r w:rsidR="007871F5">
              <w:sym w:font="Webdings" w:char="F063"/>
            </w:r>
          </w:p>
          <w:p w:rsidR="008D3E6D" w:rsidRDefault="003B21DC" w:rsidP="00AA437F">
            <w:pPr>
              <w:pStyle w:val="SecondLevel"/>
              <w:numPr>
                <w:ilvl w:val="0"/>
                <w:numId w:val="8"/>
              </w:numPr>
              <w:tabs>
                <w:tab w:val="clear" w:pos="6747"/>
                <w:tab w:val="right" w:leader="dot" w:pos="7371"/>
              </w:tabs>
              <w:ind w:left="851" w:hanging="425"/>
            </w:pPr>
            <w:r>
              <w:t>M</w:t>
            </w:r>
            <w:r w:rsidR="008D3E6D" w:rsidRPr="008D3E6D">
              <w:t xml:space="preserve">edical </w:t>
            </w:r>
            <w:r w:rsidR="008D3E6D" w:rsidRPr="007A5DE3">
              <w:t>team</w:t>
            </w:r>
            <w:r w:rsidR="008D3E6D">
              <w:tab/>
            </w:r>
            <w:r w:rsidR="008D3E6D" w:rsidRPr="008D3E6D">
              <w:t xml:space="preserve">advised </w:t>
            </w:r>
            <w:r>
              <w:t>&amp;</w:t>
            </w:r>
            <w:r w:rsidR="008D3E6D" w:rsidRPr="008D3E6D">
              <w:t>in state of immediate readiness</w:t>
            </w:r>
            <w:r w:rsidR="008D3E6D">
              <w:sym w:font="Webdings" w:char="F063"/>
            </w:r>
          </w:p>
          <w:p w:rsidR="008D3E6D" w:rsidRPr="008D3E6D" w:rsidRDefault="008D3E6D" w:rsidP="008D3E6D">
            <w:pPr>
              <w:pStyle w:val="Note"/>
              <w:rPr>
                <w:sz w:val="22"/>
                <w:szCs w:val="22"/>
              </w:rPr>
            </w:pPr>
            <w:r w:rsidRPr="008D3E6D">
              <w:rPr>
                <w:b/>
                <w:sz w:val="22"/>
                <w:szCs w:val="22"/>
              </w:rPr>
              <w:t>Note:</w:t>
            </w:r>
            <w:r w:rsidRPr="008D3E6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</w:t>
            </w:r>
            <w:r w:rsidRPr="008D3E6D">
              <w:rPr>
                <w:sz w:val="22"/>
                <w:szCs w:val="22"/>
              </w:rPr>
              <w:t xml:space="preserve">The equipment </w:t>
            </w:r>
            <w:r>
              <w:rPr>
                <w:sz w:val="22"/>
                <w:szCs w:val="22"/>
              </w:rPr>
              <w:t xml:space="preserve">shall </w:t>
            </w:r>
            <w:r w:rsidRPr="008D3E6D">
              <w:rPr>
                <w:sz w:val="22"/>
                <w:szCs w:val="22"/>
              </w:rPr>
              <w:t>include stretcher, BA sets with fully charged spare cylinders</w:t>
            </w:r>
            <w:r>
              <w:rPr>
                <w:sz w:val="22"/>
                <w:szCs w:val="22"/>
              </w:rPr>
              <w:t>,</w:t>
            </w:r>
            <w:r w:rsidRPr="008D3E6D">
              <w:rPr>
                <w:sz w:val="22"/>
                <w:szCs w:val="22"/>
              </w:rPr>
              <w:t xml:space="preserve"> safety harnesses /lifelines, torch/flashlights (intrinsically safe)</w:t>
            </w:r>
            <w:r>
              <w:rPr>
                <w:sz w:val="22"/>
                <w:szCs w:val="22"/>
              </w:rPr>
              <w:t xml:space="preserve"> </w:t>
            </w:r>
            <w:r w:rsidRPr="008D3E6D">
              <w:rPr>
                <w:sz w:val="22"/>
                <w:szCs w:val="22"/>
              </w:rPr>
              <w:t>and</w:t>
            </w:r>
            <w:r>
              <w:rPr>
                <w:sz w:val="22"/>
                <w:szCs w:val="22"/>
              </w:rPr>
              <w:t>,</w:t>
            </w:r>
            <w:r w:rsidRPr="008D3E6D">
              <w:rPr>
                <w:sz w:val="22"/>
                <w:szCs w:val="22"/>
              </w:rPr>
              <w:t xml:space="preserve"> if required by the Risk Assessment</w:t>
            </w:r>
            <w:r>
              <w:rPr>
                <w:sz w:val="22"/>
                <w:szCs w:val="22"/>
              </w:rPr>
              <w:t>,</w:t>
            </w:r>
            <w:r w:rsidRPr="008D3E6D">
              <w:rPr>
                <w:sz w:val="22"/>
                <w:szCs w:val="22"/>
              </w:rPr>
              <w:t xml:space="preserve"> means for hoisting an incapacitated person </w:t>
            </w:r>
            <w:r>
              <w:rPr>
                <w:sz w:val="22"/>
                <w:szCs w:val="22"/>
              </w:rPr>
              <w:t>and</w:t>
            </w:r>
            <w:r w:rsidRPr="008D3E6D">
              <w:rPr>
                <w:sz w:val="22"/>
                <w:szCs w:val="22"/>
              </w:rPr>
              <w:t xml:space="preserve"> first aid kit</w:t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4608C7">
        <w:trPr>
          <w:trHeight w:val="327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7871F5" w:rsidRDefault="005C367D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 w:rsidRPr="005C367D">
              <w:t xml:space="preserve">An attendant constantly </w:t>
            </w:r>
            <w:r>
              <w:t xml:space="preserve">on </w:t>
            </w:r>
            <w:r w:rsidR="00C9601A">
              <w:t>standby at the point of entry</w:t>
            </w:r>
            <w:r w:rsidRPr="005C367D">
              <w:t xml:space="preserve"> to record who is in the space, maintain communication and initiate emergency procedure in case of an incident</w:t>
            </w:r>
            <w:r w:rsidR="007871F5">
              <w:tab/>
            </w:r>
            <w:r>
              <w:t>arranged</w:t>
            </w:r>
            <w:r w:rsidR="008D3E6D" w:rsidRPr="008D3E6D">
              <w:t xml:space="preserve"> </w:t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4608C7">
        <w:trPr>
          <w:trHeight w:val="339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7871F5" w:rsidRDefault="00C9601A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O</w:t>
            </w:r>
            <w:r w:rsidRPr="00C9601A">
              <w:t xml:space="preserve">fficers on </w:t>
            </w:r>
            <w:r>
              <w:t>the B</w:t>
            </w:r>
            <w:r w:rsidRPr="00C9601A">
              <w:t>ridge &amp; ER watch</w:t>
            </w:r>
            <w:r w:rsidR="007871F5">
              <w:tab/>
            </w:r>
            <w:r w:rsidRPr="00C9601A">
              <w:t>advised of the planned entry</w:t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4608C7">
        <w:trPr>
          <w:trHeight w:val="339"/>
        </w:trPr>
        <w:tc>
          <w:tcPr>
            <w:tcW w:w="7621" w:type="dxa"/>
            <w:gridSpan w:val="3"/>
            <w:tcBorders>
              <w:top w:val="nil"/>
              <w:left w:val="nil"/>
              <w:bottom w:val="nil"/>
            </w:tcBorders>
          </w:tcPr>
          <w:p w:rsidR="007871F5" w:rsidRDefault="001C3562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C</w:t>
            </w:r>
            <w:r w:rsidRPr="001C3562">
              <w:t>o</w:t>
            </w:r>
            <w:r w:rsidR="00F14DB2" w:rsidRPr="00F14DB2">
              <w:t>mmunications between all parties</w:t>
            </w:r>
            <w:r w:rsidR="007871F5">
              <w:tab/>
            </w:r>
            <w:r w:rsidR="00F14DB2">
              <w:t>agreed &amp;tested</w:t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4A546E">
        <w:trPr>
          <w:trHeight w:val="339"/>
        </w:trPr>
        <w:tc>
          <w:tcPr>
            <w:tcW w:w="7621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7871F5" w:rsidRPr="00F16965" w:rsidRDefault="00F14DB2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 xml:space="preserve">PTW, </w:t>
            </w:r>
            <w:r w:rsidRPr="00F14DB2">
              <w:t>emergency &amp;evacuation procedures</w:t>
            </w:r>
            <w:r w:rsidR="007871F5">
              <w:tab/>
            </w:r>
            <w:r w:rsidRPr="00F14DB2">
              <w:t>discussed, established</w:t>
            </w:r>
            <w:r>
              <w:t xml:space="preserve"> </w:t>
            </w:r>
            <w:r w:rsidRPr="00F14DB2">
              <w:t xml:space="preserve">&amp;understood </w:t>
            </w:r>
            <w:r w:rsidR="007871F5">
              <w:sym w:font="Webdings" w:char="F063"/>
            </w:r>
          </w:p>
        </w:tc>
        <w:tc>
          <w:tcPr>
            <w:tcW w:w="2067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7871F5" w:rsidRDefault="007871F5" w:rsidP="00BF5C70"/>
        </w:tc>
      </w:tr>
      <w:tr w:rsidR="00F14DB2" w:rsidTr="004A546E">
        <w:trPr>
          <w:trHeight w:val="339"/>
        </w:trPr>
        <w:tc>
          <w:tcPr>
            <w:tcW w:w="96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4DB2" w:rsidRDefault="00F14DB2" w:rsidP="00BF5C70">
            <w:r w:rsidRPr="00F14DB2">
              <w:t>Extra precautions (where assigned</w:t>
            </w:r>
            <w:r>
              <w:t xml:space="preserve"> </w:t>
            </w:r>
            <w:r w:rsidRPr="00F14DB2">
              <w:t>per the Risk Assessment):</w:t>
            </w:r>
          </w:p>
          <w:p w:rsidR="00F14DB2" w:rsidRDefault="00F14DB2" w:rsidP="00BF5C70"/>
          <w:p w:rsidR="00F14DB2" w:rsidRDefault="00F14DB2" w:rsidP="00BF5C70"/>
          <w:p w:rsidR="00F14DB2" w:rsidRDefault="00F14DB2" w:rsidP="00BF5C70"/>
        </w:tc>
      </w:tr>
    </w:tbl>
    <w:p w:rsidR="00F40362" w:rsidRDefault="00F14DB2" w:rsidP="00A26CC6">
      <w:pPr>
        <w:pStyle w:val="ListHeading"/>
        <w:numPr>
          <w:ilvl w:val="0"/>
          <w:numId w:val="2"/>
        </w:numPr>
      </w:pPr>
      <w:r>
        <w:t>Pre-entry checks</w:t>
      </w:r>
    </w:p>
    <w:p w:rsidR="00F14DB2" w:rsidRPr="001A7054" w:rsidRDefault="00F14DB2" w:rsidP="000C3C1B">
      <w:pPr>
        <w:rPr>
          <w:sz w:val="24"/>
          <w:szCs w:val="24"/>
        </w:rPr>
      </w:pPr>
      <w:r w:rsidRPr="001A7054">
        <w:rPr>
          <w:sz w:val="24"/>
          <w:szCs w:val="24"/>
        </w:rPr>
        <w:t>The Entry Team leader completes these checks for each person entering: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78"/>
        <w:gridCol w:w="2067"/>
      </w:tblGrid>
      <w:tr w:rsidR="00F14DB2" w:rsidRPr="00F14DB2" w:rsidTr="004A546E">
        <w:trPr>
          <w:trHeight w:val="27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F14DB2" w:rsidRPr="00F14DB2" w:rsidRDefault="00F14DB2" w:rsidP="00F14DB2">
            <w:pPr>
              <w:jc w:val="right"/>
              <w:rPr>
                <w:b/>
              </w:rPr>
            </w:pPr>
            <w:r w:rsidRPr="00F14DB2">
              <w:rPr>
                <w:b/>
                <w:sz w:val="20"/>
              </w:rPr>
              <w:sym w:font="Webdings" w:char="F061"/>
            </w:r>
          </w:p>
        </w:tc>
        <w:tc>
          <w:tcPr>
            <w:tcW w:w="2067" w:type="dxa"/>
          </w:tcPr>
          <w:p w:rsidR="00F14DB2" w:rsidRPr="00F14DB2" w:rsidRDefault="00F14DB2" w:rsidP="00F14DB2">
            <w:pPr>
              <w:jc w:val="center"/>
              <w:rPr>
                <w:sz w:val="20"/>
              </w:rPr>
            </w:pPr>
            <w:r w:rsidRPr="00F14DB2">
              <w:rPr>
                <w:sz w:val="20"/>
              </w:rPr>
              <w:t>Remarks</w:t>
            </w:r>
          </w:p>
        </w:tc>
      </w:tr>
      <w:tr w:rsidR="00F14DB2" w:rsidRPr="00F14DB2" w:rsidTr="004A546E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DE2449" w:rsidRDefault="00DE2449" w:rsidP="00F33DD6">
            <w:pPr>
              <w:pStyle w:val="FirstLevel"/>
              <w:numPr>
                <w:ilvl w:val="0"/>
                <w:numId w:val="11"/>
              </w:numPr>
              <w:tabs>
                <w:tab w:val="clear" w:pos="524"/>
                <w:tab w:val="left" w:pos="567"/>
              </w:tabs>
              <w:ind w:left="567" w:hanging="567"/>
            </w:pPr>
            <w:r>
              <w:t>Each person entering:</w:t>
            </w:r>
          </w:p>
          <w:p w:rsidR="00F14DB2" w:rsidRDefault="00DE2449" w:rsidP="00AA437F">
            <w:pPr>
              <w:pStyle w:val="SecondLevel"/>
              <w:numPr>
                <w:ilvl w:val="0"/>
                <w:numId w:val="9"/>
              </w:numPr>
              <w:tabs>
                <w:tab w:val="clear" w:pos="6747"/>
                <w:tab w:val="right" w:leader="dot" w:pos="7371"/>
              </w:tabs>
              <w:ind w:left="851" w:hanging="425"/>
            </w:pPr>
            <w:r>
              <w:t>has received i</w:t>
            </w:r>
            <w:r w:rsidR="00F14DB2">
              <w:t>nstruction</w:t>
            </w:r>
            <w:r w:rsidR="00F14DB2" w:rsidRPr="00F14DB2">
              <w:t>s</w:t>
            </w:r>
            <w:r w:rsidR="00F14DB2">
              <w:t xml:space="preserve"> </w:t>
            </w:r>
            <w:r w:rsidR="00F14DB2" w:rsidRPr="00F14DB2">
              <w:t xml:space="preserve">or permission from the Officer </w:t>
            </w:r>
            <w:r>
              <w:t xml:space="preserve">responsible </w:t>
            </w:r>
            <w:r w:rsidR="00F14DB2" w:rsidRPr="00F14DB2">
              <w:t xml:space="preserve">for </w:t>
            </w:r>
            <w:r>
              <w:t xml:space="preserve">the </w:t>
            </w:r>
            <w:r w:rsidR="00F14DB2" w:rsidRPr="00F14DB2">
              <w:t>entry</w:t>
            </w:r>
            <w:r w:rsidRPr="00F14DB2">
              <w:tab/>
            </w:r>
            <w:r>
              <w:t>verified</w:t>
            </w:r>
            <w:r w:rsidR="00F14DB2" w:rsidRPr="00F14DB2">
              <w:sym w:font="Webdings" w:char="F063"/>
            </w:r>
          </w:p>
          <w:p w:rsidR="00DE2449" w:rsidRPr="00F14DB2" w:rsidRDefault="00DE2449" w:rsidP="00AA437F">
            <w:pPr>
              <w:pStyle w:val="SecondLevel"/>
              <w:tabs>
                <w:tab w:val="clear" w:pos="6747"/>
                <w:tab w:val="right" w:leader="dot" w:pos="7371"/>
              </w:tabs>
              <w:ind w:left="851" w:hanging="425"/>
            </w:pPr>
            <w:r>
              <w:t xml:space="preserve">is aware that </w:t>
            </w:r>
            <w:r w:rsidRPr="00DE2449">
              <w:t>the space must be vacated immediately in the event of ventilation failure or if the atmosphere changes from agreed criteria</w:t>
            </w:r>
            <w:r w:rsidRPr="00F14DB2">
              <w:t xml:space="preserve"> </w:t>
            </w:r>
            <w:r w:rsidRPr="00F14DB2">
              <w:tab/>
            </w:r>
            <w:r>
              <w:t>verified</w:t>
            </w:r>
            <w:r w:rsidRPr="00F14DB2">
              <w:sym w:font="Webdings" w:char="F063"/>
            </w:r>
          </w:p>
        </w:tc>
        <w:tc>
          <w:tcPr>
            <w:tcW w:w="2067" w:type="dxa"/>
          </w:tcPr>
          <w:p w:rsidR="00F14DB2" w:rsidRPr="00F14DB2" w:rsidRDefault="00F14DB2" w:rsidP="00F14DB2"/>
        </w:tc>
      </w:tr>
      <w:tr w:rsidR="00F14DB2" w:rsidRPr="00F14DB2" w:rsidTr="004A546E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F14DB2" w:rsidRPr="00F14DB2" w:rsidRDefault="00F14DB2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Pre-entry preparations</w:t>
            </w:r>
            <w:r w:rsidRPr="00F14DB2">
              <w:tab/>
              <w:t xml:space="preserve">satisfactorily and fully completed </w:t>
            </w:r>
            <w:r w:rsidRPr="00F14DB2">
              <w:sym w:font="Webdings" w:char="F063"/>
            </w:r>
            <w:r w:rsidRPr="00F14DB2">
              <w:t xml:space="preserve"> </w:t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F14DB2" w:rsidRPr="00F14DB2" w:rsidRDefault="00F14DB2" w:rsidP="00F14DB2"/>
        </w:tc>
      </w:tr>
      <w:tr w:rsidR="00F14DB2" w:rsidRPr="00F14DB2" w:rsidTr="004A546E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F14DB2" w:rsidRPr="00F14DB2" w:rsidRDefault="00DE2449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Communication procedures</w:t>
            </w:r>
            <w:r w:rsidRPr="00F14DB2">
              <w:tab/>
            </w:r>
            <w:r>
              <w:t>agreed</w:t>
            </w:r>
            <w:r w:rsidR="00F14DB2" w:rsidRPr="00F14DB2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F14DB2" w:rsidRPr="00F14DB2" w:rsidRDefault="00F14DB2" w:rsidP="00F14DB2"/>
        </w:tc>
      </w:tr>
      <w:tr w:rsidR="00F14DB2" w:rsidRPr="00F14DB2" w:rsidTr="004A546E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F14DB2" w:rsidRPr="00F14DB2" w:rsidRDefault="00DE2449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A reporting interval of ______minutes</w:t>
            </w:r>
            <w:r w:rsidR="00F14DB2" w:rsidRPr="00F14DB2">
              <w:tab/>
            </w:r>
            <w:r>
              <w:t>agre</w:t>
            </w:r>
            <w:r w:rsidR="00F14DB2" w:rsidRPr="00F14DB2">
              <w:t>ed</w:t>
            </w:r>
            <w:r w:rsidR="00F14DB2" w:rsidRPr="00F14DB2">
              <w:sym w:font="Webdings" w:char="F063"/>
            </w:r>
          </w:p>
        </w:tc>
        <w:tc>
          <w:tcPr>
            <w:tcW w:w="2067" w:type="dxa"/>
          </w:tcPr>
          <w:p w:rsidR="00F14DB2" w:rsidRPr="00F14DB2" w:rsidRDefault="00F14DB2" w:rsidP="00F14DB2"/>
        </w:tc>
      </w:tr>
      <w:tr w:rsidR="00F14DB2" w:rsidRPr="00F14DB2" w:rsidTr="004A546E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single" w:sz="4" w:space="0" w:color="auto"/>
            </w:tcBorders>
          </w:tcPr>
          <w:p w:rsidR="00F14DB2" w:rsidRPr="00F14DB2" w:rsidRDefault="00DE2449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E</w:t>
            </w:r>
            <w:r w:rsidRPr="00DE2449">
              <w:t>mergency &amp;evacuation procedures</w:t>
            </w:r>
            <w:r w:rsidR="00F14DB2" w:rsidRPr="00F14DB2">
              <w:tab/>
              <w:t>a</w:t>
            </w:r>
            <w:r>
              <w:t>gre</w:t>
            </w:r>
            <w:r w:rsidR="00F14DB2" w:rsidRPr="00F14DB2">
              <w:t>ed</w:t>
            </w:r>
            <w:r>
              <w:t xml:space="preserve"> &amp;understood</w:t>
            </w:r>
            <w:r w:rsidR="00F14DB2" w:rsidRPr="00F14DB2">
              <w:sym w:font="Webdings" w:char="F063"/>
            </w:r>
          </w:p>
        </w:tc>
        <w:tc>
          <w:tcPr>
            <w:tcW w:w="2067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F14DB2" w:rsidRPr="00F14DB2" w:rsidRDefault="00F14DB2" w:rsidP="00F14DB2"/>
        </w:tc>
      </w:tr>
      <w:tr w:rsidR="00F14DB2" w:rsidRPr="00F14DB2" w:rsidTr="004A546E">
        <w:trPr>
          <w:trHeight w:val="339"/>
        </w:trPr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4DB2" w:rsidRPr="00F14DB2" w:rsidRDefault="00F14DB2" w:rsidP="00F14DB2">
            <w:r w:rsidRPr="00F14DB2">
              <w:t>Extra precautions (where assigned per the Risk Assessment):</w:t>
            </w:r>
          </w:p>
          <w:p w:rsidR="00F14DB2" w:rsidRPr="00F14DB2" w:rsidRDefault="00F14DB2" w:rsidP="00F14DB2"/>
          <w:p w:rsidR="00F14DB2" w:rsidRPr="00F14DB2" w:rsidRDefault="00F14DB2" w:rsidP="00F14DB2"/>
        </w:tc>
      </w:tr>
    </w:tbl>
    <w:p w:rsidR="00F14DB2" w:rsidRDefault="00E213CF" w:rsidP="00A26CC6">
      <w:pPr>
        <w:pStyle w:val="ListHeading"/>
        <w:numPr>
          <w:ilvl w:val="0"/>
          <w:numId w:val="2"/>
        </w:numPr>
      </w:pPr>
      <w:r>
        <w:lastRenderedPageBreak/>
        <w:t>Additional precautions in case</w:t>
      </w:r>
      <w:r w:rsidRPr="00E213CF">
        <w:t xml:space="preserve"> the atmosphere is known or suspected to be unsafe (incl. force majeure entry)</w:t>
      </w:r>
    </w:p>
    <w:p w:rsidR="00F14DB2" w:rsidRPr="001A7054" w:rsidRDefault="00E213CF" w:rsidP="000C3C1B">
      <w:pPr>
        <w:rPr>
          <w:sz w:val="24"/>
          <w:szCs w:val="24"/>
        </w:rPr>
      </w:pPr>
      <w:r w:rsidRPr="001A7054">
        <w:rPr>
          <w:sz w:val="24"/>
          <w:szCs w:val="24"/>
        </w:rPr>
        <w:t>The Officer responsible for the entry completes these checks: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78"/>
        <w:gridCol w:w="2067"/>
      </w:tblGrid>
      <w:tr w:rsidR="00E213CF" w:rsidRPr="00F14DB2" w:rsidTr="004A546E">
        <w:trPr>
          <w:trHeight w:val="27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E213CF" w:rsidRPr="00F14DB2" w:rsidRDefault="00E213CF" w:rsidP="00050A84">
            <w:pPr>
              <w:jc w:val="right"/>
              <w:rPr>
                <w:b/>
              </w:rPr>
            </w:pPr>
            <w:r w:rsidRPr="00F14DB2">
              <w:rPr>
                <w:b/>
                <w:sz w:val="20"/>
              </w:rPr>
              <w:sym w:font="Webdings" w:char="F061"/>
            </w:r>
          </w:p>
        </w:tc>
        <w:tc>
          <w:tcPr>
            <w:tcW w:w="2067" w:type="dxa"/>
          </w:tcPr>
          <w:p w:rsidR="00E213CF" w:rsidRPr="00F14DB2" w:rsidRDefault="00E213CF" w:rsidP="00050A84">
            <w:pPr>
              <w:jc w:val="center"/>
              <w:rPr>
                <w:sz w:val="20"/>
              </w:rPr>
            </w:pPr>
            <w:r w:rsidRPr="00F14DB2">
              <w:rPr>
                <w:sz w:val="20"/>
              </w:rPr>
              <w:t>Remarks</w:t>
            </w:r>
          </w:p>
        </w:tc>
      </w:tr>
      <w:tr w:rsidR="00E213CF" w:rsidRPr="00F14DB2" w:rsidTr="004A546E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E213CF" w:rsidRPr="00F14DB2" w:rsidRDefault="00E213CF" w:rsidP="004608C7">
            <w:pPr>
              <w:pStyle w:val="FirstLevel"/>
              <w:numPr>
                <w:ilvl w:val="0"/>
                <w:numId w:val="13"/>
              </w:numPr>
              <w:tabs>
                <w:tab w:val="clear" w:pos="524"/>
                <w:tab w:val="left" w:pos="567"/>
              </w:tabs>
              <w:ind w:left="567" w:hanging="567"/>
            </w:pPr>
            <w:r w:rsidRPr="00E213CF">
              <w:t>The entry is necessary for further testing , essential operation, safety of life or safety of the ship</w:t>
            </w:r>
            <w:r w:rsidRPr="00F14DB2">
              <w:t xml:space="preserve"> </w:t>
            </w:r>
            <w:r w:rsidRPr="00F14DB2">
              <w:tab/>
            </w:r>
            <w:r>
              <w:t>confirmed</w:t>
            </w:r>
            <w:r w:rsidRPr="00F14DB2">
              <w:sym w:font="Webdings" w:char="F063"/>
            </w:r>
          </w:p>
        </w:tc>
        <w:tc>
          <w:tcPr>
            <w:tcW w:w="2067" w:type="dxa"/>
          </w:tcPr>
          <w:p w:rsidR="00E213CF" w:rsidRPr="00F14DB2" w:rsidRDefault="00E213CF" w:rsidP="00050A84"/>
        </w:tc>
      </w:tr>
      <w:tr w:rsidR="00E213CF" w:rsidRPr="00F14DB2" w:rsidTr="004A546E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E213CF" w:rsidRPr="00F14DB2" w:rsidRDefault="00E213CF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 w:rsidRPr="00E213CF">
              <w:t>The number of persons entering is the minimum compatible with the work to be performed</w:t>
            </w:r>
            <w:r w:rsidRPr="00F14DB2">
              <w:tab/>
            </w:r>
            <w:r>
              <w:t>confirm</w:t>
            </w:r>
            <w:r w:rsidRPr="00F14DB2">
              <w:t xml:space="preserve">ed </w:t>
            </w:r>
            <w:r w:rsidRPr="00F14DB2">
              <w:sym w:font="Webdings" w:char="F063"/>
            </w:r>
            <w:r w:rsidRPr="00F14DB2">
              <w:t xml:space="preserve"> </w:t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E213CF" w:rsidRPr="00F14DB2" w:rsidRDefault="00E213CF" w:rsidP="00050A84"/>
        </w:tc>
      </w:tr>
      <w:tr w:rsidR="00E213CF" w:rsidRPr="00F14DB2" w:rsidTr="004A546E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E213CF" w:rsidRDefault="0061307B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Self-Contained Breathing Apparatu</w:t>
            </w:r>
            <w:r w:rsidR="00E213CF">
              <w:t>s</w:t>
            </w:r>
            <w:r w:rsidR="00E213CF" w:rsidRPr="00F14DB2">
              <w:tab/>
            </w:r>
            <w:r w:rsidR="00E213CF">
              <w:t>a</w:t>
            </w:r>
            <w:r>
              <w:t>vailable for all &amp;tested</w:t>
            </w:r>
            <w:r w:rsidR="00E213CF" w:rsidRPr="00F14DB2">
              <w:sym w:font="Webdings" w:char="F063"/>
            </w:r>
          </w:p>
          <w:p w:rsidR="0061307B" w:rsidRPr="0061307B" w:rsidRDefault="0061307B" w:rsidP="0061307B">
            <w:pPr>
              <w:pStyle w:val="Note"/>
              <w:rPr>
                <w:sz w:val="22"/>
                <w:szCs w:val="22"/>
              </w:rPr>
            </w:pPr>
            <w:r w:rsidRPr="0061307B">
              <w:rPr>
                <w:b/>
                <w:sz w:val="22"/>
                <w:szCs w:val="22"/>
              </w:rPr>
              <w:t>Note:</w:t>
            </w:r>
            <w:r w:rsidRPr="0061307B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 w:rsidRPr="0061307B">
              <w:rPr>
                <w:sz w:val="22"/>
                <w:szCs w:val="22"/>
              </w:rPr>
              <w:t>Gauge and air capacity supply, low pressure audible alarm, face mask under positive pressure and not leaking</w:t>
            </w:r>
          </w:p>
          <w:p w:rsidR="0061307B" w:rsidRPr="00F14DB2" w:rsidRDefault="0061307B" w:rsidP="00AA437F">
            <w:pPr>
              <w:pStyle w:val="SecondLevel"/>
              <w:numPr>
                <w:ilvl w:val="0"/>
                <w:numId w:val="10"/>
              </w:numPr>
              <w:tabs>
                <w:tab w:val="clear" w:pos="6747"/>
                <w:tab w:val="right" w:leader="dot" w:pos="7371"/>
              </w:tabs>
              <w:ind w:left="851" w:hanging="425"/>
            </w:pPr>
            <w:r>
              <w:t>All personnel</w:t>
            </w:r>
            <w:r w:rsidRPr="00AA437F">
              <w:rPr>
                <w:szCs w:val="26"/>
              </w:rPr>
              <w:t xml:space="preserve"> </w:t>
            </w:r>
            <w:r w:rsidRPr="00AA437F">
              <w:rPr>
                <w:szCs w:val="26"/>
              </w:rPr>
              <w:tab/>
              <w:t>familiar with their use</w:t>
            </w:r>
            <w:r w:rsidRPr="00F14DB2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E213CF" w:rsidRPr="00F14DB2" w:rsidRDefault="00E213CF" w:rsidP="00050A84"/>
        </w:tc>
      </w:tr>
      <w:tr w:rsidR="00E213CF" w:rsidRPr="00F14DB2" w:rsidTr="004A546E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E213CF" w:rsidRPr="00F14DB2" w:rsidRDefault="0061307B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 w:rsidRPr="0061307B">
              <w:t xml:space="preserve">Persons entering are provided with calibrated and tested multi-gas detectors for oxygen, CO </w:t>
            </w:r>
            <w:r>
              <w:t>and other gases (_________), as appropriate</w:t>
            </w:r>
            <w:r w:rsidR="00E213CF" w:rsidRPr="00F14DB2">
              <w:tab/>
            </w:r>
            <w:r>
              <w:t>verified</w:t>
            </w:r>
            <w:r w:rsidR="00E213CF" w:rsidRPr="00F14DB2">
              <w:sym w:font="Webdings" w:char="F063"/>
            </w:r>
          </w:p>
        </w:tc>
        <w:tc>
          <w:tcPr>
            <w:tcW w:w="2067" w:type="dxa"/>
          </w:tcPr>
          <w:p w:rsidR="00E213CF" w:rsidRPr="00F14DB2" w:rsidRDefault="00E213CF" w:rsidP="00050A84"/>
        </w:tc>
      </w:tr>
      <w:tr w:rsidR="00E213CF" w:rsidRPr="00F14DB2" w:rsidTr="004A546E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E213CF" w:rsidRDefault="0061307B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Rescue harnesses are worn by all and lifelines are used</w:t>
            </w:r>
            <w:r w:rsidR="00E213CF" w:rsidRPr="00F14DB2">
              <w:tab/>
            </w:r>
            <w:r>
              <w:t>verified</w:t>
            </w:r>
            <w:r w:rsidR="00E213CF" w:rsidRPr="00F14DB2">
              <w:sym w:font="Webdings" w:char="F063"/>
            </w:r>
          </w:p>
          <w:p w:rsidR="0061307B" w:rsidRPr="0061307B" w:rsidRDefault="0061307B" w:rsidP="0061307B">
            <w:pPr>
              <w:pStyle w:val="Caution"/>
              <w:rPr>
                <w:sz w:val="24"/>
                <w:szCs w:val="24"/>
              </w:rPr>
            </w:pPr>
            <w:r w:rsidRPr="0061307B">
              <w:rPr>
                <w:b/>
                <w:sz w:val="24"/>
                <w:szCs w:val="24"/>
              </w:rPr>
              <w:t>Caution:</w:t>
            </w:r>
            <w:r w:rsidRPr="0061307B">
              <w:rPr>
                <w:sz w:val="24"/>
                <w:szCs w:val="24"/>
              </w:rPr>
              <w:t xml:space="preserve"> Do not use lifelines,  if it’s impractical</w:t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E213CF" w:rsidRPr="00F14DB2" w:rsidRDefault="00E213CF" w:rsidP="00050A84"/>
        </w:tc>
      </w:tr>
      <w:tr w:rsidR="0061307B" w:rsidRPr="00F14DB2" w:rsidTr="004A546E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single" w:sz="4" w:space="0" w:color="auto"/>
            </w:tcBorders>
          </w:tcPr>
          <w:p w:rsidR="0061307B" w:rsidRDefault="0061307B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No sources of ignition</w:t>
            </w:r>
            <w:r w:rsidRPr="00F14DB2">
              <w:t xml:space="preserve"> </w:t>
            </w:r>
            <w:r>
              <w:t>(unless inapplicable)</w:t>
            </w:r>
            <w:r w:rsidRPr="00F14DB2">
              <w:tab/>
            </w:r>
            <w:r>
              <w:t>verified</w:t>
            </w:r>
            <w:r w:rsidRPr="00F14DB2">
              <w:sym w:font="Webdings" w:char="F063"/>
            </w:r>
          </w:p>
        </w:tc>
        <w:tc>
          <w:tcPr>
            <w:tcW w:w="2067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61307B" w:rsidRPr="00F14DB2" w:rsidRDefault="0061307B" w:rsidP="00050A84"/>
        </w:tc>
      </w:tr>
      <w:tr w:rsidR="00E213CF" w:rsidRPr="00F14DB2" w:rsidTr="004A546E">
        <w:trPr>
          <w:trHeight w:val="339"/>
        </w:trPr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13CF" w:rsidRPr="00F14DB2" w:rsidRDefault="00E213CF" w:rsidP="00050A84">
            <w:r w:rsidRPr="00F14DB2">
              <w:t>Extra precautions (where assigned per the Risk Assessment):</w:t>
            </w:r>
          </w:p>
          <w:p w:rsidR="00E213CF" w:rsidRPr="00F14DB2" w:rsidRDefault="00E213CF" w:rsidP="00050A84"/>
          <w:p w:rsidR="00E213CF" w:rsidRDefault="00E213CF" w:rsidP="00050A84"/>
          <w:p w:rsidR="001F32BB" w:rsidRPr="00F14DB2" w:rsidRDefault="001F32BB" w:rsidP="00050A84"/>
          <w:p w:rsidR="00E213CF" w:rsidRPr="00F14DB2" w:rsidRDefault="00E213CF" w:rsidP="00050A84"/>
        </w:tc>
      </w:tr>
    </w:tbl>
    <w:p w:rsidR="00E213CF" w:rsidRDefault="00416B8F" w:rsidP="00A26CC6">
      <w:pPr>
        <w:pStyle w:val="ListHeading"/>
        <w:numPr>
          <w:ilvl w:val="0"/>
          <w:numId w:val="2"/>
        </w:numPr>
      </w:pPr>
      <w:r>
        <w:t>Authorisation and Approval</w:t>
      </w:r>
    </w:p>
    <w:p w:rsidR="001A7054" w:rsidRPr="001A7054" w:rsidRDefault="005F620C" w:rsidP="001A7054">
      <w:pPr>
        <w:rPr>
          <w:sz w:val="24"/>
          <w:szCs w:val="24"/>
        </w:rPr>
      </w:pPr>
      <w:r w:rsidRPr="001A7054">
        <w:rPr>
          <w:sz w:val="24"/>
          <w:szCs w:val="24"/>
        </w:rPr>
        <w:t>The Officer responsible for the entry completes these checks:</w:t>
      </w:r>
    </w:p>
    <w:tbl>
      <w:tblPr>
        <w:tblStyle w:val="TableGrid"/>
        <w:tblW w:w="9631" w:type="dxa"/>
        <w:tblLayout w:type="fixed"/>
        <w:tblLook w:val="04A0" w:firstRow="1" w:lastRow="0" w:firstColumn="1" w:lastColumn="0" w:noHBand="0" w:noVBand="1"/>
      </w:tblPr>
      <w:tblGrid>
        <w:gridCol w:w="2407"/>
        <w:gridCol w:w="3797"/>
        <w:gridCol w:w="3427"/>
      </w:tblGrid>
      <w:tr w:rsidR="00416B8F" w:rsidRPr="00F14DB2" w:rsidTr="004A546E">
        <w:trPr>
          <w:trHeight w:val="297"/>
        </w:trPr>
        <w:tc>
          <w:tcPr>
            <w:tcW w:w="96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6B8F" w:rsidRPr="00F14DB2" w:rsidRDefault="00416B8F" w:rsidP="00050A84">
            <w:pPr>
              <w:jc w:val="right"/>
              <w:rPr>
                <w:b/>
              </w:rPr>
            </w:pPr>
            <w:r w:rsidRPr="00F14DB2">
              <w:rPr>
                <w:b/>
                <w:sz w:val="20"/>
              </w:rPr>
              <w:sym w:font="Webdings" w:char="F061"/>
            </w:r>
          </w:p>
        </w:tc>
      </w:tr>
      <w:tr w:rsidR="00416B8F" w:rsidRPr="00F14DB2" w:rsidTr="004A546E">
        <w:trPr>
          <w:trHeight w:val="363"/>
        </w:trPr>
        <w:tc>
          <w:tcPr>
            <w:tcW w:w="96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6B8F" w:rsidRPr="00F14DB2" w:rsidRDefault="0041194F" w:rsidP="005F620C">
            <w:pPr>
              <w:pStyle w:val="FirstLevel"/>
              <w:numPr>
                <w:ilvl w:val="0"/>
                <w:numId w:val="16"/>
              </w:numPr>
              <w:tabs>
                <w:tab w:val="clear" w:pos="524"/>
                <w:tab w:val="clear" w:pos="7362"/>
                <w:tab w:val="left" w:pos="567"/>
                <w:tab w:val="right" w:leader="dot" w:pos="9415"/>
              </w:tabs>
            </w:pPr>
            <w:r>
              <w:t xml:space="preserve">Hazards, Risks and this PTW discussed in a Tool Box Talk (TBT) with all </w:t>
            </w:r>
            <w:r w:rsidR="005F620C">
              <w:t>involv</w:t>
            </w:r>
            <w:r>
              <w:t>ed</w:t>
            </w:r>
            <w:r w:rsidR="00416B8F" w:rsidRPr="00F14DB2">
              <w:tab/>
              <w:t>d</w:t>
            </w:r>
            <w:r>
              <w:t>one</w:t>
            </w:r>
            <w:r w:rsidR="00416B8F" w:rsidRPr="00F14DB2">
              <w:sym w:font="Webdings" w:char="F063"/>
            </w:r>
            <w:r w:rsidR="00416B8F" w:rsidRPr="00F14DB2">
              <w:t xml:space="preserve"> </w:t>
            </w:r>
          </w:p>
        </w:tc>
      </w:tr>
      <w:tr w:rsidR="00416B8F" w:rsidRPr="00F14DB2" w:rsidTr="004A546E">
        <w:trPr>
          <w:trHeight w:val="351"/>
        </w:trPr>
        <w:tc>
          <w:tcPr>
            <w:tcW w:w="9631" w:type="dxa"/>
            <w:gridSpan w:val="3"/>
            <w:tcBorders>
              <w:top w:val="nil"/>
              <w:left w:val="nil"/>
              <w:right w:val="nil"/>
            </w:tcBorders>
          </w:tcPr>
          <w:p w:rsidR="00416B8F" w:rsidRPr="00F14DB2" w:rsidRDefault="0041194F" w:rsidP="005F620C">
            <w:pPr>
              <w:pStyle w:val="FirstLevel"/>
              <w:numPr>
                <w:ilvl w:val="0"/>
                <w:numId w:val="16"/>
              </w:numPr>
              <w:tabs>
                <w:tab w:val="clear" w:pos="524"/>
                <w:tab w:val="clear" w:pos="7362"/>
                <w:tab w:val="left" w:pos="567"/>
                <w:tab w:val="right" w:leader="dot" w:pos="9415"/>
              </w:tabs>
            </w:pPr>
            <w:r>
              <w:t>In the circumstances noted above it is considered safe to proceed with this work</w:t>
            </w:r>
            <w:r w:rsidR="00416B8F" w:rsidRPr="00F14DB2">
              <w:tab/>
            </w:r>
            <w:r>
              <w:t>confirm</w:t>
            </w:r>
            <w:r w:rsidR="00416B8F">
              <w:t>ed</w:t>
            </w:r>
            <w:r w:rsidR="00416B8F" w:rsidRPr="00F14DB2">
              <w:sym w:font="Webdings" w:char="F063"/>
            </w:r>
          </w:p>
        </w:tc>
      </w:tr>
      <w:tr w:rsidR="0041194F" w:rsidRPr="00F14DB2" w:rsidTr="00CE0189">
        <w:trPr>
          <w:trHeight w:val="351"/>
        </w:trPr>
        <w:tc>
          <w:tcPr>
            <w:tcW w:w="2407" w:type="dxa"/>
          </w:tcPr>
          <w:p w:rsidR="0041194F" w:rsidRPr="00CE0189" w:rsidRDefault="0041194F" w:rsidP="00CE0189">
            <w:pPr>
              <w:jc w:val="center"/>
              <w:rPr>
                <w:b/>
              </w:rPr>
            </w:pPr>
            <w:r w:rsidRPr="00CE0189">
              <w:rPr>
                <w:b/>
              </w:rPr>
              <w:t>Signature:</w:t>
            </w:r>
          </w:p>
        </w:tc>
        <w:tc>
          <w:tcPr>
            <w:tcW w:w="3797" w:type="dxa"/>
          </w:tcPr>
          <w:p w:rsidR="0041194F" w:rsidRPr="00CE0189" w:rsidRDefault="0041194F" w:rsidP="00CE0189">
            <w:pPr>
              <w:jc w:val="center"/>
              <w:rPr>
                <w:b/>
              </w:rPr>
            </w:pPr>
            <w:r w:rsidRPr="00CE0189">
              <w:rPr>
                <w:b/>
              </w:rPr>
              <w:t>Name/ Rank:</w:t>
            </w:r>
          </w:p>
        </w:tc>
        <w:tc>
          <w:tcPr>
            <w:tcW w:w="3427" w:type="dxa"/>
          </w:tcPr>
          <w:p w:rsidR="0041194F" w:rsidRPr="00CE0189" w:rsidRDefault="00B142BA" w:rsidP="00CE0189">
            <w:pPr>
              <w:jc w:val="center"/>
              <w:rPr>
                <w:b/>
              </w:rPr>
            </w:pPr>
            <w:r w:rsidRPr="00CE0189">
              <w:rPr>
                <w:b/>
              </w:rPr>
              <w:t>Role:</w:t>
            </w:r>
          </w:p>
        </w:tc>
      </w:tr>
      <w:tr w:rsidR="0041194F" w:rsidRPr="00F14DB2" w:rsidTr="00CE0189">
        <w:trPr>
          <w:trHeight w:val="351"/>
        </w:trPr>
        <w:tc>
          <w:tcPr>
            <w:tcW w:w="2407" w:type="dxa"/>
          </w:tcPr>
          <w:p w:rsidR="0041194F" w:rsidRDefault="0041194F" w:rsidP="00CE0189"/>
        </w:tc>
        <w:tc>
          <w:tcPr>
            <w:tcW w:w="3797" w:type="dxa"/>
          </w:tcPr>
          <w:p w:rsidR="0041194F" w:rsidRDefault="0041194F" w:rsidP="00CE0189"/>
        </w:tc>
        <w:tc>
          <w:tcPr>
            <w:tcW w:w="3427" w:type="dxa"/>
          </w:tcPr>
          <w:p w:rsidR="0041194F" w:rsidRDefault="00B142BA" w:rsidP="00CE0189">
            <w:r>
              <w:t>Officer Responsible for the Entry</w:t>
            </w:r>
          </w:p>
        </w:tc>
      </w:tr>
      <w:tr w:rsidR="0041194F" w:rsidRPr="00F14DB2" w:rsidTr="00CE0189">
        <w:trPr>
          <w:trHeight w:val="351"/>
        </w:trPr>
        <w:tc>
          <w:tcPr>
            <w:tcW w:w="2407" w:type="dxa"/>
          </w:tcPr>
          <w:p w:rsidR="0041194F" w:rsidRDefault="0041194F" w:rsidP="00CE0189"/>
        </w:tc>
        <w:tc>
          <w:tcPr>
            <w:tcW w:w="3797" w:type="dxa"/>
          </w:tcPr>
          <w:p w:rsidR="0041194F" w:rsidRDefault="0041194F" w:rsidP="00CE0189"/>
        </w:tc>
        <w:tc>
          <w:tcPr>
            <w:tcW w:w="3427" w:type="dxa"/>
          </w:tcPr>
          <w:p w:rsidR="0041194F" w:rsidRDefault="00B142BA" w:rsidP="00CE0189">
            <w:r>
              <w:t>Entry Team Leader</w:t>
            </w:r>
          </w:p>
        </w:tc>
      </w:tr>
      <w:tr w:rsidR="0041194F" w:rsidRPr="00F14DB2" w:rsidTr="00CE0189">
        <w:trPr>
          <w:trHeight w:val="351"/>
        </w:trPr>
        <w:tc>
          <w:tcPr>
            <w:tcW w:w="2407" w:type="dxa"/>
          </w:tcPr>
          <w:p w:rsidR="0041194F" w:rsidRDefault="0041194F" w:rsidP="00CE0189"/>
        </w:tc>
        <w:tc>
          <w:tcPr>
            <w:tcW w:w="3797" w:type="dxa"/>
          </w:tcPr>
          <w:p w:rsidR="0041194F" w:rsidRDefault="0041194F" w:rsidP="00CE0189"/>
        </w:tc>
        <w:tc>
          <w:tcPr>
            <w:tcW w:w="3427" w:type="dxa"/>
          </w:tcPr>
          <w:p w:rsidR="0041194F" w:rsidRDefault="00B142BA" w:rsidP="00CE0189">
            <w:r>
              <w:t>Attendant</w:t>
            </w:r>
          </w:p>
        </w:tc>
      </w:tr>
      <w:tr w:rsidR="0041194F" w:rsidRPr="00F14DB2" w:rsidTr="00CE0189">
        <w:trPr>
          <w:trHeight w:val="351"/>
        </w:trPr>
        <w:tc>
          <w:tcPr>
            <w:tcW w:w="2407" w:type="dxa"/>
          </w:tcPr>
          <w:p w:rsidR="0041194F" w:rsidRDefault="0041194F" w:rsidP="00CE0189"/>
        </w:tc>
        <w:tc>
          <w:tcPr>
            <w:tcW w:w="3797" w:type="dxa"/>
          </w:tcPr>
          <w:p w:rsidR="0041194F" w:rsidRDefault="0041194F" w:rsidP="00CE0189"/>
        </w:tc>
        <w:tc>
          <w:tcPr>
            <w:tcW w:w="3427" w:type="dxa"/>
          </w:tcPr>
          <w:p w:rsidR="0041194F" w:rsidRDefault="00B142BA" w:rsidP="00CE0189">
            <w:r>
              <w:t>Person Entering</w:t>
            </w:r>
          </w:p>
        </w:tc>
      </w:tr>
      <w:tr w:rsidR="0041194F" w:rsidRPr="00F14DB2" w:rsidTr="00CE0189">
        <w:trPr>
          <w:trHeight w:val="351"/>
        </w:trPr>
        <w:tc>
          <w:tcPr>
            <w:tcW w:w="2407" w:type="dxa"/>
          </w:tcPr>
          <w:p w:rsidR="0041194F" w:rsidRDefault="0041194F" w:rsidP="00CE0189"/>
        </w:tc>
        <w:tc>
          <w:tcPr>
            <w:tcW w:w="3797" w:type="dxa"/>
          </w:tcPr>
          <w:p w:rsidR="0041194F" w:rsidRDefault="0041194F" w:rsidP="00CE0189"/>
        </w:tc>
        <w:tc>
          <w:tcPr>
            <w:tcW w:w="3427" w:type="dxa"/>
          </w:tcPr>
          <w:p w:rsidR="0041194F" w:rsidRDefault="00B142BA" w:rsidP="00CE0189">
            <w:r>
              <w:t>Person Entering</w:t>
            </w:r>
          </w:p>
        </w:tc>
      </w:tr>
      <w:tr w:rsidR="00B142BA" w:rsidRPr="00F14DB2" w:rsidTr="00CE0189">
        <w:trPr>
          <w:trHeight w:val="351"/>
        </w:trPr>
        <w:tc>
          <w:tcPr>
            <w:tcW w:w="2407" w:type="dxa"/>
          </w:tcPr>
          <w:p w:rsidR="00B142BA" w:rsidRDefault="00B142BA" w:rsidP="00CE0189"/>
        </w:tc>
        <w:tc>
          <w:tcPr>
            <w:tcW w:w="3797" w:type="dxa"/>
          </w:tcPr>
          <w:p w:rsidR="00B142BA" w:rsidRDefault="00B142BA" w:rsidP="00CE0189"/>
        </w:tc>
        <w:tc>
          <w:tcPr>
            <w:tcW w:w="3427" w:type="dxa"/>
          </w:tcPr>
          <w:p w:rsidR="00B142BA" w:rsidRDefault="00B142BA" w:rsidP="00CE0189">
            <w:r>
              <w:t>Person Entering</w:t>
            </w:r>
          </w:p>
        </w:tc>
      </w:tr>
      <w:tr w:rsidR="00B142BA" w:rsidRPr="00F14DB2" w:rsidTr="00CE0189">
        <w:trPr>
          <w:trHeight w:val="351"/>
        </w:trPr>
        <w:tc>
          <w:tcPr>
            <w:tcW w:w="2407" w:type="dxa"/>
          </w:tcPr>
          <w:p w:rsidR="00B142BA" w:rsidRDefault="00B142BA" w:rsidP="00CE0189"/>
        </w:tc>
        <w:tc>
          <w:tcPr>
            <w:tcW w:w="3797" w:type="dxa"/>
          </w:tcPr>
          <w:p w:rsidR="00B142BA" w:rsidRDefault="00B142BA" w:rsidP="00CE0189"/>
        </w:tc>
        <w:tc>
          <w:tcPr>
            <w:tcW w:w="3427" w:type="dxa"/>
          </w:tcPr>
          <w:p w:rsidR="00B142BA" w:rsidRDefault="00B142BA" w:rsidP="00CE0189">
            <w:r>
              <w:t>Person Entering</w:t>
            </w:r>
          </w:p>
        </w:tc>
      </w:tr>
      <w:tr w:rsidR="00B142BA" w:rsidRPr="00F14DB2" w:rsidTr="00CE0189">
        <w:trPr>
          <w:trHeight w:val="351"/>
        </w:trPr>
        <w:tc>
          <w:tcPr>
            <w:tcW w:w="2407" w:type="dxa"/>
          </w:tcPr>
          <w:p w:rsidR="00B142BA" w:rsidRDefault="00B142BA" w:rsidP="00CE0189"/>
        </w:tc>
        <w:tc>
          <w:tcPr>
            <w:tcW w:w="3797" w:type="dxa"/>
          </w:tcPr>
          <w:p w:rsidR="00B142BA" w:rsidRDefault="00B142BA" w:rsidP="00CE0189"/>
        </w:tc>
        <w:tc>
          <w:tcPr>
            <w:tcW w:w="3427" w:type="dxa"/>
          </w:tcPr>
          <w:p w:rsidR="00B142BA" w:rsidRDefault="00B142BA" w:rsidP="00CE0189">
            <w:r>
              <w:t>Person Entering</w:t>
            </w:r>
          </w:p>
        </w:tc>
      </w:tr>
      <w:tr w:rsidR="00B142BA" w:rsidRPr="00F14DB2" w:rsidTr="00CE0189">
        <w:trPr>
          <w:trHeight w:val="351"/>
        </w:trPr>
        <w:tc>
          <w:tcPr>
            <w:tcW w:w="2407" w:type="dxa"/>
          </w:tcPr>
          <w:p w:rsidR="00B142BA" w:rsidRDefault="00B142BA" w:rsidP="00CE0189"/>
        </w:tc>
        <w:tc>
          <w:tcPr>
            <w:tcW w:w="3797" w:type="dxa"/>
          </w:tcPr>
          <w:p w:rsidR="00B142BA" w:rsidRDefault="00B142BA" w:rsidP="00CE0189"/>
        </w:tc>
        <w:tc>
          <w:tcPr>
            <w:tcW w:w="3427" w:type="dxa"/>
          </w:tcPr>
          <w:p w:rsidR="00B142BA" w:rsidRDefault="00B142BA" w:rsidP="00CE0189">
            <w:r>
              <w:t>Ship’s Safety Officer</w:t>
            </w:r>
          </w:p>
        </w:tc>
      </w:tr>
      <w:tr w:rsidR="00B142BA" w:rsidRPr="00F14DB2" w:rsidTr="00CE0189">
        <w:trPr>
          <w:trHeight w:val="351"/>
        </w:trPr>
        <w:tc>
          <w:tcPr>
            <w:tcW w:w="2407" w:type="dxa"/>
          </w:tcPr>
          <w:p w:rsidR="00B142BA" w:rsidRDefault="00B142BA" w:rsidP="00CE0189"/>
        </w:tc>
        <w:tc>
          <w:tcPr>
            <w:tcW w:w="3797" w:type="dxa"/>
          </w:tcPr>
          <w:p w:rsidR="00B142BA" w:rsidRDefault="00B142BA" w:rsidP="00CE0189"/>
        </w:tc>
        <w:tc>
          <w:tcPr>
            <w:tcW w:w="3427" w:type="dxa"/>
          </w:tcPr>
          <w:p w:rsidR="00B142BA" w:rsidRDefault="00B142BA" w:rsidP="00CE0189">
            <w:r>
              <w:t xml:space="preserve">Master/ Staff Captain/ Ch. </w:t>
            </w:r>
            <w:r w:rsidR="00CE0189">
              <w:t>En</w:t>
            </w:r>
            <w:r>
              <w:t>gineer</w:t>
            </w:r>
          </w:p>
        </w:tc>
      </w:tr>
    </w:tbl>
    <w:p w:rsidR="00F14DB2" w:rsidRDefault="00B142BA" w:rsidP="00A26CC6">
      <w:pPr>
        <w:pStyle w:val="ListHeading"/>
        <w:numPr>
          <w:ilvl w:val="0"/>
          <w:numId w:val="2"/>
        </w:numPr>
      </w:pPr>
      <w:r>
        <w:lastRenderedPageBreak/>
        <w:t>Upon completion of work</w:t>
      </w:r>
    </w:p>
    <w:p w:rsidR="001A7054" w:rsidRPr="001A7054" w:rsidRDefault="001A7054" w:rsidP="001A7054">
      <w:r w:rsidRPr="001A7054">
        <w:rPr>
          <w:sz w:val="24"/>
          <w:szCs w:val="24"/>
        </w:rPr>
        <w:t>The Officer responsible for the entry completes these checks: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111"/>
        <w:gridCol w:w="1091"/>
        <w:gridCol w:w="2067"/>
      </w:tblGrid>
      <w:tr w:rsidR="00AB7B86" w:rsidRPr="00F14DB2" w:rsidTr="004A546E">
        <w:trPr>
          <w:trHeight w:val="277"/>
        </w:trPr>
        <w:tc>
          <w:tcPr>
            <w:tcW w:w="75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7B86" w:rsidRPr="00F14DB2" w:rsidRDefault="00AB7B86" w:rsidP="00050A84">
            <w:pPr>
              <w:jc w:val="right"/>
              <w:rPr>
                <w:b/>
              </w:rPr>
            </w:pPr>
            <w:r w:rsidRPr="00F14DB2">
              <w:rPr>
                <w:b/>
                <w:sz w:val="20"/>
              </w:rPr>
              <w:sym w:font="Webdings" w:char="F061"/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86" w:rsidRPr="00F14DB2" w:rsidRDefault="00AB7B86" w:rsidP="00050A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Date/ Time</w:t>
            </w:r>
          </w:p>
        </w:tc>
      </w:tr>
      <w:tr w:rsidR="00AB7B86" w:rsidRPr="00F14DB2" w:rsidTr="004A546E">
        <w:trPr>
          <w:trHeight w:val="327"/>
        </w:trPr>
        <w:tc>
          <w:tcPr>
            <w:tcW w:w="75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7B86" w:rsidRPr="00F14DB2" w:rsidRDefault="00AB7B86" w:rsidP="004608C7">
            <w:pPr>
              <w:pStyle w:val="FirstLevel"/>
              <w:numPr>
                <w:ilvl w:val="0"/>
                <w:numId w:val="15"/>
              </w:numPr>
              <w:tabs>
                <w:tab w:val="clear" w:pos="524"/>
                <w:tab w:val="left" w:pos="567"/>
              </w:tabs>
              <w:ind w:left="567" w:hanging="567"/>
            </w:pPr>
            <w:r>
              <w:t>E</w:t>
            </w:r>
            <w:r w:rsidRPr="00E213CF">
              <w:t xml:space="preserve">ntry </w:t>
            </w:r>
            <w:r>
              <w:t>completed and all persons, equipment and materials</w:t>
            </w:r>
            <w:r w:rsidRPr="00F14DB2">
              <w:tab/>
            </w:r>
            <w:r>
              <w:t>withdrawn</w:t>
            </w:r>
            <w:r w:rsidRPr="00F14DB2">
              <w:sym w:font="Webdings" w:char="F063"/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86" w:rsidRPr="00F14DB2" w:rsidRDefault="00AB7B86" w:rsidP="00050A84"/>
        </w:tc>
      </w:tr>
      <w:tr w:rsidR="00AB7B86" w:rsidRPr="00F14DB2" w:rsidTr="004A546E">
        <w:trPr>
          <w:trHeight w:val="339"/>
        </w:trPr>
        <w:tc>
          <w:tcPr>
            <w:tcW w:w="75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7B86" w:rsidRPr="00F14DB2" w:rsidRDefault="00AB7B86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Space</w:t>
            </w:r>
            <w:r w:rsidRPr="00F14DB2">
              <w:tab/>
            </w:r>
            <w:r>
              <w:t>secur</w:t>
            </w:r>
            <w:r w:rsidRPr="00F14DB2">
              <w:t>ed</w:t>
            </w:r>
            <w:r>
              <w:t xml:space="preserve"> against entry/lids closed</w:t>
            </w:r>
            <w:r w:rsidRPr="00F14DB2">
              <w:t xml:space="preserve"> </w:t>
            </w:r>
            <w:r w:rsidRPr="00F14DB2">
              <w:sym w:font="Webdings" w:char="F063"/>
            </w:r>
            <w:r w:rsidRPr="00F14DB2">
              <w:t xml:space="preserve"> 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6A6A6" w:themeColor="background1" w:themeShade="A6" w:fill="auto"/>
          </w:tcPr>
          <w:p w:rsidR="00AB7B86" w:rsidRPr="00F14DB2" w:rsidRDefault="00AB7B86" w:rsidP="00050A84"/>
        </w:tc>
      </w:tr>
      <w:tr w:rsidR="00AB7B86" w:rsidRPr="00F14DB2" w:rsidTr="004A546E">
        <w:trPr>
          <w:trHeight w:val="339"/>
        </w:trPr>
        <w:tc>
          <w:tcPr>
            <w:tcW w:w="7578" w:type="dxa"/>
            <w:gridSpan w:val="3"/>
            <w:tcBorders>
              <w:top w:val="nil"/>
              <w:left w:val="nil"/>
              <w:right w:val="single" w:sz="4" w:space="0" w:color="auto"/>
            </w:tcBorders>
          </w:tcPr>
          <w:p w:rsidR="00AB7B86" w:rsidRPr="00F14DB2" w:rsidRDefault="00AB7B86" w:rsidP="00B96EB5">
            <w:pPr>
              <w:pStyle w:val="FirstLevel"/>
              <w:tabs>
                <w:tab w:val="clear" w:pos="524"/>
                <w:tab w:val="left" w:pos="567"/>
              </w:tabs>
              <w:ind w:left="567" w:hanging="543"/>
            </w:pPr>
            <w:r>
              <w:t>Bridge and ECR officers on watch</w:t>
            </w:r>
            <w:r w:rsidRPr="00F14DB2">
              <w:tab/>
            </w:r>
            <w:r>
              <w:t>informed</w:t>
            </w:r>
            <w:r w:rsidRPr="00F14DB2">
              <w:sym w:font="Webdings" w:char="F063"/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7B86" w:rsidRPr="00F14DB2" w:rsidRDefault="00AB7B86" w:rsidP="00050A84"/>
        </w:tc>
      </w:tr>
      <w:tr w:rsidR="00AB7B86" w:rsidRPr="00F14DB2" w:rsidTr="00AB7B86">
        <w:trPr>
          <w:trHeight w:val="339"/>
        </w:trPr>
        <w:tc>
          <w:tcPr>
            <w:tcW w:w="2376" w:type="dxa"/>
          </w:tcPr>
          <w:p w:rsidR="00AB7B86" w:rsidRPr="00CE0189" w:rsidRDefault="00AB7B86" w:rsidP="00CE0189">
            <w:pPr>
              <w:jc w:val="center"/>
              <w:rPr>
                <w:b/>
              </w:rPr>
            </w:pPr>
            <w:r w:rsidRPr="00CE0189">
              <w:rPr>
                <w:b/>
              </w:rPr>
              <w:t>Signature:</w:t>
            </w:r>
          </w:p>
        </w:tc>
        <w:tc>
          <w:tcPr>
            <w:tcW w:w="4111" w:type="dxa"/>
          </w:tcPr>
          <w:p w:rsidR="00AB7B86" w:rsidRPr="00CE0189" w:rsidRDefault="00AB7B86" w:rsidP="00CE0189">
            <w:pPr>
              <w:jc w:val="center"/>
              <w:rPr>
                <w:b/>
              </w:rPr>
            </w:pPr>
            <w:r w:rsidRPr="00CE0189">
              <w:rPr>
                <w:b/>
              </w:rPr>
              <w:t>Name/ Rank:</w:t>
            </w:r>
          </w:p>
        </w:tc>
        <w:tc>
          <w:tcPr>
            <w:tcW w:w="3158" w:type="dxa"/>
            <w:gridSpan w:val="2"/>
          </w:tcPr>
          <w:p w:rsidR="00AB7B86" w:rsidRPr="00CE0189" w:rsidRDefault="00AB7B86" w:rsidP="00CE0189">
            <w:pPr>
              <w:jc w:val="center"/>
              <w:rPr>
                <w:b/>
              </w:rPr>
            </w:pPr>
            <w:r w:rsidRPr="00CE0189">
              <w:rPr>
                <w:b/>
              </w:rPr>
              <w:t>Role:</w:t>
            </w:r>
          </w:p>
        </w:tc>
      </w:tr>
      <w:tr w:rsidR="00AB7B86" w:rsidRPr="00F14DB2" w:rsidTr="00AB7B86">
        <w:trPr>
          <w:trHeight w:val="339"/>
        </w:trPr>
        <w:tc>
          <w:tcPr>
            <w:tcW w:w="2376" w:type="dxa"/>
          </w:tcPr>
          <w:p w:rsidR="00AB7B86" w:rsidRPr="00F14DB2" w:rsidRDefault="00AB7B86" w:rsidP="00050A84"/>
        </w:tc>
        <w:tc>
          <w:tcPr>
            <w:tcW w:w="4111" w:type="dxa"/>
          </w:tcPr>
          <w:p w:rsidR="00AB7B86" w:rsidRPr="00F14DB2" w:rsidRDefault="00AB7B86" w:rsidP="00050A84"/>
        </w:tc>
        <w:tc>
          <w:tcPr>
            <w:tcW w:w="3158" w:type="dxa"/>
            <w:gridSpan w:val="2"/>
          </w:tcPr>
          <w:p w:rsidR="00AB7B86" w:rsidRPr="00F14DB2" w:rsidRDefault="00CE0189" w:rsidP="00050A84">
            <w:r w:rsidRPr="00CE0189">
              <w:t>Officer Responsible For Entry</w:t>
            </w:r>
          </w:p>
        </w:tc>
      </w:tr>
      <w:tr w:rsidR="00AB7B86" w:rsidRPr="00F14DB2" w:rsidTr="00AB7B86">
        <w:trPr>
          <w:trHeight w:val="339"/>
        </w:trPr>
        <w:tc>
          <w:tcPr>
            <w:tcW w:w="2376" w:type="dxa"/>
          </w:tcPr>
          <w:p w:rsidR="00AB7B86" w:rsidRPr="00F14DB2" w:rsidRDefault="00AB7B86" w:rsidP="00050A84"/>
        </w:tc>
        <w:tc>
          <w:tcPr>
            <w:tcW w:w="4111" w:type="dxa"/>
          </w:tcPr>
          <w:p w:rsidR="00AB7B86" w:rsidRPr="00F14DB2" w:rsidRDefault="00AB7B86" w:rsidP="00050A84"/>
        </w:tc>
        <w:tc>
          <w:tcPr>
            <w:tcW w:w="3158" w:type="dxa"/>
            <w:gridSpan w:val="2"/>
          </w:tcPr>
          <w:p w:rsidR="00AB7B86" w:rsidRPr="00F14DB2" w:rsidRDefault="00CE0189" w:rsidP="00050A84">
            <w:r w:rsidRPr="00CE0189">
              <w:t>Entry Team Leader</w:t>
            </w:r>
          </w:p>
        </w:tc>
      </w:tr>
    </w:tbl>
    <w:p w:rsidR="00AB7B86" w:rsidRDefault="00AB7B86" w:rsidP="00AB7B86">
      <w:pPr>
        <w:pStyle w:val="Note"/>
      </w:pPr>
      <w:r w:rsidRPr="00AB7B86">
        <w:rPr>
          <w:b/>
        </w:rPr>
        <w:t>Note:</w:t>
      </w:r>
      <w:r>
        <w:tab/>
      </w:r>
      <w:r w:rsidRPr="00AB7B86">
        <w:rPr>
          <w:u w:val="single"/>
        </w:rPr>
        <w:t>Original:</w:t>
      </w:r>
      <w:r w:rsidRPr="00AB7B86">
        <w:t xml:space="preserve"> To Safety Officer for filing</w:t>
      </w:r>
      <w:r>
        <w:tab/>
      </w:r>
      <w:r w:rsidRPr="00AB7B86">
        <w:rPr>
          <w:u w:val="single"/>
        </w:rPr>
        <w:t>Copy:</w:t>
      </w:r>
      <w:r w:rsidRPr="00AB7B86">
        <w:t xml:space="preserve"> To the point of entry</w:t>
      </w:r>
    </w:p>
    <w:p w:rsidR="000764D6" w:rsidRDefault="000764D6" w:rsidP="00A26CC6">
      <w:pPr>
        <w:pStyle w:val="ListHeading"/>
        <w:numPr>
          <w:ilvl w:val="0"/>
          <w:numId w:val="2"/>
        </w:numPr>
      </w:pPr>
      <w:r>
        <w:t xml:space="preserve">Record of Periodical </w:t>
      </w:r>
      <w:r w:rsidR="003E6D86">
        <w:t>Atmosphere Testing during entry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43"/>
        <w:gridCol w:w="2128"/>
        <w:gridCol w:w="4592"/>
      </w:tblGrid>
      <w:tr w:rsidR="000764D6" w:rsidTr="00050A84">
        <w:tc>
          <w:tcPr>
            <w:tcW w:w="5000" w:type="pct"/>
            <w:gridSpan w:val="3"/>
            <w:shd w:val="clear" w:color="auto" w:fill="FFC000" w:themeFill="accent4"/>
          </w:tcPr>
          <w:p w:rsidR="000764D6" w:rsidRDefault="000764D6" w:rsidP="00050A84">
            <w:r>
              <w:t>Atmosphere Requirements</w:t>
            </w:r>
          </w:p>
        </w:tc>
      </w:tr>
      <w:tr w:rsidR="000764D6" w:rsidTr="000764D6">
        <w:tc>
          <w:tcPr>
            <w:tcW w:w="1523" w:type="pct"/>
          </w:tcPr>
          <w:p w:rsidR="000764D6" w:rsidRPr="00E91D83" w:rsidRDefault="000764D6" w:rsidP="00050A84">
            <w:pPr>
              <w:rPr>
                <w:sz w:val="20"/>
              </w:rPr>
            </w:pPr>
            <w:r w:rsidRPr="00E91D83">
              <w:rPr>
                <w:sz w:val="20"/>
              </w:rPr>
              <w:t>Oxygen</w:t>
            </w:r>
          </w:p>
          <w:p w:rsidR="000764D6" w:rsidRDefault="000764D6" w:rsidP="00050A84">
            <w:pPr>
              <w:rPr>
                <w:sz w:val="20"/>
              </w:rPr>
            </w:pPr>
            <w:r w:rsidRPr="00E91D83">
              <w:rPr>
                <w:sz w:val="20"/>
              </w:rPr>
              <w:t>&gt;20.8%</w:t>
            </w:r>
            <w:r>
              <w:rPr>
                <w:sz w:val="20"/>
              </w:rPr>
              <w:t>*</w:t>
            </w:r>
          </w:p>
          <w:p w:rsidR="000764D6" w:rsidRPr="00E91D83" w:rsidRDefault="000764D6" w:rsidP="00050A84">
            <w:pPr>
              <w:rPr>
                <w:sz w:val="20"/>
              </w:rPr>
            </w:pPr>
            <w:r w:rsidRPr="008A76D2">
              <w:rPr>
                <w:sz w:val="16"/>
                <w:szCs w:val="16"/>
              </w:rPr>
              <w:t>*or per any national/flag requirements</w:t>
            </w:r>
          </w:p>
        </w:tc>
        <w:tc>
          <w:tcPr>
            <w:tcW w:w="1101" w:type="pct"/>
          </w:tcPr>
          <w:p w:rsidR="000764D6" w:rsidRDefault="000764D6" w:rsidP="00050A84">
            <w:pPr>
              <w:rPr>
                <w:sz w:val="20"/>
              </w:rPr>
            </w:pPr>
            <w:r>
              <w:rPr>
                <w:sz w:val="20"/>
              </w:rPr>
              <w:t xml:space="preserve">Flammable </w:t>
            </w:r>
          </w:p>
          <w:p w:rsidR="000764D6" w:rsidRPr="00E91D83" w:rsidRDefault="000764D6" w:rsidP="00050A84">
            <w:pPr>
              <w:rPr>
                <w:sz w:val="20"/>
              </w:rPr>
            </w:pPr>
            <w:r w:rsidRPr="00E91D83">
              <w:rPr>
                <w:sz w:val="20"/>
              </w:rPr>
              <w:t>&lt; 1%L</w:t>
            </w:r>
            <w:r>
              <w:rPr>
                <w:sz w:val="20"/>
              </w:rPr>
              <w:t>F</w:t>
            </w:r>
            <w:r w:rsidRPr="00E91D83">
              <w:rPr>
                <w:sz w:val="20"/>
              </w:rPr>
              <w:t>L</w:t>
            </w:r>
          </w:p>
          <w:p w:rsidR="000764D6" w:rsidRPr="00E91D83" w:rsidRDefault="000764D6" w:rsidP="00050A84">
            <w:pPr>
              <w:rPr>
                <w:sz w:val="20"/>
              </w:rPr>
            </w:pPr>
          </w:p>
        </w:tc>
        <w:tc>
          <w:tcPr>
            <w:tcW w:w="2377" w:type="pct"/>
          </w:tcPr>
          <w:p w:rsidR="000764D6" w:rsidRDefault="000764D6" w:rsidP="00050A84">
            <w:pPr>
              <w:rPr>
                <w:sz w:val="20"/>
              </w:rPr>
            </w:pPr>
            <w:r>
              <w:rPr>
                <w:sz w:val="20"/>
              </w:rPr>
              <w:t xml:space="preserve">Toxic Gas </w:t>
            </w:r>
            <w:r w:rsidR="004F67F6">
              <w:rPr>
                <w:sz w:val="20"/>
              </w:rPr>
              <w:t>(</w:t>
            </w:r>
            <w:r w:rsidR="004F67F6" w:rsidRPr="004F67F6">
              <w:rPr>
                <w:sz w:val="18"/>
                <w:szCs w:val="18"/>
              </w:rPr>
              <w:t>CO and H2S as minimum</w:t>
            </w:r>
            <w:r w:rsidR="004F67F6">
              <w:rPr>
                <w:sz w:val="20"/>
              </w:rPr>
              <w:t>)</w:t>
            </w:r>
          </w:p>
          <w:p w:rsidR="000764D6" w:rsidRDefault="000764D6" w:rsidP="00050A84">
            <w:pPr>
              <w:rPr>
                <w:sz w:val="20"/>
              </w:rPr>
            </w:pPr>
            <w:r>
              <w:rPr>
                <w:sz w:val="20"/>
              </w:rPr>
              <w:t>&lt;50% OEL*</w:t>
            </w:r>
          </w:p>
          <w:p w:rsidR="000764D6" w:rsidRPr="00E91D83" w:rsidRDefault="000764D6" w:rsidP="00050A84">
            <w:pPr>
              <w:rPr>
                <w:sz w:val="20"/>
              </w:rPr>
            </w:pPr>
            <w:r w:rsidRPr="008A76D2">
              <w:rPr>
                <w:sz w:val="16"/>
                <w:szCs w:val="16"/>
              </w:rPr>
              <w:t>* incl. PEL, MAC, TLV or any other internationally recognize</w:t>
            </w:r>
            <w:r>
              <w:rPr>
                <w:sz w:val="16"/>
                <w:szCs w:val="16"/>
              </w:rPr>
              <w:t>d</w:t>
            </w:r>
            <w:r w:rsidRPr="008A76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ter</w:t>
            </w:r>
            <w:r w:rsidRPr="008A76D2">
              <w:rPr>
                <w:sz w:val="16"/>
                <w:szCs w:val="16"/>
              </w:rPr>
              <w:t>m</w:t>
            </w:r>
          </w:p>
        </w:tc>
      </w:tr>
    </w:tbl>
    <w:p w:rsidR="000764D6" w:rsidRDefault="000764D6" w:rsidP="000764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699"/>
        <w:gridCol w:w="1626"/>
        <w:gridCol w:w="1633"/>
        <w:gridCol w:w="1530"/>
        <w:gridCol w:w="1530"/>
      </w:tblGrid>
      <w:tr w:rsidR="003E6D86" w:rsidTr="003E6D86">
        <w:tc>
          <w:tcPr>
            <w:tcW w:w="1645" w:type="dxa"/>
          </w:tcPr>
          <w:p w:rsidR="003E6D86" w:rsidRPr="003E6D86" w:rsidRDefault="003E6D86" w:rsidP="003E6D86">
            <w:pPr>
              <w:jc w:val="center"/>
              <w:rPr>
                <w:b/>
              </w:rPr>
            </w:pPr>
            <w:r w:rsidRPr="003E6D86">
              <w:rPr>
                <w:b/>
              </w:rPr>
              <w:t>Time:</w:t>
            </w:r>
          </w:p>
        </w:tc>
        <w:tc>
          <w:tcPr>
            <w:tcW w:w="1699" w:type="dxa"/>
          </w:tcPr>
          <w:p w:rsidR="003E6D86" w:rsidRPr="003E6D86" w:rsidRDefault="003E6D86" w:rsidP="003E6D86">
            <w:pPr>
              <w:jc w:val="center"/>
              <w:rPr>
                <w:b/>
              </w:rPr>
            </w:pPr>
            <w:r w:rsidRPr="003E6D86">
              <w:rPr>
                <w:b/>
              </w:rPr>
              <w:t>Activity:</w:t>
            </w:r>
          </w:p>
        </w:tc>
        <w:tc>
          <w:tcPr>
            <w:tcW w:w="1626" w:type="dxa"/>
          </w:tcPr>
          <w:p w:rsidR="003E6D86" w:rsidRPr="003E6D86" w:rsidRDefault="003E6D86" w:rsidP="003E6D86">
            <w:pPr>
              <w:jc w:val="center"/>
              <w:rPr>
                <w:b/>
              </w:rPr>
            </w:pPr>
            <w:r w:rsidRPr="003E6D86">
              <w:rPr>
                <w:b/>
              </w:rPr>
              <w:t>%O2</w:t>
            </w:r>
          </w:p>
        </w:tc>
        <w:tc>
          <w:tcPr>
            <w:tcW w:w="1633" w:type="dxa"/>
          </w:tcPr>
          <w:p w:rsidR="003E6D86" w:rsidRPr="003E6D86" w:rsidRDefault="003E6D86" w:rsidP="003E6D86">
            <w:pPr>
              <w:jc w:val="center"/>
              <w:rPr>
                <w:b/>
              </w:rPr>
            </w:pPr>
            <w:r w:rsidRPr="003E6D86">
              <w:rPr>
                <w:b/>
              </w:rPr>
              <w:t>%LFL</w:t>
            </w:r>
          </w:p>
        </w:tc>
        <w:tc>
          <w:tcPr>
            <w:tcW w:w="1530" w:type="dxa"/>
          </w:tcPr>
          <w:p w:rsidR="003E6D86" w:rsidRDefault="003E6D86" w:rsidP="003E6D86">
            <w:pPr>
              <w:jc w:val="center"/>
              <w:rPr>
                <w:b/>
              </w:rPr>
            </w:pPr>
            <w:r w:rsidRPr="003E6D86">
              <w:rPr>
                <w:b/>
              </w:rPr>
              <w:t>Toxic Gas</w:t>
            </w:r>
            <w:r w:rsidR="004F67F6">
              <w:rPr>
                <w:b/>
              </w:rPr>
              <w:t>*</w:t>
            </w:r>
          </w:p>
          <w:p w:rsidR="004F67F6" w:rsidRPr="004F67F6" w:rsidRDefault="004F67F6" w:rsidP="004F67F6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 w:rsidRPr="004F67F6">
              <w:rPr>
                <w:sz w:val="16"/>
                <w:szCs w:val="16"/>
              </w:rPr>
              <w:t>CO and H2S a</w:t>
            </w:r>
            <w:r>
              <w:rPr>
                <w:sz w:val="16"/>
                <w:szCs w:val="16"/>
              </w:rPr>
              <w:t>s min</w:t>
            </w:r>
          </w:p>
        </w:tc>
        <w:tc>
          <w:tcPr>
            <w:tcW w:w="1530" w:type="dxa"/>
          </w:tcPr>
          <w:p w:rsidR="003E6D86" w:rsidRPr="003E6D86" w:rsidRDefault="003E6D86" w:rsidP="003E6D86">
            <w:pPr>
              <w:jc w:val="center"/>
              <w:rPr>
                <w:b/>
              </w:rPr>
            </w:pPr>
            <w:r>
              <w:rPr>
                <w:b/>
              </w:rPr>
              <w:t>Initial:</w:t>
            </w:r>
          </w:p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  <w:tr w:rsidR="003E6D86" w:rsidTr="003E6D86">
        <w:tc>
          <w:tcPr>
            <w:tcW w:w="1645" w:type="dxa"/>
          </w:tcPr>
          <w:p w:rsidR="003E6D86" w:rsidRDefault="003E6D86" w:rsidP="000764D6"/>
        </w:tc>
        <w:tc>
          <w:tcPr>
            <w:tcW w:w="1699" w:type="dxa"/>
          </w:tcPr>
          <w:p w:rsidR="003E6D86" w:rsidRDefault="003E6D86" w:rsidP="000764D6"/>
        </w:tc>
        <w:tc>
          <w:tcPr>
            <w:tcW w:w="1626" w:type="dxa"/>
          </w:tcPr>
          <w:p w:rsidR="003E6D86" w:rsidRDefault="003E6D86" w:rsidP="000764D6"/>
        </w:tc>
        <w:tc>
          <w:tcPr>
            <w:tcW w:w="1633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  <w:tc>
          <w:tcPr>
            <w:tcW w:w="1530" w:type="dxa"/>
          </w:tcPr>
          <w:p w:rsidR="003E6D86" w:rsidRDefault="003E6D86" w:rsidP="000764D6"/>
        </w:tc>
      </w:tr>
    </w:tbl>
    <w:p w:rsidR="000764D6" w:rsidRPr="000764D6" w:rsidRDefault="000764D6" w:rsidP="000764D6"/>
    <w:sectPr w:rsidR="000764D6" w:rsidRPr="000764D6" w:rsidSect="00AB3DDA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729" w:right="1020" w:bottom="851" w:left="144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FFB" w:rsidRDefault="00DE4FFB" w:rsidP="003A4324">
      <w:r>
        <w:separator/>
      </w:r>
    </w:p>
  </w:endnote>
  <w:endnote w:type="continuationSeparator" w:id="0">
    <w:p w:rsidR="00DE4FFB" w:rsidRDefault="00DE4FFB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7161A7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5E" w:rsidRDefault="007F645E" w:rsidP="007F645E">
    <w:pPr>
      <w:pStyle w:val="WarningHeading"/>
    </w:pPr>
    <w:r w:rsidRPr="007F645E">
      <w:t>“THIS PERMIT IS RENDERED INVALID SHOULD VENTILATION OF TH</w:t>
    </w:r>
    <w:r>
      <w:t>E</w:t>
    </w:r>
    <w:r w:rsidRPr="007F645E">
      <w:t xml:space="preserve"> SPACE STOP OR IF ANY OF THE CONDITIONS </w:t>
    </w:r>
    <w:r>
      <w:t xml:space="preserve">AND PRECAUTIONS </w:t>
    </w:r>
    <w:r w:rsidRPr="007F645E">
      <w:t xml:space="preserve">NOTED </w:t>
    </w:r>
    <w:r>
      <w:t>ABOVE</w:t>
    </w:r>
    <w:r w:rsidRPr="007F645E">
      <w:t xml:space="preserve"> CHANGE”</w:t>
    </w:r>
  </w:p>
  <w:tbl>
    <w:tblPr>
      <w:tblW w:w="9639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080"/>
      <w:gridCol w:w="1559"/>
    </w:tblGrid>
    <w:tr w:rsidR="00AB3DDA" w:rsidRPr="00E87953" w:rsidTr="00AB3DDA">
      <w:tc>
        <w:tcPr>
          <w:tcW w:w="808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AB3DDA" w:rsidRPr="00E87953" w:rsidRDefault="00AB3DDA" w:rsidP="00382CF0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4.</w:t>
          </w:r>
          <w:r w:rsidR="004F67F6">
            <w:rPr>
              <w:rFonts w:cs="Arial"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</w:t>
          </w:r>
          <w:r w:rsidR="00382CF0">
            <w:rPr>
              <w:rFonts w:cs="Arial"/>
              <w:spacing w:val="-2"/>
              <w:sz w:val="18"/>
            </w:rPr>
            <w:t>6</w:t>
          </w:r>
          <w:r>
            <w:rPr>
              <w:rFonts w:cs="Arial"/>
              <w:spacing w:val="-2"/>
              <w:sz w:val="18"/>
            </w:rPr>
            <w:t>/1</w:t>
          </w:r>
          <w:r w:rsidR="004F67F6">
            <w:rPr>
              <w:rFonts w:cs="Arial"/>
              <w:spacing w:val="-2"/>
              <w:sz w:val="18"/>
            </w:rPr>
            <w:t>9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AB3DDA" w:rsidRPr="00E87953" w:rsidRDefault="00AB3DDA" w:rsidP="0016234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382CF0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4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FFB" w:rsidRDefault="00DE4FFB" w:rsidP="003A4324">
      <w:r>
        <w:separator/>
      </w:r>
    </w:p>
  </w:footnote>
  <w:footnote w:type="continuationSeparator" w:id="0">
    <w:p w:rsidR="00DE4FFB" w:rsidRDefault="00DE4FFB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9427"/>
      <w:gridCol w:w="236"/>
    </w:tblGrid>
    <w:tr w:rsidR="00A56BF5" w:rsidRPr="00B80966" w:rsidTr="006F5691">
      <w:trPr>
        <w:trHeight w:val="510"/>
      </w:trPr>
      <w:tc>
        <w:tcPr>
          <w:tcW w:w="4878" w:type="pct"/>
          <w:shd w:val="clear" w:color="auto" w:fill="00A99D"/>
          <w:vAlign w:val="center"/>
        </w:tcPr>
        <w:p w:rsidR="00A56BF5" w:rsidRPr="00B80966" w:rsidRDefault="003E5A45" w:rsidP="004528AE">
          <w:pPr>
            <w:pStyle w:val="SectionHeading"/>
          </w:pPr>
          <w:r>
            <w:t>saf</w:t>
          </w:r>
          <w:r w:rsidR="0075378B">
            <w:t>06</w:t>
          </w:r>
          <w:r>
            <w:t xml:space="preserve"> </w:t>
          </w:r>
          <w:r w:rsidR="00AB3DDA">
            <w:t xml:space="preserve">(FLEET) </w:t>
          </w:r>
          <w:r>
            <w:t xml:space="preserve">– </w:t>
          </w:r>
          <w:r w:rsidR="0075378B">
            <w:t>permit to entry into &amp;</w:t>
          </w:r>
          <w:r w:rsidR="006F5691">
            <w:t xml:space="preserve"> </w:t>
          </w:r>
          <w:r w:rsidR="0075378B">
            <w:t>work in enclosed spaces</w:t>
          </w:r>
        </w:p>
      </w:tc>
      <w:tc>
        <w:tcPr>
          <w:tcW w:w="122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1"/>
    <w:lvl w:ilvl="0">
      <w:start w:val="1"/>
      <w:numFmt w:val="decima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215E4E94"/>
    <w:multiLevelType w:val="hybridMultilevel"/>
    <w:tmpl w:val="9C8EA2B0"/>
    <w:lvl w:ilvl="0" w:tplc="48880D58">
      <w:start w:val="1"/>
      <w:numFmt w:val="lowerLetter"/>
      <w:pStyle w:val="SecondLevel"/>
      <w:lvlText w:val="%1)"/>
      <w:lvlJc w:val="left"/>
      <w:pPr>
        <w:ind w:left="1190" w:hanging="360"/>
      </w:pPr>
    </w:lvl>
    <w:lvl w:ilvl="1" w:tplc="08090019" w:tentative="1">
      <w:start w:val="1"/>
      <w:numFmt w:val="lowerLetter"/>
      <w:lvlText w:val="%2."/>
      <w:lvlJc w:val="left"/>
      <w:pPr>
        <w:ind w:left="1910" w:hanging="360"/>
      </w:pPr>
    </w:lvl>
    <w:lvl w:ilvl="2" w:tplc="0809001B" w:tentative="1">
      <w:start w:val="1"/>
      <w:numFmt w:val="lowerRoman"/>
      <w:lvlText w:val="%3."/>
      <w:lvlJc w:val="right"/>
      <w:pPr>
        <w:ind w:left="2630" w:hanging="180"/>
      </w:pPr>
    </w:lvl>
    <w:lvl w:ilvl="3" w:tplc="0809000F" w:tentative="1">
      <w:start w:val="1"/>
      <w:numFmt w:val="decimal"/>
      <w:lvlText w:val="%4."/>
      <w:lvlJc w:val="left"/>
      <w:pPr>
        <w:ind w:left="3350" w:hanging="360"/>
      </w:pPr>
    </w:lvl>
    <w:lvl w:ilvl="4" w:tplc="08090019" w:tentative="1">
      <w:start w:val="1"/>
      <w:numFmt w:val="lowerLetter"/>
      <w:lvlText w:val="%5."/>
      <w:lvlJc w:val="left"/>
      <w:pPr>
        <w:ind w:left="4070" w:hanging="360"/>
      </w:pPr>
    </w:lvl>
    <w:lvl w:ilvl="5" w:tplc="0809001B" w:tentative="1">
      <w:start w:val="1"/>
      <w:numFmt w:val="lowerRoman"/>
      <w:lvlText w:val="%6."/>
      <w:lvlJc w:val="right"/>
      <w:pPr>
        <w:ind w:left="4790" w:hanging="180"/>
      </w:pPr>
    </w:lvl>
    <w:lvl w:ilvl="6" w:tplc="0809000F" w:tentative="1">
      <w:start w:val="1"/>
      <w:numFmt w:val="decimal"/>
      <w:lvlText w:val="%7."/>
      <w:lvlJc w:val="left"/>
      <w:pPr>
        <w:ind w:left="5510" w:hanging="360"/>
      </w:pPr>
    </w:lvl>
    <w:lvl w:ilvl="7" w:tplc="08090019" w:tentative="1">
      <w:start w:val="1"/>
      <w:numFmt w:val="lowerLetter"/>
      <w:lvlText w:val="%8."/>
      <w:lvlJc w:val="left"/>
      <w:pPr>
        <w:ind w:left="6230" w:hanging="360"/>
      </w:pPr>
    </w:lvl>
    <w:lvl w:ilvl="8" w:tplc="08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>
    <w:nsid w:val="2F480945"/>
    <w:multiLevelType w:val="hybridMultilevel"/>
    <w:tmpl w:val="43BCFC26"/>
    <w:lvl w:ilvl="0" w:tplc="9E163CF8">
      <w:start w:val="1"/>
      <w:numFmt w:val="upperRoman"/>
      <w:lvlText w:val="%1."/>
      <w:lvlJc w:val="left"/>
      <w:pPr>
        <w:ind w:left="83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>
    <w:nsid w:val="4A276CC8"/>
    <w:multiLevelType w:val="hybridMultilevel"/>
    <w:tmpl w:val="F1281D54"/>
    <w:lvl w:ilvl="0" w:tplc="64D259D4">
      <w:start w:val="1"/>
      <w:numFmt w:val="decimal"/>
      <w:pStyle w:val="FirstLeve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03405"/>
    <w:rsid w:val="00003F46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74491"/>
    <w:rsid w:val="000764D6"/>
    <w:rsid w:val="000807B4"/>
    <w:rsid w:val="00090968"/>
    <w:rsid w:val="0009789E"/>
    <w:rsid w:val="000A52B9"/>
    <w:rsid w:val="000B09A1"/>
    <w:rsid w:val="000C1CAF"/>
    <w:rsid w:val="000C28C0"/>
    <w:rsid w:val="000C34AB"/>
    <w:rsid w:val="000C3C1B"/>
    <w:rsid w:val="000C55C3"/>
    <w:rsid w:val="000C5A31"/>
    <w:rsid w:val="000C7421"/>
    <w:rsid w:val="000D567C"/>
    <w:rsid w:val="000E218B"/>
    <w:rsid w:val="000E309E"/>
    <w:rsid w:val="000E4F1A"/>
    <w:rsid w:val="000E5E9F"/>
    <w:rsid w:val="00105DB3"/>
    <w:rsid w:val="001204AC"/>
    <w:rsid w:val="00122528"/>
    <w:rsid w:val="00127A45"/>
    <w:rsid w:val="00130335"/>
    <w:rsid w:val="00131383"/>
    <w:rsid w:val="00135AE7"/>
    <w:rsid w:val="00141EE1"/>
    <w:rsid w:val="00143CE5"/>
    <w:rsid w:val="00145FA0"/>
    <w:rsid w:val="00146A17"/>
    <w:rsid w:val="001508F1"/>
    <w:rsid w:val="00160141"/>
    <w:rsid w:val="0016096E"/>
    <w:rsid w:val="001702BE"/>
    <w:rsid w:val="00170A31"/>
    <w:rsid w:val="001722B7"/>
    <w:rsid w:val="00173789"/>
    <w:rsid w:val="00177380"/>
    <w:rsid w:val="00185CB4"/>
    <w:rsid w:val="001A608C"/>
    <w:rsid w:val="001A7054"/>
    <w:rsid w:val="001B197F"/>
    <w:rsid w:val="001B3ACD"/>
    <w:rsid w:val="001B3F98"/>
    <w:rsid w:val="001B4CEF"/>
    <w:rsid w:val="001C341E"/>
    <w:rsid w:val="001C3562"/>
    <w:rsid w:val="001C6532"/>
    <w:rsid w:val="001D4923"/>
    <w:rsid w:val="001D5BDF"/>
    <w:rsid w:val="001E5093"/>
    <w:rsid w:val="001E7185"/>
    <w:rsid w:val="001F14E7"/>
    <w:rsid w:val="001F1DB3"/>
    <w:rsid w:val="001F32BB"/>
    <w:rsid w:val="001F42C9"/>
    <w:rsid w:val="001F4614"/>
    <w:rsid w:val="001F4F52"/>
    <w:rsid w:val="001F650B"/>
    <w:rsid w:val="001F7568"/>
    <w:rsid w:val="001F7708"/>
    <w:rsid w:val="00215052"/>
    <w:rsid w:val="002164DA"/>
    <w:rsid w:val="00217208"/>
    <w:rsid w:val="002179E4"/>
    <w:rsid w:val="00223D5E"/>
    <w:rsid w:val="00251089"/>
    <w:rsid w:val="00261214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709"/>
    <w:rsid w:val="002C48F6"/>
    <w:rsid w:val="002E4231"/>
    <w:rsid w:val="002E6E9A"/>
    <w:rsid w:val="002F145D"/>
    <w:rsid w:val="002F1D03"/>
    <w:rsid w:val="002F3D1D"/>
    <w:rsid w:val="002F4E09"/>
    <w:rsid w:val="002F5830"/>
    <w:rsid w:val="002F7AF2"/>
    <w:rsid w:val="00301F0C"/>
    <w:rsid w:val="003139C0"/>
    <w:rsid w:val="00331D6A"/>
    <w:rsid w:val="00345307"/>
    <w:rsid w:val="00346D2F"/>
    <w:rsid w:val="00347CF0"/>
    <w:rsid w:val="00382CF0"/>
    <w:rsid w:val="00385455"/>
    <w:rsid w:val="00386B48"/>
    <w:rsid w:val="003A1088"/>
    <w:rsid w:val="003A1258"/>
    <w:rsid w:val="003A4324"/>
    <w:rsid w:val="003B21DC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6D86"/>
    <w:rsid w:val="003E7C25"/>
    <w:rsid w:val="003F3FFE"/>
    <w:rsid w:val="003F5946"/>
    <w:rsid w:val="00403671"/>
    <w:rsid w:val="00406B66"/>
    <w:rsid w:val="0041194F"/>
    <w:rsid w:val="00416B8F"/>
    <w:rsid w:val="00434D30"/>
    <w:rsid w:val="0043547D"/>
    <w:rsid w:val="00444F8F"/>
    <w:rsid w:val="004528AE"/>
    <w:rsid w:val="00453943"/>
    <w:rsid w:val="004608C7"/>
    <w:rsid w:val="0046636A"/>
    <w:rsid w:val="00466E1F"/>
    <w:rsid w:val="00476B79"/>
    <w:rsid w:val="00482C01"/>
    <w:rsid w:val="00487B57"/>
    <w:rsid w:val="00491D80"/>
    <w:rsid w:val="004A3DFB"/>
    <w:rsid w:val="004A546E"/>
    <w:rsid w:val="004A5EF3"/>
    <w:rsid w:val="004B42F9"/>
    <w:rsid w:val="004C20A5"/>
    <w:rsid w:val="004C7ED4"/>
    <w:rsid w:val="004D1D48"/>
    <w:rsid w:val="004D243A"/>
    <w:rsid w:val="004D5161"/>
    <w:rsid w:val="004E011D"/>
    <w:rsid w:val="004E4007"/>
    <w:rsid w:val="004F1414"/>
    <w:rsid w:val="004F5556"/>
    <w:rsid w:val="004F67F6"/>
    <w:rsid w:val="004F76D0"/>
    <w:rsid w:val="00526D6C"/>
    <w:rsid w:val="00533589"/>
    <w:rsid w:val="00535399"/>
    <w:rsid w:val="00540089"/>
    <w:rsid w:val="00542398"/>
    <w:rsid w:val="00553270"/>
    <w:rsid w:val="00560E17"/>
    <w:rsid w:val="0059296A"/>
    <w:rsid w:val="00593B6D"/>
    <w:rsid w:val="005A5889"/>
    <w:rsid w:val="005B1576"/>
    <w:rsid w:val="005B4B19"/>
    <w:rsid w:val="005C367D"/>
    <w:rsid w:val="005D1F7E"/>
    <w:rsid w:val="005D351D"/>
    <w:rsid w:val="005F620C"/>
    <w:rsid w:val="0061307B"/>
    <w:rsid w:val="00623A25"/>
    <w:rsid w:val="00634CD0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A5418"/>
    <w:rsid w:val="006B5779"/>
    <w:rsid w:val="006C376E"/>
    <w:rsid w:val="006E08AD"/>
    <w:rsid w:val="006F1D0E"/>
    <w:rsid w:val="006F36EB"/>
    <w:rsid w:val="006F5412"/>
    <w:rsid w:val="006F5691"/>
    <w:rsid w:val="007065F6"/>
    <w:rsid w:val="00713F62"/>
    <w:rsid w:val="007161A7"/>
    <w:rsid w:val="00720293"/>
    <w:rsid w:val="00747D2C"/>
    <w:rsid w:val="007509DD"/>
    <w:rsid w:val="00751655"/>
    <w:rsid w:val="0075378B"/>
    <w:rsid w:val="007606F6"/>
    <w:rsid w:val="007643CE"/>
    <w:rsid w:val="00781006"/>
    <w:rsid w:val="00781B2E"/>
    <w:rsid w:val="007871F5"/>
    <w:rsid w:val="007878C2"/>
    <w:rsid w:val="007A0BD2"/>
    <w:rsid w:val="007A5DE3"/>
    <w:rsid w:val="007B1381"/>
    <w:rsid w:val="007D0CA3"/>
    <w:rsid w:val="007D1040"/>
    <w:rsid w:val="007D435D"/>
    <w:rsid w:val="007E5D1E"/>
    <w:rsid w:val="007F645E"/>
    <w:rsid w:val="007F6FAD"/>
    <w:rsid w:val="007F718B"/>
    <w:rsid w:val="00811380"/>
    <w:rsid w:val="00837B88"/>
    <w:rsid w:val="008437AB"/>
    <w:rsid w:val="00843ACA"/>
    <w:rsid w:val="00845B0B"/>
    <w:rsid w:val="00851B37"/>
    <w:rsid w:val="00854752"/>
    <w:rsid w:val="00854ECB"/>
    <w:rsid w:val="00857859"/>
    <w:rsid w:val="008676DE"/>
    <w:rsid w:val="008808F1"/>
    <w:rsid w:val="0088310D"/>
    <w:rsid w:val="00886551"/>
    <w:rsid w:val="008A1E2F"/>
    <w:rsid w:val="008A76D2"/>
    <w:rsid w:val="008B1DD7"/>
    <w:rsid w:val="008B41D1"/>
    <w:rsid w:val="008C3DBB"/>
    <w:rsid w:val="008D3E6D"/>
    <w:rsid w:val="008D745E"/>
    <w:rsid w:val="008E6F95"/>
    <w:rsid w:val="008F0E7C"/>
    <w:rsid w:val="00902628"/>
    <w:rsid w:val="00903C7C"/>
    <w:rsid w:val="00905D42"/>
    <w:rsid w:val="009217D8"/>
    <w:rsid w:val="009229C7"/>
    <w:rsid w:val="00923AFA"/>
    <w:rsid w:val="00930E19"/>
    <w:rsid w:val="00935B12"/>
    <w:rsid w:val="00954C65"/>
    <w:rsid w:val="00960D68"/>
    <w:rsid w:val="00964AD9"/>
    <w:rsid w:val="009668A7"/>
    <w:rsid w:val="00970E38"/>
    <w:rsid w:val="009A4533"/>
    <w:rsid w:val="009A5019"/>
    <w:rsid w:val="009A571A"/>
    <w:rsid w:val="009A7190"/>
    <w:rsid w:val="009C061F"/>
    <w:rsid w:val="009E074C"/>
    <w:rsid w:val="009F20D4"/>
    <w:rsid w:val="00A012A5"/>
    <w:rsid w:val="00A13A96"/>
    <w:rsid w:val="00A2217C"/>
    <w:rsid w:val="00A26CC6"/>
    <w:rsid w:val="00A27F9B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95976"/>
    <w:rsid w:val="00AA18D5"/>
    <w:rsid w:val="00AA437F"/>
    <w:rsid w:val="00AB3DDA"/>
    <w:rsid w:val="00AB7B86"/>
    <w:rsid w:val="00AC4385"/>
    <w:rsid w:val="00AC44C9"/>
    <w:rsid w:val="00AD16C1"/>
    <w:rsid w:val="00AE5FB9"/>
    <w:rsid w:val="00AE71EA"/>
    <w:rsid w:val="00AF471F"/>
    <w:rsid w:val="00B04A50"/>
    <w:rsid w:val="00B1324A"/>
    <w:rsid w:val="00B142BA"/>
    <w:rsid w:val="00B14755"/>
    <w:rsid w:val="00B231AE"/>
    <w:rsid w:val="00B274DB"/>
    <w:rsid w:val="00B36ADF"/>
    <w:rsid w:val="00B3720A"/>
    <w:rsid w:val="00B42E66"/>
    <w:rsid w:val="00B46233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96EB5"/>
    <w:rsid w:val="00BA30D5"/>
    <w:rsid w:val="00BB1731"/>
    <w:rsid w:val="00BB2D2B"/>
    <w:rsid w:val="00BB4D92"/>
    <w:rsid w:val="00BB6CF9"/>
    <w:rsid w:val="00BC1511"/>
    <w:rsid w:val="00BC5737"/>
    <w:rsid w:val="00BE4A95"/>
    <w:rsid w:val="00BE5CDA"/>
    <w:rsid w:val="00BE70BE"/>
    <w:rsid w:val="00BF0B9B"/>
    <w:rsid w:val="00BF2A70"/>
    <w:rsid w:val="00BF5C70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9601A"/>
    <w:rsid w:val="00CC2C36"/>
    <w:rsid w:val="00CC40E8"/>
    <w:rsid w:val="00CD02AA"/>
    <w:rsid w:val="00CD1042"/>
    <w:rsid w:val="00CD1D2E"/>
    <w:rsid w:val="00CE0189"/>
    <w:rsid w:val="00CF0BB7"/>
    <w:rsid w:val="00CF25E8"/>
    <w:rsid w:val="00CF518D"/>
    <w:rsid w:val="00CF60CD"/>
    <w:rsid w:val="00CF7B87"/>
    <w:rsid w:val="00D017F4"/>
    <w:rsid w:val="00D1593F"/>
    <w:rsid w:val="00D2334B"/>
    <w:rsid w:val="00D27A75"/>
    <w:rsid w:val="00D402EB"/>
    <w:rsid w:val="00D43C87"/>
    <w:rsid w:val="00D453AB"/>
    <w:rsid w:val="00D55936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539C"/>
    <w:rsid w:val="00DC4C94"/>
    <w:rsid w:val="00DC6C29"/>
    <w:rsid w:val="00DD571E"/>
    <w:rsid w:val="00DD630E"/>
    <w:rsid w:val="00DE2449"/>
    <w:rsid w:val="00DE4FFB"/>
    <w:rsid w:val="00DE77A3"/>
    <w:rsid w:val="00E0196F"/>
    <w:rsid w:val="00E14421"/>
    <w:rsid w:val="00E16B0C"/>
    <w:rsid w:val="00E213CF"/>
    <w:rsid w:val="00E30319"/>
    <w:rsid w:val="00E3759D"/>
    <w:rsid w:val="00E425C1"/>
    <w:rsid w:val="00E43CCB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3A23"/>
    <w:rsid w:val="00E94564"/>
    <w:rsid w:val="00E9514E"/>
    <w:rsid w:val="00EB5087"/>
    <w:rsid w:val="00ED1049"/>
    <w:rsid w:val="00EE43D8"/>
    <w:rsid w:val="00F05A7D"/>
    <w:rsid w:val="00F142A1"/>
    <w:rsid w:val="00F14DB2"/>
    <w:rsid w:val="00F150B0"/>
    <w:rsid w:val="00F16965"/>
    <w:rsid w:val="00F27239"/>
    <w:rsid w:val="00F33DD6"/>
    <w:rsid w:val="00F40362"/>
    <w:rsid w:val="00F52ECD"/>
    <w:rsid w:val="00F652C2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FE2"/>
    <w:rsid w:val="00FB34EE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0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F14DB2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ind w:left="1072" w:hanging="358"/>
    </w:pPr>
  </w:style>
  <w:style w:type="paragraph" w:customStyle="1" w:styleId="ThirdLevel">
    <w:name w:val="Third Level"/>
    <w:basedOn w:val="Normal"/>
    <w:qFormat/>
    <w:rsid w:val="00902628"/>
    <w:p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7A5DE3"/>
    <w:pPr>
      <w:numPr>
        <w:numId w:val="3"/>
      </w:numPr>
      <w:tabs>
        <w:tab w:val="left" w:pos="524"/>
        <w:tab w:val="right" w:leader="dot" w:pos="7362"/>
      </w:tabs>
      <w:spacing w:line="312" w:lineRule="auto"/>
      <w:ind w:right="-17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7A5DE3"/>
    <w:pPr>
      <w:numPr>
        <w:numId w:val="4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ind w:left="1938" w:hanging="397"/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Style1">
    <w:name w:val="List Style1"/>
    <w:uiPriority w:val="99"/>
    <w:rsid w:val="00F14DB2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0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F14DB2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ind w:left="1072" w:hanging="358"/>
    </w:pPr>
  </w:style>
  <w:style w:type="paragraph" w:customStyle="1" w:styleId="ThirdLevel">
    <w:name w:val="Third Level"/>
    <w:basedOn w:val="Normal"/>
    <w:qFormat/>
    <w:rsid w:val="00902628"/>
    <w:p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7A5DE3"/>
    <w:pPr>
      <w:numPr>
        <w:numId w:val="3"/>
      </w:numPr>
      <w:tabs>
        <w:tab w:val="left" w:pos="524"/>
        <w:tab w:val="right" w:leader="dot" w:pos="7362"/>
      </w:tabs>
      <w:spacing w:line="312" w:lineRule="auto"/>
      <w:ind w:right="-17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7A5DE3"/>
    <w:pPr>
      <w:numPr>
        <w:numId w:val="4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ind w:left="1938" w:hanging="397"/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Style1">
    <w:name w:val="List Style1"/>
    <w:uiPriority w:val="99"/>
    <w:rsid w:val="00F14DB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B7249-3057-45DC-83E4-E93051A4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49</TotalTime>
  <Pages>4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18</cp:revision>
  <cp:lastPrinted>2014-06-17T18:34:00Z</cp:lastPrinted>
  <dcterms:created xsi:type="dcterms:W3CDTF">2018-03-13T16:15:00Z</dcterms:created>
  <dcterms:modified xsi:type="dcterms:W3CDTF">2019-06-05T09:17:00Z</dcterms:modified>
</cp:coreProperties>
</file>