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82" w:rsidRPr="003511D5" w:rsidRDefault="00CD7082" w:rsidP="00CD7082">
      <w:pPr>
        <w:jc w:val="center"/>
        <w:rPr>
          <w:b/>
          <w:szCs w:val="24"/>
        </w:rPr>
      </w:pPr>
      <w:r w:rsidRPr="003511D5">
        <w:rPr>
          <w:b/>
          <w:szCs w:val="24"/>
        </w:rPr>
        <w:t>MONTHLY OCCUPATIONAL HEALTH AND SAFETY (OHS)</w:t>
      </w:r>
    </w:p>
    <w:p w:rsidR="00CD7082" w:rsidRDefault="00CD7082" w:rsidP="00CD7082">
      <w:pPr>
        <w:jc w:val="center"/>
        <w:rPr>
          <w:b/>
          <w:szCs w:val="24"/>
        </w:rPr>
      </w:pPr>
      <w:r w:rsidRPr="003511D5">
        <w:rPr>
          <w:b/>
          <w:szCs w:val="24"/>
        </w:rPr>
        <w:t xml:space="preserve">SELF-INSPECTION REPORT </w:t>
      </w:r>
    </w:p>
    <w:p w:rsidR="00CD7082" w:rsidRPr="001A16DE" w:rsidRDefault="00CD7082" w:rsidP="00CD7082">
      <w:pPr>
        <w:jc w:val="center"/>
        <w:rPr>
          <w:rStyle w:val="mcbreadcrumbs"/>
          <w:rFonts w:ascii="Segoe UI" w:hAnsi="Segoe UI" w:cs="Segoe UI"/>
          <w:sz w:val="20"/>
        </w:rPr>
      </w:pPr>
      <w:r w:rsidRPr="001A16DE">
        <w:rPr>
          <w:sz w:val="20"/>
        </w:rPr>
        <w:t>(</w:t>
      </w:r>
      <w:proofErr w:type="gramStart"/>
      <w:r w:rsidRPr="007757C6">
        <w:rPr>
          <w:rFonts w:cs="Arial"/>
          <w:sz w:val="20"/>
        </w:rPr>
        <w:t>reference</w:t>
      </w:r>
      <w:proofErr w:type="gramEnd"/>
      <w:r w:rsidRPr="007757C6">
        <w:rPr>
          <w:rFonts w:cs="Arial"/>
          <w:sz w:val="20"/>
        </w:rPr>
        <w:t xml:space="preserve"> </w:t>
      </w:r>
      <w:hyperlink r:id="rId7" w:history="1">
        <w:r w:rsidR="007757C6" w:rsidRPr="007757C6">
          <w:rPr>
            <w:rStyle w:val="Hyperlink"/>
            <w:rFonts w:cs="Arial"/>
            <w:sz w:val="20"/>
          </w:rPr>
          <w:t>Fleet Ops</w:t>
        </w:r>
      </w:hyperlink>
      <w:r w:rsidR="007757C6" w:rsidRPr="007757C6">
        <w:rPr>
          <w:rStyle w:val="mcbreadcrumbsdivider"/>
          <w:rFonts w:cs="Arial"/>
          <w:sz w:val="20"/>
        </w:rPr>
        <w:t xml:space="preserve"> &gt; </w:t>
      </w:r>
      <w:hyperlink r:id="rId8" w:history="1">
        <w:r w:rsidR="007757C6" w:rsidRPr="007757C6">
          <w:rPr>
            <w:rStyle w:val="Hyperlink"/>
            <w:rFonts w:cs="Arial"/>
            <w:sz w:val="20"/>
          </w:rPr>
          <w:t>9.0 Safety Management</w:t>
        </w:r>
      </w:hyperlink>
      <w:r w:rsidR="007757C6" w:rsidRPr="007757C6">
        <w:rPr>
          <w:rStyle w:val="mcbreadcrumbsdivider"/>
          <w:rFonts w:cs="Arial"/>
          <w:sz w:val="20"/>
        </w:rPr>
        <w:t xml:space="preserve"> &gt; </w:t>
      </w:r>
      <w:r w:rsidR="007757C6" w:rsidRPr="007757C6">
        <w:rPr>
          <w:rStyle w:val="mcbreadcrumbsself"/>
          <w:rFonts w:cs="Arial"/>
          <w:sz w:val="20"/>
        </w:rPr>
        <w:t>9.3 Accident and Incident Management</w:t>
      </w:r>
      <w:r w:rsidRPr="007757C6">
        <w:rPr>
          <w:rStyle w:val="mcbreadcrumbsdivider"/>
          <w:rFonts w:cs="Arial"/>
          <w:sz w:val="20"/>
        </w:rPr>
        <w:t xml:space="preserve"> &gt; </w:t>
      </w:r>
      <w:hyperlink r:id="rId9" w:history="1">
        <w:r w:rsidR="007757C6" w:rsidRPr="007757C6">
          <w:rPr>
            <w:rStyle w:val="Hyperlink"/>
            <w:rFonts w:cs="Arial"/>
            <w:sz w:val="20"/>
          </w:rPr>
          <w:t>9.3.3 Accident Prevention</w:t>
        </w:r>
      </w:hyperlink>
      <w:r w:rsidRPr="001A16DE">
        <w:rPr>
          <w:rStyle w:val="mcbreadcrumbs"/>
          <w:rFonts w:ascii="Segoe UI" w:hAnsi="Segoe UI" w:cs="Segoe UI"/>
          <w:sz w:val="20"/>
        </w:rPr>
        <w:t>)</w:t>
      </w:r>
    </w:p>
    <w:p w:rsidR="00CD7082" w:rsidRPr="003511D5" w:rsidRDefault="00CD7082" w:rsidP="00CD7082">
      <w:pPr>
        <w:jc w:val="center"/>
        <w:rPr>
          <w:szCs w:val="24"/>
        </w:rPr>
      </w:pPr>
      <w:bookmarkStart w:id="0" w:name="_GoBack"/>
      <w:bookmarkEnd w:id="0"/>
    </w:p>
    <w:p w:rsidR="00CD7082" w:rsidRPr="003511D5" w:rsidRDefault="00CD7082" w:rsidP="00CD7082">
      <w:pPr>
        <w:spacing w:line="360" w:lineRule="auto"/>
        <w:jc w:val="both"/>
        <w:rPr>
          <w:sz w:val="22"/>
          <w:szCs w:val="22"/>
        </w:rPr>
      </w:pPr>
      <w:r w:rsidRPr="003511D5">
        <w:rPr>
          <w:b/>
          <w:sz w:val="22"/>
          <w:szCs w:val="22"/>
        </w:rPr>
        <w:t>SHIP</w:t>
      </w:r>
      <w:r>
        <w:rPr>
          <w:b/>
          <w:sz w:val="22"/>
          <w:szCs w:val="22"/>
        </w:rPr>
        <w:t xml:space="preserve">: </w:t>
      </w:r>
      <w:r w:rsidRPr="003511D5">
        <w:rPr>
          <w:sz w:val="22"/>
          <w:szCs w:val="22"/>
        </w:rPr>
        <w:t>.................................................................</w:t>
      </w:r>
      <w:r w:rsidRPr="003511D5">
        <w:rPr>
          <w:sz w:val="22"/>
          <w:szCs w:val="22"/>
        </w:rPr>
        <w:tab/>
      </w:r>
      <w:r w:rsidRPr="003511D5">
        <w:rPr>
          <w:sz w:val="22"/>
          <w:szCs w:val="22"/>
        </w:rPr>
        <w:tab/>
      </w:r>
      <w:r w:rsidRPr="003511D5">
        <w:rPr>
          <w:b/>
          <w:sz w:val="22"/>
          <w:szCs w:val="22"/>
        </w:rPr>
        <w:t>DATE</w:t>
      </w:r>
      <w:r>
        <w:rPr>
          <w:b/>
          <w:sz w:val="22"/>
          <w:szCs w:val="22"/>
        </w:rPr>
        <w:t xml:space="preserve">: </w:t>
      </w:r>
      <w:r w:rsidRPr="003511D5">
        <w:rPr>
          <w:sz w:val="22"/>
          <w:szCs w:val="22"/>
        </w:rPr>
        <w:t>.......................................</w:t>
      </w:r>
    </w:p>
    <w:p w:rsidR="00CD7082" w:rsidRPr="003511D5" w:rsidRDefault="00CD7082" w:rsidP="00CD7082">
      <w:pPr>
        <w:spacing w:line="360" w:lineRule="auto"/>
        <w:jc w:val="both"/>
        <w:rPr>
          <w:sz w:val="22"/>
          <w:szCs w:val="22"/>
        </w:rPr>
      </w:pPr>
      <w:r w:rsidRPr="003511D5">
        <w:rPr>
          <w:b/>
          <w:sz w:val="22"/>
          <w:szCs w:val="22"/>
        </w:rPr>
        <w:t>INSPECTOR</w:t>
      </w:r>
      <w:r>
        <w:rPr>
          <w:b/>
          <w:sz w:val="22"/>
          <w:szCs w:val="22"/>
        </w:rPr>
        <w:t>:</w:t>
      </w:r>
      <w:r w:rsidRPr="003511D5">
        <w:rPr>
          <w:b/>
          <w:sz w:val="22"/>
          <w:szCs w:val="22"/>
        </w:rPr>
        <w:t xml:space="preserve"> </w:t>
      </w:r>
      <w:r w:rsidRPr="003511D5">
        <w:rPr>
          <w:sz w:val="22"/>
          <w:szCs w:val="22"/>
        </w:rPr>
        <w:t>..................................................</w:t>
      </w:r>
      <w:r w:rsidRPr="003511D5">
        <w:rPr>
          <w:sz w:val="22"/>
          <w:szCs w:val="22"/>
        </w:rPr>
        <w:tab/>
      </w:r>
      <w:r w:rsidRPr="003511D5">
        <w:rPr>
          <w:sz w:val="22"/>
          <w:szCs w:val="22"/>
        </w:rPr>
        <w:tab/>
      </w:r>
      <w:r w:rsidRPr="003511D5">
        <w:rPr>
          <w:b/>
          <w:sz w:val="22"/>
          <w:szCs w:val="22"/>
        </w:rPr>
        <w:t>POSITION</w:t>
      </w:r>
      <w:r>
        <w:rPr>
          <w:sz w:val="22"/>
          <w:szCs w:val="22"/>
        </w:rPr>
        <w:t>:</w:t>
      </w:r>
      <w:r w:rsidRPr="003511D5">
        <w:rPr>
          <w:sz w:val="22"/>
          <w:szCs w:val="22"/>
        </w:rPr>
        <w:t xml:space="preserve"> ................................................</w:t>
      </w:r>
    </w:p>
    <w:p w:rsidR="00CD7082" w:rsidRPr="003511D5" w:rsidRDefault="00CD7082" w:rsidP="00CD7082">
      <w:pPr>
        <w:spacing w:line="360" w:lineRule="auto"/>
        <w:jc w:val="both"/>
        <w:rPr>
          <w:sz w:val="22"/>
          <w:szCs w:val="22"/>
        </w:rPr>
      </w:pPr>
      <w:r w:rsidRPr="003511D5">
        <w:rPr>
          <w:b/>
          <w:sz w:val="22"/>
          <w:szCs w:val="22"/>
        </w:rPr>
        <w:t>SIGNED</w:t>
      </w:r>
      <w:r>
        <w:rPr>
          <w:b/>
          <w:sz w:val="22"/>
          <w:szCs w:val="22"/>
        </w:rPr>
        <w:t>:</w:t>
      </w:r>
      <w:r w:rsidRPr="003511D5">
        <w:rPr>
          <w:b/>
          <w:sz w:val="22"/>
          <w:szCs w:val="22"/>
        </w:rPr>
        <w:t xml:space="preserve"> </w:t>
      </w:r>
      <w:r w:rsidRPr="003511D5">
        <w:rPr>
          <w:sz w:val="22"/>
          <w:szCs w:val="22"/>
        </w:rPr>
        <w:t>..........................................................</w:t>
      </w:r>
      <w:r w:rsidRPr="003511D5">
        <w:rPr>
          <w:sz w:val="22"/>
          <w:szCs w:val="22"/>
        </w:rPr>
        <w:tab/>
      </w:r>
      <w:r w:rsidRPr="003511D5">
        <w:rPr>
          <w:sz w:val="22"/>
          <w:szCs w:val="22"/>
        </w:rPr>
        <w:tab/>
      </w:r>
    </w:p>
    <w:p w:rsidR="00CD7082" w:rsidRDefault="00CD7082" w:rsidP="00CD7082">
      <w:pPr>
        <w:jc w:val="both"/>
        <w:rPr>
          <w:i/>
          <w:sz w:val="20"/>
        </w:rPr>
      </w:pPr>
      <w:r>
        <w:rPr>
          <w:i/>
          <w:sz w:val="20"/>
        </w:rPr>
        <w:t>T</w:t>
      </w:r>
      <w:r w:rsidRPr="00D20E5F">
        <w:rPr>
          <w:i/>
          <w:sz w:val="20"/>
        </w:rPr>
        <w:t>h</w:t>
      </w:r>
      <w:r>
        <w:rPr>
          <w:i/>
          <w:sz w:val="20"/>
        </w:rPr>
        <w:t>e</w:t>
      </w:r>
      <w:r w:rsidRPr="00D20E5F">
        <w:rPr>
          <w:i/>
          <w:sz w:val="20"/>
        </w:rPr>
        <w:t xml:space="preserve"> OHS inspector is the Head of Department as permanent Safety Representative; the inspection may be delegated to another crew member if appropriately trained</w:t>
      </w:r>
      <w:r>
        <w:rPr>
          <w:i/>
          <w:sz w:val="20"/>
        </w:rPr>
        <w:t>. This Monthly OHS inspection may be combined with another due periodical self-inspection (Public Heath PH11 or MLC OP525)</w:t>
      </w:r>
    </w:p>
    <w:p w:rsidR="00CD7082" w:rsidRDefault="00CD7082" w:rsidP="00CD7082">
      <w:pPr>
        <w:rPr>
          <w:b/>
          <w:sz w:val="22"/>
          <w:szCs w:val="22"/>
        </w:rPr>
      </w:pPr>
    </w:p>
    <w:p w:rsidR="00CD7082" w:rsidRDefault="00CD7082" w:rsidP="00CD708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DEPARTMENT: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 Deck,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 Engine,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 Hotel </w:t>
      </w:r>
    </w:p>
    <w:p w:rsidR="00CD7082" w:rsidRDefault="00CD7082" w:rsidP="00CD7082">
      <w:pPr>
        <w:rPr>
          <w:b/>
          <w:sz w:val="22"/>
          <w:szCs w:val="22"/>
        </w:rPr>
      </w:pPr>
    </w:p>
    <w:p w:rsidR="00CD7082" w:rsidRDefault="00CD7082" w:rsidP="00CD7082">
      <w:pPr>
        <w:rPr>
          <w:sz w:val="22"/>
          <w:szCs w:val="22"/>
        </w:rPr>
      </w:pPr>
      <w:r>
        <w:rPr>
          <w:b/>
          <w:sz w:val="22"/>
          <w:szCs w:val="22"/>
        </w:rPr>
        <w:t>AREA INSPECTED:</w:t>
      </w:r>
      <w:r w:rsidRPr="003511D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bookmarkEnd w:id="1"/>
      <w:r w:rsidRPr="003511D5">
        <w:rPr>
          <w:b/>
          <w:sz w:val="22"/>
          <w:szCs w:val="22"/>
        </w:rPr>
        <w:t xml:space="preserve">Accommodation,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 w:rsidRPr="003511D5">
        <w:rPr>
          <w:b/>
          <w:sz w:val="22"/>
          <w:szCs w:val="22"/>
        </w:rPr>
        <w:t xml:space="preserve">Provision Stores,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 xml:space="preserve">Galley,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 w:rsidRPr="003511D5">
        <w:rPr>
          <w:b/>
          <w:sz w:val="22"/>
          <w:szCs w:val="22"/>
        </w:rPr>
        <w:t xml:space="preserve">Machinery Space,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 w:rsidRPr="003511D5">
        <w:rPr>
          <w:b/>
          <w:sz w:val="22"/>
          <w:szCs w:val="22"/>
        </w:rPr>
        <w:t xml:space="preserve">Work Area,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r w:rsidRPr="003511D5">
        <w:rPr>
          <w:b/>
          <w:sz w:val="22"/>
          <w:szCs w:val="22"/>
        </w:rPr>
        <w:t>Open Deck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sz w:val="22"/>
          <w:szCs w:val="22"/>
        </w:rPr>
        <w:instrText xml:space="preserve"> FORMCHECKBOX </w:instrText>
      </w:r>
      <w:r>
        <w:rPr>
          <w:b/>
          <w:sz w:val="22"/>
          <w:szCs w:val="22"/>
        </w:rPr>
      </w:r>
      <w:r>
        <w:rPr>
          <w:b/>
          <w:sz w:val="22"/>
          <w:szCs w:val="22"/>
        </w:rPr>
        <w:fldChar w:fldCharType="end"/>
      </w:r>
      <w:proofErr w:type="gramStart"/>
      <w:r>
        <w:rPr>
          <w:b/>
          <w:sz w:val="22"/>
          <w:szCs w:val="22"/>
        </w:rPr>
        <w:t>Other ;</w:t>
      </w:r>
      <w:proofErr w:type="gramEnd"/>
      <w:r>
        <w:rPr>
          <w:b/>
          <w:sz w:val="22"/>
          <w:szCs w:val="22"/>
        </w:rPr>
        <w:t xml:space="preserve"> </w:t>
      </w:r>
      <w:r w:rsidRPr="003511D5">
        <w:rPr>
          <w:b/>
          <w:sz w:val="22"/>
          <w:szCs w:val="22"/>
        </w:rPr>
        <w:t xml:space="preserve">Specify: </w:t>
      </w:r>
      <w:r w:rsidRPr="008A4155">
        <w:rPr>
          <w:sz w:val="22"/>
          <w:szCs w:val="22"/>
        </w:rPr>
        <w:t>………</w:t>
      </w:r>
      <w:r>
        <w:rPr>
          <w:sz w:val="22"/>
          <w:szCs w:val="22"/>
        </w:rPr>
        <w:t>…………………………………………………………………………</w:t>
      </w:r>
      <w:r w:rsidRPr="008A4155">
        <w:rPr>
          <w:sz w:val="22"/>
          <w:szCs w:val="22"/>
        </w:rPr>
        <w:t>…….</w:t>
      </w:r>
    </w:p>
    <w:p w:rsidR="00CD7082" w:rsidRPr="008A4155" w:rsidRDefault="00CD7082" w:rsidP="00CD7082">
      <w:pPr>
        <w:rPr>
          <w:sz w:val="22"/>
          <w:szCs w:val="22"/>
        </w:rPr>
      </w:pPr>
      <w:r w:rsidRPr="008A4155">
        <w:rPr>
          <w:sz w:val="22"/>
          <w:szCs w:val="22"/>
        </w:rPr>
        <w:t xml:space="preserve">  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39"/>
        <w:gridCol w:w="3260"/>
        <w:gridCol w:w="570"/>
        <w:gridCol w:w="854"/>
        <w:gridCol w:w="567"/>
        <w:gridCol w:w="703"/>
        <w:gridCol w:w="1559"/>
        <w:gridCol w:w="1131"/>
        <w:gridCol w:w="292"/>
        <w:gridCol w:w="851"/>
        <w:gridCol w:w="107"/>
      </w:tblGrid>
      <w:tr w:rsidR="00CD7082" w:rsidRPr="00561F26" w:rsidTr="008322F3">
        <w:trPr>
          <w:gridAfter w:val="1"/>
          <w:wAfter w:w="107" w:type="dxa"/>
          <w:cantSplit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D7082" w:rsidRPr="00561F26" w:rsidRDefault="00CD7082" w:rsidP="008322F3">
            <w:pPr>
              <w:ind w:left="-108" w:right="-105"/>
              <w:jc w:val="center"/>
              <w:rPr>
                <w:b/>
                <w:sz w:val="19"/>
                <w:szCs w:val="19"/>
              </w:rPr>
            </w:pPr>
            <w:r w:rsidRPr="00561F26">
              <w:rPr>
                <w:b/>
                <w:sz w:val="19"/>
                <w:szCs w:val="19"/>
              </w:rPr>
              <w:t>NO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D7082" w:rsidRPr="00561F26" w:rsidRDefault="00CD7082" w:rsidP="008322F3">
            <w:pPr>
              <w:tabs>
                <w:tab w:val="center" w:pos="1877"/>
                <w:tab w:val="right" w:pos="3578"/>
              </w:tabs>
              <w:jc w:val="center"/>
              <w:rPr>
                <w:b/>
                <w:sz w:val="19"/>
                <w:szCs w:val="19"/>
              </w:rPr>
            </w:pPr>
            <w:r w:rsidRPr="00561F26">
              <w:rPr>
                <w:b/>
                <w:sz w:val="19"/>
                <w:szCs w:val="19"/>
              </w:rPr>
              <w:t>ITEM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D7082" w:rsidRPr="00561F26" w:rsidRDefault="00CD7082" w:rsidP="008322F3">
            <w:pPr>
              <w:ind w:left="-111" w:right="-102"/>
              <w:jc w:val="center"/>
              <w:rPr>
                <w:b/>
                <w:sz w:val="19"/>
                <w:szCs w:val="19"/>
              </w:rPr>
            </w:pPr>
            <w:r w:rsidRPr="00561F26">
              <w:rPr>
                <w:b/>
                <w:sz w:val="19"/>
                <w:szCs w:val="19"/>
              </w:rPr>
              <w:t>Checked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CD7082" w:rsidRPr="00561F26" w:rsidRDefault="00CD7082" w:rsidP="008322F3">
            <w:pPr>
              <w:ind w:left="-108" w:right="-105"/>
              <w:jc w:val="center"/>
              <w:rPr>
                <w:b/>
                <w:sz w:val="19"/>
                <w:szCs w:val="19"/>
              </w:rPr>
            </w:pPr>
            <w:r w:rsidRPr="00561F26">
              <w:rPr>
                <w:b/>
                <w:sz w:val="19"/>
                <w:szCs w:val="19"/>
              </w:rPr>
              <w:t>NO.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CD7082" w:rsidRPr="00561F26" w:rsidRDefault="00CD7082" w:rsidP="008322F3">
            <w:pPr>
              <w:tabs>
                <w:tab w:val="center" w:pos="1593"/>
                <w:tab w:val="right" w:pos="3294"/>
              </w:tabs>
              <w:jc w:val="center"/>
              <w:rPr>
                <w:b/>
                <w:sz w:val="19"/>
                <w:szCs w:val="19"/>
              </w:rPr>
            </w:pPr>
            <w:r w:rsidRPr="00561F26">
              <w:rPr>
                <w:b/>
                <w:sz w:val="19"/>
                <w:szCs w:val="19"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D7082" w:rsidRPr="00561F26" w:rsidRDefault="00CD7082" w:rsidP="008322F3">
            <w:pPr>
              <w:ind w:left="-111" w:right="-102"/>
              <w:jc w:val="center"/>
              <w:rPr>
                <w:b/>
                <w:sz w:val="19"/>
                <w:szCs w:val="19"/>
              </w:rPr>
            </w:pPr>
            <w:r w:rsidRPr="00561F26">
              <w:rPr>
                <w:b/>
                <w:sz w:val="19"/>
                <w:szCs w:val="19"/>
              </w:rPr>
              <w:t>Checked</w:t>
            </w: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39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pStyle w:val="Heading5"/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Working Environment: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D7082" w:rsidRPr="00561F26" w:rsidRDefault="00CD7082" w:rsidP="008322F3">
            <w:pPr>
              <w:pStyle w:val="Heading5"/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Working Conditions:</w:t>
            </w: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01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pStyle w:val="Heading3"/>
              <w:spacing w:before="40" w:after="40"/>
              <w:jc w:val="left"/>
              <w:rPr>
                <w:b w:val="0"/>
                <w:sz w:val="19"/>
                <w:szCs w:val="19"/>
              </w:rPr>
            </w:pPr>
            <w:r w:rsidRPr="00561F26">
              <w:rPr>
                <w:b w:val="0"/>
                <w:sz w:val="19"/>
                <w:szCs w:val="19"/>
              </w:rPr>
              <w:t>Well lit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17</w:t>
            </w: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vAlign w:val="center"/>
          </w:tcPr>
          <w:p w:rsidR="00CD7082" w:rsidRPr="00561F26" w:rsidRDefault="00CD7082" w:rsidP="008322F3">
            <w:pPr>
              <w:pStyle w:val="Heading3"/>
              <w:spacing w:before="40" w:after="40"/>
              <w:jc w:val="left"/>
              <w:rPr>
                <w:b w:val="0"/>
                <w:sz w:val="19"/>
                <w:szCs w:val="19"/>
              </w:rPr>
            </w:pPr>
            <w:r w:rsidRPr="00561F26">
              <w:rPr>
                <w:b w:val="0"/>
                <w:sz w:val="19"/>
                <w:szCs w:val="19"/>
              </w:rPr>
              <w:t>Adequately guarded equipment / machinery with proper maintenance and marking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02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pStyle w:val="Heading2"/>
              <w:spacing w:before="40" w:after="40"/>
              <w:jc w:val="left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Adequately ventilated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18</w:t>
            </w: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vAlign w:val="center"/>
          </w:tcPr>
          <w:p w:rsidR="00CD7082" w:rsidRPr="00561F26" w:rsidRDefault="00CD7082" w:rsidP="008322F3">
            <w:pPr>
              <w:pStyle w:val="Heading3"/>
              <w:spacing w:before="40" w:after="40"/>
              <w:jc w:val="left"/>
              <w:rPr>
                <w:b w:val="0"/>
                <w:sz w:val="19"/>
                <w:szCs w:val="19"/>
              </w:rPr>
            </w:pPr>
            <w:r w:rsidRPr="00561F26">
              <w:rPr>
                <w:b w:val="0"/>
                <w:sz w:val="19"/>
                <w:szCs w:val="19"/>
              </w:rPr>
              <w:t>Tools in good condition, not defective, pre-inspected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03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082" w:rsidRPr="00561F26" w:rsidRDefault="00CD7082" w:rsidP="008322F3">
            <w:pPr>
              <w:pStyle w:val="Heading2"/>
              <w:spacing w:before="40" w:after="40"/>
              <w:jc w:val="left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Clear of hazards (waste, combustible materials, spills/slippery materials, obstructions, substances hazardous to health, sharp edges (floors, ceilings, walls, hardware) unmarked/unprotected)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082" w:rsidRPr="00561F26" w:rsidRDefault="00CD7082" w:rsidP="008322F3">
            <w:pPr>
              <w:pStyle w:val="Heading2"/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19</w:t>
            </w: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vAlign w:val="center"/>
          </w:tcPr>
          <w:p w:rsidR="00CD7082" w:rsidRPr="00561F26" w:rsidRDefault="00CD7082" w:rsidP="008322F3">
            <w:pPr>
              <w:pStyle w:val="Heading3"/>
              <w:spacing w:before="40" w:after="40"/>
              <w:jc w:val="left"/>
              <w:rPr>
                <w:b w:val="0"/>
                <w:sz w:val="19"/>
                <w:szCs w:val="19"/>
              </w:rPr>
            </w:pPr>
            <w:r w:rsidRPr="00561F26">
              <w:rPr>
                <w:b w:val="0"/>
                <w:sz w:val="19"/>
                <w:szCs w:val="19"/>
              </w:rPr>
              <w:t>Safety signage/ Hazards warnings displayed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04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No excessive exposure to negative factors (noise, vibration, radiation, vapours/fumes, extreme temperature)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20</w:t>
            </w: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vAlign w:val="center"/>
          </w:tcPr>
          <w:p w:rsidR="00CD7082" w:rsidRPr="00561F26" w:rsidRDefault="00CD7082" w:rsidP="008322F3">
            <w:pPr>
              <w:pStyle w:val="Heading3"/>
              <w:spacing w:before="40" w:after="40"/>
              <w:jc w:val="left"/>
              <w:rPr>
                <w:b w:val="0"/>
                <w:sz w:val="19"/>
                <w:szCs w:val="19"/>
              </w:rPr>
            </w:pPr>
            <w:r w:rsidRPr="00561F26">
              <w:rPr>
                <w:b w:val="0"/>
                <w:sz w:val="19"/>
                <w:szCs w:val="19"/>
              </w:rPr>
              <w:t>Safety equipment properly marked, stowed and unobstructed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05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No unnecessary tools and stores, good housekeeping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21</w:t>
            </w: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vAlign w:val="center"/>
          </w:tcPr>
          <w:p w:rsidR="00CD7082" w:rsidRPr="00561F26" w:rsidRDefault="00CD7082" w:rsidP="008322F3">
            <w:pPr>
              <w:pStyle w:val="Heading3"/>
              <w:spacing w:before="40" w:after="40"/>
              <w:jc w:val="left"/>
              <w:rPr>
                <w:b w:val="0"/>
                <w:sz w:val="19"/>
                <w:szCs w:val="19"/>
              </w:rPr>
            </w:pPr>
            <w:r w:rsidRPr="00561F26">
              <w:rPr>
                <w:b w:val="0"/>
                <w:sz w:val="19"/>
                <w:szCs w:val="19"/>
              </w:rPr>
              <w:t>Adequate supervision for inexperienced crew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06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PPE available, adequate, properly stored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22</w:t>
            </w:r>
          </w:p>
        </w:tc>
        <w:tc>
          <w:tcPr>
            <w:tcW w:w="3685" w:type="dxa"/>
            <w:gridSpan w:val="4"/>
            <w:tcBorders>
              <w:bottom w:val="single" w:sz="6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Material Safety Data Sheets (MSDS) available and accessible</w:t>
            </w:r>
          </w:p>
        </w:tc>
        <w:tc>
          <w:tcPr>
            <w:tcW w:w="851" w:type="dxa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07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Substances Hazardous to Health / Chemicals adequately stored per their hazards and compatibility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pStyle w:val="Heading5"/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Observations of tasks being performed: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pStyle w:val="Heading5"/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Crew knowledge adequate on:</w:t>
            </w: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08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No unsafe acts / conditions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23</w:t>
            </w:r>
          </w:p>
        </w:tc>
        <w:tc>
          <w:tcPr>
            <w:tcW w:w="3685" w:type="dxa"/>
            <w:gridSpan w:val="4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Right to stop work if unsafe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09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Existing working procedure adequate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24</w:t>
            </w:r>
          </w:p>
        </w:tc>
        <w:tc>
          <w:tcPr>
            <w:tcW w:w="3685" w:type="dxa"/>
            <w:gridSpan w:val="4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STOP cards, unsafe acts/ conditions, near misses reporting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10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Crew proposals available for any applicable procedure improvements and increase of safety and operational efficiency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25</w:t>
            </w:r>
          </w:p>
        </w:tc>
        <w:tc>
          <w:tcPr>
            <w:tcW w:w="3685" w:type="dxa"/>
            <w:gridSpan w:val="4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Their OHS elected representative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11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Toolbox talks in place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26</w:t>
            </w:r>
          </w:p>
        </w:tc>
        <w:tc>
          <w:tcPr>
            <w:tcW w:w="3685" w:type="dxa"/>
            <w:gridSpan w:val="4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Applicable Risk assessments outcome communicated to them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12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STOP cards (</w:t>
            </w:r>
            <w:proofErr w:type="spellStart"/>
            <w:r w:rsidRPr="00561F26">
              <w:rPr>
                <w:sz w:val="19"/>
                <w:szCs w:val="19"/>
              </w:rPr>
              <w:t>saf</w:t>
            </w:r>
            <w:proofErr w:type="spellEnd"/>
            <w:r w:rsidRPr="00561F26">
              <w:rPr>
                <w:sz w:val="19"/>
                <w:szCs w:val="19"/>
              </w:rPr>
              <w:t xml:space="preserve"> 97) used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27</w:t>
            </w:r>
          </w:p>
        </w:tc>
        <w:tc>
          <w:tcPr>
            <w:tcW w:w="3685" w:type="dxa"/>
            <w:gridSpan w:val="4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Have not received OHS training (saf93)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13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Risk Assessments controls in place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28</w:t>
            </w:r>
          </w:p>
        </w:tc>
        <w:tc>
          <w:tcPr>
            <w:tcW w:w="3685" w:type="dxa"/>
            <w:gridSpan w:val="4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Handling of substances  hazardous to health / Chemicals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14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Permits to Work used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29</w:t>
            </w:r>
          </w:p>
        </w:tc>
        <w:tc>
          <w:tcPr>
            <w:tcW w:w="3685" w:type="dxa"/>
            <w:gridSpan w:val="4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PPE use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15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PPE used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3685" w:type="dxa"/>
            <w:gridSpan w:val="4"/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b/>
                <w:sz w:val="19"/>
                <w:szCs w:val="19"/>
              </w:rPr>
            </w:pPr>
          </w:p>
        </w:tc>
      </w:tr>
      <w:tr w:rsidR="00CD7082" w:rsidRPr="00561F26" w:rsidTr="008322F3">
        <w:trPr>
          <w:gridAfter w:val="1"/>
          <w:wAfter w:w="107" w:type="dxa"/>
          <w:cantSplit/>
          <w:trHeight w:val="36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lastRenderedPageBreak/>
              <w:t>16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  <w:r w:rsidRPr="00561F26">
              <w:rPr>
                <w:sz w:val="19"/>
                <w:szCs w:val="19"/>
              </w:rPr>
              <w:t>Substances hazardous to health / Chemicals – if decanted - containers adequately labelled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082" w:rsidRPr="00561F26" w:rsidRDefault="00CD7082" w:rsidP="008322F3">
            <w:pPr>
              <w:spacing w:before="40" w:after="40"/>
              <w:jc w:val="center"/>
              <w:rPr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CD7082" w:rsidRPr="00561F26" w:rsidRDefault="00CD7082" w:rsidP="008322F3">
            <w:pPr>
              <w:spacing w:before="40" w:after="40"/>
              <w:rPr>
                <w:b/>
                <w:sz w:val="19"/>
                <w:szCs w:val="19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751"/>
        </w:trPr>
        <w:tc>
          <w:tcPr>
            <w:tcW w:w="709" w:type="dxa"/>
            <w:gridSpan w:val="2"/>
            <w:shd w:val="pct12" w:color="auto" w:fill="auto"/>
          </w:tcPr>
          <w:p w:rsidR="00CD7082" w:rsidRDefault="00CD7082" w:rsidP="008322F3">
            <w:pPr>
              <w:spacing w:before="120"/>
              <w:jc w:val="center"/>
              <w:rPr>
                <w:b/>
                <w:i/>
                <w:szCs w:val="24"/>
              </w:rPr>
            </w:pPr>
            <w:r>
              <w:br w:type="page"/>
            </w:r>
            <w:r>
              <w:rPr>
                <w:b/>
                <w:i/>
                <w:szCs w:val="24"/>
              </w:rPr>
              <w:t>No.</w:t>
            </w:r>
          </w:p>
          <w:p w:rsidR="00CD7082" w:rsidRPr="006C0019" w:rsidRDefault="00CD7082" w:rsidP="008322F3">
            <w:pPr>
              <w:spacing w:before="120"/>
              <w:jc w:val="both"/>
              <w:rPr>
                <w:sz w:val="14"/>
              </w:rPr>
            </w:pPr>
          </w:p>
        </w:tc>
        <w:tc>
          <w:tcPr>
            <w:tcW w:w="3260" w:type="dxa"/>
            <w:shd w:val="pct12" w:color="auto" w:fill="auto"/>
          </w:tcPr>
          <w:p w:rsidR="00CD7082" w:rsidRPr="006C0019" w:rsidRDefault="00CD7082" w:rsidP="008322F3">
            <w:pPr>
              <w:spacing w:before="120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Findings</w:t>
            </w:r>
            <w:r w:rsidRPr="006C0019">
              <w:rPr>
                <w:b/>
                <w:i/>
                <w:szCs w:val="24"/>
              </w:rPr>
              <w:t>:</w:t>
            </w:r>
          </w:p>
          <w:p w:rsidR="00CD7082" w:rsidRPr="006C0019" w:rsidRDefault="00CD7082" w:rsidP="008322F3">
            <w:pPr>
              <w:spacing w:before="120"/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  <w:shd w:val="pct12" w:color="auto" w:fill="auto"/>
          </w:tcPr>
          <w:p w:rsidR="00CD7082" w:rsidRPr="006C0019" w:rsidRDefault="00CD7082" w:rsidP="008322F3">
            <w:pPr>
              <w:spacing w:before="120"/>
              <w:jc w:val="center"/>
              <w:rPr>
                <w:b/>
                <w:i/>
                <w:sz w:val="22"/>
                <w:szCs w:val="22"/>
              </w:rPr>
            </w:pPr>
            <w:r w:rsidRPr="006C0019">
              <w:rPr>
                <w:b/>
                <w:i/>
                <w:sz w:val="22"/>
                <w:szCs w:val="22"/>
              </w:rPr>
              <w:t>Action:</w:t>
            </w:r>
          </w:p>
          <w:p w:rsidR="00CD7082" w:rsidRPr="006C0019" w:rsidRDefault="00CD7082" w:rsidP="008322F3">
            <w:pPr>
              <w:spacing w:before="120"/>
              <w:jc w:val="both"/>
              <w:rPr>
                <w:sz w:val="14"/>
              </w:rPr>
            </w:pPr>
          </w:p>
        </w:tc>
        <w:tc>
          <w:tcPr>
            <w:tcW w:w="1559" w:type="dxa"/>
            <w:shd w:val="pct12" w:color="auto" w:fill="auto"/>
          </w:tcPr>
          <w:p w:rsidR="00CD7082" w:rsidRPr="006C0019" w:rsidRDefault="00CD7082" w:rsidP="008322F3">
            <w:pPr>
              <w:spacing w:before="120"/>
              <w:jc w:val="center"/>
              <w:rPr>
                <w:b/>
                <w:i/>
                <w:sz w:val="20"/>
              </w:rPr>
            </w:pPr>
            <w:r w:rsidRPr="006C0019">
              <w:rPr>
                <w:b/>
                <w:i/>
                <w:sz w:val="20"/>
              </w:rPr>
              <w:t>Responsible person</w:t>
            </w:r>
          </w:p>
        </w:tc>
        <w:tc>
          <w:tcPr>
            <w:tcW w:w="1131" w:type="dxa"/>
            <w:shd w:val="pct12" w:color="auto" w:fill="auto"/>
          </w:tcPr>
          <w:p w:rsidR="00CD7082" w:rsidRPr="006C0019" w:rsidRDefault="00CD7082" w:rsidP="008322F3">
            <w:pPr>
              <w:spacing w:before="120"/>
              <w:jc w:val="center"/>
              <w:rPr>
                <w:b/>
                <w:i/>
                <w:sz w:val="20"/>
              </w:rPr>
            </w:pPr>
            <w:r w:rsidRPr="006C0019">
              <w:rPr>
                <w:b/>
                <w:i/>
                <w:sz w:val="20"/>
              </w:rPr>
              <w:t>Target Date</w:t>
            </w:r>
          </w:p>
        </w:tc>
        <w:tc>
          <w:tcPr>
            <w:tcW w:w="1250" w:type="dxa"/>
            <w:gridSpan w:val="3"/>
            <w:shd w:val="pct12" w:color="auto" w:fill="auto"/>
          </w:tcPr>
          <w:p w:rsidR="00CD7082" w:rsidRPr="006C0019" w:rsidRDefault="00CD7082" w:rsidP="008322F3">
            <w:pPr>
              <w:spacing w:before="120"/>
              <w:ind w:right="-137"/>
              <w:jc w:val="center"/>
              <w:rPr>
                <w:b/>
                <w:i/>
                <w:sz w:val="20"/>
              </w:rPr>
            </w:pPr>
            <w:r w:rsidRPr="006C0019">
              <w:rPr>
                <w:b/>
                <w:i/>
                <w:sz w:val="20"/>
              </w:rPr>
              <w:t>Date Completed</w:t>
            </w:r>
          </w:p>
          <w:p w:rsidR="00CD7082" w:rsidRPr="006C0019" w:rsidRDefault="00CD7082" w:rsidP="008322F3">
            <w:pPr>
              <w:spacing w:before="120"/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ind w:left="-105" w:right="-137"/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86"/>
        </w:trPr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3"/>
        </w:trPr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701"/>
        </w:trPr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  <w:tr w:rsidR="00CD7082" w:rsidRPr="006C0019" w:rsidTr="008322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98"/>
        </w:trPr>
        <w:tc>
          <w:tcPr>
            <w:tcW w:w="709" w:type="dxa"/>
            <w:gridSpan w:val="2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3260" w:type="dxa"/>
          </w:tcPr>
          <w:p w:rsidR="00CD7082" w:rsidRDefault="00CD7082" w:rsidP="008322F3">
            <w:pPr>
              <w:rPr>
                <w:sz w:val="14"/>
              </w:rPr>
            </w:pPr>
          </w:p>
          <w:p w:rsidR="00CD7082" w:rsidRDefault="00CD7082" w:rsidP="008322F3">
            <w:pPr>
              <w:rPr>
                <w:sz w:val="14"/>
              </w:rPr>
            </w:pPr>
          </w:p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2694" w:type="dxa"/>
            <w:gridSpan w:val="4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559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131" w:type="dxa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  <w:tc>
          <w:tcPr>
            <w:tcW w:w="1250" w:type="dxa"/>
            <w:gridSpan w:val="3"/>
          </w:tcPr>
          <w:p w:rsidR="00CD7082" w:rsidRPr="006C0019" w:rsidRDefault="00CD7082" w:rsidP="008322F3">
            <w:pPr>
              <w:jc w:val="both"/>
              <w:rPr>
                <w:sz w:val="14"/>
              </w:rPr>
            </w:pPr>
          </w:p>
        </w:tc>
      </w:tr>
    </w:tbl>
    <w:p w:rsidR="00CD7082" w:rsidRDefault="00CD7082" w:rsidP="00CD7082">
      <w:pPr>
        <w:ind w:right="55"/>
        <w:jc w:val="both"/>
        <w:rPr>
          <w:sz w:val="14"/>
        </w:rPr>
      </w:pPr>
    </w:p>
    <w:p w:rsidR="00CD7082" w:rsidRDefault="00CD7082" w:rsidP="00CD7082">
      <w:pPr>
        <w:ind w:right="55"/>
        <w:jc w:val="both"/>
        <w:rPr>
          <w:i/>
          <w:sz w:val="20"/>
        </w:rPr>
      </w:pPr>
    </w:p>
    <w:p w:rsidR="00CD7082" w:rsidRPr="003511D5" w:rsidRDefault="00CD7082" w:rsidP="00CD7082">
      <w:pPr>
        <w:ind w:right="55"/>
        <w:jc w:val="both"/>
        <w:rPr>
          <w:i/>
          <w:sz w:val="20"/>
        </w:rPr>
      </w:pPr>
      <w:r w:rsidRPr="003511D5">
        <w:rPr>
          <w:i/>
          <w:sz w:val="20"/>
        </w:rPr>
        <w:t>(</w:t>
      </w:r>
      <w:proofErr w:type="gramStart"/>
      <w:r w:rsidRPr="003511D5">
        <w:rPr>
          <w:i/>
          <w:sz w:val="20"/>
        </w:rPr>
        <w:t>add</w:t>
      </w:r>
      <w:proofErr w:type="gramEnd"/>
      <w:r w:rsidRPr="003511D5">
        <w:rPr>
          <w:i/>
          <w:sz w:val="20"/>
        </w:rPr>
        <w:t xml:space="preserve"> more pages if needed)</w:t>
      </w:r>
    </w:p>
    <w:p w:rsidR="00CD7082" w:rsidRDefault="00CD7082" w:rsidP="00CD7082">
      <w:pPr>
        <w:ind w:right="55"/>
        <w:jc w:val="both"/>
        <w:rPr>
          <w:sz w:val="14"/>
        </w:rPr>
      </w:pPr>
    </w:p>
    <w:p w:rsidR="00CD7082" w:rsidRDefault="00CD7082" w:rsidP="00CD7082">
      <w:pPr>
        <w:ind w:right="55"/>
        <w:jc w:val="both"/>
        <w:rPr>
          <w:sz w:val="22"/>
          <w:szCs w:val="22"/>
        </w:rPr>
      </w:pPr>
    </w:p>
    <w:p w:rsidR="00CD7082" w:rsidRPr="00EC10A0" w:rsidRDefault="00CD7082" w:rsidP="00CD7082">
      <w:pPr>
        <w:ind w:right="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Staff Captain: …………………         </w:t>
      </w:r>
      <w:r w:rsidRPr="00EC10A0">
        <w:rPr>
          <w:sz w:val="22"/>
          <w:szCs w:val="22"/>
        </w:rPr>
        <w:t>Chief Engineer:</w:t>
      </w:r>
      <w:r>
        <w:rPr>
          <w:sz w:val="22"/>
          <w:szCs w:val="22"/>
        </w:rPr>
        <w:t xml:space="preserve"> ………………    H</w:t>
      </w:r>
      <w:r w:rsidRPr="00EC10A0">
        <w:rPr>
          <w:sz w:val="22"/>
          <w:szCs w:val="22"/>
        </w:rPr>
        <w:t>otel Director/ Manager:</w:t>
      </w:r>
      <w:r>
        <w:rPr>
          <w:sz w:val="22"/>
          <w:szCs w:val="22"/>
        </w:rPr>
        <w:t xml:space="preserve"> ……………</w:t>
      </w:r>
    </w:p>
    <w:p w:rsidR="00CD7082" w:rsidRPr="00EC10A0" w:rsidRDefault="00CD7082" w:rsidP="00CD7082">
      <w:pPr>
        <w:ind w:right="55"/>
        <w:jc w:val="both"/>
        <w:rPr>
          <w:sz w:val="22"/>
          <w:szCs w:val="22"/>
        </w:rPr>
      </w:pPr>
    </w:p>
    <w:p w:rsidR="00CD7082" w:rsidRPr="00EC10A0" w:rsidRDefault="00CD7082" w:rsidP="00CD7082">
      <w:pPr>
        <w:ind w:right="55"/>
        <w:jc w:val="both"/>
        <w:rPr>
          <w:sz w:val="22"/>
          <w:szCs w:val="22"/>
        </w:rPr>
      </w:pPr>
    </w:p>
    <w:p w:rsidR="00EC10A0" w:rsidRPr="00CD7082" w:rsidRDefault="00CD7082" w:rsidP="00CD7082">
      <w:pPr>
        <w:ind w:right="55"/>
        <w:jc w:val="both"/>
      </w:pPr>
      <w:r w:rsidRPr="00EC10A0">
        <w:rPr>
          <w:sz w:val="22"/>
          <w:szCs w:val="22"/>
        </w:rPr>
        <w:t xml:space="preserve">Master: </w:t>
      </w:r>
      <w:r>
        <w:rPr>
          <w:sz w:val="22"/>
          <w:szCs w:val="22"/>
        </w:rPr>
        <w:t>………………………..</w:t>
      </w:r>
      <w:r>
        <w:rPr>
          <w:sz w:val="22"/>
          <w:szCs w:val="22"/>
        </w:rPr>
        <w:tab/>
        <w:t>Safety Officer: ………………………….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EC10A0" w:rsidRPr="00CD7082" w:rsidSect="003F4B78">
      <w:footerReference w:type="default" r:id="rId10"/>
      <w:pgSz w:w="11907" w:h="16840"/>
      <w:pgMar w:top="426" w:right="562" w:bottom="461" w:left="850" w:header="720" w:footer="575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B52" w:rsidRDefault="00BC2B52">
      <w:r>
        <w:separator/>
      </w:r>
    </w:p>
  </w:endnote>
  <w:endnote w:type="continuationSeparator" w:id="0">
    <w:p w:rsidR="00BC2B52" w:rsidRDefault="00BC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977"/>
      <w:gridCol w:w="2835"/>
      <w:gridCol w:w="2693"/>
      <w:gridCol w:w="1985"/>
    </w:tblGrid>
    <w:tr w:rsidR="00CD7082" w:rsidTr="008322F3">
      <w:tc>
        <w:tcPr>
          <w:tcW w:w="297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  <w:vAlign w:val="center"/>
        </w:tcPr>
        <w:p w:rsidR="00CD7082" w:rsidRDefault="00CD7082" w:rsidP="008322F3">
          <w:pPr>
            <w:tabs>
              <w:tab w:val="left" w:pos="-720"/>
            </w:tabs>
            <w:suppressAutoHyphens/>
            <w:spacing w:before="90" w:after="54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SAF 112 (</w:t>
          </w:r>
          <w:proofErr w:type="spellStart"/>
          <w:r>
            <w:rPr>
              <w:spacing w:val="-2"/>
              <w:sz w:val="16"/>
            </w:rPr>
            <w:t>Pax</w:t>
          </w:r>
          <w:proofErr w:type="spellEnd"/>
          <w:r>
            <w:rPr>
              <w:spacing w:val="-2"/>
              <w:sz w:val="16"/>
            </w:rPr>
            <w:t>)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CD7082" w:rsidRDefault="00CD7082" w:rsidP="008322F3">
          <w:pPr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  Issued: 01/15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CD7082" w:rsidRDefault="00CD7082" w:rsidP="008322F3">
          <w:pPr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1    Issued: 09/17</w:t>
          </w:r>
        </w:p>
      </w:tc>
      <w:tc>
        <w:tcPr>
          <w:tcW w:w="1985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:rsidR="00CD7082" w:rsidRDefault="00CD7082" w:rsidP="008322F3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7757C6">
            <w:rPr>
              <w:noProof/>
              <w:spacing w:val="-2"/>
              <w:sz w:val="16"/>
            </w:rPr>
            <w:t>2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fldSimple w:instr=" NUMPAGES  \* MERGEFORMAT ">
            <w:r w:rsidR="007757C6" w:rsidRPr="007757C6">
              <w:rPr>
                <w:noProof/>
                <w:spacing w:val="-2"/>
                <w:sz w:val="16"/>
              </w:rPr>
              <w:t>2</w:t>
            </w:r>
          </w:fldSimple>
        </w:p>
      </w:tc>
    </w:tr>
  </w:tbl>
  <w:p w:rsidR="00CF4DB8" w:rsidRPr="00CD7082" w:rsidRDefault="00CF4DB8" w:rsidP="00CD70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B52" w:rsidRDefault="00BC2B52">
      <w:r>
        <w:separator/>
      </w:r>
    </w:p>
  </w:footnote>
  <w:footnote w:type="continuationSeparator" w:id="0">
    <w:p w:rsidR="00BC2B52" w:rsidRDefault="00BC2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4B"/>
    <w:rsid w:val="00194BBB"/>
    <w:rsid w:val="001B1EDA"/>
    <w:rsid w:val="001B24B5"/>
    <w:rsid w:val="002D0884"/>
    <w:rsid w:val="003511D5"/>
    <w:rsid w:val="003A524B"/>
    <w:rsid w:val="003F4B78"/>
    <w:rsid w:val="00450388"/>
    <w:rsid w:val="00494DA4"/>
    <w:rsid w:val="004E183F"/>
    <w:rsid w:val="00513167"/>
    <w:rsid w:val="00561F26"/>
    <w:rsid w:val="005813F3"/>
    <w:rsid w:val="005A7ABD"/>
    <w:rsid w:val="005C29EC"/>
    <w:rsid w:val="006C0019"/>
    <w:rsid w:val="007234BA"/>
    <w:rsid w:val="007757C6"/>
    <w:rsid w:val="00891955"/>
    <w:rsid w:val="008A4155"/>
    <w:rsid w:val="00902CA6"/>
    <w:rsid w:val="00BC175F"/>
    <w:rsid w:val="00BC2B52"/>
    <w:rsid w:val="00BF1D58"/>
    <w:rsid w:val="00C77A45"/>
    <w:rsid w:val="00CD7082"/>
    <w:rsid w:val="00CF4DB8"/>
    <w:rsid w:val="00D20E5F"/>
    <w:rsid w:val="00D30F4F"/>
    <w:rsid w:val="00D450C0"/>
    <w:rsid w:val="00D65A22"/>
    <w:rsid w:val="00D71FE0"/>
    <w:rsid w:val="00D7460D"/>
    <w:rsid w:val="00DE79D0"/>
    <w:rsid w:val="00E10209"/>
    <w:rsid w:val="00E20ED3"/>
    <w:rsid w:val="00E37A36"/>
    <w:rsid w:val="00E52B40"/>
    <w:rsid w:val="00E711D5"/>
    <w:rsid w:val="00EB6070"/>
    <w:rsid w:val="00EC10A0"/>
    <w:rsid w:val="00F01DA9"/>
    <w:rsid w:val="00FC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1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1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1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14"/>
      <w:u w:val="single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14"/>
    </w:rPr>
  </w:style>
  <w:style w:type="paragraph" w:styleId="Heading6">
    <w:name w:val="heading 6"/>
    <w:basedOn w:val="Normal"/>
    <w:next w:val="Normal"/>
    <w:qFormat/>
    <w:pPr>
      <w:keepNext/>
      <w:spacing w:before="60" w:after="60"/>
      <w:outlineLvl w:val="5"/>
    </w:pPr>
    <w:rPr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91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CF4DB8"/>
    <w:rPr>
      <w:rFonts w:ascii="Times New Roman" w:hAnsi="Times New Roman"/>
      <w:lang w:eastAsia="en-US"/>
    </w:rPr>
  </w:style>
  <w:style w:type="table" w:styleId="TableGrid">
    <w:name w:val="Table Grid"/>
    <w:basedOn w:val="TableNormal"/>
    <w:rsid w:val="00CF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41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7082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CD7082"/>
  </w:style>
  <w:style w:type="character" w:customStyle="1" w:styleId="mcbreadcrumbs">
    <w:name w:val="mcbreadcrumbs"/>
    <w:basedOn w:val="DefaultParagraphFont"/>
    <w:rsid w:val="00CD7082"/>
  </w:style>
  <w:style w:type="character" w:customStyle="1" w:styleId="mcbreadcrumbsself">
    <w:name w:val="mcbreadcrumbsself"/>
    <w:basedOn w:val="DefaultParagraphFont"/>
    <w:rsid w:val="007757C6"/>
  </w:style>
  <w:style w:type="character" w:customStyle="1" w:styleId="mcdropdownhead1">
    <w:name w:val="mcdropdownhead1"/>
    <w:basedOn w:val="DefaultParagraphFont"/>
    <w:rsid w:val="007757C6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1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1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1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14"/>
      <w:u w:val="single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14"/>
    </w:rPr>
  </w:style>
  <w:style w:type="paragraph" w:styleId="Heading6">
    <w:name w:val="heading 6"/>
    <w:basedOn w:val="Normal"/>
    <w:next w:val="Normal"/>
    <w:qFormat/>
    <w:pPr>
      <w:keepNext/>
      <w:spacing w:before="60" w:after="60"/>
      <w:outlineLvl w:val="5"/>
    </w:pPr>
    <w:rPr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91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CF4DB8"/>
    <w:rPr>
      <w:rFonts w:ascii="Times New Roman" w:hAnsi="Times New Roman"/>
      <w:lang w:eastAsia="en-US"/>
    </w:rPr>
  </w:style>
  <w:style w:type="table" w:styleId="TableGrid">
    <w:name w:val="Table Grid"/>
    <w:basedOn w:val="TableNormal"/>
    <w:rsid w:val="00CF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41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7082"/>
    <w:rPr>
      <w:color w:val="1983BF"/>
      <w:u w:val="single"/>
    </w:rPr>
  </w:style>
  <w:style w:type="character" w:customStyle="1" w:styleId="mcbreadcrumbsdivider">
    <w:name w:val="mcbreadcrumbsdivider"/>
    <w:basedOn w:val="DefaultParagraphFont"/>
    <w:rsid w:val="00CD7082"/>
  </w:style>
  <w:style w:type="character" w:customStyle="1" w:styleId="mcbreadcrumbs">
    <w:name w:val="mcbreadcrumbs"/>
    <w:basedOn w:val="DefaultParagraphFont"/>
    <w:rsid w:val="00CD7082"/>
  </w:style>
  <w:style w:type="character" w:customStyle="1" w:styleId="mcbreadcrumbsself">
    <w:name w:val="mcbreadcrumbsself"/>
    <w:basedOn w:val="DefaultParagraphFont"/>
    <w:rsid w:val="007757C6"/>
  </w:style>
  <w:style w:type="character" w:customStyle="1" w:styleId="mcdropdownhead1">
    <w:name w:val="mcdropdownhead1"/>
    <w:basedOn w:val="DefaultParagraphFont"/>
    <w:rsid w:val="007757C6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safety_manageme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rv-glas301:82/Leisure/content/parent%20category%20topics/procedures%20and%20operations/fleet_ops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VESSEL SANITATION</vt:lpstr>
    </vt:vector>
  </TitlesOfParts>
  <Company>HMS Ltd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VESSEL SANITATION</dc:title>
  <dc:creator>Judi Macdonald</dc:creator>
  <cp:lastModifiedBy>Coromines, Sylvie</cp:lastModifiedBy>
  <cp:revision>7</cp:revision>
  <cp:lastPrinted>2015-02-05T10:41:00Z</cp:lastPrinted>
  <dcterms:created xsi:type="dcterms:W3CDTF">2015-02-04T17:37:00Z</dcterms:created>
  <dcterms:modified xsi:type="dcterms:W3CDTF">2019-02-18T13:28:00Z</dcterms:modified>
</cp:coreProperties>
</file>