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D1E" w:rsidRDefault="00160D1E" w:rsidP="00E14421">
      <w:pPr>
        <w:pStyle w:val="ListFooter"/>
        <w:jc w:val="left"/>
        <w:rPr>
          <w:lang w:val="en-US"/>
        </w:rPr>
      </w:pPr>
      <w:r>
        <w:rPr>
          <w:lang w:val="en-US"/>
        </w:rPr>
        <w:t>Vessel:</w:t>
      </w:r>
    </w:p>
    <w:p w:rsidR="00E14421" w:rsidRDefault="00160D1E" w:rsidP="00E14421">
      <w:pPr>
        <w:pStyle w:val="ListFooter"/>
        <w:jc w:val="left"/>
        <w:rPr>
          <w:lang w:val="en-US"/>
        </w:rPr>
      </w:pPr>
      <w:r>
        <w:rPr>
          <w:lang w:val="en-US"/>
        </w:rPr>
        <w:t xml:space="preserve">Checklist commenced </w:t>
      </w:r>
      <w:r w:rsidR="00753D2C">
        <w:rPr>
          <w:lang w:val="en-US"/>
        </w:rPr>
        <w:t>on [d</w:t>
      </w:r>
      <w:r w:rsidR="00E14421">
        <w:rPr>
          <w:lang w:val="en-US"/>
        </w:rPr>
        <w:t>ate</w:t>
      </w:r>
      <w:r w:rsidR="00753D2C">
        <w:rPr>
          <w:lang w:val="en-US"/>
        </w:rPr>
        <w:t>/time]:</w:t>
      </w:r>
      <w:r w:rsidR="00E14421">
        <w:rPr>
          <w:lang w:val="en-US"/>
        </w:rPr>
        <w:tab/>
      </w:r>
      <w:r w:rsidR="00E14421">
        <w:rPr>
          <w:lang w:val="en-US"/>
        </w:rPr>
        <w:tab/>
      </w:r>
      <w:r w:rsidR="007A0BD2">
        <w:rPr>
          <w:lang w:val="en-US"/>
        </w:rPr>
        <w:tab/>
      </w:r>
      <w:r w:rsidR="00753D2C">
        <w:rPr>
          <w:lang w:val="en-US"/>
        </w:rPr>
        <w:t>at [l</w:t>
      </w:r>
      <w:r>
        <w:rPr>
          <w:lang w:val="en-US"/>
        </w:rPr>
        <w:t>ocation</w:t>
      </w:r>
      <w:r w:rsidR="00753D2C">
        <w:rPr>
          <w:lang w:val="en-US"/>
        </w:rPr>
        <w:t>]:</w:t>
      </w:r>
      <w:r w:rsidR="00E14421">
        <w:rPr>
          <w:lang w:val="en-US"/>
        </w:rPr>
        <w:tab/>
      </w:r>
      <w:r w:rsidR="00E14421">
        <w:rPr>
          <w:lang w:val="en-US"/>
        </w:rPr>
        <w:tab/>
      </w:r>
      <w:r w:rsidR="00E14421">
        <w:rPr>
          <w:lang w:val="en-US"/>
        </w:rPr>
        <w:tab/>
      </w:r>
    </w:p>
    <w:p w:rsidR="00E614DA" w:rsidRDefault="00E614DA" w:rsidP="00E614DA">
      <w:pPr>
        <w:pStyle w:val="Caution"/>
        <w:rPr>
          <w:lang w:val="en-US"/>
        </w:rPr>
      </w:pPr>
      <w:r w:rsidRPr="00E614DA">
        <w:rPr>
          <w:b/>
          <w:lang w:val="en-US"/>
        </w:rPr>
        <w:t>Caution:</w:t>
      </w:r>
      <w:r>
        <w:rPr>
          <w:lang w:val="en-US"/>
        </w:rPr>
        <w:tab/>
      </w:r>
      <w:r w:rsidR="00160D1E" w:rsidRPr="00160D1E">
        <w:t>Complete when wind speed&gt;BF 7 or significant wave height&gt;4 m</w:t>
      </w:r>
      <w:r w:rsidR="007E3222">
        <w:t>,</w:t>
      </w:r>
      <w:r w:rsidR="00160D1E" w:rsidRPr="00160D1E">
        <w:t xml:space="preserve"> </w:t>
      </w:r>
      <w:r w:rsidR="007E3222">
        <w:t xml:space="preserve">OR for smaller sized vessels – based on a specific assessment for max. </w:t>
      </w:r>
      <w:proofErr w:type="gramStart"/>
      <w:r w:rsidR="007E3222">
        <w:t>weather</w:t>
      </w:r>
      <w:proofErr w:type="gramEnd"/>
      <w:r w:rsidR="007E3222">
        <w:t xml:space="preserve"> limitations, OR</w:t>
      </w:r>
      <w:r w:rsidR="00160D1E" w:rsidRPr="00160D1E">
        <w:t xml:space="preserve"> when directed by Master</w:t>
      </w:r>
    </w:p>
    <w:p w:rsidR="003E5A45" w:rsidRDefault="00160D1E" w:rsidP="003E5A45">
      <w:pPr>
        <w:pStyle w:val="ListHeading"/>
        <w:rPr>
          <w:szCs w:val="36"/>
        </w:rPr>
      </w:pPr>
      <w:r>
        <w:rPr>
          <w:szCs w:val="36"/>
        </w:rPr>
        <w:t>Master</w:t>
      </w:r>
      <w:r w:rsidR="00420D97">
        <w:rPr>
          <w:szCs w:val="36"/>
        </w:rPr>
        <w:t>’s</w:t>
      </w:r>
      <w:r>
        <w:rPr>
          <w:szCs w:val="36"/>
        </w:rPr>
        <w:t xml:space="preserve"> </w:t>
      </w:r>
      <w:r w:rsidR="00E14421">
        <w:rPr>
          <w:szCs w:val="36"/>
        </w:rPr>
        <w:t>check</w:t>
      </w:r>
      <w:r w:rsidR="00420D97">
        <w:rPr>
          <w:szCs w:val="36"/>
        </w:rPr>
        <w:t>s</w:t>
      </w:r>
    </w:p>
    <w:p w:rsidR="00160D1E" w:rsidRDefault="00160D1E" w:rsidP="00160D1E">
      <w:pPr>
        <w:pStyle w:val="FirstLevel"/>
      </w:pPr>
      <w:r w:rsidRPr="00160D1E">
        <w:t>Weather routeing service</w:t>
      </w:r>
      <w:r>
        <w:tab/>
      </w:r>
      <w:r w:rsidRPr="00160D1E">
        <w:t xml:space="preserve"> considered necessary </w:t>
      </w:r>
      <w:r>
        <w:t>&amp;</w:t>
      </w:r>
      <w:r w:rsidRPr="00160D1E">
        <w:t xml:space="preserve">requested </w:t>
      </w:r>
      <w:r>
        <w:t>from</w:t>
      </w:r>
      <w:r w:rsidRPr="00160D1E">
        <w:t xml:space="preserve"> office</w:t>
      </w:r>
      <w:r>
        <w:sym w:font="Webdings" w:char="F063"/>
      </w:r>
    </w:p>
    <w:p w:rsidR="00160D1E" w:rsidRDefault="00F70E55" w:rsidP="00160D1E">
      <w:pPr>
        <w:pStyle w:val="FirstLevel"/>
      </w:pPr>
      <w:r>
        <w:t xml:space="preserve">Speed reduced &amp;course adjusted </w:t>
      </w:r>
      <w:r w:rsidRPr="00F70E55">
        <w:t>to avoid dangerous phenomena and prevent injuries</w:t>
      </w:r>
      <w:r>
        <w:tab/>
        <w:t>done</w:t>
      </w:r>
      <w:r>
        <w:sym w:font="Webdings" w:char="F063"/>
      </w:r>
    </w:p>
    <w:p w:rsidR="00F70E55" w:rsidRDefault="00F70E55" w:rsidP="00F70E55">
      <w:pPr>
        <w:pStyle w:val="Note"/>
        <w:rPr>
          <w:rStyle w:val="mcbreadcrumbs"/>
          <w:rFonts w:asciiTheme="minorHAnsi" w:hAnsiTheme="minorHAnsi" w:cstheme="minorHAnsi"/>
        </w:rPr>
      </w:pPr>
      <w:r w:rsidRPr="00F70E55">
        <w:rPr>
          <w:b/>
        </w:rPr>
        <w:t>Note:</w:t>
      </w:r>
      <w:r>
        <w:tab/>
        <w:t xml:space="preserve">Refer to VMS </w:t>
      </w:r>
      <w:hyperlink r:id="rId9" w:history="1">
        <w:r w:rsidR="00EC3FA4" w:rsidRPr="00EC3FA4">
          <w:rPr>
            <w:rStyle w:val="Hyperlink"/>
            <w:rFonts w:asciiTheme="minorHAnsi" w:hAnsiTheme="minorHAnsi" w:cs="Segoe UI"/>
          </w:rPr>
          <w:t>Fleet Ops</w:t>
        </w:r>
      </w:hyperlink>
      <w:r w:rsidR="00EC3FA4" w:rsidRPr="00EC3FA4">
        <w:rPr>
          <w:rStyle w:val="mcbreadcrumbsdivider"/>
          <w:rFonts w:asciiTheme="minorHAnsi" w:hAnsiTheme="minorHAnsi" w:cs="Segoe UI"/>
        </w:rPr>
        <w:t xml:space="preserve"> &gt; </w:t>
      </w:r>
      <w:hyperlink r:id="rId10" w:history="1">
        <w:r w:rsidR="00EC3FA4" w:rsidRPr="00EC3FA4">
          <w:rPr>
            <w:rStyle w:val="Hyperlink"/>
            <w:rFonts w:asciiTheme="minorHAnsi" w:hAnsiTheme="minorHAnsi" w:cs="Segoe UI"/>
          </w:rPr>
          <w:t>4.0 Marine Operations</w:t>
        </w:r>
      </w:hyperlink>
      <w:r w:rsidR="00EC3FA4" w:rsidRPr="00EC3FA4">
        <w:rPr>
          <w:rStyle w:val="mcbreadcrumbsdivider"/>
          <w:rFonts w:asciiTheme="minorHAnsi" w:hAnsiTheme="minorHAnsi" w:cs="Segoe UI"/>
        </w:rPr>
        <w:t xml:space="preserve"> &gt; </w:t>
      </w:r>
      <w:hyperlink r:id="rId11" w:history="1">
        <w:r w:rsidR="00EC3FA4" w:rsidRPr="00EC3FA4">
          <w:rPr>
            <w:rStyle w:val="Hyperlink"/>
            <w:rFonts w:asciiTheme="minorHAnsi" w:hAnsiTheme="minorHAnsi" w:cs="Segoe UI"/>
          </w:rPr>
          <w:t>4.1 Navigational Operations</w:t>
        </w:r>
      </w:hyperlink>
      <w:r w:rsidR="00EC3FA4" w:rsidRPr="00EC3FA4">
        <w:rPr>
          <w:rStyle w:val="mcbreadcrumbsdivider"/>
          <w:rFonts w:asciiTheme="minorHAnsi" w:hAnsiTheme="minorHAnsi" w:cs="Segoe UI"/>
        </w:rPr>
        <w:t xml:space="preserve"> &gt; </w:t>
      </w:r>
      <w:r w:rsidR="00EC3FA4" w:rsidRPr="00EC3FA4">
        <w:rPr>
          <w:rStyle w:val="mcbreadcrumbsself"/>
          <w:rFonts w:asciiTheme="minorHAnsi" w:hAnsiTheme="minorHAnsi" w:cs="Segoe UI"/>
        </w:rPr>
        <w:t>4.1.8 Heavy Weather and associated Dangerous Phenomena</w:t>
      </w:r>
      <w:r w:rsidR="00372FBD">
        <w:rPr>
          <w:rStyle w:val="mcbreadcrumbsself"/>
          <w:rFonts w:asciiTheme="minorHAnsi" w:hAnsiTheme="minorHAnsi" w:cs="Segoe UI"/>
        </w:rPr>
        <w:t xml:space="preserve">. </w:t>
      </w:r>
      <w:r w:rsidR="00372FBD" w:rsidRPr="00372FBD">
        <w:rPr>
          <w:rStyle w:val="mcbreadcrumbsself"/>
          <w:rFonts w:asciiTheme="minorHAnsi" w:hAnsiTheme="minorHAnsi" w:cs="Segoe UI"/>
          <w:highlight w:val="yellow"/>
        </w:rPr>
        <w:t>If tsunami expected head out to deep water (ideally &gt; 100m)</w:t>
      </w:r>
    </w:p>
    <w:p w:rsidR="00316567" w:rsidRDefault="00316567" w:rsidP="00F70E55">
      <w:pPr>
        <w:pStyle w:val="FirstLevel"/>
      </w:pPr>
      <w:r>
        <w:t>Propulsion and steering controls, incl. associated cabling, on bridge and wings adequately protected against waves/ spray/ impact damage</w:t>
      </w:r>
      <w:r>
        <w:tab/>
        <w:t>ensured</w:t>
      </w:r>
      <w:r>
        <w:sym w:font="Webdings" w:char="F063"/>
      </w:r>
    </w:p>
    <w:p w:rsidR="00316567" w:rsidRDefault="00316567" w:rsidP="00316567">
      <w:pPr>
        <w:pStyle w:val="Note"/>
      </w:pPr>
      <w:r w:rsidRPr="00316567">
        <w:rPr>
          <w:b/>
        </w:rPr>
        <w:t>Note:</w:t>
      </w:r>
      <w:r>
        <w:tab/>
        <w:t>Consider if bridge windows could be broken by waves</w:t>
      </w:r>
    </w:p>
    <w:p w:rsidR="00F70E55" w:rsidRDefault="00420D97" w:rsidP="00F70E55">
      <w:pPr>
        <w:pStyle w:val="FirstLevel"/>
      </w:pPr>
      <w:r>
        <w:t>Hand steering (additional pump motor)</w:t>
      </w:r>
      <w:r>
        <w:tab/>
      </w:r>
      <w:r w:rsidRPr="00160D1E">
        <w:t xml:space="preserve">considered necessary </w:t>
      </w:r>
      <w:r>
        <w:t>&amp;engaged</w:t>
      </w:r>
      <w:r>
        <w:sym w:font="Webdings" w:char="F063"/>
      </w:r>
    </w:p>
    <w:p w:rsidR="00E21143" w:rsidRDefault="00E21143" w:rsidP="00E21143">
      <w:pPr>
        <w:pStyle w:val="FirstLevel"/>
      </w:pPr>
      <w:r>
        <w:t>Shore management, including DPA</w:t>
      </w:r>
      <w:r w:rsidR="00316567">
        <w:t xml:space="preserve"> and Marine Planning and Port Operations</w:t>
      </w:r>
      <w:r>
        <w:tab/>
        <w:t>informed</w:t>
      </w:r>
      <w:r w:rsidR="00316567">
        <w:t>&amp; updated</w:t>
      </w:r>
      <w:r>
        <w:sym w:font="Webdings" w:char="F063"/>
      </w:r>
    </w:p>
    <w:p w:rsidR="00316567" w:rsidRDefault="00316567" w:rsidP="00316567">
      <w:pPr>
        <w:pStyle w:val="Note"/>
      </w:pPr>
      <w:r w:rsidRPr="00316567">
        <w:rPr>
          <w:b/>
        </w:rPr>
        <w:t>Note:</w:t>
      </w:r>
      <w:r>
        <w:tab/>
        <w:t>Consider deviation from the intended route</w:t>
      </w:r>
    </w:p>
    <w:p w:rsidR="00420D97" w:rsidRDefault="00420D97" w:rsidP="00F70E55">
      <w:pPr>
        <w:pStyle w:val="FirstLevel"/>
      </w:pPr>
      <w:r>
        <w:t>Passengers</w:t>
      </w:r>
      <w:r w:rsidR="00316567">
        <w:t xml:space="preserve"> and crew</w:t>
      </w:r>
      <w:r>
        <w:tab/>
        <w:t>warned &amp;instructed</w:t>
      </w:r>
      <w:r>
        <w:sym w:font="Webdings" w:char="F063"/>
      </w:r>
    </w:p>
    <w:p w:rsidR="00420D97" w:rsidRDefault="00420D97" w:rsidP="00420D97">
      <w:pPr>
        <w:pStyle w:val="Note"/>
      </w:pPr>
      <w:r w:rsidRPr="00420D97">
        <w:rPr>
          <w:b/>
        </w:rPr>
        <w:t>Note:</w:t>
      </w:r>
      <w:r>
        <w:tab/>
        <w:t>Use PA or other means of communication as appropriate</w:t>
      </w:r>
    </w:p>
    <w:p w:rsidR="00316567" w:rsidRDefault="00316567" w:rsidP="00316567">
      <w:pPr>
        <w:pStyle w:val="FirstLevel"/>
      </w:pPr>
      <w:r>
        <w:t>Work activities on open decks</w:t>
      </w:r>
      <w:r>
        <w:tab/>
        <w:t>suspended</w:t>
      </w:r>
      <w:r>
        <w:sym w:font="Webdings" w:char="F063"/>
      </w:r>
    </w:p>
    <w:p w:rsidR="00A77CC2" w:rsidRDefault="00A77CC2" w:rsidP="00A77CC2">
      <w:pPr>
        <w:pStyle w:val="Note"/>
      </w:pPr>
      <w:r w:rsidRPr="00A77CC2">
        <w:rPr>
          <w:b/>
        </w:rPr>
        <w:t>Note:</w:t>
      </w:r>
      <w:r>
        <w:tab/>
        <w:t xml:space="preserve">Those strictly necessary for the safety of the ship are </w:t>
      </w:r>
      <w:proofErr w:type="gramStart"/>
      <w:r>
        <w:t>excepted</w:t>
      </w:r>
      <w:proofErr w:type="gramEnd"/>
      <w:r>
        <w:t>, but shall be based on a Risk Assessment and form SAF113 “PTW on Deck in Adverse Weather” shall be used</w:t>
      </w:r>
    </w:p>
    <w:p w:rsidR="00B548CB" w:rsidRDefault="00B548CB" w:rsidP="00B548CB">
      <w:pPr>
        <w:pStyle w:val="FirstLevel"/>
      </w:pPr>
      <w:r>
        <w:t>Suspending of some passenger services to prevent accidents</w:t>
      </w:r>
      <w:r>
        <w:tab/>
        <w:t>considered necessary</w:t>
      </w:r>
      <w:r>
        <w:sym w:font="Webdings" w:char="F063"/>
      </w:r>
    </w:p>
    <w:p w:rsidR="00B548CB" w:rsidRDefault="00B548CB" w:rsidP="00B548CB">
      <w:pPr>
        <w:pStyle w:val="Note"/>
      </w:pPr>
      <w:r w:rsidRPr="00B548CB">
        <w:rPr>
          <w:b/>
        </w:rPr>
        <w:t>Note:</w:t>
      </w:r>
      <w:r>
        <w:tab/>
        <w:t>Coordinate with the Hotel Director</w:t>
      </w:r>
    </w:p>
    <w:p w:rsidR="00E52F9E" w:rsidRDefault="00E52F9E" w:rsidP="00E52F9E">
      <w:pPr>
        <w:pStyle w:val="ListHeading"/>
        <w:rPr>
          <w:szCs w:val="36"/>
        </w:rPr>
      </w:pPr>
      <w:r>
        <w:rPr>
          <w:szCs w:val="36"/>
        </w:rPr>
        <w:t>S</w:t>
      </w:r>
      <w:r w:rsidR="00420D97">
        <w:rPr>
          <w:szCs w:val="36"/>
        </w:rPr>
        <w:t>taff Captain’s checks</w:t>
      </w:r>
    </w:p>
    <w:p w:rsidR="001B4DC0" w:rsidRDefault="001B4DC0" w:rsidP="00A034DC">
      <w:pPr>
        <w:pStyle w:val="FirstLevel"/>
        <w:numPr>
          <w:ilvl w:val="0"/>
          <w:numId w:val="3"/>
        </w:numPr>
      </w:pPr>
      <w:r>
        <w:t>Ballasting for deeper draft, lesser trim and list and avoidance of slamming</w:t>
      </w:r>
      <w:r>
        <w:tab/>
        <w:t>considered&amp; done</w:t>
      </w:r>
      <w:r>
        <w:sym w:font="Webdings" w:char="F063"/>
      </w:r>
    </w:p>
    <w:p w:rsidR="001B4DC0" w:rsidRDefault="001B4DC0" w:rsidP="001B4DC0">
      <w:pPr>
        <w:pStyle w:val="Note"/>
      </w:pPr>
      <w:r w:rsidRPr="001B4DC0">
        <w:rPr>
          <w:b/>
        </w:rPr>
        <w:t>Note:</w:t>
      </w:r>
      <w:r w:rsidRPr="001B4DC0">
        <w:rPr>
          <w:b/>
        </w:rPr>
        <w:tab/>
      </w:r>
      <w:r>
        <w:t>Beware of stiffer/ rigid ship if GM too high</w:t>
      </w:r>
    </w:p>
    <w:p w:rsidR="00420D97" w:rsidRDefault="00DD2796" w:rsidP="00A034DC">
      <w:pPr>
        <w:pStyle w:val="FirstLevel"/>
        <w:numPr>
          <w:ilvl w:val="0"/>
          <w:numId w:val="3"/>
        </w:numPr>
      </w:pPr>
      <w:r>
        <w:t xml:space="preserve">Adequate stability as per </w:t>
      </w:r>
      <w:r w:rsidR="001B4DC0">
        <w:t>ship’s operational limitations and requirements</w:t>
      </w:r>
      <w:r>
        <w:tab/>
        <w:t>maintained</w:t>
      </w:r>
      <w:r>
        <w:sym w:font="Webdings" w:char="F063"/>
      </w:r>
    </w:p>
    <w:p w:rsidR="00DD2796" w:rsidRPr="001B4DC0" w:rsidRDefault="006C79C9" w:rsidP="006C79C9">
      <w:pPr>
        <w:pStyle w:val="Caution"/>
        <w:rPr>
          <w:sz w:val="24"/>
          <w:szCs w:val="24"/>
        </w:rPr>
      </w:pPr>
      <w:r w:rsidRPr="001B4DC0">
        <w:rPr>
          <w:b/>
          <w:sz w:val="24"/>
          <w:szCs w:val="24"/>
        </w:rPr>
        <w:t>Caution</w:t>
      </w:r>
      <w:r w:rsidR="00DD2796" w:rsidRPr="001B4DC0">
        <w:rPr>
          <w:b/>
          <w:sz w:val="24"/>
          <w:szCs w:val="24"/>
        </w:rPr>
        <w:t>:</w:t>
      </w:r>
      <w:r w:rsidR="00DD2796" w:rsidRPr="001B4DC0">
        <w:rPr>
          <w:sz w:val="24"/>
          <w:szCs w:val="24"/>
        </w:rPr>
        <w:tab/>
        <w:t xml:space="preserve">Avoid partially empty tanks where possible to minimize free surface effects.  </w:t>
      </w:r>
      <w:r w:rsidR="001B4DC0" w:rsidRPr="001B4DC0">
        <w:rPr>
          <w:sz w:val="24"/>
          <w:szCs w:val="24"/>
        </w:rPr>
        <w:t>Maintain</w:t>
      </w:r>
      <w:r w:rsidR="00DD2796" w:rsidRPr="001B4DC0">
        <w:rPr>
          <w:sz w:val="24"/>
          <w:szCs w:val="24"/>
        </w:rPr>
        <w:t xml:space="preserve"> trim, bending moments and shear forces </w:t>
      </w:r>
      <w:r w:rsidR="001B4DC0" w:rsidRPr="001B4DC0">
        <w:rPr>
          <w:sz w:val="24"/>
          <w:szCs w:val="24"/>
        </w:rPr>
        <w:t>within permissible ranges</w:t>
      </w:r>
      <w:r w:rsidR="001B4DC0">
        <w:rPr>
          <w:sz w:val="24"/>
          <w:szCs w:val="24"/>
        </w:rPr>
        <w:t>.</w:t>
      </w:r>
    </w:p>
    <w:p w:rsidR="00DD2796" w:rsidRDefault="00DD2796" w:rsidP="00DD2796">
      <w:pPr>
        <w:pStyle w:val="FirstLevel"/>
      </w:pPr>
      <w:r>
        <w:t>All n</w:t>
      </w:r>
      <w:r w:rsidRPr="00DD2796">
        <w:t>ew Heads of Department,  supervisors</w:t>
      </w:r>
      <w:r>
        <w:t xml:space="preserve"> and other shipboard staff warned and advised of heavy weather precautions via a brief meeting or e-mail</w:t>
      </w:r>
      <w:r>
        <w:tab/>
        <w:t>done</w:t>
      </w:r>
      <w:r>
        <w:sym w:font="Webdings" w:char="F063"/>
      </w:r>
    </w:p>
    <w:p w:rsidR="00DD2796" w:rsidRDefault="00A034DC" w:rsidP="00DD2796">
      <w:pPr>
        <w:pStyle w:val="FirstLevel"/>
      </w:pPr>
      <w:r>
        <w:t>W</w:t>
      </w:r>
      <w:r w:rsidR="00DD2796" w:rsidRPr="00DD2796">
        <w:t>ritten instructions to secure for heavy weather</w:t>
      </w:r>
      <w:r w:rsidR="00DD2796">
        <w:tab/>
        <w:t xml:space="preserve">sent to all </w:t>
      </w:r>
      <w:proofErr w:type="spellStart"/>
      <w:r w:rsidR="00DD2796">
        <w:t>HoDs</w:t>
      </w:r>
      <w:proofErr w:type="spellEnd"/>
      <w:r w:rsidR="00DD2796">
        <w:sym w:font="Webdings" w:char="F063"/>
      </w:r>
    </w:p>
    <w:p w:rsidR="00B548CB" w:rsidRDefault="00B548CB" w:rsidP="00B548CB">
      <w:pPr>
        <w:pStyle w:val="FirstLevel"/>
      </w:pPr>
      <w:r>
        <w:t>Appropriate scuttles</w:t>
      </w:r>
      <w:r>
        <w:tab/>
        <w:t>closed</w:t>
      </w:r>
      <w:r>
        <w:sym w:font="Webdings" w:char="F063"/>
      </w:r>
    </w:p>
    <w:p w:rsidR="00B548CB" w:rsidRDefault="00B548CB" w:rsidP="00B548CB">
      <w:pPr>
        <w:pStyle w:val="FirstLevel"/>
      </w:pPr>
      <w:r>
        <w:t>Deadlights, shutters and windows/ portholes storm covers</w:t>
      </w:r>
      <w:r>
        <w:tab/>
        <w:t>mounted in position</w:t>
      </w:r>
      <w:r>
        <w:sym w:font="Webdings" w:char="F063"/>
      </w:r>
    </w:p>
    <w:p w:rsidR="00B548CB" w:rsidRDefault="00B548CB" w:rsidP="00B548CB">
      <w:pPr>
        <w:pStyle w:val="Note"/>
      </w:pPr>
      <w:r w:rsidRPr="00B548CB">
        <w:rPr>
          <w:b/>
        </w:rPr>
        <w:t>Note:</w:t>
      </w:r>
      <w:r>
        <w:tab/>
      </w:r>
      <w:r w:rsidRPr="00B548CB">
        <w:t>Consider if accommodation windows/ portholes not designed with storm-covers or deadlights can be damaged and take precautions as necessary</w:t>
      </w:r>
    </w:p>
    <w:p w:rsidR="00B548CB" w:rsidRDefault="00BE4E35" w:rsidP="00DD2796">
      <w:pPr>
        <w:pStyle w:val="FirstLevel"/>
      </w:pPr>
      <w:r>
        <w:t>Weather tight doors and hatches</w:t>
      </w:r>
      <w:r>
        <w:tab/>
        <w:t>closed &amp;secured</w:t>
      </w:r>
      <w:r>
        <w:sym w:font="Webdings" w:char="F063"/>
      </w:r>
    </w:p>
    <w:p w:rsidR="00B548CB" w:rsidRDefault="00BE4E35" w:rsidP="00BE4E35">
      <w:pPr>
        <w:pStyle w:val="FirstLevel"/>
      </w:pPr>
      <w:r>
        <w:t>A</w:t>
      </w:r>
      <w:r w:rsidRPr="00BE4E35">
        <w:t>ll watertight shell openings</w:t>
      </w:r>
      <w:r>
        <w:tab/>
        <w:t>confirmed closed</w:t>
      </w:r>
      <w:r>
        <w:sym w:font="Webdings" w:char="F063"/>
      </w:r>
    </w:p>
    <w:p w:rsidR="00BE4E35" w:rsidRDefault="00BE4E35" w:rsidP="00BE4E35">
      <w:pPr>
        <w:pStyle w:val="FirstLevel"/>
      </w:pPr>
      <w:r>
        <w:lastRenderedPageBreak/>
        <w:t>Halyards and standard rigging</w:t>
      </w:r>
      <w:r>
        <w:tab/>
        <w:t>checked</w:t>
      </w:r>
      <w:r>
        <w:sym w:font="Webdings" w:char="F063"/>
      </w:r>
    </w:p>
    <w:p w:rsidR="00BE4E35" w:rsidRDefault="00BE4E35" w:rsidP="00BE4E35">
      <w:pPr>
        <w:pStyle w:val="ListHeading"/>
      </w:pPr>
      <w:r>
        <w:t>Staff Captain’s checks (continued)</w:t>
      </w:r>
    </w:p>
    <w:p w:rsidR="00DD2796" w:rsidRDefault="00DD2796" w:rsidP="00DD2796">
      <w:pPr>
        <w:pStyle w:val="FirstLevel"/>
      </w:pPr>
      <w:r w:rsidRPr="00DD2796">
        <w:t xml:space="preserve">Positive written report confirming securing completed (per </w:t>
      </w:r>
      <w:hyperlink r:id="rId12" w:history="1">
        <w:r w:rsidRPr="00E95063">
          <w:rPr>
            <w:rStyle w:val="Hyperlink"/>
            <w:rFonts w:eastAsia="Calibri"/>
            <w:color w:val="0070C0"/>
          </w:rPr>
          <w:t>Operations</w:t>
        </w:r>
      </w:hyperlink>
      <w:r w:rsidRPr="00DD2796">
        <w:rPr>
          <w:rStyle w:val="mcbreadcrumbsdivider"/>
        </w:rPr>
        <w:t xml:space="preserve"> &gt; </w:t>
      </w:r>
      <w:hyperlink r:id="rId13" w:history="1">
        <w:r w:rsidRPr="00E95063">
          <w:rPr>
            <w:rStyle w:val="Hyperlink"/>
            <w:rFonts w:eastAsia="Calibri"/>
            <w:color w:val="0070C0"/>
          </w:rPr>
          <w:t>Safety Management</w:t>
        </w:r>
      </w:hyperlink>
      <w:r w:rsidRPr="00DD2796">
        <w:rPr>
          <w:rStyle w:val="mcbreadcrumbsdivider"/>
        </w:rPr>
        <w:t xml:space="preserve"> &gt; </w:t>
      </w:r>
      <w:hyperlink r:id="rId14" w:history="1">
        <w:r w:rsidRPr="00E95063">
          <w:rPr>
            <w:rStyle w:val="Hyperlink"/>
            <w:rFonts w:eastAsia="Calibri"/>
            <w:color w:val="0070C0"/>
          </w:rPr>
          <w:t>General Work Precautions</w:t>
        </w:r>
      </w:hyperlink>
      <w:r w:rsidRPr="00DD2796">
        <w:rPr>
          <w:rStyle w:val="mcbreadcrumbsdivider"/>
        </w:rPr>
        <w:t xml:space="preserve"> &gt; </w:t>
      </w:r>
      <w:r w:rsidRPr="00E95063">
        <w:t>Securing of Objects</w:t>
      </w:r>
      <w:r w:rsidRPr="00DD2796">
        <w:t xml:space="preserve"> and forms SAF102 and SAF103 “Objects requiring S</w:t>
      </w:r>
      <w:r w:rsidR="00A034DC">
        <w:t>ecuring – Guidance / Register”) received</w:t>
      </w:r>
      <w:r w:rsidRPr="00DD2796">
        <w:t xml:space="preserve"> by:</w:t>
      </w:r>
    </w:p>
    <w:p w:rsidR="00BE4E35" w:rsidRDefault="00BE4E35" w:rsidP="00BE4E35"/>
    <w:tbl>
      <w:tblPr>
        <w:tblStyle w:val="TableGrid"/>
        <w:tblW w:w="4140" w:type="dxa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1710"/>
      </w:tblGrid>
      <w:tr w:rsidR="005C7054" w:rsidTr="00E95063">
        <w:trPr>
          <w:trHeight w:val="271"/>
        </w:trPr>
        <w:tc>
          <w:tcPr>
            <w:tcW w:w="2430" w:type="dxa"/>
          </w:tcPr>
          <w:p w:rsidR="005C7054" w:rsidRDefault="005C7054" w:rsidP="004960AA">
            <w:pPr>
              <w:pStyle w:val="SecondLevel"/>
              <w:tabs>
                <w:tab w:val="clear" w:pos="6747"/>
                <w:tab w:val="right" w:leader="dot" w:pos="2232"/>
              </w:tabs>
              <w:ind w:left="432"/>
            </w:pPr>
            <w:r>
              <w:t>Chief Engineer</w:t>
            </w:r>
            <w:r>
              <w:tab/>
            </w:r>
            <w:r>
              <w:sym w:font="Webdings" w:char="F063"/>
            </w:r>
          </w:p>
        </w:tc>
        <w:tc>
          <w:tcPr>
            <w:tcW w:w="1710" w:type="dxa"/>
          </w:tcPr>
          <w:p w:rsidR="005C7054" w:rsidRDefault="005C7054" w:rsidP="00A034DC">
            <w:r>
              <w:t>at___________</w:t>
            </w:r>
          </w:p>
        </w:tc>
      </w:tr>
      <w:tr w:rsidR="005C7054" w:rsidTr="00E95063">
        <w:trPr>
          <w:trHeight w:val="271"/>
        </w:trPr>
        <w:tc>
          <w:tcPr>
            <w:tcW w:w="2430" w:type="dxa"/>
          </w:tcPr>
          <w:p w:rsidR="005C7054" w:rsidRDefault="005C7054" w:rsidP="004960AA">
            <w:pPr>
              <w:pStyle w:val="SecondLevel"/>
              <w:tabs>
                <w:tab w:val="clear" w:pos="6747"/>
                <w:tab w:val="right" w:leader="dot" w:pos="2232"/>
              </w:tabs>
              <w:ind w:left="432"/>
            </w:pPr>
            <w:r>
              <w:t>Hotel Director</w:t>
            </w:r>
            <w:r>
              <w:tab/>
            </w:r>
            <w:r>
              <w:sym w:font="Webdings" w:char="F063"/>
            </w:r>
          </w:p>
        </w:tc>
        <w:tc>
          <w:tcPr>
            <w:tcW w:w="1710" w:type="dxa"/>
          </w:tcPr>
          <w:p w:rsidR="005C7054" w:rsidRDefault="005C7054" w:rsidP="00A034DC">
            <w:r>
              <w:t>at___________</w:t>
            </w:r>
          </w:p>
        </w:tc>
      </w:tr>
      <w:tr w:rsidR="005C7054" w:rsidTr="00E95063">
        <w:trPr>
          <w:trHeight w:val="283"/>
        </w:trPr>
        <w:tc>
          <w:tcPr>
            <w:tcW w:w="2430" w:type="dxa"/>
          </w:tcPr>
          <w:p w:rsidR="005C7054" w:rsidRDefault="005C7054" w:rsidP="004960AA">
            <w:pPr>
              <w:pStyle w:val="SecondLevel"/>
              <w:tabs>
                <w:tab w:val="clear" w:pos="6747"/>
                <w:tab w:val="right" w:leader="dot" w:pos="2232"/>
              </w:tabs>
              <w:ind w:left="432"/>
            </w:pPr>
            <w:r>
              <w:t>Exec. Chef</w:t>
            </w:r>
            <w:r>
              <w:tab/>
            </w:r>
            <w:r>
              <w:sym w:font="Webdings" w:char="F063"/>
            </w:r>
          </w:p>
        </w:tc>
        <w:tc>
          <w:tcPr>
            <w:tcW w:w="1710" w:type="dxa"/>
          </w:tcPr>
          <w:p w:rsidR="005C7054" w:rsidRDefault="005C7054" w:rsidP="00A034DC">
            <w:r>
              <w:t>at___________</w:t>
            </w:r>
          </w:p>
        </w:tc>
      </w:tr>
      <w:tr w:rsidR="005C7054" w:rsidTr="00E95063">
        <w:trPr>
          <w:trHeight w:val="271"/>
        </w:trPr>
        <w:tc>
          <w:tcPr>
            <w:tcW w:w="2430" w:type="dxa"/>
          </w:tcPr>
          <w:p w:rsidR="005C7054" w:rsidRDefault="005C7054" w:rsidP="004960AA">
            <w:pPr>
              <w:pStyle w:val="SecondLevel"/>
              <w:tabs>
                <w:tab w:val="clear" w:pos="6747"/>
                <w:tab w:val="right" w:leader="dot" w:pos="2232"/>
              </w:tabs>
              <w:ind w:left="432"/>
            </w:pPr>
            <w:proofErr w:type="spellStart"/>
            <w:r>
              <w:t>Maiter</w:t>
            </w:r>
            <w:proofErr w:type="spellEnd"/>
            <w:r>
              <w:t xml:space="preserve"> D’</w:t>
            </w:r>
            <w:r>
              <w:tab/>
            </w:r>
            <w:r>
              <w:sym w:font="Webdings" w:char="F063"/>
            </w:r>
          </w:p>
        </w:tc>
        <w:tc>
          <w:tcPr>
            <w:tcW w:w="1710" w:type="dxa"/>
          </w:tcPr>
          <w:p w:rsidR="005C7054" w:rsidRDefault="005C7054" w:rsidP="00A034DC">
            <w:r>
              <w:t>at___________</w:t>
            </w:r>
          </w:p>
        </w:tc>
      </w:tr>
      <w:tr w:rsidR="005C7054" w:rsidTr="00E95063">
        <w:trPr>
          <w:trHeight w:val="283"/>
        </w:trPr>
        <w:tc>
          <w:tcPr>
            <w:tcW w:w="2430" w:type="dxa"/>
          </w:tcPr>
          <w:p w:rsidR="005C7054" w:rsidRDefault="005C7054" w:rsidP="004960AA">
            <w:pPr>
              <w:pStyle w:val="SecondLevel"/>
              <w:tabs>
                <w:tab w:val="clear" w:pos="6747"/>
                <w:tab w:val="right" w:leader="dot" w:pos="2232"/>
              </w:tabs>
              <w:ind w:left="432"/>
            </w:pPr>
            <w:r>
              <w:t>F&amp;B manager</w:t>
            </w:r>
            <w:r>
              <w:tab/>
            </w:r>
            <w:r>
              <w:sym w:font="Webdings" w:char="F063"/>
            </w:r>
          </w:p>
        </w:tc>
        <w:tc>
          <w:tcPr>
            <w:tcW w:w="1710" w:type="dxa"/>
          </w:tcPr>
          <w:p w:rsidR="005C7054" w:rsidRDefault="005C7054" w:rsidP="00A034DC">
            <w:r>
              <w:t>at___________</w:t>
            </w:r>
          </w:p>
        </w:tc>
      </w:tr>
      <w:tr w:rsidR="005C7054" w:rsidTr="00E95063">
        <w:trPr>
          <w:trHeight w:val="271"/>
        </w:trPr>
        <w:tc>
          <w:tcPr>
            <w:tcW w:w="2430" w:type="dxa"/>
          </w:tcPr>
          <w:p w:rsidR="005C7054" w:rsidRDefault="005C7054" w:rsidP="004960AA">
            <w:pPr>
              <w:pStyle w:val="SecondLevel"/>
              <w:tabs>
                <w:tab w:val="clear" w:pos="6747"/>
                <w:tab w:val="right" w:leader="dot" w:pos="2232"/>
              </w:tabs>
              <w:ind w:left="432"/>
            </w:pPr>
            <w:r>
              <w:t>Bar manager</w:t>
            </w:r>
            <w:r>
              <w:tab/>
            </w:r>
            <w:r>
              <w:sym w:font="Webdings" w:char="F063"/>
            </w:r>
          </w:p>
        </w:tc>
        <w:tc>
          <w:tcPr>
            <w:tcW w:w="1710" w:type="dxa"/>
          </w:tcPr>
          <w:p w:rsidR="005C7054" w:rsidRDefault="005C7054" w:rsidP="00A034DC">
            <w:r>
              <w:t>at___________</w:t>
            </w:r>
          </w:p>
        </w:tc>
      </w:tr>
      <w:tr w:rsidR="005C7054" w:rsidTr="00E95063">
        <w:trPr>
          <w:trHeight w:val="271"/>
        </w:trPr>
        <w:tc>
          <w:tcPr>
            <w:tcW w:w="2430" w:type="dxa"/>
          </w:tcPr>
          <w:p w:rsidR="005C7054" w:rsidRDefault="005C7054" w:rsidP="004960AA">
            <w:pPr>
              <w:pStyle w:val="SecondLevel"/>
              <w:tabs>
                <w:tab w:val="clear" w:pos="6747"/>
                <w:tab w:val="right" w:leader="dot" w:pos="2232"/>
              </w:tabs>
              <w:ind w:left="432"/>
            </w:pPr>
            <w:r>
              <w:t>House keeper</w:t>
            </w:r>
            <w:r>
              <w:tab/>
            </w:r>
            <w:r>
              <w:sym w:font="Webdings" w:char="F063"/>
            </w:r>
          </w:p>
        </w:tc>
        <w:tc>
          <w:tcPr>
            <w:tcW w:w="1710" w:type="dxa"/>
          </w:tcPr>
          <w:p w:rsidR="005C7054" w:rsidRDefault="005C7054" w:rsidP="00A034DC">
            <w:r>
              <w:t>at___________</w:t>
            </w:r>
          </w:p>
        </w:tc>
      </w:tr>
      <w:tr w:rsidR="005C7054" w:rsidTr="00E95063">
        <w:trPr>
          <w:trHeight w:val="283"/>
        </w:trPr>
        <w:tc>
          <w:tcPr>
            <w:tcW w:w="2430" w:type="dxa"/>
          </w:tcPr>
          <w:p w:rsidR="005C7054" w:rsidRDefault="005C7054" w:rsidP="004960AA">
            <w:pPr>
              <w:pStyle w:val="SecondLevel"/>
              <w:tabs>
                <w:tab w:val="clear" w:pos="6747"/>
                <w:tab w:val="right" w:leader="dot" w:pos="2232"/>
              </w:tabs>
              <w:ind w:left="432"/>
            </w:pPr>
            <w:r>
              <w:t>Shop manager</w:t>
            </w:r>
            <w:r>
              <w:tab/>
            </w:r>
            <w:r>
              <w:sym w:font="Webdings" w:char="F063"/>
            </w:r>
          </w:p>
        </w:tc>
        <w:tc>
          <w:tcPr>
            <w:tcW w:w="1710" w:type="dxa"/>
          </w:tcPr>
          <w:p w:rsidR="005C7054" w:rsidRDefault="005C7054" w:rsidP="00A034DC">
            <w:r>
              <w:t>at___________</w:t>
            </w:r>
          </w:p>
        </w:tc>
      </w:tr>
    </w:tbl>
    <w:tbl>
      <w:tblPr>
        <w:tblStyle w:val="TableGrid"/>
        <w:tblpPr w:leftFromText="180" w:rightFromText="180" w:vertAnchor="text" w:horzAnchor="page" w:tblpX="6229" w:tblpY="-2647"/>
        <w:tblW w:w="40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1638"/>
      </w:tblGrid>
      <w:tr w:rsidR="005C7054" w:rsidTr="00E95063">
        <w:trPr>
          <w:trHeight w:val="271"/>
        </w:trPr>
        <w:tc>
          <w:tcPr>
            <w:tcW w:w="2430" w:type="dxa"/>
          </w:tcPr>
          <w:p w:rsidR="005C7054" w:rsidRDefault="005C7054" w:rsidP="005C7054">
            <w:pPr>
              <w:pStyle w:val="SecondLevel"/>
              <w:tabs>
                <w:tab w:val="clear" w:pos="6747"/>
                <w:tab w:val="right" w:leader="dot" w:pos="2232"/>
              </w:tabs>
              <w:ind w:left="432"/>
            </w:pPr>
            <w:r>
              <w:t>Hotel Controller</w:t>
            </w:r>
            <w:r>
              <w:tab/>
            </w:r>
            <w:r>
              <w:sym w:font="Webdings" w:char="F063"/>
            </w:r>
          </w:p>
        </w:tc>
        <w:tc>
          <w:tcPr>
            <w:tcW w:w="1638" w:type="dxa"/>
          </w:tcPr>
          <w:p w:rsidR="005C7054" w:rsidRDefault="005C7054" w:rsidP="005C7054">
            <w:r>
              <w:t>at___________</w:t>
            </w:r>
          </w:p>
        </w:tc>
      </w:tr>
      <w:tr w:rsidR="005C7054" w:rsidTr="00E95063">
        <w:trPr>
          <w:trHeight w:val="271"/>
        </w:trPr>
        <w:tc>
          <w:tcPr>
            <w:tcW w:w="2430" w:type="dxa"/>
          </w:tcPr>
          <w:p w:rsidR="005C7054" w:rsidRDefault="005C7054" w:rsidP="005C7054">
            <w:pPr>
              <w:pStyle w:val="SecondLevel"/>
              <w:tabs>
                <w:tab w:val="clear" w:pos="6747"/>
                <w:tab w:val="right" w:leader="dot" w:pos="2232"/>
              </w:tabs>
              <w:ind w:left="432"/>
            </w:pPr>
            <w:r>
              <w:t>Photo Manager</w:t>
            </w:r>
            <w:r>
              <w:tab/>
            </w:r>
            <w:r>
              <w:sym w:font="Webdings" w:char="F063"/>
            </w:r>
          </w:p>
        </w:tc>
        <w:tc>
          <w:tcPr>
            <w:tcW w:w="1638" w:type="dxa"/>
          </w:tcPr>
          <w:p w:rsidR="005C7054" w:rsidRDefault="005C7054" w:rsidP="005C7054">
            <w:r>
              <w:t>at___________</w:t>
            </w:r>
          </w:p>
        </w:tc>
      </w:tr>
      <w:tr w:rsidR="005C7054" w:rsidTr="00E95063">
        <w:trPr>
          <w:trHeight w:val="283"/>
        </w:trPr>
        <w:tc>
          <w:tcPr>
            <w:tcW w:w="2430" w:type="dxa"/>
          </w:tcPr>
          <w:p w:rsidR="005C7054" w:rsidRDefault="005C7054" w:rsidP="005C7054">
            <w:pPr>
              <w:pStyle w:val="SecondLevel"/>
              <w:tabs>
                <w:tab w:val="clear" w:pos="6747"/>
                <w:tab w:val="right" w:leader="dot" w:pos="2232"/>
              </w:tabs>
              <w:ind w:left="432"/>
            </w:pPr>
            <w:r>
              <w:t>Cruise Director</w:t>
            </w:r>
            <w:r>
              <w:tab/>
            </w:r>
            <w:r>
              <w:sym w:font="Webdings" w:char="F063"/>
            </w:r>
          </w:p>
        </w:tc>
        <w:tc>
          <w:tcPr>
            <w:tcW w:w="1638" w:type="dxa"/>
          </w:tcPr>
          <w:p w:rsidR="005C7054" w:rsidRDefault="005C7054" w:rsidP="005C7054">
            <w:r>
              <w:t>at___________</w:t>
            </w:r>
          </w:p>
        </w:tc>
      </w:tr>
      <w:tr w:rsidR="005C7054" w:rsidTr="00E95063">
        <w:trPr>
          <w:trHeight w:val="271"/>
        </w:trPr>
        <w:tc>
          <w:tcPr>
            <w:tcW w:w="2430" w:type="dxa"/>
          </w:tcPr>
          <w:p w:rsidR="005C7054" w:rsidRDefault="005C7054" w:rsidP="005C7054">
            <w:pPr>
              <w:pStyle w:val="SecondLevel"/>
              <w:tabs>
                <w:tab w:val="clear" w:pos="6747"/>
                <w:tab w:val="right" w:leader="dot" w:pos="2232"/>
              </w:tabs>
              <w:ind w:left="432"/>
            </w:pPr>
            <w:r>
              <w:t>Doctor</w:t>
            </w:r>
            <w:r>
              <w:tab/>
            </w:r>
            <w:r>
              <w:sym w:font="Webdings" w:char="F063"/>
            </w:r>
          </w:p>
        </w:tc>
        <w:tc>
          <w:tcPr>
            <w:tcW w:w="1638" w:type="dxa"/>
          </w:tcPr>
          <w:p w:rsidR="005C7054" w:rsidRDefault="005C7054" w:rsidP="005C7054">
            <w:r>
              <w:t>at___________</w:t>
            </w:r>
          </w:p>
        </w:tc>
      </w:tr>
      <w:tr w:rsidR="005C7054" w:rsidTr="00E95063">
        <w:trPr>
          <w:trHeight w:val="283"/>
        </w:trPr>
        <w:tc>
          <w:tcPr>
            <w:tcW w:w="2430" w:type="dxa"/>
          </w:tcPr>
          <w:p w:rsidR="005C7054" w:rsidRDefault="005C7054" w:rsidP="005C7054">
            <w:pPr>
              <w:pStyle w:val="SecondLevel"/>
              <w:tabs>
                <w:tab w:val="clear" w:pos="6747"/>
                <w:tab w:val="right" w:leader="dot" w:pos="2232"/>
              </w:tabs>
              <w:ind w:left="432"/>
            </w:pPr>
            <w:r>
              <w:t>IT Manager</w:t>
            </w:r>
            <w:r>
              <w:tab/>
            </w:r>
            <w:r>
              <w:sym w:font="Webdings" w:char="F063"/>
            </w:r>
          </w:p>
        </w:tc>
        <w:tc>
          <w:tcPr>
            <w:tcW w:w="1638" w:type="dxa"/>
          </w:tcPr>
          <w:p w:rsidR="005C7054" w:rsidRDefault="005C7054" w:rsidP="005C7054">
            <w:r>
              <w:t>at___________</w:t>
            </w:r>
          </w:p>
        </w:tc>
      </w:tr>
      <w:tr w:rsidR="005C7054" w:rsidTr="00E95063">
        <w:trPr>
          <w:trHeight w:val="271"/>
        </w:trPr>
        <w:tc>
          <w:tcPr>
            <w:tcW w:w="2430" w:type="dxa"/>
          </w:tcPr>
          <w:p w:rsidR="005C7054" w:rsidRDefault="005C7054" w:rsidP="005C7054">
            <w:pPr>
              <w:pStyle w:val="SecondLevel"/>
              <w:tabs>
                <w:tab w:val="clear" w:pos="6747"/>
                <w:tab w:val="right" w:leader="dot" w:pos="2232"/>
              </w:tabs>
              <w:ind w:left="432"/>
            </w:pPr>
            <w:r>
              <w:t>Ch. Officer</w:t>
            </w:r>
            <w:r>
              <w:tab/>
            </w:r>
            <w:r>
              <w:sym w:font="Webdings" w:char="F063"/>
            </w:r>
          </w:p>
        </w:tc>
        <w:tc>
          <w:tcPr>
            <w:tcW w:w="1638" w:type="dxa"/>
          </w:tcPr>
          <w:p w:rsidR="005C7054" w:rsidRDefault="005C7054" w:rsidP="005C7054">
            <w:r>
              <w:t>at___________</w:t>
            </w:r>
          </w:p>
        </w:tc>
      </w:tr>
      <w:tr w:rsidR="005C7054" w:rsidTr="00E95063">
        <w:trPr>
          <w:trHeight w:val="271"/>
        </w:trPr>
        <w:tc>
          <w:tcPr>
            <w:tcW w:w="2430" w:type="dxa"/>
          </w:tcPr>
          <w:p w:rsidR="005C7054" w:rsidRDefault="005C7054" w:rsidP="005C7054">
            <w:pPr>
              <w:pStyle w:val="SecondLevel"/>
              <w:tabs>
                <w:tab w:val="clear" w:pos="6747"/>
                <w:tab w:val="right" w:leader="dot" w:pos="2232"/>
              </w:tabs>
              <w:ind w:left="432"/>
            </w:pPr>
            <w:r>
              <w:t>Other (                 )</w:t>
            </w:r>
            <w:r>
              <w:tab/>
            </w:r>
            <w:r>
              <w:sym w:font="Webdings" w:char="F063"/>
            </w:r>
          </w:p>
        </w:tc>
        <w:tc>
          <w:tcPr>
            <w:tcW w:w="1638" w:type="dxa"/>
          </w:tcPr>
          <w:p w:rsidR="005C7054" w:rsidRDefault="005C7054" w:rsidP="005C7054">
            <w:r>
              <w:t>at___________</w:t>
            </w:r>
          </w:p>
        </w:tc>
      </w:tr>
      <w:tr w:rsidR="005C7054" w:rsidTr="00E95063">
        <w:trPr>
          <w:trHeight w:val="283"/>
        </w:trPr>
        <w:tc>
          <w:tcPr>
            <w:tcW w:w="2430" w:type="dxa"/>
          </w:tcPr>
          <w:p w:rsidR="005C7054" w:rsidRDefault="005C7054" w:rsidP="005C7054">
            <w:pPr>
              <w:pStyle w:val="SecondLevel"/>
              <w:tabs>
                <w:tab w:val="clear" w:pos="6747"/>
                <w:tab w:val="right" w:leader="dot" w:pos="2232"/>
              </w:tabs>
              <w:ind w:left="432"/>
            </w:pPr>
            <w:r>
              <w:t>Other (                 )</w:t>
            </w:r>
            <w:r>
              <w:tab/>
            </w:r>
            <w:r>
              <w:sym w:font="Webdings" w:char="F063"/>
            </w:r>
          </w:p>
        </w:tc>
        <w:tc>
          <w:tcPr>
            <w:tcW w:w="1638" w:type="dxa"/>
          </w:tcPr>
          <w:p w:rsidR="005C7054" w:rsidRDefault="005C7054" w:rsidP="005C7054">
            <w:r>
              <w:t>at___________</w:t>
            </w:r>
          </w:p>
        </w:tc>
      </w:tr>
    </w:tbl>
    <w:p w:rsidR="00BE4E35" w:rsidRDefault="00BE4E35" w:rsidP="00BE4E35"/>
    <w:p w:rsidR="00E95063" w:rsidRDefault="00CF6C57" w:rsidP="005C7054">
      <w:pPr>
        <w:pStyle w:val="FirstLevel"/>
      </w:pPr>
      <w:r>
        <w:t>All securing arrangements of deck equipment i.e. a</w:t>
      </w:r>
      <w:r w:rsidRPr="00CF6C57">
        <w:t>nchors, lifeboats, life-rafts, mooring ropes (stow below deck), cranes or derricks, stores, paints, chemicals</w:t>
      </w:r>
      <w:r>
        <w:tab/>
        <w:t>checked</w:t>
      </w:r>
      <w:r>
        <w:sym w:font="Webdings" w:char="F063"/>
      </w:r>
    </w:p>
    <w:p w:rsidR="00CF6C57" w:rsidRDefault="00CF6C57" w:rsidP="00CF6C57">
      <w:pPr>
        <w:pStyle w:val="SecondLevel"/>
        <w:tabs>
          <w:tab w:val="clear" w:pos="6747"/>
          <w:tab w:val="right" w:leader="dot" w:pos="9090"/>
        </w:tabs>
      </w:pPr>
      <w:r>
        <w:t>Additional lashings on accommodation ladders and heavy equipment</w:t>
      </w:r>
      <w:r>
        <w:tab/>
        <w:t>fitted</w:t>
      </w:r>
      <w:r>
        <w:sym w:font="Webdings" w:char="F063"/>
      </w:r>
    </w:p>
    <w:p w:rsidR="00CF6C57" w:rsidRPr="00CF6C57" w:rsidRDefault="00CF6C57" w:rsidP="00CF6C57">
      <w:pPr>
        <w:pStyle w:val="Note"/>
      </w:pPr>
      <w:r w:rsidRPr="00CF6C57">
        <w:rPr>
          <w:b/>
        </w:rPr>
        <w:t>Note:</w:t>
      </w:r>
      <w:r>
        <w:tab/>
        <w:t>R</w:t>
      </w:r>
      <w:r w:rsidRPr="00CF6C57">
        <w:t xml:space="preserve">efer to </w:t>
      </w:r>
      <w:hyperlink r:id="rId15" w:history="1">
        <w:r w:rsidR="00EC3FA4" w:rsidRPr="00EC3FA4">
          <w:rPr>
            <w:rStyle w:val="Hyperlink"/>
            <w:rFonts w:asciiTheme="minorHAnsi" w:hAnsiTheme="minorHAnsi" w:cs="Segoe UI"/>
          </w:rPr>
          <w:t>Fleet Ops</w:t>
        </w:r>
      </w:hyperlink>
      <w:r w:rsidR="00EC3FA4" w:rsidRPr="00EC3FA4">
        <w:rPr>
          <w:rStyle w:val="mcbreadcrumbsdivider"/>
          <w:rFonts w:asciiTheme="minorHAnsi" w:hAnsiTheme="minorHAnsi" w:cs="Segoe UI"/>
        </w:rPr>
        <w:t xml:space="preserve"> &gt; </w:t>
      </w:r>
      <w:hyperlink r:id="rId16" w:history="1">
        <w:r w:rsidR="00EC3FA4" w:rsidRPr="00EC3FA4">
          <w:rPr>
            <w:rStyle w:val="Hyperlink"/>
            <w:rFonts w:asciiTheme="minorHAnsi" w:hAnsiTheme="minorHAnsi" w:cs="Segoe UI"/>
          </w:rPr>
          <w:t>9.0 Safety Management</w:t>
        </w:r>
      </w:hyperlink>
      <w:r w:rsidR="00EC3FA4" w:rsidRPr="00EC3FA4">
        <w:rPr>
          <w:rStyle w:val="mcbreadcrumbsdivider"/>
          <w:rFonts w:asciiTheme="minorHAnsi" w:hAnsiTheme="minorHAnsi" w:cs="Segoe UI"/>
        </w:rPr>
        <w:t xml:space="preserve"> &gt; </w:t>
      </w:r>
      <w:r w:rsidR="00EC3FA4" w:rsidRPr="00EC3FA4">
        <w:rPr>
          <w:rStyle w:val="mcbreadcrumbsself"/>
          <w:rFonts w:asciiTheme="minorHAnsi" w:hAnsiTheme="minorHAnsi" w:cs="Segoe UI"/>
        </w:rPr>
        <w:t xml:space="preserve">9.6 Safe Working Practices &gt; </w:t>
      </w:r>
      <w:hyperlink r:id="rId17" w:history="1">
        <w:r w:rsidR="00EC3FA4" w:rsidRPr="00EC3FA4">
          <w:rPr>
            <w:rStyle w:val="Hyperlink"/>
            <w:rFonts w:asciiTheme="minorHAnsi" w:hAnsiTheme="minorHAnsi" w:cs="Segoe UI"/>
            <w:sz w:val="22"/>
            <w:szCs w:val="22"/>
          </w:rPr>
          <w:t>9.6.9 Securing of Objects</w:t>
        </w:r>
      </w:hyperlink>
      <w:r w:rsidRPr="00CF6C57">
        <w:t xml:space="preserve"> and forms SAF102 and SAF103 “Objects requiring Securing – Guidance / Register”</w:t>
      </w:r>
    </w:p>
    <w:p w:rsidR="00420D97" w:rsidRDefault="00CF6C57" w:rsidP="00CF6C57">
      <w:pPr>
        <w:pStyle w:val="FirstLevel"/>
      </w:pPr>
      <w:r>
        <w:t>Swimming pools and Jacuzzis</w:t>
      </w:r>
      <w:r>
        <w:tab/>
        <w:t>dumped</w:t>
      </w:r>
      <w:r>
        <w:sym w:font="Webdings" w:char="F063"/>
      </w:r>
    </w:p>
    <w:p w:rsidR="00420D97" w:rsidRDefault="00CF6C57" w:rsidP="00CF6C57">
      <w:pPr>
        <w:pStyle w:val="FirstLevel"/>
      </w:pPr>
      <w:r w:rsidRPr="00CF6C57">
        <w:t>Sounding pipes</w:t>
      </w:r>
      <w:r>
        <w:tab/>
      </w:r>
      <w:r w:rsidRPr="00CF6C57">
        <w:t>secured watertight</w:t>
      </w:r>
      <w:r>
        <w:sym w:font="Webdings" w:char="F063"/>
      </w:r>
    </w:p>
    <w:p w:rsidR="00CF6C57" w:rsidRDefault="00CF6C57" w:rsidP="00CF6C57">
      <w:pPr>
        <w:pStyle w:val="FirstLevel"/>
      </w:pPr>
      <w:r>
        <w:t>A</w:t>
      </w:r>
      <w:r w:rsidRPr="00CF6C57">
        <w:t>ll vulnerable vent covers</w:t>
      </w:r>
      <w:r>
        <w:tab/>
        <w:t>closed</w:t>
      </w:r>
      <w:r>
        <w:sym w:font="Webdings" w:char="F063"/>
      </w:r>
    </w:p>
    <w:p w:rsidR="00CF6C57" w:rsidRDefault="00CF6C57" w:rsidP="00CF6C57">
      <w:pPr>
        <w:pStyle w:val="Note"/>
      </w:pPr>
      <w:r w:rsidRPr="00CF6C57">
        <w:rPr>
          <w:b/>
        </w:rPr>
        <w:t>Note:</w:t>
      </w:r>
      <w:r>
        <w:tab/>
        <w:t>Coordinate with A/C Engineer and Hotel Engineer</w:t>
      </w:r>
    </w:p>
    <w:p w:rsidR="00CF6C57" w:rsidRDefault="00CF6C57" w:rsidP="00CF6C57">
      <w:pPr>
        <w:pStyle w:val="FirstLevel"/>
      </w:pPr>
      <w:r w:rsidRPr="00CF6C57">
        <w:t>“Deck Closed” signage  at doors onto open deck</w:t>
      </w:r>
      <w:r>
        <w:tab/>
      </w:r>
      <w:r w:rsidR="00254A1D">
        <w:t>post</w:t>
      </w:r>
      <w:r>
        <w:t>ed as necessary</w:t>
      </w:r>
      <w:r>
        <w:sym w:font="Webdings" w:char="F063"/>
      </w:r>
    </w:p>
    <w:p w:rsidR="00CF6C57" w:rsidRDefault="00CF6C57" w:rsidP="00CF6C57">
      <w:pPr>
        <w:pStyle w:val="FirstLevel"/>
      </w:pPr>
      <w:r>
        <w:t>H</w:t>
      </w:r>
      <w:r w:rsidRPr="00CF6C57">
        <w:t>and ropes in foyers</w:t>
      </w:r>
      <w:r>
        <w:tab/>
        <w:t>rigged as necessary</w:t>
      </w:r>
      <w:r>
        <w:sym w:font="Webdings" w:char="F063"/>
      </w:r>
    </w:p>
    <w:p w:rsidR="00CF6C57" w:rsidRDefault="00CF6C57" w:rsidP="00CF6C57">
      <w:pPr>
        <w:pStyle w:val="FirstLevel"/>
      </w:pPr>
      <w:r>
        <w:t>Gymnasiums</w:t>
      </w:r>
      <w:r>
        <w:tab/>
        <w:t>closed</w:t>
      </w:r>
      <w:r>
        <w:sym w:font="Webdings" w:char="F063"/>
      </w:r>
    </w:p>
    <w:p w:rsidR="00CF6C57" w:rsidRDefault="00232DC0" w:rsidP="00232DC0">
      <w:pPr>
        <w:pStyle w:val="FirstLevel"/>
      </w:pPr>
      <w:r>
        <w:t>P</w:t>
      </w:r>
      <w:r w:rsidRPr="00232DC0">
        <w:t xml:space="preserve">ersonnel without operational functions </w:t>
      </w:r>
      <w:r>
        <w:t xml:space="preserve">NOT </w:t>
      </w:r>
      <w:r w:rsidRPr="00232DC0">
        <w:t>admitted on the Bridge</w:t>
      </w:r>
      <w:r>
        <w:tab/>
        <w:t>ensured</w:t>
      </w:r>
      <w:r>
        <w:sym w:font="Webdings" w:char="F063"/>
      </w:r>
    </w:p>
    <w:p w:rsidR="00232DC0" w:rsidRPr="00232DC0" w:rsidRDefault="00232DC0" w:rsidP="00232DC0">
      <w:pPr>
        <w:pStyle w:val="Note"/>
      </w:pPr>
      <w:r w:rsidRPr="00232DC0">
        <w:rPr>
          <w:b/>
        </w:rPr>
        <w:t>Note:</w:t>
      </w:r>
      <w:r>
        <w:tab/>
        <w:t>Consider imposing condition “Red”</w:t>
      </w:r>
    </w:p>
    <w:p w:rsidR="00420D97" w:rsidRDefault="00232DC0" w:rsidP="00232DC0">
      <w:pPr>
        <w:pStyle w:val="FirstLevel"/>
      </w:pPr>
      <w:r>
        <w:t>Safety rounds</w:t>
      </w:r>
      <w:r>
        <w:tab/>
        <w:t>organized</w:t>
      </w:r>
      <w:r>
        <w:sym w:font="Webdings" w:char="F063"/>
      </w:r>
    </w:p>
    <w:p w:rsidR="00753D2C" w:rsidRDefault="00753D2C" w:rsidP="00753D2C">
      <w:pPr>
        <w:pStyle w:val="ListHeading"/>
      </w:pPr>
      <w:r>
        <w:t>Chief Engineer’s checks</w:t>
      </w:r>
    </w:p>
    <w:p w:rsidR="00753D2C" w:rsidRDefault="00753D2C" w:rsidP="00753D2C">
      <w:pPr>
        <w:pStyle w:val="FirstLevel"/>
        <w:numPr>
          <w:ilvl w:val="0"/>
          <w:numId w:val="7"/>
        </w:numPr>
      </w:pPr>
      <w:r>
        <w:t>A</w:t>
      </w:r>
      <w:r w:rsidRPr="002541E7">
        <w:t>ll secu</w:t>
      </w:r>
      <w:r>
        <w:t>ring arrangements within machinery spaces</w:t>
      </w:r>
      <w:r w:rsidRPr="002541E7">
        <w:t xml:space="preserve"> i.e. gas bottle stowage, chemical and lube-oil drums, loose items in the work shop etc</w:t>
      </w:r>
      <w:r>
        <w:t>.</w:t>
      </w:r>
      <w:r>
        <w:tab/>
        <w:t>checked</w:t>
      </w:r>
      <w:r>
        <w:sym w:font="Webdings" w:char="F063"/>
      </w:r>
    </w:p>
    <w:p w:rsidR="00753D2C" w:rsidRPr="00CF6C57" w:rsidRDefault="00753D2C" w:rsidP="00753D2C">
      <w:pPr>
        <w:pStyle w:val="Note"/>
      </w:pPr>
      <w:r w:rsidRPr="00CF6C57">
        <w:rPr>
          <w:b/>
        </w:rPr>
        <w:t>Note:</w:t>
      </w:r>
      <w:r>
        <w:tab/>
        <w:t>R</w:t>
      </w:r>
      <w:r w:rsidRPr="00CF6C57">
        <w:t xml:space="preserve">efer to </w:t>
      </w:r>
      <w:hyperlink r:id="rId18" w:history="1">
        <w:r w:rsidR="00EC3FA4" w:rsidRPr="00EC3FA4">
          <w:rPr>
            <w:rStyle w:val="Hyperlink"/>
            <w:rFonts w:asciiTheme="minorHAnsi" w:hAnsiTheme="minorHAnsi" w:cs="Segoe UI"/>
          </w:rPr>
          <w:t>Fleet Ops</w:t>
        </w:r>
      </w:hyperlink>
      <w:r w:rsidR="00EC3FA4" w:rsidRPr="00EC3FA4">
        <w:rPr>
          <w:rStyle w:val="mcbreadcrumbsdivider"/>
          <w:rFonts w:asciiTheme="minorHAnsi" w:hAnsiTheme="minorHAnsi" w:cs="Segoe UI"/>
        </w:rPr>
        <w:t xml:space="preserve"> &gt; </w:t>
      </w:r>
      <w:hyperlink r:id="rId19" w:history="1">
        <w:r w:rsidR="00EC3FA4" w:rsidRPr="00EC3FA4">
          <w:rPr>
            <w:rStyle w:val="Hyperlink"/>
            <w:rFonts w:asciiTheme="minorHAnsi" w:hAnsiTheme="minorHAnsi" w:cs="Segoe UI"/>
          </w:rPr>
          <w:t>9.0 Safety Management</w:t>
        </w:r>
      </w:hyperlink>
      <w:r w:rsidR="00EC3FA4" w:rsidRPr="00EC3FA4">
        <w:rPr>
          <w:rStyle w:val="mcbreadcrumbsdivider"/>
          <w:rFonts w:asciiTheme="minorHAnsi" w:hAnsiTheme="minorHAnsi" w:cs="Segoe UI"/>
        </w:rPr>
        <w:t xml:space="preserve"> &gt; </w:t>
      </w:r>
      <w:r w:rsidR="00EC3FA4" w:rsidRPr="00EC3FA4">
        <w:rPr>
          <w:rStyle w:val="mcbreadcrumbsself"/>
          <w:rFonts w:asciiTheme="minorHAnsi" w:hAnsiTheme="minorHAnsi" w:cs="Segoe UI"/>
        </w:rPr>
        <w:t xml:space="preserve">9.6 Safe Working Practices &gt; </w:t>
      </w:r>
      <w:hyperlink r:id="rId20" w:history="1">
        <w:r w:rsidR="00EC3FA4" w:rsidRPr="00EC3FA4">
          <w:rPr>
            <w:rStyle w:val="Hyperlink"/>
            <w:rFonts w:asciiTheme="minorHAnsi" w:hAnsiTheme="minorHAnsi" w:cs="Segoe UI"/>
            <w:sz w:val="22"/>
            <w:szCs w:val="22"/>
          </w:rPr>
          <w:t>9.6.9 Securing of Objects</w:t>
        </w:r>
      </w:hyperlink>
      <w:r w:rsidRPr="00CF6C57">
        <w:t xml:space="preserve"> and </w:t>
      </w:r>
      <w:proofErr w:type="gramStart"/>
      <w:r w:rsidRPr="00CF6C57">
        <w:t>forms  SAF102</w:t>
      </w:r>
      <w:proofErr w:type="gramEnd"/>
      <w:r w:rsidRPr="00CF6C57">
        <w:t xml:space="preserve"> and SAF103 “Objects requiring Securing – Guidance  / Register”</w:t>
      </w:r>
    </w:p>
    <w:p w:rsidR="00753D2C" w:rsidRDefault="00432CB4" w:rsidP="00753D2C">
      <w:pPr>
        <w:pStyle w:val="FirstLevel"/>
      </w:pPr>
      <w:r>
        <w:t>Maximum operating levels in a</w:t>
      </w:r>
      <w:r w:rsidR="00753D2C" w:rsidRPr="002541E7">
        <w:t xml:space="preserve">ll </w:t>
      </w:r>
      <w:r w:rsidRPr="002541E7">
        <w:t xml:space="preserve">main </w:t>
      </w:r>
      <w:r>
        <w:t xml:space="preserve">and auxiliary </w:t>
      </w:r>
      <w:r w:rsidRPr="002541E7">
        <w:t xml:space="preserve">engine </w:t>
      </w:r>
      <w:r w:rsidR="00753D2C" w:rsidRPr="002541E7">
        <w:t xml:space="preserve">lubricating sump </w:t>
      </w:r>
      <w:r w:rsidR="00753D2C">
        <w:t>tank</w:t>
      </w:r>
      <w:r w:rsidR="00753D2C" w:rsidRPr="002541E7">
        <w:t>s</w:t>
      </w:r>
      <w:r w:rsidR="00753D2C">
        <w:tab/>
      </w:r>
      <w:r w:rsidR="00753D2C" w:rsidRPr="002541E7">
        <w:t>kept</w:t>
      </w:r>
      <w:r w:rsidR="00753D2C">
        <w:sym w:font="Webdings" w:char="F063"/>
      </w:r>
    </w:p>
    <w:p w:rsidR="00BE4E35" w:rsidRDefault="00BE4E35" w:rsidP="00753D2C">
      <w:pPr>
        <w:pStyle w:val="FirstLevel"/>
      </w:pPr>
      <w:r>
        <w:t>P</w:t>
      </w:r>
      <w:r w:rsidRPr="00232DC0">
        <w:t xml:space="preserve">ersonnel without operational functions </w:t>
      </w:r>
      <w:r>
        <w:t>NOT admitted i</w:t>
      </w:r>
      <w:r w:rsidRPr="00232DC0">
        <w:t xml:space="preserve">n the </w:t>
      </w:r>
      <w:r>
        <w:t>ECR</w:t>
      </w:r>
      <w:r>
        <w:tab/>
        <w:t>ensured</w:t>
      </w:r>
      <w:r>
        <w:sym w:font="Webdings" w:char="F063"/>
      </w:r>
    </w:p>
    <w:p w:rsidR="00CE7438" w:rsidRDefault="00CE7438" w:rsidP="00753D2C">
      <w:pPr>
        <w:pStyle w:val="FirstLevel"/>
      </w:pPr>
      <w:r>
        <w:t>All necessary lifts</w:t>
      </w:r>
      <w:r>
        <w:tab/>
        <w:t>isolated</w:t>
      </w:r>
      <w:r>
        <w:sym w:font="Webdings" w:char="F063"/>
      </w:r>
    </w:p>
    <w:p w:rsidR="00CE7438" w:rsidRPr="002541E7" w:rsidRDefault="00CE7438" w:rsidP="00CE7438">
      <w:pPr>
        <w:pStyle w:val="SecondLevel"/>
        <w:tabs>
          <w:tab w:val="clear" w:pos="6747"/>
          <w:tab w:val="right" w:leader="dot" w:pos="9072"/>
        </w:tabs>
      </w:pPr>
      <w:r>
        <w:t>“Not in use” sign</w:t>
      </w:r>
      <w:r>
        <w:tab/>
        <w:t>posted</w:t>
      </w:r>
      <w:r>
        <w:sym w:font="Webdings" w:char="F063"/>
      </w:r>
    </w:p>
    <w:p w:rsidR="00232DC0" w:rsidRDefault="00232DC0" w:rsidP="00232DC0">
      <w:pPr>
        <w:pStyle w:val="ListHeading"/>
      </w:pPr>
      <w:r>
        <w:t>Bridge OOW’s checks</w:t>
      </w:r>
    </w:p>
    <w:p w:rsidR="00420D97" w:rsidRDefault="002541E7" w:rsidP="003A042D">
      <w:pPr>
        <w:pStyle w:val="FirstLevel"/>
        <w:numPr>
          <w:ilvl w:val="0"/>
          <w:numId w:val="9"/>
        </w:numPr>
      </w:pPr>
      <w:r>
        <w:lastRenderedPageBreak/>
        <w:t>F</w:t>
      </w:r>
      <w:r w:rsidRPr="002541E7">
        <w:t>requent checking</w:t>
      </w:r>
      <w:r w:rsidR="001B4DC0">
        <w:t>, assessing</w:t>
      </w:r>
      <w:r w:rsidRPr="002541E7">
        <w:t xml:space="preserve"> and hourly recording of meteorological data</w:t>
      </w:r>
      <w:r>
        <w:tab/>
        <w:t>commenced</w:t>
      </w:r>
      <w:r>
        <w:sym w:font="Webdings" w:char="F063"/>
      </w:r>
    </w:p>
    <w:p w:rsidR="00A77CC2" w:rsidRDefault="00A77CC2" w:rsidP="002541E7">
      <w:pPr>
        <w:pStyle w:val="FirstLevel"/>
      </w:pPr>
      <w:r>
        <w:t>As minimum condition Yellow on Bridge and ECR</w:t>
      </w:r>
      <w:r>
        <w:tab/>
        <w:t>imposed</w:t>
      </w:r>
      <w:r>
        <w:sym w:font="Webdings" w:char="F063"/>
      </w:r>
    </w:p>
    <w:p w:rsidR="00A77CC2" w:rsidRPr="00A77CC2" w:rsidRDefault="00A77CC2" w:rsidP="00A77CC2">
      <w:pPr>
        <w:pStyle w:val="Note"/>
        <w:rPr>
          <w:rFonts w:asciiTheme="minorHAnsi" w:hAnsiTheme="minorHAnsi"/>
        </w:rPr>
      </w:pPr>
      <w:r w:rsidRPr="00A77CC2">
        <w:rPr>
          <w:rFonts w:asciiTheme="minorHAnsi" w:hAnsiTheme="minorHAnsi"/>
          <w:b/>
        </w:rPr>
        <w:t>Note:</w:t>
      </w:r>
      <w:r w:rsidRPr="00A77CC2">
        <w:rPr>
          <w:rFonts w:asciiTheme="minorHAnsi" w:hAnsiTheme="minorHAnsi"/>
        </w:rPr>
        <w:tab/>
        <w:t xml:space="preserve"> Refer to </w:t>
      </w:r>
      <w:hyperlink r:id="rId21" w:history="1">
        <w:r w:rsidR="00EC3FA4" w:rsidRPr="00EC3FA4">
          <w:rPr>
            <w:rStyle w:val="Hyperlink"/>
            <w:rFonts w:asciiTheme="minorHAnsi" w:hAnsiTheme="minorHAnsi" w:cs="Segoe UI"/>
          </w:rPr>
          <w:t>Fleet Ops</w:t>
        </w:r>
      </w:hyperlink>
      <w:r w:rsidR="00EC3FA4" w:rsidRPr="00EC3FA4">
        <w:rPr>
          <w:rStyle w:val="mcbreadcrumbsdivider"/>
          <w:rFonts w:asciiTheme="minorHAnsi" w:hAnsiTheme="minorHAnsi" w:cs="Segoe UI"/>
        </w:rPr>
        <w:t xml:space="preserve"> &gt; </w:t>
      </w:r>
      <w:hyperlink r:id="rId22" w:history="1">
        <w:r w:rsidR="00EC3FA4" w:rsidRPr="00EC3FA4">
          <w:rPr>
            <w:rStyle w:val="Hyperlink"/>
            <w:rFonts w:asciiTheme="minorHAnsi" w:hAnsiTheme="minorHAnsi" w:cs="Segoe UI"/>
          </w:rPr>
          <w:t>4.0 Marine Operations</w:t>
        </w:r>
      </w:hyperlink>
      <w:r w:rsidR="00EC3FA4" w:rsidRPr="00EC3FA4">
        <w:rPr>
          <w:rStyle w:val="mcbreadcrumbsdivider"/>
          <w:rFonts w:asciiTheme="minorHAnsi" w:hAnsiTheme="minorHAnsi" w:cs="Segoe UI"/>
        </w:rPr>
        <w:t xml:space="preserve"> &gt; </w:t>
      </w:r>
      <w:hyperlink r:id="rId23" w:history="1">
        <w:r w:rsidR="00EC3FA4" w:rsidRPr="00EC3FA4">
          <w:rPr>
            <w:rStyle w:val="Hyperlink"/>
            <w:rFonts w:asciiTheme="minorHAnsi" w:hAnsiTheme="minorHAnsi" w:cs="Segoe UI"/>
          </w:rPr>
          <w:t>4.1 Navigational Operations</w:t>
        </w:r>
      </w:hyperlink>
      <w:r w:rsidR="00EC3FA4" w:rsidRPr="00EC3FA4">
        <w:rPr>
          <w:rStyle w:val="mcbreadcrumbsdivider"/>
          <w:rFonts w:asciiTheme="minorHAnsi" w:hAnsiTheme="minorHAnsi" w:cs="Segoe UI"/>
        </w:rPr>
        <w:t xml:space="preserve"> &gt; </w:t>
      </w:r>
      <w:r w:rsidR="00EC3FA4" w:rsidRPr="00EC3FA4">
        <w:rPr>
          <w:rStyle w:val="mcbreadcrumbsself"/>
          <w:rFonts w:asciiTheme="minorHAnsi" w:hAnsiTheme="minorHAnsi" w:cs="Segoe UI"/>
        </w:rPr>
        <w:t>4.1.4 Bridge (Team) Resource Management</w:t>
      </w:r>
      <w:r w:rsidR="00EC3FA4">
        <w:rPr>
          <w:rStyle w:val="mcbreadcrumbsself"/>
          <w:rFonts w:asciiTheme="minorHAnsi" w:hAnsiTheme="minorHAnsi" w:cs="Segoe UI"/>
        </w:rPr>
        <w:t xml:space="preserve"> </w:t>
      </w:r>
      <w:r w:rsidRPr="00A77CC2">
        <w:rPr>
          <w:rStyle w:val="mcbreadcrumbsdivider"/>
          <w:rFonts w:asciiTheme="minorHAnsi" w:hAnsiTheme="minorHAnsi" w:cs="Segoe UI"/>
        </w:rPr>
        <w:t>and relevant form SAF122</w:t>
      </w:r>
    </w:p>
    <w:p w:rsidR="002541E7" w:rsidRDefault="00B548CB" w:rsidP="002541E7">
      <w:pPr>
        <w:pStyle w:val="FirstLevel"/>
      </w:pPr>
      <w:r>
        <w:t>Additional l</w:t>
      </w:r>
      <w:r w:rsidR="002541E7">
        <w:t>ookout(s)</w:t>
      </w:r>
      <w:r w:rsidR="002541E7">
        <w:tab/>
        <w:t>posted</w:t>
      </w:r>
      <w:r w:rsidR="002541E7">
        <w:sym w:font="Webdings" w:char="F063"/>
      </w:r>
    </w:p>
    <w:p w:rsidR="00B548CB" w:rsidRDefault="00B548CB" w:rsidP="002541E7">
      <w:pPr>
        <w:pStyle w:val="FirstLevel"/>
      </w:pPr>
      <w:r>
        <w:t xml:space="preserve">Radar settings (range, clutter </w:t>
      </w:r>
      <w:proofErr w:type="spellStart"/>
      <w:r>
        <w:t>vs</w:t>
      </w:r>
      <w:proofErr w:type="spellEnd"/>
      <w:r>
        <w:t xml:space="preserve"> target detection)</w:t>
      </w:r>
      <w:r>
        <w:tab/>
        <w:t>adjusted</w:t>
      </w:r>
      <w:r>
        <w:sym w:font="Webdings" w:char="F063"/>
      </w:r>
    </w:p>
    <w:p w:rsidR="00B548CB" w:rsidRDefault="00B548CB" w:rsidP="00B548CB">
      <w:pPr>
        <w:pStyle w:val="FirstLevel"/>
      </w:pPr>
      <w:r>
        <w:t>Adequate visibility out of bridge windows (via FW flushing, wipers, clear view devices etc.)</w:t>
      </w:r>
      <w:r>
        <w:tab/>
        <w:t>provided</w:t>
      </w:r>
      <w:r>
        <w:sym w:font="Webdings" w:char="F063"/>
      </w:r>
    </w:p>
    <w:p w:rsidR="002541E7" w:rsidRDefault="002541E7" w:rsidP="002541E7">
      <w:pPr>
        <w:pStyle w:val="FirstLevel"/>
      </w:pPr>
      <w:r>
        <w:t>Stabilizers</w:t>
      </w:r>
      <w:r>
        <w:tab/>
        <w:t>extended</w:t>
      </w:r>
      <w:r>
        <w:sym w:font="Webdings" w:char="F063"/>
      </w:r>
    </w:p>
    <w:p w:rsidR="002541E7" w:rsidRDefault="002541E7" w:rsidP="002541E7">
      <w:pPr>
        <w:pStyle w:val="FirstLevel"/>
      </w:pPr>
      <w:r>
        <w:t>Watertight doors</w:t>
      </w:r>
      <w:r>
        <w:tab/>
        <w:t>closed</w:t>
      </w:r>
      <w:r>
        <w:sym w:font="Webdings" w:char="F063"/>
      </w:r>
    </w:p>
    <w:p w:rsidR="00CE7438" w:rsidRDefault="00CE7438" w:rsidP="002541E7">
      <w:pPr>
        <w:pStyle w:val="FirstLevel"/>
      </w:pPr>
      <w:r>
        <w:t>Bridge wing control stands’ covers securing/lashing arrangements</w:t>
      </w:r>
      <w:r>
        <w:tab/>
        <w:t>enhanced as necessary</w:t>
      </w:r>
      <w:r>
        <w:sym w:font="Webdings" w:char="F063"/>
      </w:r>
    </w:p>
    <w:p w:rsidR="00753D2C" w:rsidRDefault="00753D2C" w:rsidP="002541E7">
      <w:pPr>
        <w:pStyle w:val="FirstLevel"/>
      </w:pPr>
      <w:r>
        <w:t>Completion of this checklist</w:t>
      </w:r>
      <w:r>
        <w:tab/>
        <w:t>entered in the logbook</w:t>
      </w:r>
      <w:r>
        <w:sym w:font="Webdings" w:char="F063"/>
      </w:r>
    </w:p>
    <w:p w:rsidR="00420D97" w:rsidRDefault="00753D2C" w:rsidP="00753D2C">
      <w:pPr>
        <w:pStyle w:val="ListFooter"/>
        <w:jc w:val="left"/>
      </w:pPr>
      <w:r>
        <w:rPr>
          <w:lang w:val="en-US"/>
        </w:rPr>
        <w:t>Checklist completed on [date/time]: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at [location]:</w:t>
      </w:r>
      <w:r>
        <w:rPr>
          <w:lang w:val="en-US"/>
        </w:rPr>
        <w:tab/>
      </w:r>
      <w:r>
        <w:rPr>
          <w:lang w:val="en-US"/>
        </w:rPr>
        <w:tab/>
      </w:r>
    </w:p>
    <w:p w:rsidR="002541E7" w:rsidRDefault="002541E7" w:rsidP="00BF5C70"/>
    <w:p w:rsidR="009002AF" w:rsidRDefault="009002AF" w:rsidP="009002AF"/>
    <w:p w:rsidR="009002AF" w:rsidRDefault="009002AF" w:rsidP="009002AF">
      <w:r>
        <w:t>Bridge OOW</w:t>
      </w:r>
      <w:proofErr w:type="gramStart"/>
      <w:r>
        <w:t>:</w:t>
      </w:r>
      <w:r>
        <w:tab/>
        <w:t>................................................</w:t>
      </w:r>
      <w:proofErr w:type="gramEnd"/>
      <w:r>
        <w:tab/>
      </w:r>
      <w:r>
        <w:tab/>
        <w:t>Chief Engineer</w:t>
      </w:r>
      <w:proofErr w:type="gramStart"/>
      <w:r>
        <w:t>:</w:t>
      </w:r>
      <w:r>
        <w:tab/>
        <w:t>..............................................</w:t>
      </w:r>
      <w:proofErr w:type="gramEnd"/>
    </w:p>
    <w:p w:rsidR="002541E7" w:rsidRDefault="002541E7" w:rsidP="00BF5C70"/>
    <w:p w:rsidR="009002AF" w:rsidRDefault="009002AF" w:rsidP="00BF5C70"/>
    <w:p w:rsidR="009002AF" w:rsidRDefault="009002AF" w:rsidP="00BF5C70">
      <w:r>
        <w:t>Staff Captain</w:t>
      </w:r>
      <w:proofErr w:type="gramStart"/>
      <w:r>
        <w:t>:</w:t>
      </w:r>
      <w:r>
        <w:tab/>
        <w:t>...............................................</w:t>
      </w:r>
      <w:proofErr w:type="gramEnd"/>
      <w:r>
        <w:tab/>
      </w:r>
      <w:r>
        <w:tab/>
        <w:t>Master</w:t>
      </w:r>
      <w:proofErr w:type="gramStart"/>
      <w:r>
        <w:t>:</w:t>
      </w:r>
      <w:r>
        <w:tab/>
      </w:r>
      <w:r>
        <w:tab/>
        <w:t>...............................................</w:t>
      </w:r>
      <w:proofErr w:type="gramEnd"/>
    </w:p>
    <w:p w:rsidR="00BE4E35" w:rsidRDefault="00BE4E35" w:rsidP="00BF5C70"/>
    <w:p w:rsidR="00BE4E35" w:rsidRPr="00BE4E35" w:rsidRDefault="00BE4E35" w:rsidP="00BE4E35">
      <w:pPr>
        <w:pStyle w:val="Note"/>
        <w:rPr>
          <w:rFonts w:asciiTheme="minorHAnsi" w:hAnsiTheme="minorHAnsi"/>
        </w:rPr>
      </w:pPr>
      <w:r w:rsidRPr="00BE4E35">
        <w:rPr>
          <w:rFonts w:asciiTheme="minorHAnsi" w:hAnsiTheme="minorHAnsi"/>
          <w:b/>
        </w:rPr>
        <w:t>Note:</w:t>
      </w:r>
      <w:r w:rsidRPr="00BE4E35">
        <w:rPr>
          <w:rFonts w:asciiTheme="minorHAnsi" w:hAnsiTheme="minorHAnsi"/>
        </w:rPr>
        <w:tab/>
      </w:r>
      <w:r w:rsidRPr="00BE4E35">
        <w:rPr>
          <w:rFonts w:asciiTheme="minorHAnsi" w:hAnsiTheme="minorHAnsi" w:cs="Arial"/>
          <w:spacing w:val="-3"/>
        </w:rPr>
        <w:t>Reassess changing circumstances above every watch and commence a new checklist as necessary</w:t>
      </w:r>
    </w:p>
    <w:p w:rsidR="002541E7" w:rsidRDefault="002541E7" w:rsidP="00BF5C70"/>
    <w:sectPr w:rsidR="002541E7" w:rsidSect="001E3323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7" w:h="16840" w:code="9"/>
      <w:pgMar w:top="729" w:right="1020" w:bottom="851" w:left="1440" w:header="180" w:footer="1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167" w:rsidRDefault="00281167" w:rsidP="003A4324">
      <w:r>
        <w:separator/>
      </w:r>
    </w:p>
  </w:endnote>
  <w:endnote w:type="continuationSeparator" w:id="0">
    <w:p w:rsidR="00281167" w:rsidRDefault="00281167" w:rsidP="003A4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303">
    <w:altName w:val="Times New Roman"/>
    <w:panose1 w:val="00000000000000000000"/>
    <w:charset w:val="00"/>
    <w:family w:val="auto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660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6093"/>
    </w:tblGrid>
    <w:tr w:rsidR="00A56BF5" w:rsidRPr="0089041A" w:rsidTr="000C5A31">
      <w:tc>
        <w:tcPr>
          <w:tcW w:w="567" w:type="dxa"/>
          <w:shd w:val="clear" w:color="auto" w:fill="auto"/>
        </w:tcPr>
        <w:p w:rsidR="00A56BF5" w:rsidRPr="0089041A" w:rsidRDefault="00403A16" w:rsidP="002F3D1D">
          <w:pPr>
            <w:rPr>
              <w:sz w:val="18"/>
              <w:lang w:val="nb-NO" w:eastAsia="nb-NO"/>
            </w:rPr>
          </w:pPr>
          <w:r w:rsidRPr="0089041A">
            <w:rPr>
              <w:sz w:val="18"/>
              <w:lang w:val="nb-NO" w:eastAsia="nb-NO"/>
            </w:rPr>
            <w:fldChar w:fldCharType="begin"/>
          </w:r>
          <w:r w:rsidR="00A56BF5" w:rsidRPr="0089041A">
            <w:rPr>
              <w:sz w:val="18"/>
              <w:lang w:val="nb-NO" w:eastAsia="nb-NO"/>
            </w:rPr>
            <w:instrText xml:space="preserve"> PAGE   \* MERGEFORMAT </w:instrText>
          </w:r>
          <w:r w:rsidRPr="0089041A">
            <w:rPr>
              <w:sz w:val="18"/>
              <w:lang w:val="nb-NO" w:eastAsia="nb-NO"/>
            </w:rPr>
            <w:fldChar w:fldCharType="separate"/>
          </w:r>
          <w:r w:rsidR="00A56BF5">
            <w:rPr>
              <w:noProof/>
              <w:sz w:val="18"/>
              <w:lang w:val="nb-NO" w:eastAsia="nb-NO"/>
            </w:rPr>
            <w:t>2</w:t>
          </w:r>
          <w:r w:rsidRPr="0089041A">
            <w:rPr>
              <w:sz w:val="18"/>
              <w:lang w:val="nb-NO" w:eastAsia="nb-NO"/>
            </w:rPr>
            <w:fldChar w:fldCharType="end"/>
          </w:r>
        </w:p>
      </w:tc>
      <w:tc>
        <w:tcPr>
          <w:tcW w:w="6093" w:type="dxa"/>
          <w:shd w:val="clear" w:color="auto" w:fill="auto"/>
        </w:tcPr>
        <w:p w:rsidR="00A56BF5" w:rsidRPr="0089041A" w:rsidRDefault="00A56BF5" w:rsidP="002F3D1D">
          <w:pPr>
            <w:jc w:val="center"/>
            <w:rPr>
              <w:rFonts w:ascii="Arial Narrow" w:hAnsi="Arial Narrow"/>
              <w:sz w:val="14"/>
              <w:lang w:eastAsia="nb-NO"/>
            </w:rPr>
          </w:pPr>
          <w:r>
            <w:rPr>
              <w:rFonts w:ascii="Arial Narrow" w:hAnsi="Arial Narrow"/>
              <w:sz w:val="14"/>
              <w:lang w:eastAsia="nb-NO"/>
            </w:rPr>
            <w:t>Doc. No.: XX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- Date:</w:t>
          </w:r>
          <w:r>
            <w:rPr>
              <w:rFonts w:ascii="Arial Narrow" w:hAnsi="Arial Narrow"/>
              <w:sz w:val="14"/>
              <w:lang w:eastAsia="nb-NO"/>
            </w:rPr>
            <w:t xml:space="preserve">19-DEC-2014 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- Copyright </w:t>
          </w:r>
          <w:proofErr w:type="spellStart"/>
          <w:r>
            <w:rPr>
              <w:rFonts w:ascii="Arial Narrow" w:hAnsi="Arial Narrow"/>
              <w:sz w:val="14"/>
              <w:lang w:eastAsia="nb-NO"/>
            </w:rPr>
            <w:t>Gimmestad</w:t>
          </w:r>
          <w:proofErr w:type="spellEnd"/>
          <w:r>
            <w:rPr>
              <w:rFonts w:ascii="Arial Narrow" w:hAnsi="Arial Narrow"/>
              <w:sz w:val="14"/>
              <w:lang w:eastAsia="nb-NO"/>
            </w:rPr>
            <w:t xml:space="preserve"> AS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© all rights reserved</w:t>
          </w:r>
        </w:p>
      </w:tc>
    </w:tr>
  </w:tbl>
  <w:p w:rsidR="00A56BF5" w:rsidRDefault="00A56B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4" w:type="dxa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7655"/>
      <w:gridCol w:w="1559"/>
    </w:tblGrid>
    <w:tr w:rsidR="001E3323" w:rsidRPr="00E87953" w:rsidTr="006F0C31">
      <w:tc>
        <w:tcPr>
          <w:tcW w:w="7655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</w:tcPr>
        <w:p w:rsidR="001E3323" w:rsidRPr="00E87953" w:rsidRDefault="001E3323" w:rsidP="00372FBD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2"/>
              <w:sz w:val="18"/>
            </w:rPr>
          </w:pPr>
          <w:r>
            <w:rPr>
              <w:rFonts w:cs="Arial"/>
              <w:spacing w:val="-2"/>
              <w:sz w:val="18"/>
            </w:rPr>
            <w:t>Rev. 3.</w:t>
          </w:r>
          <w:r w:rsidR="00372FBD">
            <w:rPr>
              <w:rFonts w:cs="Arial"/>
              <w:spacing w:val="-2"/>
              <w:sz w:val="18"/>
            </w:rPr>
            <w:t>1</w:t>
          </w:r>
          <w:r w:rsidRPr="00E87953">
            <w:rPr>
              <w:rFonts w:cs="Arial"/>
              <w:spacing w:val="-2"/>
              <w:sz w:val="18"/>
            </w:rPr>
            <w:t xml:space="preserve"> </w:t>
          </w:r>
          <w:r>
            <w:rPr>
              <w:rFonts w:cs="Arial"/>
              <w:spacing w:val="-2"/>
              <w:sz w:val="18"/>
            </w:rPr>
            <w:t>(0</w:t>
          </w:r>
          <w:r w:rsidR="00372FBD">
            <w:rPr>
              <w:rFonts w:cs="Arial"/>
              <w:spacing w:val="-2"/>
              <w:sz w:val="18"/>
            </w:rPr>
            <w:t>6</w:t>
          </w:r>
          <w:r>
            <w:rPr>
              <w:rFonts w:cs="Arial"/>
              <w:spacing w:val="-2"/>
              <w:sz w:val="18"/>
            </w:rPr>
            <w:t>/</w:t>
          </w:r>
          <w:r w:rsidR="00372FBD">
            <w:rPr>
              <w:rFonts w:cs="Arial"/>
              <w:spacing w:val="-2"/>
              <w:sz w:val="18"/>
            </w:rPr>
            <w:t>20</w:t>
          </w:r>
          <w:r>
            <w:rPr>
              <w:rFonts w:cs="Arial"/>
              <w:spacing w:val="-2"/>
              <w:sz w:val="18"/>
            </w:rPr>
            <w:t>)</w:t>
          </w:r>
        </w:p>
      </w:tc>
      <w:tc>
        <w:tcPr>
          <w:tcW w:w="1559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</w:tcPr>
        <w:p w:rsidR="001E3323" w:rsidRPr="00E87953" w:rsidRDefault="001E3323" w:rsidP="006F0C31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3"/>
              <w:sz w:val="18"/>
            </w:rPr>
          </w:pPr>
          <w:r w:rsidRPr="00E87953">
            <w:rPr>
              <w:rFonts w:cs="Arial"/>
              <w:spacing w:val="-2"/>
              <w:sz w:val="18"/>
            </w:rPr>
            <w:t xml:space="preserve">Page </w:t>
          </w:r>
          <w:r w:rsidRPr="00E87953">
            <w:rPr>
              <w:rFonts w:cs="Arial"/>
              <w:spacing w:val="-2"/>
              <w:sz w:val="18"/>
            </w:rPr>
            <w:fldChar w:fldCharType="begin"/>
          </w:r>
          <w:r w:rsidRPr="00E87953">
            <w:rPr>
              <w:rFonts w:cs="Arial"/>
              <w:spacing w:val="-2"/>
              <w:sz w:val="18"/>
            </w:rPr>
            <w:instrText>page \* arabic</w:instrText>
          </w:r>
          <w:r w:rsidRPr="00E87953">
            <w:rPr>
              <w:rFonts w:cs="Arial"/>
              <w:spacing w:val="-2"/>
              <w:sz w:val="18"/>
            </w:rPr>
            <w:fldChar w:fldCharType="separate"/>
          </w:r>
          <w:r w:rsidR="00F35A03">
            <w:rPr>
              <w:rFonts w:cs="Arial"/>
              <w:noProof/>
              <w:spacing w:val="-2"/>
              <w:sz w:val="18"/>
            </w:rPr>
            <w:t>1</w:t>
          </w:r>
          <w:r w:rsidRPr="00E87953">
            <w:rPr>
              <w:rFonts w:cs="Arial"/>
              <w:spacing w:val="-2"/>
              <w:sz w:val="18"/>
            </w:rPr>
            <w:fldChar w:fldCharType="end"/>
          </w:r>
          <w:r w:rsidRPr="00E87953">
            <w:rPr>
              <w:rFonts w:cs="Arial"/>
              <w:spacing w:val="-2"/>
              <w:sz w:val="18"/>
            </w:rPr>
            <w:t xml:space="preserve"> of </w:t>
          </w:r>
          <w:r>
            <w:rPr>
              <w:rFonts w:cs="Arial"/>
              <w:spacing w:val="-2"/>
              <w:sz w:val="18"/>
            </w:rPr>
            <w:t>3</w:t>
          </w:r>
        </w:p>
      </w:tc>
    </w:tr>
  </w:tbl>
  <w:p w:rsidR="00A82812" w:rsidRDefault="00A828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5A03" w:rsidRDefault="00F35A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167" w:rsidRDefault="00281167" w:rsidP="003A4324">
      <w:r>
        <w:separator/>
      </w:r>
    </w:p>
  </w:footnote>
  <w:footnote w:type="continuationSeparator" w:id="0">
    <w:p w:rsidR="00281167" w:rsidRDefault="00281167" w:rsidP="003A43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5789F7"/>
      <w:tblLook w:val="04A0" w:firstRow="1" w:lastRow="0" w:firstColumn="1" w:lastColumn="0" w:noHBand="0" w:noVBand="1"/>
    </w:tblPr>
    <w:tblGrid>
      <w:gridCol w:w="7667"/>
      <w:gridCol w:w="1996"/>
    </w:tblGrid>
    <w:tr w:rsidR="00A56BF5" w:rsidRPr="005B54E8" w:rsidTr="001C341E">
      <w:trPr>
        <w:trHeight w:val="346"/>
      </w:trPr>
      <w:tc>
        <w:tcPr>
          <w:tcW w:w="3967" w:type="pct"/>
          <w:shd w:val="clear" w:color="auto" w:fill="5789F7"/>
          <w:vAlign w:val="center"/>
        </w:tcPr>
        <w:p w:rsidR="00A56BF5" w:rsidRPr="005B54E8" w:rsidRDefault="00A56BF5" w:rsidP="00B80966">
          <w:pPr>
            <w:pStyle w:val="SectionHeading"/>
          </w:pPr>
          <w:r>
            <w:t>SECTION Name</w:t>
          </w:r>
        </w:p>
      </w:tc>
      <w:tc>
        <w:tcPr>
          <w:tcW w:w="1033" w:type="pct"/>
          <w:shd w:val="clear" w:color="auto" w:fill="5789F7"/>
          <w:vAlign w:val="center"/>
        </w:tcPr>
        <w:p w:rsidR="00A56BF5" w:rsidRPr="005B54E8" w:rsidRDefault="00A56BF5" w:rsidP="00B80966">
          <w:pPr>
            <w:pStyle w:val="SectionHeading"/>
          </w:pPr>
          <w:r>
            <w:t>COMPANY</w:t>
          </w:r>
        </w:p>
      </w:tc>
    </w:tr>
  </w:tbl>
  <w:p w:rsidR="00A56BF5" w:rsidRDefault="00A56BF5" w:rsidP="003A4324">
    <w:pPr>
      <w:pStyle w:val="1Poin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00A99D"/>
      <w:tblLook w:val="04A0" w:firstRow="1" w:lastRow="0" w:firstColumn="1" w:lastColumn="0" w:noHBand="0" w:noVBand="1"/>
    </w:tblPr>
    <w:tblGrid>
      <w:gridCol w:w="8347"/>
      <w:gridCol w:w="1316"/>
    </w:tblGrid>
    <w:tr w:rsidR="00A56BF5" w:rsidRPr="00B80966" w:rsidTr="0016096E">
      <w:trPr>
        <w:trHeight w:val="510"/>
      </w:trPr>
      <w:tc>
        <w:tcPr>
          <w:tcW w:w="4319" w:type="pct"/>
          <w:shd w:val="clear" w:color="auto" w:fill="00A99D"/>
          <w:vAlign w:val="center"/>
        </w:tcPr>
        <w:p w:rsidR="00A56BF5" w:rsidRPr="00B80966" w:rsidRDefault="003E5A45" w:rsidP="00BE4E35">
          <w:pPr>
            <w:pStyle w:val="SectionHeading"/>
          </w:pPr>
          <w:r>
            <w:t>saf</w:t>
          </w:r>
          <w:r w:rsidR="00160D1E">
            <w:t>44</w:t>
          </w:r>
          <w:r w:rsidR="00F35A03">
            <w:t>a</w:t>
          </w:r>
          <w:r>
            <w:t xml:space="preserve"> </w:t>
          </w:r>
          <w:r w:rsidR="001E3323">
            <w:t xml:space="preserve">(Fleet) </w:t>
          </w:r>
          <w:r>
            <w:t xml:space="preserve">– </w:t>
          </w:r>
          <w:r w:rsidR="00160D1E">
            <w:t>heavy weather</w:t>
          </w:r>
          <w:r>
            <w:t xml:space="preserve"> </w:t>
          </w:r>
          <w:r w:rsidR="00BE4E35">
            <w:t xml:space="preserve">preparations </w:t>
          </w:r>
          <w:r>
            <w:t>checklist</w:t>
          </w:r>
          <w:r w:rsidR="007E3222">
            <w:t xml:space="preserve"> </w:t>
          </w:r>
          <w:r w:rsidR="00F35A03">
            <w:t xml:space="preserve"> (at </w:t>
          </w:r>
          <w:r w:rsidR="00F35A03">
            <w:t>sea)</w:t>
          </w:r>
          <w:bookmarkStart w:id="0" w:name="_GoBack"/>
          <w:bookmarkEnd w:id="0"/>
        </w:p>
      </w:tc>
      <w:tc>
        <w:tcPr>
          <w:tcW w:w="681" w:type="pct"/>
          <w:shd w:val="clear" w:color="auto" w:fill="00A99D"/>
          <w:vAlign w:val="center"/>
        </w:tcPr>
        <w:p w:rsidR="00A56BF5" w:rsidRPr="00B80966" w:rsidRDefault="00A56BF5" w:rsidP="006C376E">
          <w:pPr>
            <w:pStyle w:val="SectionHeading"/>
          </w:pPr>
        </w:p>
      </w:tc>
    </w:tr>
  </w:tbl>
  <w:p w:rsidR="00A56BF5" w:rsidRDefault="00A56BF5" w:rsidP="003A4324">
    <w:pPr>
      <w:pStyle w:val="1Poin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5A03" w:rsidRDefault="00F35A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5E42"/>
    <w:multiLevelType w:val="multilevel"/>
    <w:tmpl w:val="7576B548"/>
    <w:styleLink w:val="ListStyle"/>
    <w:lvl w:ilvl="0">
      <w:start w:val="1"/>
      <w:numFmt w:val="decimal"/>
      <w:pStyle w:val="FirstLevel"/>
      <w:lvlText w:val="%1)"/>
      <w:lvlJc w:val="left"/>
      <w:pPr>
        <w:ind w:left="510" w:hanging="397"/>
      </w:pPr>
      <w:rPr>
        <w:rFonts w:hint="default"/>
      </w:rPr>
    </w:lvl>
    <w:lvl w:ilvl="1">
      <w:start w:val="1"/>
      <w:numFmt w:val="lowerLetter"/>
      <w:pStyle w:val="SecondLevel"/>
      <w:lvlText w:val="%2)"/>
      <w:lvlJc w:val="left"/>
      <w:pPr>
        <w:ind w:left="867" w:hanging="397"/>
      </w:pPr>
      <w:rPr>
        <w:rFonts w:hint="default"/>
      </w:rPr>
    </w:lvl>
    <w:lvl w:ilvl="2">
      <w:start w:val="1"/>
      <w:numFmt w:val="bullet"/>
      <w:pStyle w:val="ThirdLevel"/>
      <w:suff w:val="space"/>
      <w:lvlText w:val="-"/>
      <w:lvlJc w:val="left"/>
      <w:pPr>
        <w:ind w:left="1191" w:hanging="397"/>
      </w:pPr>
      <w:rPr>
        <w:rFonts w:ascii="font303" w:hAnsi="font303" w:hint="default"/>
        <w:color w:val="000000"/>
      </w:rPr>
    </w:lvl>
    <w:lvl w:ilvl="3">
      <w:start w:val="1"/>
      <w:numFmt w:val="bullet"/>
      <w:pStyle w:val="FourthLevel"/>
      <w:lvlText w:val=""/>
      <w:lvlJc w:val="left"/>
      <w:pPr>
        <w:ind w:left="1072" w:hanging="358"/>
      </w:pPr>
      <w:rPr>
        <w:rFonts w:ascii="Wingdings 2" w:hAnsi="Wingdings 2" w:hint="default"/>
      </w:rPr>
    </w:lvl>
    <w:lvl w:ilvl="4">
      <w:start w:val="1"/>
      <w:numFmt w:val="bullet"/>
      <w:pStyle w:val="FifthLevel"/>
      <w:lvlText w:val="8"/>
      <w:lvlJc w:val="left"/>
      <w:pPr>
        <w:ind w:left="1938" w:hanging="397"/>
      </w:pPr>
      <w:rPr>
        <w:rFonts w:ascii="Webdings" w:hAnsi="Webdings" w:hint="default"/>
      </w:rPr>
    </w:lvl>
    <w:lvl w:ilvl="5">
      <w:start w:val="1"/>
      <w:numFmt w:val="lowerRoman"/>
      <w:lvlText w:val="(%6)"/>
      <w:lvlJc w:val="left"/>
      <w:pPr>
        <w:ind w:left="2295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52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9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66" w:hanging="397"/>
      </w:pPr>
      <w:rPr>
        <w:rFonts w:hint="default"/>
      </w:rPr>
    </w:lvl>
  </w:abstractNum>
  <w:abstractNum w:abstractNumId="1">
    <w:nsid w:val="7F163C68"/>
    <w:multiLevelType w:val="multilevel"/>
    <w:tmpl w:val="7576B548"/>
    <w:numStyleLink w:val="ListStyle"/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AFA"/>
    <w:rsid w:val="00015DAF"/>
    <w:rsid w:val="00020F32"/>
    <w:rsid w:val="00030B5D"/>
    <w:rsid w:val="00037B9F"/>
    <w:rsid w:val="00040A50"/>
    <w:rsid w:val="00042603"/>
    <w:rsid w:val="000454C4"/>
    <w:rsid w:val="000472BE"/>
    <w:rsid w:val="000476F4"/>
    <w:rsid w:val="00050F69"/>
    <w:rsid w:val="00053593"/>
    <w:rsid w:val="00054A0A"/>
    <w:rsid w:val="00074491"/>
    <w:rsid w:val="000807B4"/>
    <w:rsid w:val="00090968"/>
    <w:rsid w:val="000A52B9"/>
    <w:rsid w:val="000B09A1"/>
    <w:rsid w:val="000C1CAF"/>
    <w:rsid w:val="000C28C0"/>
    <w:rsid w:val="000C34AB"/>
    <w:rsid w:val="000C55C3"/>
    <w:rsid w:val="000C5A31"/>
    <w:rsid w:val="000C7421"/>
    <w:rsid w:val="000D567C"/>
    <w:rsid w:val="000E155F"/>
    <w:rsid w:val="000E218B"/>
    <w:rsid w:val="000E309E"/>
    <w:rsid w:val="000E5E9F"/>
    <w:rsid w:val="00105DB3"/>
    <w:rsid w:val="00116BEF"/>
    <w:rsid w:val="001204AC"/>
    <w:rsid w:val="00122528"/>
    <w:rsid w:val="00127A45"/>
    <w:rsid w:val="00130335"/>
    <w:rsid w:val="00131383"/>
    <w:rsid w:val="00135AE7"/>
    <w:rsid w:val="00141EE1"/>
    <w:rsid w:val="00143CE5"/>
    <w:rsid w:val="00146A17"/>
    <w:rsid w:val="001508F1"/>
    <w:rsid w:val="00160141"/>
    <w:rsid w:val="0016096E"/>
    <w:rsid w:val="00160D1E"/>
    <w:rsid w:val="001702BE"/>
    <w:rsid w:val="001722B7"/>
    <w:rsid w:val="00173789"/>
    <w:rsid w:val="00177380"/>
    <w:rsid w:val="00177923"/>
    <w:rsid w:val="00185CB4"/>
    <w:rsid w:val="001A608C"/>
    <w:rsid w:val="001B3ACD"/>
    <w:rsid w:val="001B3F98"/>
    <w:rsid w:val="001B4CEF"/>
    <w:rsid w:val="001B4DC0"/>
    <w:rsid w:val="001C341E"/>
    <w:rsid w:val="001C6532"/>
    <w:rsid w:val="001D4923"/>
    <w:rsid w:val="001D5BDF"/>
    <w:rsid w:val="001E3323"/>
    <w:rsid w:val="001E5093"/>
    <w:rsid w:val="001E7185"/>
    <w:rsid w:val="001F14E7"/>
    <w:rsid w:val="001F1DB3"/>
    <w:rsid w:val="001F42C9"/>
    <w:rsid w:val="001F650B"/>
    <w:rsid w:val="001F7708"/>
    <w:rsid w:val="00215052"/>
    <w:rsid w:val="002164DA"/>
    <w:rsid w:val="00217208"/>
    <w:rsid w:val="002179E4"/>
    <w:rsid w:val="00232DC0"/>
    <w:rsid w:val="0023557D"/>
    <w:rsid w:val="00251089"/>
    <w:rsid w:val="002541E7"/>
    <w:rsid w:val="00254A1D"/>
    <w:rsid w:val="00261214"/>
    <w:rsid w:val="00275767"/>
    <w:rsid w:val="00277AED"/>
    <w:rsid w:val="002801B0"/>
    <w:rsid w:val="00281167"/>
    <w:rsid w:val="00285F48"/>
    <w:rsid w:val="00290DE1"/>
    <w:rsid w:val="00293869"/>
    <w:rsid w:val="00294C19"/>
    <w:rsid w:val="002A3C77"/>
    <w:rsid w:val="002A56CA"/>
    <w:rsid w:val="002A5CB0"/>
    <w:rsid w:val="002B6709"/>
    <w:rsid w:val="002E6E9A"/>
    <w:rsid w:val="002F145D"/>
    <w:rsid w:val="002F1D03"/>
    <w:rsid w:val="002F3D1D"/>
    <w:rsid w:val="002F4E09"/>
    <w:rsid w:val="002F5830"/>
    <w:rsid w:val="002F7AF2"/>
    <w:rsid w:val="00301F0C"/>
    <w:rsid w:val="00312802"/>
    <w:rsid w:val="003139C0"/>
    <w:rsid w:val="00316567"/>
    <w:rsid w:val="00345307"/>
    <w:rsid w:val="00346D2F"/>
    <w:rsid w:val="00347CF0"/>
    <w:rsid w:val="00372FBD"/>
    <w:rsid w:val="00386B48"/>
    <w:rsid w:val="003A042D"/>
    <w:rsid w:val="003A1088"/>
    <w:rsid w:val="003A4324"/>
    <w:rsid w:val="003B253F"/>
    <w:rsid w:val="003B3408"/>
    <w:rsid w:val="003B4507"/>
    <w:rsid w:val="003B546B"/>
    <w:rsid w:val="003C03BD"/>
    <w:rsid w:val="003C7EDF"/>
    <w:rsid w:val="003D0487"/>
    <w:rsid w:val="003D4088"/>
    <w:rsid w:val="003E129D"/>
    <w:rsid w:val="003E5A45"/>
    <w:rsid w:val="003E7C25"/>
    <w:rsid w:val="003F3FFE"/>
    <w:rsid w:val="00403671"/>
    <w:rsid w:val="00403A16"/>
    <w:rsid w:val="00406B66"/>
    <w:rsid w:val="00420D97"/>
    <w:rsid w:val="00432CB4"/>
    <w:rsid w:val="00434D30"/>
    <w:rsid w:val="0043547D"/>
    <w:rsid w:val="00444F8F"/>
    <w:rsid w:val="0046636A"/>
    <w:rsid w:val="00466E1F"/>
    <w:rsid w:val="00476B79"/>
    <w:rsid w:val="00482C01"/>
    <w:rsid w:val="00487B57"/>
    <w:rsid w:val="00491D80"/>
    <w:rsid w:val="004960AA"/>
    <w:rsid w:val="004A3DFB"/>
    <w:rsid w:val="004C20A5"/>
    <w:rsid w:val="004D1D48"/>
    <w:rsid w:val="004D243A"/>
    <w:rsid w:val="004D5161"/>
    <w:rsid w:val="004E011D"/>
    <w:rsid w:val="004E4007"/>
    <w:rsid w:val="004F2951"/>
    <w:rsid w:val="00526D6C"/>
    <w:rsid w:val="00533589"/>
    <w:rsid w:val="00535399"/>
    <w:rsid w:val="00542398"/>
    <w:rsid w:val="00553270"/>
    <w:rsid w:val="00593B6D"/>
    <w:rsid w:val="005A5889"/>
    <w:rsid w:val="005B1576"/>
    <w:rsid w:val="005B4B19"/>
    <w:rsid w:val="005C7054"/>
    <w:rsid w:val="005D1F7E"/>
    <w:rsid w:val="005D351D"/>
    <w:rsid w:val="00623A25"/>
    <w:rsid w:val="00635256"/>
    <w:rsid w:val="00637C9C"/>
    <w:rsid w:val="006471A9"/>
    <w:rsid w:val="0065255F"/>
    <w:rsid w:val="006608D0"/>
    <w:rsid w:val="00674DCB"/>
    <w:rsid w:val="00677B0E"/>
    <w:rsid w:val="00685134"/>
    <w:rsid w:val="00686121"/>
    <w:rsid w:val="00686345"/>
    <w:rsid w:val="006B5779"/>
    <w:rsid w:val="006C376E"/>
    <w:rsid w:val="006C79C9"/>
    <w:rsid w:val="006E08AD"/>
    <w:rsid w:val="006F36EB"/>
    <w:rsid w:val="006F5412"/>
    <w:rsid w:val="006F7890"/>
    <w:rsid w:val="007065F6"/>
    <w:rsid w:val="00713F62"/>
    <w:rsid w:val="00720293"/>
    <w:rsid w:val="00747D2C"/>
    <w:rsid w:val="007509DD"/>
    <w:rsid w:val="00751655"/>
    <w:rsid w:val="00753D2C"/>
    <w:rsid w:val="007606F6"/>
    <w:rsid w:val="007643CE"/>
    <w:rsid w:val="00781006"/>
    <w:rsid w:val="00781B2E"/>
    <w:rsid w:val="007871F5"/>
    <w:rsid w:val="007878C2"/>
    <w:rsid w:val="007A0BD2"/>
    <w:rsid w:val="007B1381"/>
    <w:rsid w:val="007D0CA3"/>
    <w:rsid w:val="007D1040"/>
    <w:rsid w:val="007D435D"/>
    <w:rsid w:val="007E3222"/>
    <w:rsid w:val="007E5D1E"/>
    <w:rsid w:val="007F14FB"/>
    <w:rsid w:val="007F6FAD"/>
    <w:rsid w:val="007F718B"/>
    <w:rsid w:val="00811380"/>
    <w:rsid w:val="0082413D"/>
    <w:rsid w:val="00837B88"/>
    <w:rsid w:val="008437AB"/>
    <w:rsid w:val="00843ACA"/>
    <w:rsid w:val="00845B0B"/>
    <w:rsid w:val="00853623"/>
    <w:rsid w:val="00854752"/>
    <w:rsid w:val="00854ECB"/>
    <w:rsid w:val="00857859"/>
    <w:rsid w:val="008676DE"/>
    <w:rsid w:val="008808F1"/>
    <w:rsid w:val="0088310D"/>
    <w:rsid w:val="00886551"/>
    <w:rsid w:val="008A1E2F"/>
    <w:rsid w:val="008B41D1"/>
    <w:rsid w:val="008C3DBB"/>
    <w:rsid w:val="008D745E"/>
    <w:rsid w:val="008F0E7C"/>
    <w:rsid w:val="009002AF"/>
    <w:rsid w:val="00902628"/>
    <w:rsid w:val="00903C7C"/>
    <w:rsid w:val="00905D42"/>
    <w:rsid w:val="009217D8"/>
    <w:rsid w:val="00923AFA"/>
    <w:rsid w:val="00930E19"/>
    <w:rsid w:val="00935B12"/>
    <w:rsid w:val="00954C65"/>
    <w:rsid w:val="00960D68"/>
    <w:rsid w:val="00964AD9"/>
    <w:rsid w:val="009668A7"/>
    <w:rsid w:val="00970E38"/>
    <w:rsid w:val="009A571A"/>
    <w:rsid w:val="009A7190"/>
    <w:rsid w:val="009B2FAB"/>
    <w:rsid w:val="009C061F"/>
    <w:rsid w:val="009E074C"/>
    <w:rsid w:val="009F20D4"/>
    <w:rsid w:val="00A012A5"/>
    <w:rsid w:val="00A034DC"/>
    <w:rsid w:val="00A13A96"/>
    <w:rsid w:val="00A2217C"/>
    <w:rsid w:val="00A3007E"/>
    <w:rsid w:val="00A301FB"/>
    <w:rsid w:val="00A365BC"/>
    <w:rsid w:val="00A44EE0"/>
    <w:rsid w:val="00A47116"/>
    <w:rsid w:val="00A533B8"/>
    <w:rsid w:val="00A548F6"/>
    <w:rsid w:val="00A5547A"/>
    <w:rsid w:val="00A56BF5"/>
    <w:rsid w:val="00A61166"/>
    <w:rsid w:val="00A61CAF"/>
    <w:rsid w:val="00A63A70"/>
    <w:rsid w:val="00A66BAF"/>
    <w:rsid w:val="00A76531"/>
    <w:rsid w:val="00A77CC2"/>
    <w:rsid w:val="00A80559"/>
    <w:rsid w:val="00A82812"/>
    <w:rsid w:val="00A835DE"/>
    <w:rsid w:val="00A84616"/>
    <w:rsid w:val="00AA18D5"/>
    <w:rsid w:val="00AC44C9"/>
    <w:rsid w:val="00AD16C1"/>
    <w:rsid w:val="00AE5FB9"/>
    <w:rsid w:val="00AE71EA"/>
    <w:rsid w:val="00AF471F"/>
    <w:rsid w:val="00B04A50"/>
    <w:rsid w:val="00B1324A"/>
    <w:rsid w:val="00B14755"/>
    <w:rsid w:val="00B231AE"/>
    <w:rsid w:val="00B274DB"/>
    <w:rsid w:val="00B36ADF"/>
    <w:rsid w:val="00B3720A"/>
    <w:rsid w:val="00B42E66"/>
    <w:rsid w:val="00B46406"/>
    <w:rsid w:val="00B548CB"/>
    <w:rsid w:val="00B6790B"/>
    <w:rsid w:val="00B7287D"/>
    <w:rsid w:val="00B74135"/>
    <w:rsid w:val="00B763E3"/>
    <w:rsid w:val="00B76EA7"/>
    <w:rsid w:val="00B80966"/>
    <w:rsid w:val="00B80D93"/>
    <w:rsid w:val="00B8634E"/>
    <w:rsid w:val="00B86FE5"/>
    <w:rsid w:val="00BA30D5"/>
    <w:rsid w:val="00BB1731"/>
    <w:rsid w:val="00BB2D2B"/>
    <w:rsid w:val="00BB4D92"/>
    <w:rsid w:val="00BC1511"/>
    <w:rsid w:val="00BC5737"/>
    <w:rsid w:val="00BC659C"/>
    <w:rsid w:val="00BC701A"/>
    <w:rsid w:val="00BE4A95"/>
    <w:rsid w:val="00BE4E35"/>
    <w:rsid w:val="00BE5CDA"/>
    <w:rsid w:val="00BE70BE"/>
    <w:rsid w:val="00BF0B9B"/>
    <w:rsid w:val="00BF5C70"/>
    <w:rsid w:val="00C02900"/>
    <w:rsid w:val="00C2757D"/>
    <w:rsid w:val="00C27846"/>
    <w:rsid w:val="00C27B2F"/>
    <w:rsid w:val="00C31DAF"/>
    <w:rsid w:val="00C37925"/>
    <w:rsid w:val="00C37D73"/>
    <w:rsid w:val="00C429B6"/>
    <w:rsid w:val="00C43145"/>
    <w:rsid w:val="00C5049E"/>
    <w:rsid w:val="00C572C9"/>
    <w:rsid w:val="00C649A9"/>
    <w:rsid w:val="00C863D5"/>
    <w:rsid w:val="00C87BE3"/>
    <w:rsid w:val="00C90495"/>
    <w:rsid w:val="00CC2C36"/>
    <w:rsid w:val="00CC40E8"/>
    <w:rsid w:val="00CD02AA"/>
    <w:rsid w:val="00CD1042"/>
    <w:rsid w:val="00CD1D2E"/>
    <w:rsid w:val="00CE7438"/>
    <w:rsid w:val="00CF0BB7"/>
    <w:rsid w:val="00CF25E8"/>
    <w:rsid w:val="00CF518D"/>
    <w:rsid w:val="00CF60CD"/>
    <w:rsid w:val="00CF6C57"/>
    <w:rsid w:val="00CF6FAB"/>
    <w:rsid w:val="00CF7B87"/>
    <w:rsid w:val="00D017F4"/>
    <w:rsid w:val="00D1593F"/>
    <w:rsid w:val="00D15CD2"/>
    <w:rsid w:val="00D2334B"/>
    <w:rsid w:val="00D27A75"/>
    <w:rsid w:val="00D316C5"/>
    <w:rsid w:val="00D33256"/>
    <w:rsid w:val="00D402EB"/>
    <w:rsid w:val="00D43C87"/>
    <w:rsid w:val="00D453AB"/>
    <w:rsid w:val="00D55936"/>
    <w:rsid w:val="00D62217"/>
    <w:rsid w:val="00D66303"/>
    <w:rsid w:val="00D706FD"/>
    <w:rsid w:val="00D70BDA"/>
    <w:rsid w:val="00D73018"/>
    <w:rsid w:val="00D7484C"/>
    <w:rsid w:val="00D74EBB"/>
    <w:rsid w:val="00D8664A"/>
    <w:rsid w:val="00D908B0"/>
    <w:rsid w:val="00DA1E56"/>
    <w:rsid w:val="00DB539C"/>
    <w:rsid w:val="00DC4C94"/>
    <w:rsid w:val="00DC6C29"/>
    <w:rsid w:val="00DD2796"/>
    <w:rsid w:val="00DD571E"/>
    <w:rsid w:val="00DD630E"/>
    <w:rsid w:val="00DD7D5C"/>
    <w:rsid w:val="00DE77A3"/>
    <w:rsid w:val="00E14421"/>
    <w:rsid w:val="00E21143"/>
    <w:rsid w:val="00E30319"/>
    <w:rsid w:val="00E3759D"/>
    <w:rsid w:val="00E425C1"/>
    <w:rsid w:val="00E52F9E"/>
    <w:rsid w:val="00E53374"/>
    <w:rsid w:val="00E5570C"/>
    <w:rsid w:val="00E614DA"/>
    <w:rsid w:val="00E618CF"/>
    <w:rsid w:val="00E63047"/>
    <w:rsid w:val="00E647D3"/>
    <w:rsid w:val="00E6595E"/>
    <w:rsid w:val="00E7355B"/>
    <w:rsid w:val="00E80FE9"/>
    <w:rsid w:val="00E83042"/>
    <w:rsid w:val="00E93A23"/>
    <w:rsid w:val="00E94564"/>
    <w:rsid w:val="00E95063"/>
    <w:rsid w:val="00E9514E"/>
    <w:rsid w:val="00EB5087"/>
    <w:rsid w:val="00EC3FA4"/>
    <w:rsid w:val="00EE4060"/>
    <w:rsid w:val="00EE43D8"/>
    <w:rsid w:val="00F142A1"/>
    <w:rsid w:val="00F16965"/>
    <w:rsid w:val="00F27239"/>
    <w:rsid w:val="00F35A03"/>
    <w:rsid w:val="00F40362"/>
    <w:rsid w:val="00F52ECD"/>
    <w:rsid w:val="00F70E55"/>
    <w:rsid w:val="00F7120D"/>
    <w:rsid w:val="00F72BF8"/>
    <w:rsid w:val="00F74502"/>
    <w:rsid w:val="00F81592"/>
    <w:rsid w:val="00F81C7D"/>
    <w:rsid w:val="00F81E1E"/>
    <w:rsid w:val="00F862BB"/>
    <w:rsid w:val="00F8739F"/>
    <w:rsid w:val="00F9132C"/>
    <w:rsid w:val="00FA1FE2"/>
    <w:rsid w:val="00FB473D"/>
    <w:rsid w:val="00FD351C"/>
    <w:rsid w:val="00FD3717"/>
    <w:rsid w:val="00FD43EE"/>
    <w:rsid w:val="00FE4FE3"/>
    <w:rsid w:val="00FF30C5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0"/>
    <w:lsdException w:name="caption" w:uiPriority="35" w:qFormat="1"/>
    <w:lsdException w:name="Title" w:semiHidden="0" w:uiPriority="10" w:unhideWhenUsed="0"/>
    <w:lsdException w:name="Default Paragraph Font" w:locked="0" w:uiPriority="1"/>
    <w:lsdException w:name="Body Text" w:uiPriority="0"/>
    <w:lsdException w:name="Subtitle" w:semiHidden="0" w:uiPriority="11" w:unhideWhenUsed="0"/>
    <w:lsdException w:name="Hyperlink" w:locked="0"/>
    <w:lsdException w:name="Strong" w:locked="0" w:semiHidden="0" w:uiPriority="1" w:unhideWhenUsed="0" w:qFormat="1"/>
    <w:lsdException w:name="Emphasis" w:locked="0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39" w:unhideWhenUsed="0"/>
    <w:lsdException w:name="Placeholder Text" w:unhideWhenUsed="0"/>
    <w:lsdException w:name="No Spacing" w:locked="0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locked="0" w:uiPriority="39"/>
  </w:latentStyles>
  <w:style w:type="paragraph" w:default="1" w:styleId="Normal">
    <w:name w:val="Normal"/>
    <w:qFormat/>
    <w:rsid w:val="009668A7"/>
    <w:pPr>
      <w:spacing w:after="0" w:line="240" w:lineRule="auto"/>
    </w:pPr>
    <w:rPr>
      <w:rFonts w:ascii="Calibri" w:eastAsia="Times New Roman" w:hAnsi="Calibri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767"/>
    <w:pPr>
      <w:keepNext/>
      <w:keepLines/>
      <w:spacing w:before="240"/>
      <w:outlineLvl w:val="0"/>
    </w:pPr>
    <w:rPr>
      <w:rFonts w:ascii="Arial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67"/>
    <w:pPr>
      <w:keepNext/>
      <w:keepLines/>
      <w:spacing w:before="40"/>
      <w:outlineLvl w:val="1"/>
    </w:pPr>
    <w:rPr>
      <w:rFonts w:ascii="Arial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767"/>
    <w:pPr>
      <w:keepNext/>
      <w:keepLines/>
      <w:spacing w:before="40"/>
      <w:outlineLvl w:val="2"/>
    </w:pPr>
    <w:rPr>
      <w:rFonts w:ascii="Arial" w:hAnsi="Arial" w:cs="Arial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964AD9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sid w:val="00275767"/>
    <w:rPr>
      <w:rFonts w:ascii="Arial" w:eastAsia="Times New Roman" w:hAnsi="Arial" w:cs="Arial"/>
      <w:b/>
      <w:color w:val="002060"/>
      <w:sz w:val="32"/>
      <w:szCs w:val="32"/>
    </w:rPr>
  </w:style>
  <w:style w:type="paragraph" w:styleId="Footer">
    <w:name w:val="footer"/>
    <w:next w:val="Normal"/>
    <w:link w:val="FooterChar"/>
    <w:uiPriority w:val="99"/>
    <w:unhideWhenUsed/>
    <w:rsid w:val="00275767"/>
    <w:pPr>
      <w:spacing w:after="0" w:line="240" w:lineRule="auto"/>
      <w:jc w:val="center"/>
    </w:pPr>
    <w:rPr>
      <w:rFonts w:ascii="Calibri" w:eastAsia="Times New Roman" w:hAnsi="Calibri" w:cs="Times New Roman"/>
      <w:sz w:val="14"/>
      <w:lang w:eastAsia="nb-NO"/>
    </w:rPr>
  </w:style>
  <w:style w:type="character" w:customStyle="1" w:styleId="FooterChar">
    <w:name w:val="Footer Char"/>
    <w:link w:val="Footer"/>
    <w:uiPriority w:val="99"/>
    <w:rsid w:val="00275767"/>
    <w:rPr>
      <w:rFonts w:ascii="Calibri" w:eastAsia="Times New Roman" w:hAnsi="Calibri" w:cs="Times New Roman"/>
      <w:sz w:val="14"/>
      <w:lang w:eastAsia="nb-NO"/>
    </w:rPr>
  </w:style>
  <w:style w:type="paragraph" w:customStyle="1" w:styleId="1Point">
    <w:name w:val="1 Point"/>
    <w:basedOn w:val="Footer"/>
    <w:rsid w:val="00275767"/>
    <w:rPr>
      <w:sz w:val="2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27576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5767"/>
    <w:rPr>
      <w:rFonts w:ascii="Consolas" w:eastAsia="Calibri" w:hAnsi="Consolas" w:cs="Consolas"/>
      <w:sz w:val="21"/>
      <w:szCs w:val="21"/>
    </w:rPr>
  </w:style>
  <w:style w:type="character" w:customStyle="1" w:styleId="EvenPageNumber">
    <w:name w:val="Even Page Number"/>
    <w:uiPriority w:val="1"/>
    <w:rsid w:val="00275767"/>
    <w:rPr>
      <w:rFonts w:ascii="Calibri" w:eastAsia="Times New Roman" w:hAnsi="Calibri"/>
      <w:sz w:val="18"/>
      <w:lang w:val="nb-NO" w:eastAsia="nb-NO"/>
    </w:rPr>
  </w:style>
  <w:style w:type="paragraph" w:customStyle="1" w:styleId="FourthLevel">
    <w:name w:val="Fourth Level"/>
    <w:basedOn w:val="Normal"/>
    <w:rsid w:val="001F14E7"/>
    <w:pPr>
      <w:numPr>
        <w:ilvl w:val="3"/>
        <w:numId w:val="2"/>
      </w:numPr>
    </w:pPr>
  </w:style>
  <w:style w:type="paragraph" w:customStyle="1" w:styleId="ThirdLevel">
    <w:name w:val="Third Level"/>
    <w:basedOn w:val="Normal"/>
    <w:qFormat/>
    <w:rsid w:val="00902628"/>
    <w:pPr>
      <w:numPr>
        <w:ilvl w:val="2"/>
        <w:numId w:val="2"/>
      </w:numPr>
      <w:tabs>
        <w:tab w:val="left" w:pos="524"/>
      </w:tabs>
      <w:spacing w:line="312" w:lineRule="auto"/>
    </w:pPr>
    <w:rPr>
      <w:sz w:val="24"/>
    </w:rPr>
  </w:style>
  <w:style w:type="character" w:customStyle="1" w:styleId="Heading2Char">
    <w:name w:val="Heading 2 Char"/>
    <w:link w:val="Heading2"/>
    <w:uiPriority w:val="9"/>
    <w:rsid w:val="00275767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275767"/>
    <w:rPr>
      <w:rFonts w:ascii="Arial" w:eastAsia="Times New Roman" w:hAnsi="Arial" w:cs="Arial"/>
      <w:b/>
      <w:color w:val="002060"/>
      <w:sz w:val="24"/>
      <w:szCs w:val="24"/>
    </w:rPr>
  </w:style>
  <w:style w:type="paragraph" w:customStyle="1" w:styleId="Caution">
    <w:name w:val="Caution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/>
      <w:ind w:left="1418" w:right="454" w:hanging="1021"/>
      <w:contextualSpacing/>
    </w:pPr>
    <w:rPr>
      <w:i/>
      <w:sz w:val="26"/>
      <w:szCs w:val="26"/>
      <w:lang w:eastAsia="nb-NO"/>
    </w:rPr>
  </w:style>
  <w:style w:type="paragraph" w:customStyle="1" w:styleId="FirstLevel">
    <w:name w:val="First Level"/>
    <w:basedOn w:val="Normal"/>
    <w:qFormat/>
    <w:rsid w:val="000C55C3"/>
    <w:pPr>
      <w:numPr>
        <w:numId w:val="2"/>
      </w:numPr>
      <w:tabs>
        <w:tab w:val="left" w:pos="524"/>
        <w:tab w:val="right" w:leader="dot" w:pos="9106"/>
      </w:tabs>
      <w:spacing w:line="312" w:lineRule="auto"/>
      <w:contextualSpacing/>
    </w:pPr>
    <w:rPr>
      <w:sz w:val="20"/>
      <w:szCs w:val="26"/>
    </w:rPr>
  </w:style>
  <w:style w:type="paragraph" w:customStyle="1" w:styleId="SecondLevel">
    <w:name w:val="Second Level"/>
    <w:basedOn w:val="Normal"/>
    <w:qFormat/>
    <w:rsid w:val="00BB1731"/>
    <w:pPr>
      <w:numPr>
        <w:ilvl w:val="1"/>
        <w:numId w:val="2"/>
      </w:numPr>
      <w:tabs>
        <w:tab w:val="right" w:leader="dot" w:pos="6747"/>
      </w:tabs>
      <w:spacing w:line="312" w:lineRule="auto"/>
    </w:pPr>
    <w:rPr>
      <w:sz w:val="20"/>
    </w:rPr>
  </w:style>
  <w:style w:type="paragraph" w:customStyle="1" w:styleId="Note">
    <w:name w:val="Note"/>
    <w:link w:val="NoteChar"/>
    <w:uiPriority w:val="9"/>
    <w:qFormat/>
    <w:rsid w:val="00B14755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B14755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character" w:customStyle="1" w:styleId="OddPageNumber">
    <w:name w:val="Odd Page Number"/>
    <w:uiPriority w:val="1"/>
    <w:rsid w:val="00275767"/>
    <w:rPr>
      <w:rFonts w:eastAsia="Times New Roman"/>
      <w:sz w:val="18"/>
      <w:lang w:val="nb-NO" w:eastAsia="nb-NO"/>
    </w:rPr>
  </w:style>
  <w:style w:type="paragraph" w:customStyle="1" w:styleId="FifthLevel">
    <w:name w:val="Fifth Level"/>
    <w:basedOn w:val="Normal"/>
    <w:rsid w:val="001F14E7"/>
    <w:pPr>
      <w:numPr>
        <w:ilvl w:val="4"/>
        <w:numId w:val="2"/>
      </w:numPr>
    </w:pPr>
  </w:style>
  <w:style w:type="paragraph" w:customStyle="1" w:styleId="ListFooter">
    <w:name w:val="List Footer"/>
    <w:basedOn w:val="Normal"/>
    <w:qFormat/>
    <w:rsid w:val="001702BE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sz w:val="24"/>
      <w:szCs w:val="26"/>
      <w:lang w:eastAsia="nb-NO"/>
    </w:rPr>
  </w:style>
  <w:style w:type="paragraph" w:customStyle="1" w:styleId="SectionHeading">
    <w:name w:val="Section Heading"/>
    <w:basedOn w:val="Normal"/>
    <w:rsid w:val="00B80966"/>
    <w:rPr>
      <w:rFonts w:ascii="Arial" w:hAnsi="Arial" w:cs="Arial"/>
      <w:b/>
      <w:caps/>
      <w:color w:val="FFFFFF"/>
      <w:lang w:eastAsia="nb-NO"/>
    </w:rPr>
  </w:style>
  <w:style w:type="character" w:styleId="Strong">
    <w:name w:val="Strong"/>
    <w:aliases w:val="Bold"/>
    <w:uiPriority w:val="1"/>
    <w:qFormat/>
    <w:rsid w:val="00275767"/>
    <w:rPr>
      <w:b/>
      <w:bCs/>
      <w:lang w:val="en-US"/>
    </w:rPr>
  </w:style>
  <w:style w:type="paragraph" w:customStyle="1" w:styleId="WarningBody">
    <w:name w:val="Warning Body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/>
      <w:ind w:left="425" w:right="454" w:hanging="28"/>
      <w:contextualSpacing/>
    </w:pPr>
    <w:rPr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B1475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/>
      <w:ind w:left="397" w:right="454"/>
    </w:pPr>
    <w:rPr>
      <w:b/>
      <w:bCs/>
      <w:i/>
      <w:iCs/>
      <w:color w:val="FFFFFF"/>
      <w:sz w:val="26"/>
    </w:rPr>
  </w:style>
  <w:style w:type="character" w:styleId="Hyperlink">
    <w:name w:val="Hyperlink"/>
    <w:basedOn w:val="DefaultParagraphFont"/>
    <w:uiPriority w:val="99"/>
    <w:unhideWhenUsed/>
    <w:rsid w:val="00B76EA7"/>
    <w:rPr>
      <w:color w:val="0563C1" w:themeColor="hyperlink"/>
      <w:u w:val="single"/>
    </w:rPr>
  </w:style>
  <w:style w:type="paragraph" w:customStyle="1" w:styleId="TitlePage">
    <w:name w:val="Title Page"/>
    <w:basedOn w:val="NoSpacing"/>
    <w:link w:val="TitlePageChar"/>
    <w:uiPriority w:val="14"/>
    <w:rsid w:val="00B76EA7"/>
    <w:pPr>
      <w:spacing w:after="240"/>
    </w:pPr>
    <w:rPr>
      <w:rFonts w:eastAsiaTheme="minorEastAsia"/>
      <w:sz w:val="18"/>
      <w:szCs w:val="16"/>
      <w:lang w:eastAsia="nb-NO"/>
    </w:rPr>
  </w:style>
  <w:style w:type="character" w:customStyle="1" w:styleId="TitlePageChar">
    <w:name w:val="Title Page Char"/>
    <w:basedOn w:val="DefaultParagraphFont"/>
    <w:link w:val="TitlePage"/>
    <w:uiPriority w:val="14"/>
    <w:rsid w:val="00B76EA7"/>
    <w:rPr>
      <w:rFonts w:eastAsiaTheme="minorEastAsia"/>
      <w:sz w:val="18"/>
      <w:szCs w:val="16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713F62"/>
    <w:pPr>
      <w:tabs>
        <w:tab w:val="right" w:leader="dot" w:pos="6738"/>
      </w:tabs>
      <w:spacing w:before="120" w:after="40" w:line="276" w:lineRule="auto"/>
    </w:pPr>
    <w:rPr>
      <w:rFonts w:asciiTheme="minorHAnsi" w:eastAsiaTheme="minorEastAsia" w:hAnsiTheme="minorHAnsi" w:cstheme="minorBidi"/>
      <w:b/>
      <w:caps/>
      <w:noProof/>
      <w:color w:val="2E74B5" w:themeColor="accent1" w:themeShade="BF"/>
      <w:lang w:eastAsia="nb-NO"/>
    </w:rPr>
  </w:style>
  <w:style w:type="paragraph" w:styleId="TOC2">
    <w:name w:val="toc 2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line="276" w:lineRule="auto"/>
      <w:ind w:left="567"/>
    </w:pPr>
    <w:rPr>
      <w:rFonts w:asciiTheme="minorHAnsi" w:eastAsiaTheme="minorEastAsia" w:hAnsiTheme="minorHAnsi" w:cstheme="minorBidi"/>
      <w:b/>
      <w:noProof/>
      <w:color w:val="2E74B5" w:themeColor="accent1" w:themeShade="BF"/>
      <w:lang w:eastAsia="nb-NO"/>
    </w:rPr>
  </w:style>
  <w:style w:type="paragraph" w:styleId="TOC3">
    <w:name w:val="toc 3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after="100" w:line="276" w:lineRule="auto"/>
      <w:ind w:left="1134"/>
      <w:contextualSpacing/>
    </w:pPr>
    <w:rPr>
      <w:rFonts w:asciiTheme="minorHAnsi" w:eastAsiaTheme="minorEastAsia" w:hAnsiTheme="minorHAnsi" w:cstheme="minorBidi"/>
      <w:noProof/>
      <w:lang w:eastAsia="nb-NO"/>
    </w:rPr>
  </w:style>
  <w:style w:type="paragraph" w:styleId="TOCHeading">
    <w:name w:val="TOC Heading"/>
    <w:basedOn w:val="Heading1"/>
    <w:next w:val="Normal"/>
    <w:uiPriority w:val="39"/>
    <w:unhideWhenUsed/>
    <w:rsid w:val="00B76EA7"/>
    <w:pPr>
      <w:spacing w:before="200" w:after="24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nb-NO"/>
    </w:rPr>
  </w:style>
  <w:style w:type="paragraph" w:styleId="Header">
    <w:name w:val="header"/>
    <w:basedOn w:val="Normal"/>
    <w:link w:val="HeaderChar"/>
    <w:uiPriority w:val="99"/>
    <w:unhideWhenUsed/>
    <w:locked/>
    <w:rsid w:val="003A4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324"/>
    <w:rPr>
      <w:rFonts w:ascii="Calibri" w:eastAsia="Calibri" w:hAnsi="Calibri" w:cs="Times New Roman"/>
    </w:rPr>
  </w:style>
  <w:style w:type="numbering" w:customStyle="1" w:styleId="ListStyle">
    <w:name w:val="List Style"/>
    <w:uiPriority w:val="99"/>
    <w:rsid w:val="001F14E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F0B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B"/>
    <w:rPr>
      <w:rFonts w:ascii="Segoe UI" w:eastAsia="Calibri" w:hAnsi="Segoe UI" w:cs="Segoe UI"/>
      <w:sz w:val="18"/>
      <w:szCs w:val="18"/>
    </w:rPr>
  </w:style>
  <w:style w:type="paragraph" w:customStyle="1" w:styleId="BlankPage">
    <w:name w:val="Blank Page"/>
    <w:link w:val="BlankPageChar"/>
    <w:rsid w:val="00C429B6"/>
    <w:pPr>
      <w:spacing w:before="4680" w:after="0"/>
      <w:jc w:val="center"/>
    </w:pPr>
    <w:rPr>
      <w:rFonts w:ascii="Calibri" w:eastAsia="Calibri" w:hAnsi="Calibri" w:cs="Times New Roman"/>
      <w:noProof/>
    </w:rPr>
  </w:style>
  <w:style w:type="character" w:customStyle="1" w:styleId="BlankPageChar">
    <w:name w:val="Blank Page Char"/>
    <w:basedOn w:val="DefaultParagraphFont"/>
    <w:link w:val="BlankPage"/>
    <w:rsid w:val="00C429B6"/>
    <w:rPr>
      <w:rFonts w:ascii="Calibri" w:eastAsia="Calibri" w:hAnsi="Calibri" w:cs="Times New Roman"/>
      <w:noProof/>
    </w:rPr>
  </w:style>
  <w:style w:type="paragraph" w:styleId="ListParagraph">
    <w:name w:val="List Paragraph"/>
    <w:basedOn w:val="Normal"/>
    <w:uiPriority w:val="34"/>
    <w:locked/>
    <w:rsid w:val="003139C0"/>
    <w:pPr>
      <w:ind w:left="720"/>
      <w:contextualSpacing/>
    </w:pPr>
  </w:style>
  <w:style w:type="paragraph" w:customStyle="1" w:styleId="ListHeading">
    <w:name w:val="List Heading"/>
    <w:basedOn w:val="Normal"/>
    <w:next w:val="Normal"/>
    <w:qFormat/>
    <w:rsid w:val="00040A50"/>
    <w:pPr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hAnsi="Arial"/>
      <w:b/>
      <w:bCs/>
      <w:color w:val="FFFFFF"/>
      <w:sz w:val="36"/>
    </w:rPr>
  </w:style>
  <w:style w:type="paragraph" w:styleId="BodyText">
    <w:name w:val="Body Text"/>
    <w:basedOn w:val="Normal"/>
    <w:link w:val="BodyTextChar"/>
    <w:autoRedefine/>
    <w:locked/>
    <w:rsid w:val="001E5093"/>
    <w:pPr>
      <w:spacing w:after="120"/>
      <w:ind w:left="709"/>
      <w:jc w:val="both"/>
    </w:pPr>
    <w:rPr>
      <w:rFonts w:ascii="Tahoma" w:hAnsi="Tahoma"/>
      <w:sz w:val="20"/>
    </w:rPr>
  </w:style>
  <w:style w:type="character" w:customStyle="1" w:styleId="BodyTextChar">
    <w:name w:val="Body Text Char"/>
    <w:basedOn w:val="DefaultParagraphFont"/>
    <w:link w:val="BodyText"/>
    <w:rsid w:val="001E5093"/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Form2">
    <w:name w:val="Form2"/>
    <w:basedOn w:val="Normal"/>
    <w:rsid w:val="000C34AB"/>
    <w:rPr>
      <w:sz w:val="20"/>
    </w:rPr>
  </w:style>
  <w:style w:type="paragraph" w:customStyle="1" w:styleId="Default">
    <w:name w:val="Default"/>
    <w:rsid w:val="000C34A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table" w:styleId="TableGrid">
    <w:name w:val="Table Grid"/>
    <w:basedOn w:val="TableNormal"/>
    <w:uiPriority w:val="39"/>
    <w:locked/>
    <w:rsid w:val="00637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cbreadcrumbsdivider">
    <w:name w:val="mcbreadcrumbsdivider"/>
    <w:basedOn w:val="DefaultParagraphFont"/>
    <w:rsid w:val="00F70E55"/>
  </w:style>
  <w:style w:type="character" w:customStyle="1" w:styleId="mcbreadcrumbs">
    <w:name w:val="mcbreadcrumbs"/>
    <w:basedOn w:val="DefaultParagraphFont"/>
    <w:rsid w:val="00F70E55"/>
  </w:style>
  <w:style w:type="character" w:customStyle="1" w:styleId="mcbreadcrumbsself">
    <w:name w:val="mcbreadcrumbsself"/>
    <w:basedOn w:val="DefaultParagraphFont"/>
    <w:rsid w:val="00EC3FA4"/>
  </w:style>
  <w:style w:type="character" w:customStyle="1" w:styleId="mcdropdownhead1">
    <w:name w:val="mcdropdownhead1"/>
    <w:basedOn w:val="DefaultParagraphFont"/>
    <w:rsid w:val="00EC3FA4"/>
    <w:rPr>
      <w:vanish w:val="0"/>
      <w:webHidden w:val="0"/>
      <w:specVanish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0"/>
    <w:lsdException w:name="caption" w:uiPriority="35" w:qFormat="1"/>
    <w:lsdException w:name="Title" w:semiHidden="0" w:uiPriority="10" w:unhideWhenUsed="0"/>
    <w:lsdException w:name="Default Paragraph Font" w:locked="0" w:uiPriority="1"/>
    <w:lsdException w:name="Body Text" w:uiPriority="0"/>
    <w:lsdException w:name="Subtitle" w:semiHidden="0" w:uiPriority="11" w:unhideWhenUsed="0"/>
    <w:lsdException w:name="Hyperlink" w:locked="0"/>
    <w:lsdException w:name="Strong" w:locked="0" w:semiHidden="0" w:uiPriority="1" w:unhideWhenUsed="0" w:qFormat="1"/>
    <w:lsdException w:name="Emphasis" w:locked="0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39" w:unhideWhenUsed="0"/>
    <w:lsdException w:name="Placeholder Text" w:unhideWhenUsed="0"/>
    <w:lsdException w:name="No Spacing" w:locked="0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locked="0" w:uiPriority="39"/>
  </w:latentStyles>
  <w:style w:type="paragraph" w:default="1" w:styleId="Normal">
    <w:name w:val="Normal"/>
    <w:qFormat/>
    <w:rsid w:val="009668A7"/>
    <w:pPr>
      <w:spacing w:after="0" w:line="240" w:lineRule="auto"/>
    </w:pPr>
    <w:rPr>
      <w:rFonts w:ascii="Calibri" w:eastAsia="Times New Roman" w:hAnsi="Calibri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767"/>
    <w:pPr>
      <w:keepNext/>
      <w:keepLines/>
      <w:spacing w:before="240"/>
      <w:outlineLvl w:val="0"/>
    </w:pPr>
    <w:rPr>
      <w:rFonts w:ascii="Arial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67"/>
    <w:pPr>
      <w:keepNext/>
      <w:keepLines/>
      <w:spacing w:before="40"/>
      <w:outlineLvl w:val="1"/>
    </w:pPr>
    <w:rPr>
      <w:rFonts w:ascii="Arial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767"/>
    <w:pPr>
      <w:keepNext/>
      <w:keepLines/>
      <w:spacing w:before="40"/>
      <w:outlineLvl w:val="2"/>
    </w:pPr>
    <w:rPr>
      <w:rFonts w:ascii="Arial" w:hAnsi="Arial" w:cs="Arial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964AD9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sid w:val="00275767"/>
    <w:rPr>
      <w:rFonts w:ascii="Arial" w:eastAsia="Times New Roman" w:hAnsi="Arial" w:cs="Arial"/>
      <w:b/>
      <w:color w:val="002060"/>
      <w:sz w:val="32"/>
      <w:szCs w:val="32"/>
    </w:rPr>
  </w:style>
  <w:style w:type="paragraph" w:styleId="Footer">
    <w:name w:val="footer"/>
    <w:next w:val="Normal"/>
    <w:link w:val="FooterChar"/>
    <w:uiPriority w:val="99"/>
    <w:unhideWhenUsed/>
    <w:rsid w:val="00275767"/>
    <w:pPr>
      <w:spacing w:after="0" w:line="240" w:lineRule="auto"/>
      <w:jc w:val="center"/>
    </w:pPr>
    <w:rPr>
      <w:rFonts w:ascii="Calibri" w:eastAsia="Times New Roman" w:hAnsi="Calibri" w:cs="Times New Roman"/>
      <w:sz w:val="14"/>
      <w:lang w:eastAsia="nb-NO"/>
    </w:rPr>
  </w:style>
  <w:style w:type="character" w:customStyle="1" w:styleId="FooterChar">
    <w:name w:val="Footer Char"/>
    <w:link w:val="Footer"/>
    <w:uiPriority w:val="99"/>
    <w:rsid w:val="00275767"/>
    <w:rPr>
      <w:rFonts w:ascii="Calibri" w:eastAsia="Times New Roman" w:hAnsi="Calibri" w:cs="Times New Roman"/>
      <w:sz w:val="14"/>
      <w:lang w:eastAsia="nb-NO"/>
    </w:rPr>
  </w:style>
  <w:style w:type="paragraph" w:customStyle="1" w:styleId="1Point">
    <w:name w:val="1 Point"/>
    <w:basedOn w:val="Footer"/>
    <w:rsid w:val="00275767"/>
    <w:rPr>
      <w:sz w:val="2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27576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5767"/>
    <w:rPr>
      <w:rFonts w:ascii="Consolas" w:eastAsia="Calibri" w:hAnsi="Consolas" w:cs="Consolas"/>
      <w:sz w:val="21"/>
      <w:szCs w:val="21"/>
    </w:rPr>
  </w:style>
  <w:style w:type="character" w:customStyle="1" w:styleId="EvenPageNumber">
    <w:name w:val="Even Page Number"/>
    <w:uiPriority w:val="1"/>
    <w:rsid w:val="00275767"/>
    <w:rPr>
      <w:rFonts w:ascii="Calibri" w:eastAsia="Times New Roman" w:hAnsi="Calibri"/>
      <w:sz w:val="18"/>
      <w:lang w:val="nb-NO" w:eastAsia="nb-NO"/>
    </w:rPr>
  </w:style>
  <w:style w:type="paragraph" w:customStyle="1" w:styleId="FourthLevel">
    <w:name w:val="Fourth Level"/>
    <w:basedOn w:val="Normal"/>
    <w:rsid w:val="001F14E7"/>
    <w:pPr>
      <w:numPr>
        <w:ilvl w:val="3"/>
        <w:numId w:val="2"/>
      </w:numPr>
    </w:pPr>
  </w:style>
  <w:style w:type="paragraph" w:customStyle="1" w:styleId="ThirdLevel">
    <w:name w:val="Third Level"/>
    <w:basedOn w:val="Normal"/>
    <w:qFormat/>
    <w:rsid w:val="00902628"/>
    <w:pPr>
      <w:numPr>
        <w:ilvl w:val="2"/>
        <w:numId w:val="2"/>
      </w:numPr>
      <w:tabs>
        <w:tab w:val="left" w:pos="524"/>
      </w:tabs>
      <w:spacing w:line="312" w:lineRule="auto"/>
    </w:pPr>
    <w:rPr>
      <w:sz w:val="24"/>
    </w:rPr>
  </w:style>
  <w:style w:type="character" w:customStyle="1" w:styleId="Heading2Char">
    <w:name w:val="Heading 2 Char"/>
    <w:link w:val="Heading2"/>
    <w:uiPriority w:val="9"/>
    <w:rsid w:val="00275767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275767"/>
    <w:rPr>
      <w:rFonts w:ascii="Arial" w:eastAsia="Times New Roman" w:hAnsi="Arial" w:cs="Arial"/>
      <w:b/>
      <w:color w:val="002060"/>
      <w:sz w:val="24"/>
      <w:szCs w:val="24"/>
    </w:rPr>
  </w:style>
  <w:style w:type="paragraph" w:customStyle="1" w:styleId="Caution">
    <w:name w:val="Caution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/>
      <w:ind w:left="1418" w:right="454" w:hanging="1021"/>
      <w:contextualSpacing/>
    </w:pPr>
    <w:rPr>
      <w:i/>
      <w:sz w:val="26"/>
      <w:szCs w:val="26"/>
      <w:lang w:eastAsia="nb-NO"/>
    </w:rPr>
  </w:style>
  <w:style w:type="paragraph" w:customStyle="1" w:styleId="FirstLevel">
    <w:name w:val="First Level"/>
    <w:basedOn w:val="Normal"/>
    <w:qFormat/>
    <w:rsid w:val="000C55C3"/>
    <w:pPr>
      <w:numPr>
        <w:numId w:val="2"/>
      </w:numPr>
      <w:tabs>
        <w:tab w:val="left" w:pos="524"/>
        <w:tab w:val="right" w:leader="dot" w:pos="9106"/>
      </w:tabs>
      <w:spacing w:line="312" w:lineRule="auto"/>
      <w:contextualSpacing/>
    </w:pPr>
    <w:rPr>
      <w:sz w:val="20"/>
      <w:szCs w:val="26"/>
    </w:rPr>
  </w:style>
  <w:style w:type="paragraph" w:customStyle="1" w:styleId="SecondLevel">
    <w:name w:val="Second Level"/>
    <w:basedOn w:val="Normal"/>
    <w:qFormat/>
    <w:rsid w:val="00BB1731"/>
    <w:pPr>
      <w:numPr>
        <w:ilvl w:val="1"/>
        <w:numId w:val="2"/>
      </w:numPr>
      <w:tabs>
        <w:tab w:val="right" w:leader="dot" w:pos="6747"/>
      </w:tabs>
      <w:spacing w:line="312" w:lineRule="auto"/>
    </w:pPr>
    <w:rPr>
      <w:sz w:val="20"/>
    </w:rPr>
  </w:style>
  <w:style w:type="paragraph" w:customStyle="1" w:styleId="Note">
    <w:name w:val="Note"/>
    <w:link w:val="NoteChar"/>
    <w:uiPriority w:val="9"/>
    <w:qFormat/>
    <w:rsid w:val="00B14755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B14755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character" w:customStyle="1" w:styleId="OddPageNumber">
    <w:name w:val="Odd Page Number"/>
    <w:uiPriority w:val="1"/>
    <w:rsid w:val="00275767"/>
    <w:rPr>
      <w:rFonts w:eastAsia="Times New Roman"/>
      <w:sz w:val="18"/>
      <w:lang w:val="nb-NO" w:eastAsia="nb-NO"/>
    </w:rPr>
  </w:style>
  <w:style w:type="paragraph" w:customStyle="1" w:styleId="FifthLevel">
    <w:name w:val="Fifth Level"/>
    <w:basedOn w:val="Normal"/>
    <w:rsid w:val="001F14E7"/>
    <w:pPr>
      <w:numPr>
        <w:ilvl w:val="4"/>
        <w:numId w:val="2"/>
      </w:numPr>
    </w:pPr>
  </w:style>
  <w:style w:type="paragraph" w:customStyle="1" w:styleId="ListFooter">
    <w:name w:val="List Footer"/>
    <w:basedOn w:val="Normal"/>
    <w:qFormat/>
    <w:rsid w:val="001702BE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sz w:val="24"/>
      <w:szCs w:val="26"/>
      <w:lang w:eastAsia="nb-NO"/>
    </w:rPr>
  </w:style>
  <w:style w:type="paragraph" w:customStyle="1" w:styleId="SectionHeading">
    <w:name w:val="Section Heading"/>
    <w:basedOn w:val="Normal"/>
    <w:rsid w:val="00B80966"/>
    <w:rPr>
      <w:rFonts w:ascii="Arial" w:hAnsi="Arial" w:cs="Arial"/>
      <w:b/>
      <w:caps/>
      <w:color w:val="FFFFFF"/>
      <w:lang w:eastAsia="nb-NO"/>
    </w:rPr>
  </w:style>
  <w:style w:type="character" w:styleId="Strong">
    <w:name w:val="Strong"/>
    <w:aliases w:val="Bold"/>
    <w:uiPriority w:val="1"/>
    <w:qFormat/>
    <w:rsid w:val="00275767"/>
    <w:rPr>
      <w:b/>
      <w:bCs/>
      <w:lang w:val="en-US"/>
    </w:rPr>
  </w:style>
  <w:style w:type="paragraph" w:customStyle="1" w:styleId="WarningBody">
    <w:name w:val="Warning Body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/>
      <w:ind w:left="425" w:right="454" w:hanging="28"/>
      <w:contextualSpacing/>
    </w:pPr>
    <w:rPr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B1475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/>
      <w:ind w:left="397" w:right="454"/>
    </w:pPr>
    <w:rPr>
      <w:b/>
      <w:bCs/>
      <w:i/>
      <w:iCs/>
      <w:color w:val="FFFFFF"/>
      <w:sz w:val="26"/>
    </w:rPr>
  </w:style>
  <w:style w:type="character" w:styleId="Hyperlink">
    <w:name w:val="Hyperlink"/>
    <w:basedOn w:val="DefaultParagraphFont"/>
    <w:uiPriority w:val="99"/>
    <w:unhideWhenUsed/>
    <w:rsid w:val="00B76EA7"/>
    <w:rPr>
      <w:color w:val="0563C1" w:themeColor="hyperlink"/>
      <w:u w:val="single"/>
    </w:rPr>
  </w:style>
  <w:style w:type="paragraph" w:customStyle="1" w:styleId="TitlePage">
    <w:name w:val="Title Page"/>
    <w:basedOn w:val="NoSpacing"/>
    <w:link w:val="TitlePageChar"/>
    <w:uiPriority w:val="14"/>
    <w:rsid w:val="00B76EA7"/>
    <w:pPr>
      <w:spacing w:after="240"/>
    </w:pPr>
    <w:rPr>
      <w:rFonts w:eastAsiaTheme="minorEastAsia"/>
      <w:sz w:val="18"/>
      <w:szCs w:val="16"/>
      <w:lang w:eastAsia="nb-NO"/>
    </w:rPr>
  </w:style>
  <w:style w:type="character" w:customStyle="1" w:styleId="TitlePageChar">
    <w:name w:val="Title Page Char"/>
    <w:basedOn w:val="DefaultParagraphFont"/>
    <w:link w:val="TitlePage"/>
    <w:uiPriority w:val="14"/>
    <w:rsid w:val="00B76EA7"/>
    <w:rPr>
      <w:rFonts w:eastAsiaTheme="minorEastAsia"/>
      <w:sz w:val="18"/>
      <w:szCs w:val="16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713F62"/>
    <w:pPr>
      <w:tabs>
        <w:tab w:val="right" w:leader="dot" w:pos="6738"/>
      </w:tabs>
      <w:spacing w:before="120" w:after="40" w:line="276" w:lineRule="auto"/>
    </w:pPr>
    <w:rPr>
      <w:rFonts w:asciiTheme="minorHAnsi" w:eastAsiaTheme="minorEastAsia" w:hAnsiTheme="minorHAnsi" w:cstheme="minorBidi"/>
      <w:b/>
      <w:caps/>
      <w:noProof/>
      <w:color w:val="2E74B5" w:themeColor="accent1" w:themeShade="BF"/>
      <w:lang w:eastAsia="nb-NO"/>
    </w:rPr>
  </w:style>
  <w:style w:type="paragraph" w:styleId="TOC2">
    <w:name w:val="toc 2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line="276" w:lineRule="auto"/>
      <w:ind w:left="567"/>
    </w:pPr>
    <w:rPr>
      <w:rFonts w:asciiTheme="minorHAnsi" w:eastAsiaTheme="minorEastAsia" w:hAnsiTheme="minorHAnsi" w:cstheme="minorBidi"/>
      <w:b/>
      <w:noProof/>
      <w:color w:val="2E74B5" w:themeColor="accent1" w:themeShade="BF"/>
      <w:lang w:eastAsia="nb-NO"/>
    </w:rPr>
  </w:style>
  <w:style w:type="paragraph" w:styleId="TOC3">
    <w:name w:val="toc 3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after="100" w:line="276" w:lineRule="auto"/>
      <w:ind w:left="1134"/>
      <w:contextualSpacing/>
    </w:pPr>
    <w:rPr>
      <w:rFonts w:asciiTheme="minorHAnsi" w:eastAsiaTheme="minorEastAsia" w:hAnsiTheme="minorHAnsi" w:cstheme="minorBidi"/>
      <w:noProof/>
      <w:lang w:eastAsia="nb-NO"/>
    </w:rPr>
  </w:style>
  <w:style w:type="paragraph" w:styleId="TOCHeading">
    <w:name w:val="TOC Heading"/>
    <w:basedOn w:val="Heading1"/>
    <w:next w:val="Normal"/>
    <w:uiPriority w:val="39"/>
    <w:unhideWhenUsed/>
    <w:rsid w:val="00B76EA7"/>
    <w:pPr>
      <w:spacing w:before="200" w:after="24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nb-NO"/>
    </w:rPr>
  </w:style>
  <w:style w:type="paragraph" w:styleId="Header">
    <w:name w:val="header"/>
    <w:basedOn w:val="Normal"/>
    <w:link w:val="HeaderChar"/>
    <w:uiPriority w:val="99"/>
    <w:unhideWhenUsed/>
    <w:locked/>
    <w:rsid w:val="003A4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324"/>
    <w:rPr>
      <w:rFonts w:ascii="Calibri" w:eastAsia="Calibri" w:hAnsi="Calibri" w:cs="Times New Roman"/>
    </w:rPr>
  </w:style>
  <w:style w:type="numbering" w:customStyle="1" w:styleId="ListStyle">
    <w:name w:val="List Style"/>
    <w:uiPriority w:val="99"/>
    <w:rsid w:val="001F14E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F0B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B"/>
    <w:rPr>
      <w:rFonts w:ascii="Segoe UI" w:eastAsia="Calibri" w:hAnsi="Segoe UI" w:cs="Segoe UI"/>
      <w:sz w:val="18"/>
      <w:szCs w:val="18"/>
    </w:rPr>
  </w:style>
  <w:style w:type="paragraph" w:customStyle="1" w:styleId="BlankPage">
    <w:name w:val="Blank Page"/>
    <w:link w:val="BlankPageChar"/>
    <w:rsid w:val="00C429B6"/>
    <w:pPr>
      <w:spacing w:before="4680" w:after="0"/>
      <w:jc w:val="center"/>
    </w:pPr>
    <w:rPr>
      <w:rFonts w:ascii="Calibri" w:eastAsia="Calibri" w:hAnsi="Calibri" w:cs="Times New Roman"/>
      <w:noProof/>
    </w:rPr>
  </w:style>
  <w:style w:type="character" w:customStyle="1" w:styleId="BlankPageChar">
    <w:name w:val="Blank Page Char"/>
    <w:basedOn w:val="DefaultParagraphFont"/>
    <w:link w:val="BlankPage"/>
    <w:rsid w:val="00C429B6"/>
    <w:rPr>
      <w:rFonts w:ascii="Calibri" w:eastAsia="Calibri" w:hAnsi="Calibri" w:cs="Times New Roman"/>
      <w:noProof/>
    </w:rPr>
  </w:style>
  <w:style w:type="paragraph" w:styleId="ListParagraph">
    <w:name w:val="List Paragraph"/>
    <w:basedOn w:val="Normal"/>
    <w:uiPriority w:val="34"/>
    <w:locked/>
    <w:rsid w:val="003139C0"/>
    <w:pPr>
      <w:ind w:left="720"/>
      <w:contextualSpacing/>
    </w:pPr>
  </w:style>
  <w:style w:type="paragraph" w:customStyle="1" w:styleId="ListHeading">
    <w:name w:val="List Heading"/>
    <w:basedOn w:val="Normal"/>
    <w:next w:val="Normal"/>
    <w:qFormat/>
    <w:rsid w:val="00040A50"/>
    <w:pPr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hAnsi="Arial"/>
      <w:b/>
      <w:bCs/>
      <w:color w:val="FFFFFF"/>
      <w:sz w:val="36"/>
    </w:rPr>
  </w:style>
  <w:style w:type="paragraph" w:styleId="BodyText">
    <w:name w:val="Body Text"/>
    <w:basedOn w:val="Normal"/>
    <w:link w:val="BodyTextChar"/>
    <w:autoRedefine/>
    <w:locked/>
    <w:rsid w:val="001E5093"/>
    <w:pPr>
      <w:spacing w:after="120"/>
      <w:ind w:left="709"/>
      <w:jc w:val="both"/>
    </w:pPr>
    <w:rPr>
      <w:rFonts w:ascii="Tahoma" w:hAnsi="Tahoma"/>
      <w:sz w:val="20"/>
    </w:rPr>
  </w:style>
  <w:style w:type="character" w:customStyle="1" w:styleId="BodyTextChar">
    <w:name w:val="Body Text Char"/>
    <w:basedOn w:val="DefaultParagraphFont"/>
    <w:link w:val="BodyText"/>
    <w:rsid w:val="001E5093"/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Form2">
    <w:name w:val="Form2"/>
    <w:basedOn w:val="Normal"/>
    <w:rsid w:val="000C34AB"/>
    <w:rPr>
      <w:sz w:val="20"/>
    </w:rPr>
  </w:style>
  <w:style w:type="paragraph" w:customStyle="1" w:styleId="Default">
    <w:name w:val="Default"/>
    <w:rsid w:val="000C34A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table" w:styleId="TableGrid">
    <w:name w:val="Table Grid"/>
    <w:basedOn w:val="TableNormal"/>
    <w:uiPriority w:val="39"/>
    <w:locked/>
    <w:rsid w:val="00637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cbreadcrumbsdivider">
    <w:name w:val="mcbreadcrumbsdivider"/>
    <w:basedOn w:val="DefaultParagraphFont"/>
    <w:rsid w:val="00F70E55"/>
  </w:style>
  <w:style w:type="character" w:customStyle="1" w:styleId="mcbreadcrumbs">
    <w:name w:val="mcbreadcrumbs"/>
    <w:basedOn w:val="DefaultParagraphFont"/>
    <w:rsid w:val="00F70E55"/>
  </w:style>
  <w:style w:type="character" w:customStyle="1" w:styleId="mcbreadcrumbsself">
    <w:name w:val="mcbreadcrumbsself"/>
    <w:basedOn w:val="DefaultParagraphFont"/>
    <w:rsid w:val="00EC3FA4"/>
  </w:style>
  <w:style w:type="character" w:customStyle="1" w:styleId="mcdropdownhead1">
    <w:name w:val="mcdropdownhead1"/>
    <w:basedOn w:val="DefaultParagraphFont"/>
    <w:rsid w:val="00EC3FA4"/>
    <w:rPr>
      <w:vanish w:val="0"/>
      <w:webHidden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rv-glas301:82/Leisure/content/parent%20category%20topics/procedures%20and%20operations/safety_management.htm" TargetMode="External"/><Relationship Id="rId18" Type="http://schemas.openxmlformats.org/officeDocument/2006/relationships/hyperlink" Target="http://srv-glas301:82/Leisure/content/parent%20category%20topics/procedures%20and%20operations/fleet_ops.htm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srv-glas301:82/Leisure/content/parent%20category%20topics/procedures%20and%20operations/fleet_ops.htm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srv-glas301:82/Leisure/content/parent%20category%20topics/procedures_and_operations.htm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srv-glas301:82/Leisure/content/parent%20category%20topics/procedures%20and%20operations/safety_management.htm" TargetMode="External"/><Relationship Id="rId20" Type="http://schemas.openxmlformats.org/officeDocument/2006/relationships/hyperlink" Target="javascript:void(0);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rv-glas301:82/Leisure/content/vessel%20management%20system/fleet%20ops/marine%20operations/navigational%20operations.htm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://srv-glas301:82/Leisure/content/parent%20category%20topics/procedures%20and%20operations/fleet_ops.htm" TargetMode="External"/><Relationship Id="rId23" Type="http://schemas.openxmlformats.org/officeDocument/2006/relationships/hyperlink" Target="http://srv-glas301:82/Leisure/content/vessel%20management%20system/fleet%20ops/marine%20operations/navigational%20operations.htm" TargetMode="External"/><Relationship Id="rId28" Type="http://schemas.openxmlformats.org/officeDocument/2006/relationships/header" Target="header3.xml"/><Relationship Id="rId10" Type="http://schemas.openxmlformats.org/officeDocument/2006/relationships/hyperlink" Target="http://srv-glas301:82/Leisure/content/parent%20category%20topics/procedures%20and%20operations/deck_operations.htm" TargetMode="External"/><Relationship Id="rId19" Type="http://schemas.openxmlformats.org/officeDocument/2006/relationships/hyperlink" Target="http://srv-glas301:82/Leisure/content/parent%20category%20topics/procedures%20and%20operations/safety_management.htm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srv-glas301:82/Leisure/content/parent%20category%20topics/procedures%20and%20operations/fleet_ops.htm" TargetMode="External"/><Relationship Id="rId14" Type="http://schemas.openxmlformats.org/officeDocument/2006/relationships/hyperlink" Target="http://srv-glas301:82/Leisure/content/parent%20category%20topics/procedures%20and%20operations/general_work_precautions.htm" TargetMode="External"/><Relationship Id="rId22" Type="http://schemas.openxmlformats.org/officeDocument/2006/relationships/hyperlink" Target="http://srv-glas301:82/Leisure/content/parent%20category%20topics/procedures%20and%20operations/deck_operations.htm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RK\Gimmestad%20Workshop\VMS\VShips%20A4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4E998-CF39-4E1E-890D-BE1070A98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VShips A4 Template</Template>
  <TotalTime>1</TotalTime>
  <Pages>3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V.Ships (UK) Ltd.</Company>
  <LinksUpToDate>false</LinksUpToDate>
  <CharactersWithSpaces>7559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Buchanan, Mark</dc:creator>
  <cp:lastModifiedBy>Rusev, Plamen</cp:lastModifiedBy>
  <cp:revision>3</cp:revision>
  <cp:lastPrinted>2014-06-17T18:34:00Z</cp:lastPrinted>
  <dcterms:created xsi:type="dcterms:W3CDTF">2020-06-03T12:18:00Z</dcterms:created>
  <dcterms:modified xsi:type="dcterms:W3CDTF">2020-06-03T13:59:00Z</dcterms:modified>
</cp:coreProperties>
</file>