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35"/>
        <w:gridCol w:w="1692"/>
        <w:gridCol w:w="1858"/>
        <w:gridCol w:w="1402"/>
        <w:gridCol w:w="1366"/>
        <w:gridCol w:w="194"/>
        <w:gridCol w:w="1417"/>
      </w:tblGrid>
      <w:tr w:rsidR="00304ADD" w:rsidRPr="00962EDF" w14:paraId="02EBF4CE" w14:textId="77777777" w:rsidTr="00FB786F">
        <w:trPr>
          <w:trHeight w:val="340"/>
        </w:trPr>
        <w:tc>
          <w:tcPr>
            <w:tcW w:w="1535" w:type="dxa"/>
            <w:shd w:val="clear" w:color="auto" w:fill="F2F2F2" w:themeFill="background1" w:themeFillShade="F2"/>
          </w:tcPr>
          <w:p w14:paraId="3BBF90E0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Date:</w:t>
            </w:r>
          </w:p>
        </w:tc>
        <w:tc>
          <w:tcPr>
            <w:tcW w:w="3550" w:type="dxa"/>
            <w:gridSpan w:val="2"/>
          </w:tcPr>
          <w:p w14:paraId="3F25BE9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shd w:val="clear" w:color="auto" w:fill="F2F2F2" w:themeFill="background1" w:themeFillShade="F2"/>
          </w:tcPr>
          <w:p w14:paraId="260D58D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Port:</w:t>
            </w:r>
          </w:p>
        </w:tc>
        <w:tc>
          <w:tcPr>
            <w:tcW w:w="2977" w:type="dxa"/>
            <w:gridSpan w:val="3"/>
          </w:tcPr>
          <w:p w14:paraId="6915C323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304ADD" w:rsidRPr="00962EDF" w14:paraId="40A32B39" w14:textId="77777777" w:rsidTr="00FB786F">
        <w:trPr>
          <w:trHeight w:val="340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B2335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Arrival:</w:t>
            </w:r>
          </w:p>
        </w:tc>
        <w:tc>
          <w:tcPr>
            <w:tcW w:w="3550" w:type="dxa"/>
            <w:gridSpan w:val="2"/>
            <w:tcBorders>
              <w:bottom w:val="single" w:sz="4" w:space="0" w:color="auto"/>
            </w:tcBorders>
          </w:tcPr>
          <w:p w14:paraId="79226DB6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D7DE92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color w:val="000000" w:themeColor="text1"/>
                <w:sz w:val="18"/>
                <w:szCs w:val="18"/>
                <w:lang w:val="en-GB"/>
              </w:rPr>
              <w:t>Departure: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4C825FD4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304ADD" w:rsidRPr="00962EDF" w14:paraId="67AF8527" w14:textId="77777777" w:rsidTr="00FB786F">
        <w:trPr>
          <w:trHeight w:val="340"/>
        </w:trPr>
        <w:tc>
          <w:tcPr>
            <w:tcW w:w="9464" w:type="dxa"/>
            <w:gridSpan w:val="7"/>
            <w:shd w:val="clear" w:color="auto" w:fill="D9D9D9" w:themeFill="background1" w:themeFillShade="D9"/>
          </w:tcPr>
          <w:p w14:paraId="4EBDF010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  <w:t>Ship’s Particulars</w:t>
            </w:r>
          </w:p>
        </w:tc>
      </w:tr>
      <w:tr w:rsidR="00304ADD" w:rsidRPr="00962EDF" w14:paraId="25EED8B5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394263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Vessel:</w:t>
            </w:r>
          </w:p>
        </w:tc>
        <w:tc>
          <w:tcPr>
            <w:tcW w:w="3550" w:type="dxa"/>
            <w:gridSpan w:val="2"/>
          </w:tcPr>
          <w:p w14:paraId="758B389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</w:tcPr>
          <w:p w14:paraId="7907CC0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Call Sign:</w:t>
            </w:r>
          </w:p>
        </w:tc>
        <w:tc>
          <w:tcPr>
            <w:tcW w:w="2977" w:type="dxa"/>
            <w:gridSpan w:val="3"/>
          </w:tcPr>
          <w:p w14:paraId="3B2C1A0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</w:tr>
      <w:tr w:rsidR="00304ADD" w:rsidRPr="00962EDF" w14:paraId="1581A67B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6FC55A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Flag:</w:t>
            </w:r>
          </w:p>
        </w:tc>
        <w:tc>
          <w:tcPr>
            <w:tcW w:w="1692" w:type="dxa"/>
          </w:tcPr>
          <w:p w14:paraId="296E762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0DB6AC0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of Registry:</w:t>
            </w:r>
          </w:p>
        </w:tc>
        <w:tc>
          <w:tcPr>
            <w:tcW w:w="1402" w:type="dxa"/>
          </w:tcPr>
          <w:p w14:paraId="33F157F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CC7672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IMO No.</w:t>
            </w:r>
          </w:p>
        </w:tc>
        <w:tc>
          <w:tcPr>
            <w:tcW w:w="1417" w:type="dxa"/>
          </w:tcPr>
          <w:p w14:paraId="18CD42A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31605131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29DC728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Classification:</w:t>
            </w:r>
          </w:p>
        </w:tc>
        <w:tc>
          <w:tcPr>
            <w:tcW w:w="1692" w:type="dxa"/>
          </w:tcPr>
          <w:p w14:paraId="0923A26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371B1E9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Class:</w:t>
            </w:r>
          </w:p>
        </w:tc>
        <w:tc>
          <w:tcPr>
            <w:tcW w:w="1402" w:type="dxa"/>
          </w:tcPr>
          <w:p w14:paraId="26707AE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4274AF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Stabilizers:</w:t>
            </w:r>
          </w:p>
        </w:tc>
        <w:tc>
          <w:tcPr>
            <w:tcW w:w="1417" w:type="dxa"/>
          </w:tcPr>
          <w:p w14:paraId="327443F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43719402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717A54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GT:</w:t>
            </w:r>
          </w:p>
        </w:tc>
        <w:tc>
          <w:tcPr>
            <w:tcW w:w="1692" w:type="dxa"/>
          </w:tcPr>
          <w:p w14:paraId="412D9FB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0E55FF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NT:</w:t>
            </w:r>
          </w:p>
        </w:tc>
        <w:tc>
          <w:tcPr>
            <w:tcW w:w="1402" w:type="dxa"/>
          </w:tcPr>
          <w:p w14:paraId="144756D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0FDBAE6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MMSI:</w:t>
            </w:r>
          </w:p>
        </w:tc>
        <w:tc>
          <w:tcPr>
            <w:tcW w:w="1417" w:type="dxa"/>
          </w:tcPr>
          <w:p w14:paraId="79BF858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</w:tr>
      <w:tr w:rsidR="00304ADD" w:rsidRPr="00962EDF" w14:paraId="0FAB7062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7747EB2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Displacement:</w:t>
            </w:r>
          </w:p>
        </w:tc>
        <w:tc>
          <w:tcPr>
            <w:tcW w:w="1692" w:type="dxa"/>
          </w:tcPr>
          <w:p w14:paraId="1D158D5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5EDB14F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Deadweight:</w:t>
            </w:r>
          </w:p>
        </w:tc>
        <w:tc>
          <w:tcPr>
            <w:tcW w:w="1402" w:type="dxa"/>
          </w:tcPr>
          <w:p w14:paraId="15C159CC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359EB4D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Year Built:</w:t>
            </w:r>
          </w:p>
        </w:tc>
        <w:tc>
          <w:tcPr>
            <w:tcW w:w="1417" w:type="dxa"/>
          </w:tcPr>
          <w:p w14:paraId="248B50E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09CC6E51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3F03178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Length Over All:</w:t>
            </w:r>
          </w:p>
        </w:tc>
        <w:tc>
          <w:tcPr>
            <w:tcW w:w="1692" w:type="dxa"/>
          </w:tcPr>
          <w:p w14:paraId="74A9504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1E7AB32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Breadth:</w:t>
            </w:r>
          </w:p>
        </w:tc>
        <w:tc>
          <w:tcPr>
            <w:tcW w:w="1402" w:type="dxa"/>
          </w:tcPr>
          <w:p w14:paraId="6436B6F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1590C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Bulbous Bow: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060BA0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2F3901C6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02B0C48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Port Anchor:</w:t>
            </w:r>
          </w:p>
        </w:tc>
        <w:tc>
          <w:tcPr>
            <w:tcW w:w="1692" w:type="dxa"/>
          </w:tcPr>
          <w:p w14:paraId="526F9A1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1E76A57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Starboard Anchor:</w:t>
            </w:r>
          </w:p>
        </w:tc>
        <w:tc>
          <w:tcPr>
            <w:tcW w:w="1402" w:type="dxa"/>
          </w:tcPr>
          <w:p w14:paraId="48B7B46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2977" w:type="dxa"/>
            <w:gridSpan w:val="3"/>
            <w:shd w:val="clear" w:color="auto" w:fill="D9D9D9" w:themeFill="background1" w:themeFillShade="D9"/>
          </w:tcPr>
          <w:p w14:paraId="4A90C742" w14:textId="77777777" w:rsidR="00304ADD" w:rsidRPr="00962EDF" w:rsidRDefault="00304ADD" w:rsidP="00FB786F">
            <w:pPr>
              <w:rPr>
                <w:rFonts w:asciiTheme="majorHAnsi" w:hAnsiTheme="majorHAnsi" w:cstheme="majorHAnsi"/>
                <w:i/>
                <w:color w:val="000000" w:themeColor="text1"/>
                <w:lang w:val="en-GB"/>
              </w:rPr>
            </w:pPr>
            <w:r w:rsidRPr="00962EDF">
              <w:rPr>
                <w:rFonts w:asciiTheme="majorHAnsi" w:hAnsiTheme="majorHAnsi" w:cstheme="majorHAnsi"/>
                <w:i/>
                <w:color w:val="000000" w:themeColor="text1"/>
                <w:sz w:val="18"/>
                <w:szCs w:val="18"/>
                <w:lang w:val="en-GB"/>
              </w:rPr>
              <w:t>1 Shackle = 27,5 m / 15 fathoms</w:t>
            </w:r>
          </w:p>
        </w:tc>
      </w:tr>
      <w:tr w:rsidR="00304ADD" w:rsidRPr="00962EDF" w14:paraId="4C0183A4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3905D7C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No. and Power of </w:t>
            </w:r>
            <w:proofErr w:type="spellStart"/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Thrusters</w:t>
            </w:r>
            <w:proofErr w:type="spellEnd"/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3550" w:type="dxa"/>
            <w:gridSpan w:val="2"/>
          </w:tcPr>
          <w:p w14:paraId="3032E44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4379" w:type="dxa"/>
            <w:gridSpan w:val="4"/>
          </w:tcPr>
          <w:p w14:paraId="2B6B3CA0" w14:textId="77777777" w:rsidR="00304ADD" w:rsidRPr="00962EDF" w:rsidRDefault="00304ADD" w:rsidP="00FB786F">
            <w:pPr>
              <w:rPr>
                <w:rFonts w:asciiTheme="majorHAnsi" w:hAnsiTheme="majorHAnsi" w:cstheme="majorHAnsi"/>
                <w:color w:val="000000" w:themeColor="text1"/>
                <w:lang w:val="en-GB"/>
              </w:rPr>
            </w:pPr>
          </w:p>
        </w:tc>
      </w:tr>
      <w:tr w:rsidR="00304ADD" w:rsidRPr="00962EDF" w14:paraId="0E852624" w14:textId="77777777" w:rsidTr="00FB786F">
        <w:trPr>
          <w:trHeight w:val="340"/>
        </w:trPr>
        <w:tc>
          <w:tcPr>
            <w:tcW w:w="9464" w:type="dxa"/>
            <w:gridSpan w:val="7"/>
            <w:shd w:val="clear" w:color="auto" w:fill="D9D9D9" w:themeFill="background1" w:themeFillShade="D9"/>
          </w:tcPr>
          <w:p w14:paraId="71240949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Steering data:</w:t>
            </w:r>
          </w:p>
        </w:tc>
      </w:tr>
      <w:tr w:rsidR="00304ADD" w:rsidRPr="00962EDF" w14:paraId="2249ECBC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2514E6D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Number of Propellers:</w:t>
            </w:r>
          </w:p>
        </w:tc>
        <w:tc>
          <w:tcPr>
            <w:tcW w:w="1692" w:type="dxa"/>
          </w:tcPr>
          <w:p w14:paraId="2DE926B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64800FE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Direction of Turn:</w:t>
            </w:r>
          </w:p>
        </w:tc>
        <w:tc>
          <w:tcPr>
            <w:tcW w:w="1402" w:type="dxa"/>
          </w:tcPr>
          <w:p w14:paraId="1FEFED3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366" w:type="dxa"/>
            <w:shd w:val="clear" w:color="auto" w:fill="D9D9D9" w:themeFill="background1" w:themeFillShade="D9"/>
          </w:tcPr>
          <w:p w14:paraId="526B081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Controllable Pitch:</w:t>
            </w:r>
          </w:p>
        </w:tc>
        <w:tc>
          <w:tcPr>
            <w:tcW w:w="1611" w:type="dxa"/>
            <w:gridSpan w:val="2"/>
          </w:tcPr>
          <w:p w14:paraId="6F22BA1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6D8980B0" w14:textId="77777777" w:rsidTr="00FB786F">
        <w:trPr>
          <w:trHeight w:val="208"/>
        </w:trPr>
        <w:tc>
          <w:tcPr>
            <w:tcW w:w="1535" w:type="dxa"/>
            <w:vMerge w:val="restart"/>
            <w:shd w:val="clear" w:color="auto" w:fill="D9D9D9" w:themeFill="background1" w:themeFillShade="D9"/>
          </w:tcPr>
          <w:p w14:paraId="090B9CD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Maximum Speed:</w:t>
            </w:r>
          </w:p>
        </w:tc>
        <w:tc>
          <w:tcPr>
            <w:tcW w:w="1692" w:type="dxa"/>
            <w:vMerge w:val="restart"/>
          </w:tcPr>
          <w:p w14:paraId="1D8C0AC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  <w:vMerge w:val="restart"/>
            <w:shd w:val="clear" w:color="auto" w:fill="D9D9D9" w:themeFill="background1" w:themeFillShade="D9"/>
          </w:tcPr>
          <w:p w14:paraId="2086D3C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Min Speed for Steering:</w:t>
            </w:r>
          </w:p>
        </w:tc>
        <w:tc>
          <w:tcPr>
            <w:tcW w:w="1402" w:type="dxa"/>
            <w:vMerge w:val="restart"/>
          </w:tcPr>
          <w:p w14:paraId="6F78594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366" w:type="dxa"/>
            <w:shd w:val="clear" w:color="auto" w:fill="D9D9D9" w:themeFill="background1" w:themeFillShade="D9"/>
          </w:tcPr>
          <w:p w14:paraId="7706EC82" w14:textId="4ACF00EA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type</w:t>
            </w:r>
            <w:r w:rsidR="00027DBC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and size</w:t>
            </w: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1611" w:type="dxa"/>
            <w:gridSpan w:val="2"/>
          </w:tcPr>
          <w:p w14:paraId="5FAC3C13" w14:textId="77777777" w:rsidR="00304ADD" w:rsidRPr="000253BD" w:rsidRDefault="00304ADD" w:rsidP="00FB786F">
            <w:pPr>
              <w:spacing w:after="120"/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 w:rsidRPr="00B02329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[</w:t>
            </w:r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i.e. </w:t>
            </w:r>
            <w:r w:rsidRPr="00B02329"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spade, flap,</w:t>
            </w:r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 xml:space="preserve"> mariner, </w:t>
            </w:r>
            <w:proofErr w:type="spellStart"/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etc</w:t>
            </w:r>
            <w:proofErr w:type="spellEnd"/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]</w:t>
            </w:r>
          </w:p>
        </w:tc>
      </w:tr>
      <w:tr w:rsidR="00304ADD" w:rsidRPr="00962EDF" w14:paraId="2EC535B4" w14:textId="77777777" w:rsidTr="00FB786F">
        <w:trPr>
          <w:trHeight w:val="621"/>
        </w:trPr>
        <w:tc>
          <w:tcPr>
            <w:tcW w:w="1535" w:type="dxa"/>
            <w:vMerge/>
            <w:shd w:val="clear" w:color="auto" w:fill="D9D9D9" w:themeFill="background1" w:themeFillShade="D9"/>
          </w:tcPr>
          <w:p w14:paraId="4F1ACD5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692" w:type="dxa"/>
            <w:vMerge/>
          </w:tcPr>
          <w:p w14:paraId="5244173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  <w:vMerge/>
            <w:shd w:val="clear" w:color="auto" w:fill="D9D9D9" w:themeFill="background1" w:themeFillShade="D9"/>
          </w:tcPr>
          <w:p w14:paraId="193B4A9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02" w:type="dxa"/>
            <w:vMerge/>
          </w:tcPr>
          <w:p w14:paraId="12A9196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366" w:type="dxa"/>
            <w:shd w:val="clear" w:color="auto" w:fill="D9D9D9" w:themeFill="background1" w:themeFillShade="D9"/>
          </w:tcPr>
          <w:p w14:paraId="7C409E78" w14:textId="77777777" w:rsidR="00304ADD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configuration and control:</w:t>
            </w:r>
          </w:p>
        </w:tc>
        <w:tc>
          <w:tcPr>
            <w:tcW w:w="1611" w:type="dxa"/>
            <w:gridSpan w:val="2"/>
          </w:tcPr>
          <w:p w14:paraId="560C4CD1" w14:textId="77777777" w:rsidR="00304ADD" w:rsidRDefault="00304ADD" w:rsidP="00FB786F">
            <w:pP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[single or twin]</w:t>
            </w:r>
          </w:p>
          <w:p w14:paraId="30EBC512" w14:textId="77777777" w:rsidR="00304ADD" w:rsidRDefault="00304ADD" w:rsidP="00FB786F">
            <w:pP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</w:p>
          <w:p w14:paraId="5FF40087" w14:textId="77777777" w:rsidR="00304ADD" w:rsidRPr="00B02329" w:rsidRDefault="00304ADD" w:rsidP="00FB786F">
            <w:pP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GB"/>
              </w:rPr>
              <w:t>[if twin, individually controllable or not]</w:t>
            </w:r>
          </w:p>
        </w:tc>
      </w:tr>
      <w:tr w:rsidR="00304ADD" w:rsidRPr="00962EDF" w14:paraId="115E7E44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5EA9FB2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 Rudder Angle:</w:t>
            </w:r>
          </w:p>
        </w:tc>
        <w:tc>
          <w:tcPr>
            <w:tcW w:w="1692" w:type="dxa"/>
          </w:tcPr>
          <w:p w14:paraId="3A13F86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2B2E6CD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Hard over to hard over time:</w:t>
            </w:r>
          </w:p>
        </w:tc>
        <w:tc>
          <w:tcPr>
            <w:tcW w:w="1402" w:type="dxa"/>
          </w:tcPr>
          <w:p w14:paraId="2F11C4D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366" w:type="dxa"/>
            <w:shd w:val="clear" w:color="auto" w:fill="D9D9D9" w:themeFill="background1" w:themeFillShade="D9"/>
          </w:tcPr>
          <w:p w14:paraId="57B8BB40" w14:textId="0262DAF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Rudder angle for neutral effect</w:t>
            </w:r>
            <w:r w:rsidR="00027DBC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 xml:space="preserve"> and angles of operation</w:t>
            </w: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:</w:t>
            </w:r>
          </w:p>
        </w:tc>
        <w:tc>
          <w:tcPr>
            <w:tcW w:w="1611" w:type="dxa"/>
            <w:gridSpan w:val="2"/>
          </w:tcPr>
          <w:p w14:paraId="64F475F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44058F42" w14:textId="77777777" w:rsidTr="00FB786F">
        <w:trPr>
          <w:trHeight w:val="340"/>
        </w:trPr>
        <w:tc>
          <w:tcPr>
            <w:tcW w:w="9464" w:type="dxa"/>
            <w:gridSpan w:val="7"/>
            <w:shd w:val="clear" w:color="auto" w:fill="D9D9D9" w:themeFill="background1" w:themeFillShade="D9"/>
          </w:tcPr>
          <w:p w14:paraId="711EC20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Stopping data:</w:t>
            </w:r>
          </w:p>
        </w:tc>
      </w:tr>
      <w:tr w:rsidR="00304ADD" w:rsidRPr="00962EDF" w14:paraId="714E0F10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2455AA3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Turning Circle (ahead and abeam)</w:t>
            </w:r>
          </w:p>
        </w:tc>
        <w:tc>
          <w:tcPr>
            <w:tcW w:w="1692" w:type="dxa"/>
          </w:tcPr>
          <w:p w14:paraId="05701EF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  <w:shd w:val="clear" w:color="auto" w:fill="D9D9D9" w:themeFill="background1" w:themeFillShade="D9"/>
          </w:tcPr>
          <w:p w14:paraId="3961479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Stopping Distance:</w:t>
            </w:r>
          </w:p>
        </w:tc>
        <w:tc>
          <w:tcPr>
            <w:tcW w:w="1402" w:type="dxa"/>
          </w:tcPr>
          <w:p w14:paraId="640465D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17C3B7DC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Stopping time:</w:t>
            </w:r>
          </w:p>
        </w:tc>
        <w:tc>
          <w:tcPr>
            <w:tcW w:w="1417" w:type="dxa"/>
          </w:tcPr>
          <w:p w14:paraId="4A7122B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  <w:tr w:rsidR="00304ADD" w:rsidRPr="00962EDF" w14:paraId="7CD951A7" w14:textId="77777777" w:rsidTr="00FB786F">
        <w:trPr>
          <w:trHeight w:val="340"/>
        </w:trPr>
        <w:tc>
          <w:tcPr>
            <w:tcW w:w="9464" w:type="dxa"/>
            <w:gridSpan w:val="7"/>
            <w:shd w:val="clear" w:color="auto" w:fill="D9D9D9" w:themeFill="background1" w:themeFillShade="D9"/>
          </w:tcPr>
          <w:p w14:paraId="5AA4BC51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lang w:val="en-GB"/>
              </w:rPr>
              <w:t>Other:</w:t>
            </w:r>
          </w:p>
        </w:tc>
      </w:tr>
      <w:tr w:rsidR="00304ADD" w:rsidRPr="00962EDF" w14:paraId="13075930" w14:textId="77777777" w:rsidTr="00FB786F">
        <w:trPr>
          <w:trHeight w:val="340"/>
        </w:trPr>
        <w:tc>
          <w:tcPr>
            <w:tcW w:w="1535" w:type="dxa"/>
            <w:shd w:val="clear" w:color="auto" w:fill="D9D9D9" w:themeFill="background1" w:themeFillShade="D9"/>
          </w:tcPr>
          <w:p w14:paraId="381E78E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Gyro error:</w:t>
            </w:r>
          </w:p>
        </w:tc>
        <w:tc>
          <w:tcPr>
            <w:tcW w:w="1692" w:type="dxa"/>
          </w:tcPr>
          <w:p w14:paraId="04109B2C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8" w:type="dxa"/>
          </w:tcPr>
          <w:p w14:paraId="0C1DA06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402" w:type="dxa"/>
          </w:tcPr>
          <w:p w14:paraId="679E885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lang w:val="en-GB"/>
              </w:rPr>
            </w:pP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7E09EE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Max. permissible bollard pull (for tugs):</w:t>
            </w:r>
          </w:p>
        </w:tc>
        <w:tc>
          <w:tcPr>
            <w:tcW w:w="1417" w:type="dxa"/>
          </w:tcPr>
          <w:p w14:paraId="0F3C2FE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</w:tr>
    </w:tbl>
    <w:p w14:paraId="1BF541DC" w14:textId="77777777" w:rsidR="00304ADD" w:rsidRPr="00962EDF" w:rsidRDefault="00763503" w:rsidP="00304ADD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noProof/>
          <w:lang w:val="en-GB" w:eastAsia="de-DE"/>
        </w:rPr>
        <w:pict w14:anchorId="42F08868"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margin-left:-25.1pt;margin-top:94.5pt;width:45pt;height:20.55pt;z-index:251659264;mso-position-horizontal-relative:text;mso-position-vertical-relative:text" fillcolor="white [3212]" stroked="f">
            <v:textbox>
              <w:txbxContent>
                <w:p w14:paraId="514FBE6E" w14:textId="77777777" w:rsidR="00304ADD" w:rsidRDefault="00304ADD" w:rsidP="00304ADD">
                  <w:r>
                    <w:t xml:space="preserve">      m </w:t>
                  </w:r>
                </w:p>
              </w:txbxContent>
            </v:textbox>
          </v:shape>
        </w:pict>
      </w:r>
      <w:r>
        <w:rPr>
          <w:rFonts w:asciiTheme="majorHAnsi" w:hAnsiTheme="majorHAnsi" w:cstheme="majorHAnsi"/>
          <w:lang w:val="en-GB"/>
        </w:rPr>
      </w:r>
      <w:r>
        <w:rPr>
          <w:rFonts w:asciiTheme="majorHAnsi" w:hAnsiTheme="majorHAnsi" w:cstheme="majorHAnsi"/>
          <w:lang w:val="en-GB"/>
        </w:rPr>
        <w:pict w14:anchorId="13FE91D0">
          <v:group id="_x0000_s1141" style="width:238.15pt;height:169.65pt;mso-position-horizontal-relative:char;mso-position-vertical-relative:line" coordorigin="2011,1736" coordsize="3780,26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2011;top:1736;width:3780;height:2693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43" type="#_x0000_t109" style="position:absolute;left:3130;top:2887;width:1845;height:823"/>
            <v:shapetype id="_x0000_t127" coordsize="21600,21600" o:spt="127" path="m10800,l21600,21600,,21600xe">
              <v:stroke joinstyle="miter"/>
              <v:path gradientshapeok="t" o:connecttype="custom" o:connectlocs="10800,0;5400,10800;10800,21600;16200,10800" textboxrect="5400,10800,16200,21600"/>
            </v:shapetype>
            <v:shape id="_x0000_s1144" type="#_x0000_t127" style="position:absolute;left:4885;top:2977;width:823;height:643;rotation:90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45" type="#_x0000_t135" style="position:absolute;left:2512;top:2887;width:618;height:823;rotation:1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6" type="#_x0000_t32" style="position:absolute;left:4261;top:2262;width:1238;height:0" o:connectortype="straight"/>
            <v:shape id="_x0000_s1147" type="#_x0000_t32" style="position:absolute;left:4262;top:2748;width:1;height:1167" o:connectortype="straight"/>
            <v:shape id="_x0000_s1148" type="#_x0000_t32" style="position:absolute;left:2595;top:2262;width:1666;height:0;flip:x" o:connectortype="straight"/>
            <v:shape id="_x0000_s1149" type="#_x0000_t32" style="position:absolute;left:4261;top:2117;width:2;height:490;flip:x y" o:connectortype="straight"/>
            <v:shape id="_x0000_s1150" type="#_x0000_t32" style="position:absolute;left:2232;top:2888;width:589;height:1;flip:x" o:connectortype="straight"/>
            <v:shape id="_x0000_s1151" type="#_x0000_t32" style="position:absolute;left:2232;top:3710;width:589;height:1;flip:x y" o:connectortype="straight"/>
            <v:shape id="_x0000_s1152" type="#_x0000_t32" style="position:absolute;left:2398;top:2889;width:1;height:301" o:connectortype="straight">
              <v:stroke endarrow="block"/>
            </v:shape>
            <v:shape id="_x0000_s1153" type="#_x0000_t32" style="position:absolute;left:2398;top:3428;width:0;height:282;flip:y" o:connectortype="straight">
              <v:stroke endarrow="block"/>
            </v:shape>
            <v:shape id="_x0000_s1154" type="#_x0000_t202" style="position:absolute;left:3065;top:1904;width:1036;height:358" stroked="f">
              <v:textbox style="mso-next-textbox:#_x0000_s1154">
                <w:txbxContent>
                  <w:p w14:paraId="7B497426" w14:textId="77777777" w:rsidR="00304ADD" w:rsidRPr="002925B6" w:rsidRDefault="00304ADD" w:rsidP="00304ADD">
                    <w:pPr>
                      <w:rPr>
                        <w:rFonts w:ascii="Arial" w:hAnsi="Arial" w:cs="Arial"/>
                      </w:rPr>
                    </w:pPr>
                    <w:r w:rsidRPr="002925B6">
                      <w:rPr>
                        <w:rFonts w:ascii="Arial" w:hAnsi="Arial" w:cs="Arial"/>
                      </w:rPr>
                      <w:t xml:space="preserve">m </w:t>
                    </w:r>
                  </w:p>
                </w:txbxContent>
              </v:textbox>
            </v:shape>
            <v:shape id="_x0000_s1155" type="#_x0000_t32" style="position:absolute;left:2513;top:2262;width:1750;height:1;flip:x" o:connectortype="straight">
              <v:stroke endarrow="block"/>
            </v:shape>
            <v:shape id="_x0000_s1156" type="#_x0000_t32" style="position:absolute;left:4263;top:2262;width:1355;height:0" o:connectortype="straight">
              <v:stroke endarrow="block"/>
            </v:shape>
            <v:shape id="_x0000_s1157" type="#_x0000_t32" style="position:absolute;left:5618;top:2117;width:1;height:1181" o:connectortype="straight"/>
            <v:shape id="_x0000_s1158" type="#_x0000_t32" style="position:absolute;left:2509;top:2117;width:4;height:1182;flip:x y" o:connectortype="straight"/>
            <v:shape id="_x0000_s1159" type="#_x0000_t202" style="position:absolute;left:4398;top:1921;width:964;height:274" stroked="f">
              <v:textbox style="mso-next-textbox:#_x0000_s1159">
                <w:txbxContent>
                  <w:p w14:paraId="4BF9CF1D" w14:textId="77777777" w:rsidR="00304ADD" w:rsidRPr="002925B6" w:rsidRDefault="00304ADD" w:rsidP="00304ADD">
                    <w:pPr>
                      <w:rPr>
                        <w:rFonts w:ascii="Arial" w:hAnsi="Arial" w:cs="Arial"/>
                      </w:rPr>
                    </w:pPr>
                    <w:r w:rsidRPr="002925B6">
                      <w:rPr>
                        <w:rFonts w:ascii="Arial" w:hAnsi="Arial" w:cs="Arial"/>
                      </w:rPr>
                      <w:t xml:space="preserve">m 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Theme="majorHAnsi" w:hAnsiTheme="majorHAnsi" w:cstheme="majorHAnsi"/>
          <w:lang w:val="en-GB"/>
        </w:rPr>
      </w:r>
      <w:r>
        <w:rPr>
          <w:rFonts w:asciiTheme="majorHAnsi" w:hAnsiTheme="majorHAnsi" w:cstheme="majorHAnsi"/>
          <w:lang w:val="en-GB"/>
        </w:rPr>
        <w:pict w14:anchorId="282C94A8">
          <v:group id="_x0000_s1117" style="width:208.55pt;height:172.6pt;mso-position-horizontal-relative:char;mso-position-vertical-relative:line" coordorigin="6209,5996" coordsize="3310,2739">
            <o:lock v:ext="edit" aspectratio="t"/>
            <v:shape id="_x0000_s1118" type="#_x0000_t75" style="position:absolute;left:6209;top:5996;width:3310;height:2739" o:preferrelative="f">
              <v:fill o:detectmouseclick="t"/>
              <v:path o:extrusionok="t" o:connecttype="none"/>
              <o:lock v:ext="edit" text="t"/>
            </v:shape>
            <v:roundrect id="_x0000_s1119" style="position:absolute;left:6930;top:7354;width:1679;height:1167" arcsize="10923f"/>
            <v:roundrect id="_x0000_s1120" style="position:absolute;left:7288;top:6985;width:976;height:369" arcsize="10923f"/>
            <v:roundrect id="_x0000_s1121" style="position:absolute;left:6930;top:6723;width:1679;height:262" arcsize="10923f"/>
            <v:rect id="_x0000_s1122" style="position:absolute;left:7609;top:6223;width:298;height:500"/>
            <v:shape id="_x0000_s1123" type="#_x0000_t32" style="position:absolute;left:6335;top:7938;width:595;height:1;flip:x" o:connectortype="straight"/>
            <v:shape id="_x0000_s1124" type="#_x0000_t32" style="position:absolute;left:8609;top:7938;width:524;height:1" o:connectortype="straight"/>
            <v:shape id="_x0000_s1125" type="#_x0000_t32" style="position:absolute;left:6538;top:8104;width:285;height:0" o:connectortype="straight"/>
            <v:shape id="_x0000_s1126" type="#_x0000_t32" style="position:absolute;left:8704;top:8104;width:250;height:0" o:connectortype="straight"/>
            <v:shape id="_x0000_s1127" type="#_x0000_t32" style="position:absolute;left:6704;top:8247;width:48;height:0" o:connectortype="straight"/>
            <v:shape id="_x0000_s1128" type="#_x0000_t32" style="position:absolute;left:8799;top:8247;width:84;height:0" o:connectortype="straight"/>
            <v:shape id="_x0000_s1129" type="#_x0000_t32" style="position:absolute;left:6538;top:6224;width:2910;height:4;flip:y" o:connectortype="straight"/>
            <v:shape id="_x0000_s1130" type="#_x0000_t32" style="position:absolute;left:7770;top:8521;width:1678;height:0" o:connectortype="straight"/>
            <v:shape id="_x0000_s1131" type="#_x0000_t32" style="position:absolute;left:9257;top:6223;width:12;height:844;flip:y" o:connectortype="straight">
              <v:stroke endarrow="block"/>
            </v:shape>
            <v:shape id="_x0000_s1132" type="#_x0000_t32" style="position:absolute;left:9258;top:7638;width:11;height:883;flip:x" o:connectortype="straight">
              <v:stroke endarrow="block"/>
            </v:shape>
            <v:shape id="_x0000_s1133" type="#_x0000_t202" style="position:absolute;left:8704;top:7094;width:815;height:402" stroked="f">
              <v:textbox style="mso-next-textbox:#_x0000_s1133">
                <w:txbxContent>
                  <w:p w14:paraId="498B685F" w14:textId="77777777" w:rsidR="00304ADD" w:rsidRPr="002925B6" w:rsidRDefault="00304ADD" w:rsidP="00304ADD">
                    <w:pPr>
                      <w:rPr>
                        <w:rFonts w:ascii="Arial" w:hAnsi="Arial" w:cs="Arial"/>
                      </w:rPr>
                    </w:pPr>
                    <w:r w:rsidRPr="002925B6">
                      <w:rPr>
                        <w:rFonts w:ascii="Arial" w:hAnsi="Arial" w:cs="Arial"/>
                      </w:rPr>
                      <w:t>m</w:t>
                    </w:r>
                  </w:p>
                </w:txbxContent>
              </v:textbox>
            </v:shape>
            <v:shape id="_x0000_s1134" type="#_x0000_t32" style="position:absolute;left:6704;top:7196;width:1;height:742" o:connectortype="straight">
              <v:stroke endarrow="block"/>
            </v:shape>
            <v:shape id="_x0000_s1135" type="#_x0000_t32" style="position:absolute;left:6704;top:6228;width:2;height:1126;flip:y" o:connectortype="straight">
              <v:stroke endarrow="block"/>
            </v:shape>
            <v:shape id="_x0000_s1136" type="#_x0000_t202" style="position:absolute;left:6209;top:6835;width:614;height:358" stroked="f">
              <v:textbox style="mso-next-textbox:#_x0000_s1136">
                <w:txbxContent>
                  <w:p w14:paraId="042FE061" w14:textId="77777777" w:rsidR="00304ADD" w:rsidRPr="002925B6" w:rsidRDefault="00304ADD" w:rsidP="00304ADD">
                    <w:pPr>
                      <w:rPr>
                        <w:rFonts w:ascii="Arial" w:hAnsi="Arial" w:cs="Arial"/>
                      </w:rPr>
                    </w:pPr>
                    <w:r w:rsidRPr="002925B6">
                      <w:rPr>
                        <w:rFonts w:ascii="Arial" w:hAnsi="Arial" w:cs="Arial"/>
                      </w:rPr>
                      <w:t>m</w:t>
                    </w:r>
                  </w:p>
                </w:txbxContent>
              </v:textbox>
            </v:shape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137" type="#_x0000_t123" style="position:absolute;left:8049;top:8097;width:297;height:230"/>
            <v:shape id="_x0000_s1138" type="#_x0000_t123" style="position:absolute;left:7217;top:8097;width:320;height:230"/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139" type="#_x0000_t102" style="position:absolute;left:7103;top:8017;width:114;height:504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140" type="#_x0000_t103" style="position:absolute;left:8346;top:8016;width:113;height:417"/>
            <w10:wrap type="none"/>
            <w10:anchorlock/>
          </v:group>
        </w:pict>
      </w:r>
    </w:p>
    <w:p w14:paraId="2AEC49F9" w14:textId="77777777" w:rsidR="00304ADD" w:rsidRDefault="00304ADD" w:rsidP="00304ADD">
      <w:r>
        <w:br w:type="page"/>
      </w: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2444"/>
        <w:gridCol w:w="1298"/>
      </w:tblGrid>
      <w:tr w:rsidR="00304ADD" w:rsidRPr="00962EDF" w14:paraId="08AD62AB" w14:textId="77777777" w:rsidTr="00FB786F">
        <w:trPr>
          <w:trHeight w:val="313"/>
          <w:tblHeader/>
        </w:trPr>
        <w:tc>
          <w:tcPr>
            <w:tcW w:w="929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5DEA003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lastRenderedPageBreak/>
              <w:t>Engine data:</w:t>
            </w:r>
          </w:p>
        </w:tc>
      </w:tr>
      <w:tr w:rsidR="00304ADD" w:rsidRPr="00962EDF" w14:paraId="4ECF3654" w14:textId="77777777" w:rsidTr="00027DBC">
        <w:trPr>
          <w:trHeight w:val="453"/>
        </w:trPr>
        <w:tc>
          <w:tcPr>
            <w:tcW w:w="1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7EAEE9D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Type of Engine(s):</w:t>
            </w:r>
          </w:p>
        </w:tc>
        <w:tc>
          <w:tcPr>
            <w:tcW w:w="1851" w:type="dxa"/>
            <w:tcBorders>
              <w:top w:val="single" w:sz="18" w:space="0" w:color="auto"/>
              <w:bottom w:val="single" w:sz="18" w:space="0" w:color="auto"/>
            </w:tcBorders>
          </w:tcPr>
          <w:p w14:paraId="174E1EB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2AFD607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Number of Main Engine(s):</w:t>
            </w:r>
          </w:p>
        </w:tc>
        <w:tc>
          <w:tcPr>
            <w:tcW w:w="2444" w:type="dxa"/>
            <w:tcBorders>
              <w:top w:val="single" w:sz="18" w:space="0" w:color="auto"/>
              <w:bottom w:val="single" w:sz="18" w:space="0" w:color="auto"/>
            </w:tcBorders>
          </w:tcPr>
          <w:p w14:paraId="556ABD7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2C72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69403401" w14:textId="77777777" w:rsidTr="00027DBC">
        <w:trPr>
          <w:trHeight w:val="536"/>
        </w:trPr>
        <w:tc>
          <w:tcPr>
            <w:tcW w:w="185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E64047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Manoeuvring / Engine Order</w:t>
            </w:r>
          </w:p>
        </w:tc>
        <w:tc>
          <w:tcPr>
            <w:tcW w:w="18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E0C1BC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RPM/Pitch:</w:t>
            </w:r>
          </w:p>
        </w:tc>
        <w:tc>
          <w:tcPr>
            <w:tcW w:w="185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19367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Speed:</w:t>
            </w: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F06005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Main Engine Power:</w:t>
            </w:r>
          </w:p>
        </w:tc>
        <w:tc>
          <w:tcPr>
            <w:tcW w:w="1298" w:type="dxa"/>
            <w:tcBorders>
              <w:top w:val="single" w:sz="18" w:space="0" w:color="auto"/>
              <w:right w:val="single" w:sz="18" w:space="0" w:color="auto"/>
            </w:tcBorders>
          </w:tcPr>
          <w:p w14:paraId="04486B1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12DAA294" w14:textId="77777777" w:rsidTr="00027DBC">
        <w:trPr>
          <w:trHeight w:val="403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F17F97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CACBD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FFA96A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0B724A3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Astern Power:</w:t>
            </w:r>
          </w:p>
        </w:tc>
        <w:tc>
          <w:tcPr>
            <w:tcW w:w="1298" w:type="dxa"/>
            <w:tcBorders>
              <w:right w:val="single" w:sz="18" w:space="0" w:color="auto"/>
            </w:tcBorders>
          </w:tcPr>
          <w:p w14:paraId="3A9575F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6F90A0F8" w14:textId="77777777" w:rsidTr="00027DBC">
        <w:trPr>
          <w:trHeight w:val="376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89BBD3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B5C7D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DC017B7" w14:textId="77777777" w:rsidR="00304ADD" w:rsidRPr="00962EDF" w:rsidRDefault="00304ADD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D5A791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time astern:</w:t>
            </w:r>
          </w:p>
        </w:tc>
        <w:tc>
          <w:tcPr>
            <w:tcW w:w="1298" w:type="dxa"/>
            <w:tcBorders>
              <w:right w:val="single" w:sz="18" w:space="0" w:color="auto"/>
            </w:tcBorders>
          </w:tcPr>
          <w:p w14:paraId="32E3FD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4B6C36EE" w14:textId="77777777" w:rsidTr="00027DBC">
        <w:trPr>
          <w:trHeight w:val="334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A7C355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63B9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1F80D08" w14:textId="77777777" w:rsidR="00304ADD" w:rsidRPr="00962EDF" w:rsidRDefault="00304ADD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418C03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Min RPM:</w:t>
            </w:r>
          </w:p>
        </w:tc>
        <w:tc>
          <w:tcPr>
            <w:tcW w:w="1298" w:type="dxa"/>
            <w:tcBorders>
              <w:right w:val="single" w:sz="18" w:space="0" w:color="auto"/>
            </w:tcBorders>
          </w:tcPr>
          <w:p w14:paraId="14924BA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4E04DC81" w14:textId="77777777" w:rsidTr="00027DBC">
        <w:trPr>
          <w:trHeight w:val="361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184215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 Slow Ahead: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F575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22C5F3C1" w14:textId="77777777" w:rsidR="00304ADD" w:rsidRPr="00962EDF" w:rsidRDefault="00304ADD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1F24FC7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Critical RPM range:</w:t>
            </w:r>
          </w:p>
        </w:tc>
        <w:tc>
          <w:tcPr>
            <w:tcW w:w="1298" w:type="dxa"/>
            <w:tcBorders>
              <w:right w:val="single" w:sz="18" w:space="0" w:color="auto"/>
            </w:tcBorders>
          </w:tcPr>
          <w:p w14:paraId="68F65AC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64472E39" w14:textId="77777777" w:rsidTr="00027DBC">
        <w:trPr>
          <w:trHeight w:val="377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B8C2FC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Dead Slow Astern: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0F8B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222A37A" w14:textId="77777777" w:rsidR="00304ADD" w:rsidRPr="00962EDF" w:rsidRDefault="00304ADD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5E66A1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Max. No. Of </w:t>
            </w:r>
            <w:proofErr w:type="spellStart"/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consec</w:t>
            </w:r>
            <w:proofErr w:type="spellEnd"/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. Starts:</w:t>
            </w:r>
          </w:p>
        </w:tc>
        <w:tc>
          <w:tcPr>
            <w:tcW w:w="1298" w:type="dxa"/>
            <w:tcBorders>
              <w:bottom w:val="single" w:sz="4" w:space="0" w:color="auto"/>
              <w:right w:val="single" w:sz="18" w:space="0" w:color="auto"/>
            </w:tcBorders>
          </w:tcPr>
          <w:p w14:paraId="6380EE6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027DBC" w:rsidRPr="00962EDF" w14:paraId="7276FA70" w14:textId="77777777" w:rsidTr="00027DBC">
        <w:trPr>
          <w:trHeight w:val="363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9C5391F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Slow Astern: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D09C4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60DC842F" w14:textId="77777777" w:rsidR="00027DBC" w:rsidRPr="00962EDF" w:rsidRDefault="00027DBC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C7F311" w14:textId="61E0F338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Any torque limits and ability to override them IF agreed by Master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C48D8C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027DBC" w:rsidRPr="00962EDF" w14:paraId="4D629E45" w14:textId="77777777" w:rsidTr="00027DBC">
        <w:trPr>
          <w:trHeight w:val="381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9729EEF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bookmarkStart w:id="0" w:name="_GoBack" w:colFirst="3" w:colLast="3"/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Half Astern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82798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7423B3DA" w14:textId="77777777" w:rsidR="00027DBC" w:rsidRPr="00962EDF" w:rsidRDefault="00027DBC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8B7B6E5" w14:textId="7AB19C24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Above if applicable agreed with Master?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AF03D0A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bookmarkEnd w:id="0"/>
      <w:tr w:rsidR="00027DBC" w:rsidRPr="00962EDF" w14:paraId="58638F70" w14:textId="77777777" w:rsidTr="00027DBC">
        <w:trPr>
          <w:trHeight w:val="368"/>
        </w:trPr>
        <w:tc>
          <w:tcPr>
            <w:tcW w:w="1851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B5E9DA6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Full Astern</w:t>
            </w: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7D2C850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4C5B8B30" w14:textId="77777777" w:rsidR="00027DBC" w:rsidRPr="00962EDF" w:rsidRDefault="00027DBC" w:rsidP="00FB786F">
            <w:pPr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2444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6EF7A061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lang w:val="en-GB"/>
              </w:rPr>
            </w:pPr>
          </w:p>
        </w:tc>
        <w:tc>
          <w:tcPr>
            <w:tcW w:w="129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CD09151" w14:textId="77777777" w:rsidR="00027DBC" w:rsidRPr="00962EDF" w:rsidRDefault="00027DBC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</w:tbl>
    <w:p w14:paraId="7E82B2AC" w14:textId="77777777" w:rsidR="00304ADD" w:rsidRPr="00962EDF" w:rsidRDefault="00304ADD" w:rsidP="00304ADD">
      <w:pPr>
        <w:rPr>
          <w:rFonts w:asciiTheme="majorHAnsi" w:hAnsiTheme="majorHAnsi" w:cstheme="majorHAnsi"/>
          <w:b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3"/>
        <w:gridCol w:w="2297"/>
        <w:gridCol w:w="6"/>
        <w:gridCol w:w="1080"/>
        <w:gridCol w:w="1214"/>
        <w:gridCol w:w="9"/>
        <w:gridCol w:w="1100"/>
        <w:gridCol w:w="1212"/>
      </w:tblGrid>
      <w:tr w:rsidR="00304ADD" w:rsidRPr="00962EDF" w14:paraId="56788669" w14:textId="77777777" w:rsidTr="00FB786F">
        <w:trPr>
          <w:trHeight w:val="454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70D5B67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Drafts / Squat / Heel effects:</w:t>
            </w:r>
          </w:p>
        </w:tc>
      </w:tr>
      <w:tr w:rsidR="00304ADD" w:rsidRPr="00962EDF" w14:paraId="4723F7D8" w14:textId="77777777" w:rsidTr="00FB786F">
        <w:trPr>
          <w:trHeight w:val="404"/>
        </w:trPr>
        <w:tc>
          <w:tcPr>
            <w:tcW w:w="230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68C95E0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Actual Draught Forward:</w:t>
            </w:r>
          </w:p>
        </w:tc>
        <w:tc>
          <w:tcPr>
            <w:tcW w:w="2303" w:type="dxa"/>
            <w:gridSpan w:val="2"/>
            <w:tcBorders>
              <w:bottom w:val="single" w:sz="18" w:space="0" w:color="auto"/>
            </w:tcBorders>
          </w:tcPr>
          <w:p w14:paraId="102A3F3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3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3FC7EBA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Actual Draught Aft:</w:t>
            </w:r>
          </w:p>
        </w:tc>
        <w:tc>
          <w:tcPr>
            <w:tcW w:w="2312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73A9761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60030035" w14:textId="77777777" w:rsidTr="00FB786F">
        <w:trPr>
          <w:trHeight w:val="271"/>
        </w:trPr>
        <w:tc>
          <w:tcPr>
            <w:tcW w:w="23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9E7E8D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  <w:t>Air Draft:</w:t>
            </w:r>
          </w:p>
        </w:tc>
        <w:tc>
          <w:tcPr>
            <w:tcW w:w="6918" w:type="dxa"/>
            <w:gridSpan w:val="7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0DB817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18"/>
                <w:lang w:val="en-GB"/>
              </w:rPr>
            </w:pPr>
          </w:p>
        </w:tc>
      </w:tr>
      <w:tr w:rsidR="00304ADD" w:rsidRPr="00962EDF" w14:paraId="2300F389" w14:textId="77777777" w:rsidTr="00FB786F">
        <w:trPr>
          <w:trHeight w:val="271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E2BD7C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*UKC requirements: At Sea (BOSP) = 50% of static draft; restricted waters, port approaches, harbour transit (SBE) = 10% of static draft; alongside = the greater of 0.30m or 1.5% of B </w:t>
            </w:r>
          </w:p>
        </w:tc>
      </w:tr>
      <w:tr w:rsidR="00304ADD" w:rsidRPr="00962EDF" w14:paraId="4A75E2D8" w14:textId="77777777" w:rsidTr="00FB786F">
        <w:trPr>
          <w:trHeight w:val="271"/>
        </w:trPr>
        <w:tc>
          <w:tcPr>
            <w:tcW w:w="230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68BA25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u w:val="single"/>
                <w:lang w:val="en-GB"/>
              </w:rPr>
              <w:t>Under keel clearance (UKC)*:</w:t>
            </w:r>
          </w:p>
        </w:tc>
        <w:tc>
          <w:tcPr>
            <w:tcW w:w="2303" w:type="dxa"/>
            <w:gridSpan w:val="2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5DEC53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Ship’s speed:</w:t>
            </w:r>
          </w:p>
        </w:tc>
        <w:tc>
          <w:tcPr>
            <w:tcW w:w="2303" w:type="dxa"/>
            <w:gridSpan w:val="3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E405CB2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Max Squat Stern:</w:t>
            </w:r>
          </w:p>
        </w:tc>
        <w:tc>
          <w:tcPr>
            <w:tcW w:w="231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630D55A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Heel effect:</w:t>
            </w:r>
          </w:p>
        </w:tc>
      </w:tr>
      <w:tr w:rsidR="00304ADD" w:rsidRPr="00962EDF" w14:paraId="7334B059" w14:textId="77777777" w:rsidTr="00FB786F">
        <w:trPr>
          <w:trHeight w:val="460"/>
        </w:trPr>
        <w:tc>
          <w:tcPr>
            <w:tcW w:w="2303" w:type="dxa"/>
            <w:gridSpan w:val="2"/>
            <w:vMerge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78C49C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BF6C11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  <w:shd w:val="clear" w:color="auto" w:fill="F2F2F2" w:themeFill="background1" w:themeFillShade="F2"/>
          </w:tcPr>
          <w:p w14:paraId="545B585D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open/ deep</w:t>
            </w: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4F59D807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narrow /shallow</w:t>
            </w:r>
          </w:p>
        </w:tc>
        <w:tc>
          <w:tcPr>
            <w:tcW w:w="1100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14:paraId="44C16221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angle</w:t>
            </w:r>
          </w:p>
        </w:tc>
        <w:tc>
          <w:tcPr>
            <w:tcW w:w="1212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49DE60CF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draft increase</w:t>
            </w:r>
          </w:p>
        </w:tc>
      </w:tr>
      <w:tr w:rsidR="00304ADD" w:rsidRPr="00962EDF" w14:paraId="4C04101C" w14:textId="77777777" w:rsidTr="00FB786F">
        <w:trPr>
          <w:trHeight w:val="361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475E4DA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5DB4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324B1ECC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06E93B5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3C95900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50C260B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2661646F" w14:textId="77777777" w:rsidTr="00FB786F">
        <w:trPr>
          <w:trHeight w:val="37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2EAE9A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12593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6FF5CA5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435FE49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50D03F7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601F287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600247D4" w14:textId="77777777" w:rsidTr="00FB786F">
        <w:trPr>
          <w:trHeight w:val="348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156B71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B84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4DDE6E7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69413408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0575FE7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1AAFA96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03A74EF" w14:textId="77777777" w:rsidTr="00FB786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28A7C7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4A82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6A43EDB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4B03172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509C7B0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1E27998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1508688F" w14:textId="77777777" w:rsidTr="00FB786F">
        <w:trPr>
          <w:trHeight w:val="37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DA4F64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89BD0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1B25228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7AA9D02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5FA477A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439061E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0528E887" w14:textId="77777777" w:rsidTr="00FB786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E9FEBA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086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064BB52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217258D0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3AC5F8C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57E4F21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1FB1B27F" w14:textId="77777777" w:rsidTr="00FB786F">
        <w:trPr>
          <w:trHeight w:val="306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0D6D3A0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877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06FCFD2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3288EDB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4A14DE9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1DAD62B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5721C279" w14:textId="77777777" w:rsidTr="00FB786F">
        <w:trPr>
          <w:trHeight w:val="334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F1970B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05769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</w:tcBorders>
          </w:tcPr>
          <w:p w14:paraId="02A2761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right w:val="single" w:sz="18" w:space="0" w:color="auto"/>
            </w:tcBorders>
          </w:tcPr>
          <w:p w14:paraId="2D99FD6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</w:tcBorders>
          </w:tcPr>
          <w:p w14:paraId="079BC54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right w:val="single" w:sz="18" w:space="0" w:color="auto"/>
            </w:tcBorders>
          </w:tcPr>
          <w:p w14:paraId="7DEBB8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1731400D" w14:textId="77777777" w:rsidTr="00FB786F">
        <w:trPr>
          <w:trHeight w:val="361"/>
        </w:trPr>
        <w:tc>
          <w:tcPr>
            <w:tcW w:w="2303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52E714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3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1BD6C8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080" w:type="dxa"/>
            <w:tcBorders>
              <w:left w:val="single" w:sz="2" w:space="0" w:color="auto"/>
              <w:bottom w:val="single" w:sz="18" w:space="0" w:color="auto"/>
            </w:tcBorders>
          </w:tcPr>
          <w:p w14:paraId="7AF9D49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23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5D5E1C6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100" w:type="dxa"/>
            <w:tcBorders>
              <w:left w:val="single" w:sz="18" w:space="0" w:color="auto"/>
              <w:bottom w:val="single" w:sz="18" w:space="0" w:color="auto"/>
            </w:tcBorders>
          </w:tcPr>
          <w:p w14:paraId="7E75141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12" w:type="dxa"/>
            <w:tcBorders>
              <w:bottom w:val="single" w:sz="18" w:space="0" w:color="auto"/>
              <w:right w:val="single" w:sz="18" w:space="0" w:color="auto"/>
            </w:tcBorders>
          </w:tcPr>
          <w:p w14:paraId="6C91247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25CD180" w14:textId="77777777" w:rsidTr="00FB786F">
        <w:trPr>
          <w:trHeight w:val="368"/>
        </w:trPr>
        <w:tc>
          <w:tcPr>
            <w:tcW w:w="9221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57730392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C276227" w14:textId="77777777" w:rsidTr="00FB786F">
        <w:trPr>
          <w:trHeight w:val="368"/>
        </w:trPr>
        <w:tc>
          <w:tcPr>
            <w:tcW w:w="9221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DDE170E" w14:textId="77777777" w:rsidR="00304ADD" w:rsidRPr="00962EDF" w:rsidRDefault="00304ADD" w:rsidP="00FB786F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 &lt;-&gt; Pilot Exchange Info:</w:t>
            </w:r>
          </w:p>
        </w:tc>
      </w:tr>
      <w:tr w:rsidR="00304ADD" w:rsidRPr="00962EDF" w14:paraId="34D6DDBA" w14:textId="77777777" w:rsidTr="00FB786F">
        <w:trPr>
          <w:trHeight w:val="355"/>
        </w:trPr>
        <w:tc>
          <w:tcPr>
            <w:tcW w:w="22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DED6BE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Passage Plan (incl. speed and critical stages0:</w:t>
            </w:r>
          </w:p>
        </w:tc>
        <w:tc>
          <w:tcPr>
            <w:tcW w:w="2320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852436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6EFC9B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Manoeuvring Briefing: </w:t>
            </w:r>
          </w:p>
        </w:tc>
        <w:tc>
          <w:tcPr>
            <w:tcW w:w="232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281B27E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5BD2CA20" w14:textId="77777777" w:rsidTr="00FB786F">
        <w:trPr>
          <w:trHeight w:val="339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204F85F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Navigational Aids: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3B9192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F0688F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Reporting requirements: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8C1547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2A01580E" w14:textId="77777777" w:rsidTr="00FB786F">
        <w:trPr>
          <w:trHeight w:val="732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0A1067E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Traffic: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C82D395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1FBE3B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Tugs (numbers, pushing (area) / pulling, bollards, lines):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775C464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EA2EE56" w14:textId="77777777" w:rsidTr="00FB786F">
        <w:trPr>
          <w:trHeight w:val="353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109BDC8B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 xml:space="preserve">Standby arrangements 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68709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2FB48EF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Steering / rates of turn: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3CDCD34C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0E6B079A" w14:textId="77777777" w:rsidTr="00FB786F">
        <w:trPr>
          <w:trHeight w:val="353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B9E5061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Mooring / Unmooring: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37E6BE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73FDA45A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Tide / Current / Weather: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14:paraId="6496F61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52E1A50" w14:textId="77777777" w:rsidTr="00FB786F">
        <w:trPr>
          <w:trHeight w:val="312"/>
        </w:trPr>
        <w:tc>
          <w:tcPr>
            <w:tcW w:w="22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3B0F6A7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Gangway:</w:t>
            </w:r>
          </w:p>
        </w:tc>
        <w:tc>
          <w:tcPr>
            <w:tcW w:w="2320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59748164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2300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594C692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 disembarkation:</w:t>
            </w:r>
          </w:p>
        </w:tc>
        <w:tc>
          <w:tcPr>
            <w:tcW w:w="232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792C8CD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0D4BF875" w14:textId="77777777" w:rsidTr="00FB786F">
        <w:trPr>
          <w:trHeight w:val="830"/>
        </w:trPr>
        <w:tc>
          <w:tcPr>
            <w:tcW w:w="460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14:paraId="04B477F6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lastRenderedPageBreak/>
              <w:t>Machinery or Equipment Operational Defects:</w:t>
            </w:r>
          </w:p>
        </w:tc>
        <w:tc>
          <w:tcPr>
            <w:tcW w:w="4615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AC673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</w:p>
        </w:tc>
      </w:tr>
      <w:tr w:rsidR="00304ADD" w:rsidRPr="00962EDF" w14:paraId="734C0F79" w14:textId="77777777" w:rsidTr="00FB786F">
        <w:trPr>
          <w:trHeight w:val="453"/>
        </w:trPr>
        <w:tc>
          <w:tcPr>
            <w:tcW w:w="4606" w:type="dxa"/>
            <w:gridSpan w:val="4"/>
            <w:tcBorders>
              <w:top w:val="single" w:sz="18" w:space="0" w:color="auto"/>
            </w:tcBorders>
          </w:tcPr>
          <w:p w14:paraId="3687495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Pilot’s Name:</w:t>
            </w:r>
          </w:p>
        </w:tc>
        <w:tc>
          <w:tcPr>
            <w:tcW w:w="4615" w:type="dxa"/>
            <w:gridSpan w:val="5"/>
            <w:tcBorders>
              <w:top w:val="single" w:sz="18" w:space="0" w:color="auto"/>
            </w:tcBorders>
          </w:tcPr>
          <w:p w14:paraId="7F156837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Master’s Name:</w:t>
            </w:r>
          </w:p>
        </w:tc>
      </w:tr>
      <w:tr w:rsidR="00304ADD" w:rsidRPr="00962EDF" w14:paraId="4F7B356C" w14:textId="77777777" w:rsidTr="00FB786F">
        <w:trPr>
          <w:trHeight w:val="567"/>
        </w:trPr>
        <w:tc>
          <w:tcPr>
            <w:tcW w:w="4606" w:type="dxa"/>
            <w:gridSpan w:val="4"/>
          </w:tcPr>
          <w:p w14:paraId="47FA7AC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  <w:tc>
          <w:tcPr>
            <w:tcW w:w="4615" w:type="dxa"/>
            <w:gridSpan w:val="5"/>
          </w:tcPr>
          <w:p w14:paraId="6F454529" w14:textId="77777777" w:rsidR="00304ADD" w:rsidRPr="00962EDF" w:rsidRDefault="00304ADD" w:rsidP="00FB786F">
            <w:pPr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</w:pPr>
            <w:r w:rsidRPr="00962EDF">
              <w:rPr>
                <w:rFonts w:asciiTheme="majorHAnsi" w:hAnsiTheme="majorHAnsi" w:cstheme="majorHAnsi"/>
                <w:b/>
                <w:sz w:val="18"/>
                <w:szCs w:val="18"/>
                <w:lang w:val="en-GB"/>
              </w:rPr>
              <w:t>Signature:</w:t>
            </w:r>
          </w:p>
        </w:tc>
      </w:tr>
    </w:tbl>
    <w:p w14:paraId="44BD5011" w14:textId="77777777" w:rsidR="00304ADD" w:rsidRPr="00962EDF" w:rsidRDefault="00304ADD" w:rsidP="00304ADD">
      <w:pPr>
        <w:rPr>
          <w:rFonts w:asciiTheme="majorHAnsi" w:hAnsiTheme="majorHAnsi" w:cstheme="majorHAnsi"/>
          <w:lang w:val="en-GB"/>
        </w:rPr>
      </w:pPr>
    </w:p>
    <w:p w14:paraId="2DB5823B" w14:textId="77777777" w:rsidR="00304ADD" w:rsidRPr="00962EDF" w:rsidRDefault="00304ADD" w:rsidP="00304ADD">
      <w:pPr>
        <w:tabs>
          <w:tab w:val="left" w:pos="8100"/>
        </w:tabs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962EDF">
        <w:rPr>
          <w:rFonts w:asciiTheme="majorHAnsi" w:hAnsiTheme="majorHAnsi" w:cstheme="majorHAnsi"/>
          <w:sz w:val="18"/>
          <w:szCs w:val="18"/>
          <w:lang w:val="en-GB"/>
        </w:rPr>
        <w:t>The Pilot’s Card is to be delivered to the Pilot upon boarding. Entry is to be made in the Log Book</w:t>
      </w:r>
      <w:r w:rsidRPr="00962EDF">
        <w:rPr>
          <w:rFonts w:asciiTheme="majorHAnsi" w:hAnsiTheme="majorHAnsi" w:cstheme="majorHAnsi"/>
          <w:color w:val="FF0000"/>
          <w:sz w:val="18"/>
          <w:szCs w:val="18"/>
          <w:lang w:val="en-GB"/>
        </w:rPr>
        <w:t>.</w:t>
      </w:r>
    </w:p>
    <w:p w14:paraId="2751D40C" w14:textId="77777777" w:rsidR="00304ADD" w:rsidRPr="00962EDF" w:rsidRDefault="00304ADD" w:rsidP="00304ADD">
      <w:pPr>
        <w:rPr>
          <w:rFonts w:asciiTheme="majorHAnsi" w:hAnsiTheme="majorHAnsi" w:cstheme="majorHAnsi"/>
          <w:lang w:val="en-GB"/>
        </w:rPr>
      </w:pPr>
    </w:p>
    <w:p w14:paraId="3161A5ED" w14:textId="77777777" w:rsidR="0046553A" w:rsidRPr="00304ADD" w:rsidRDefault="0046553A" w:rsidP="00304ADD"/>
    <w:sectPr w:rsidR="0046553A" w:rsidRPr="00304ADD" w:rsidSect="001726CF">
      <w:headerReference w:type="default" r:id="rId9"/>
      <w:footerReference w:type="default" r:id="rId10"/>
      <w:pgSz w:w="11906" w:h="16838"/>
      <w:pgMar w:top="1417" w:right="1417" w:bottom="709" w:left="1417" w:header="454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447E2" w14:textId="77777777" w:rsidR="00763503" w:rsidRDefault="00763503" w:rsidP="00080F7F">
      <w:pPr>
        <w:spacing w:after="0"/>
      </w:pPr>
      <w:r>
        <w:separator/>
      </w:r>
    </w:p>
  </w:endnote>
  <w:endnote w:type="continuationSeparator" w:id="0">
    <w:p w14:paraId="384CE3BC" w14:textId="77777777" w:rsidR="00763503" w:rsidRDefault="00763503" w:rsidP="00080F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2376"/>
      <w:gridCol w:w="2835"/>
      <w:gridCol w:w="2835"/>
      <w:gridCol w:w="1560"/>
    </w:tblGrid>
    <w:tr w:rsidR="009F150A" w:rsidRPr="00962EDF" w14:paraId="725E720A" w14:textId="77777777" w:rsidTr="00304ADD">
      <w:tc>
        <w:tcPr>
          <w:tcW w:w="2376" w:type="dxa"/>
        </w:tcPr>
        <w:p w14:paraId="47A5372B" w14:textId="77777777" w:rsidR="009F150A" w:rsidRPr="00962EDF" w:rsidRDefault="009F150A" w:rsidP="00040467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>Form SAF91 (</w:t>
          </w:r>
          <w:r w:rsidR="00040467" w:rsidRPr="00962EDF">
            <w:rPr>
              <w:rFonts w:asciiTheme="majorHAnsi" w:hAnsiTheme="majorHAnsi" w:cstheme="majorHAnsi"/>
              <w:sz w:val="20"/>
              <w:szCs w:val="20"/>
            </w:rPr>
            <w:t>Fleet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>)</w:t>
          </w:r>
        </w:p>
      </w:tc>
      <w:tc>
        <w:tcPr>
          <w:tcW w:w="2835" w:type="dxa"/>
        </w:tcPr>
        <w:p w14:paraId="28425A78" w14:textId="4BB0CCFD" w:rsidR="009F150A" w:rsidRPr="00962EDF" w:rsidRDefault="009F150A" w:rsidP="003F207A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Version: 1    Issued: </w:t>
          </w:r>
          <w:r w:rsidR="00040467" w:rsidRPr="00962EDF"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3F207A" w:rsidRPr="00962EDF">
            <w:rPr>
              <w:rFonts w:asciiTheme="majorHAnsi" w:hAnsiTheme="majorHAnsi" w:cstheme="majorHAnsi"/>
              <w:sz w:val="20"/>
              <w:szCs w:val="20"/>
            </w:rPr>
            <w:t>7</w:t>
          </w:r>
          <w:r w:rsidR="00040467" w:rsidRPr="00962EDF">
            <w:rPr>
              <w:rFonts w:asciiTheme="majorHAnsi" w:hAnsiTheme="majorHAnsi" w:cstheme="majorHAnsi"/>
              <w:sz w:val="20"/>
              <w:szCs w:val="20"/>
            </w:rPr>
            <w:t>/15</w:t>
          </w:r>
        </w:p>
      </w:tc>
      <w:tc>
        <w:tcPr>
          <w:tcW w:w="2835" w:type="dxa"/>
        </w:tcPr>
        <w:p w14:paraId="14956C03" w14:textId="2B5DDC09" w:rsidR="009F150A" w:rsidRPr="00962EDF" w:rsidRDefault="009F150A" w:rsidP="00027DBC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Revision: </w:t>
          </w:r>
          <w:r w:rsidR="00027DBC">
            <w:rPr>
              <w:rFonts w:asciiTheme="majorHAnsi" w:hAnsiTheme="majorHAnsi" w:cstheme="majorHAnsi"/>
              <w:sz w:val="20"/>
              <w:szCs w:val="20"/>
            </w:rPr>
            <w:t>2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    Issued: </w:t>
          </w:r>
          <w:r w:rsidR="00027DBC">
            <w:rPr>
              <w:rFonts w:asciiTheme="majorHAnsi" w:hAnsiTheme="majorHAnsi" w:cstheme="majorHAnsi"/>
              <w:sz w:val="20"/>
              <w:szCs w:val="20"/>
            </w:rPr>
            <w:t>02/20</w:t>
          </w:r>
        </w:p>
      </w:tc>
      <w:tc>
        <w:tcPr>
          <w:tcW w:w="1560" w:type="dxa"/>
        </w:tcPr>
        <w:p w14:paraId="435D6E54" w14:textId="77777777" w:rsidR="009F150A" w:rsidRPr="00962EDF" w:rsidRDefault="009F150A" w:rsidP="00FD6792">
          <w:pPr>
            <w:pStyle w:val="Footer"/>
            <w:spacing w:before="60" w:after="60"/>
            <w:rPr>
              <w:rFonts w:asciiTheme="majorHAnsi" w:hAnsiTheme="majorHAnsi" w:cstheme="majorHAnsi"/>
              <w:sz w:val="20"/>
              <w:szCs w:val="20"/>
            </w:rPr>
          </w:pP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Page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027DBC">
            <w:rPr>
              <w:rFonts w:asciiTheme="majorHAnsi" w:hAnsiTheme="majorHAnsi" w:cstheme="majorHAnsi"/>
              <w:noProof/>
              <w:sz w:val="20"/>
              <w:szCs w:val="20"/>
            </w:rPr>
            <w:t>3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t xml:space="preserve"> of 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instrText xml:space="preserve"> NUMPAGES </w:instrTex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027DBC">
            <w:rPr>
              <w:rFonts w:asciiTheme="majorHAnsi" w:hAnsiTheme="majorHAnsi" w:cstheme="majorHAnsi"/>
              <w:noProof/>
              <w:sz w:val="20"/>
              <w:szCs w:val="20"/>
            </w:rPr>
            <w:t>3</w:t>
          </w:r>
          <w:r w:rsidRPr="00962EDF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</w:tbl>
  <w:p w14:paraId="2C49EE8F" w14:textId="77777777" w:rsidR="009F150A" w:rsidRDefault="009F1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F7EE3" w14:textId="77777777" w:rsidR="00763503" w:rsidRDefault="00763503" w:rsidP="00080F7F">
      <w:pPr>
        <w:spacing w:after="0"/>
      </w:pPr>
      <w:r>
        <w:separator/>
      </w:r>
    </w:p>
  </w:footnote>
  <w:footnote w:type="continuationSeparator" w:id="0">
    <w:p w14:paraId="0D379ADB" w14:textId="77777777" w:rsidR="00763503" w:rsidRDefault="00763503" w:rsidP="00080F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49"/>
    </w:tblGrid>
    <w:tr w:rsidR="00CA2DCE" w:rsidRPr="00962EDF" w14:paraId="07BCE982" w14:textId="77777777" w:rsidTr="00E02C78">
      <w:trPr>
        <w:trHeight w:val="580"/>
      </w:trPr>
      <w:tc>
        <w:tcPr>
          <w:tcW w:w="9349" w:type="dxa"/>
        </w:tcPr>
        <w:p w14:paraId="645764A5" w14:textId="77777777" w:rsidR="00CA2DCE" w:rsidRPr="00962EDF" w:rsidRDefault="009F150A" w:rsidP="00CA2DCE">
          <w:pPr>
            <w:pStyle w:val="Header"/>
            <w:tabs>
              <w:tab w:val="clear" w:pos="4536"/>
            </w:tabs>
            <w:jc w:val="center"/>
            <w:rPr>
              <w:rFonts w:asciiTheme="majorHAnsi" w:hAnsiTheme="majorHAnsi" w:cstheme="majorHAnsi"/>
              <w:b/>
              <w:sz w:val="40"/>
              <w:szCs w:val="40"/>
            </w:rPr>
          </w:pPr>
          <w:r w:rsidRPr="00962EDF">
            <w:rPr>
              <w:rFonts w:asciiTheme="majorHAnsi" w:hAnsiTheme="majorHAnsi" w:cstheme="majorHAnsi"/>
              <w:b/>
              <w:sz w:val="40"/>
              <w:szCs w:val="40"/>
            </w:rPr>
            <w:t>PILOT CARD</w:t>
          </w:r>
        </w:p>
      </w:tc>
    </w:tr>
  </w:tbl>
  <w:p w14:paraId="7556D25A" w14:textId="77777777" w:rsidR="00466A04" w:rsidRPr="003B2626" w:rsidRDefault="00466A04" w:rsidP="00466A04">
    <w:pPr>
      <w:tabs>
        <w:tab w:val="left" w:pos="1020"/>
      </w:tabs>
      <w:rPr>
        <w:rFonts w:ascii="Calibri" w:hAnsi="Calibri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CD0"/>
    <w:multiLevelType w:val="hybridMultilevel"/>
    <w:tmpl w:val="7DD4BC48"/>
    <w:lvl w:ilvl="0" w:tplc="51B61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D3935"/>
    <w:multiLevelType w:val="hybridMultilevel"/>
    <w:tmpl w:val="05EEB8BE"/>
    <w:lvl w:ilvl="0" w:tplc="ADA63A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29C"/>
    <w:rsid w:val="00013B0C"/>
    <w:rsid w:val="00025806"/>
    <w:rsid w:val="00027DBC"/>
    <w:rsid w:val="00040467"/>
    <w:rsid w:val="00080F7F"/>
    <w:rsid w:val="000815EE"/>
    <w:rsid w:val="00081FEA"/>
    <w:rsid w:val="000919CF"/>
    <w:rsid w:val="00096DC5"/>
    <w:rsid w:val="00097163"/>
    <w:rsid w:val="000D5E97"/>
    <w:rsid w:val="000D7063"/>
    <w:rsid w:val="001112C2"/>
    <w:rsid w:val="0014709F"/>
    <w:rsid w:val="001520A7"/>
    <w:rsid w:val="001726CF"/>
    <w:rsid w:val="001D2C6E"/>
    <w:rsid w:val="001E469C"/>
    <w:rsid w:val="001F6D5F"/>
    <w:rsid w:val="001F713E"/>
    <w:rsid w:val="0024066D"/>
    <w:rsid w:val="00244C3F"/>
    <w:rsid w:val="00286C1A"/>
    <w:rsid w:val="002925B6"/>
    <w:rsid w:val="00304ADD"/>
    <w:rsid w:val="00305F1B"/>
    <w:rsid w:val="003A3A98"/>
    <w:rsid w:val="003B2626"/>
    <w:rsid w:val="003F207A"/>
    <w:rsid w:val="0041046D"/>
    <w:rsid w:val="00412AB5"/>
    <w:rsid w:val="00422C7D"/>
    <w:rsid w:val="00430BD6"/>
    <w:rsid w:val="004316F2"/>
    <w:rsid w:val="00432B0B"/>
    <w:rsid w:val="00460FCB"/>
    <w:rsid w:val="0046553A"/>
    <w:rsid w:val="00465EBB"/>
    <w:rsid w:val="00466A04"/>
    <w:rsid w:val="004933EF"/>
    <w:rsid w:val="00500192"/>
    <w:rsid w:val="00505322"/>
    <w:rsid w:val="005F2AFA"/>
    <w:rsid w:val="006254F9"/>
    <w:rsid w:val="00642A39"/>
    <w:rsid w:val="00645176"/>
    <w:rsid w:val="00662E53"/>
    <w:rsid w:val="0066525A"/>
    <w:rsid w:val="006B52A0"/>
    <w:rsid w:val="006C0F2D"/>
    <w:rsid w:val="006D01EB"/>
    <w:rsid w:val="00746D53"/>
    <w:rsid w:val="00763503"/>
    <w:rsid w:val="00785F0A"/>
    <w:rsid w:val="007A72A7"/>
    <w:rsid w:val="007F2EE2"/>
    <w:rsid w:val="008157CC"/>
    <w:rsid w:val="00855815"/>
    <w:rsid w:val="00865CCF"/>
    <w:rsid w:val="00890087"/>
    <w:rsid w:val="008B5B38"/>
    <w:rsid w:val="00962EDF"/>
    <w:rsid w:val="009914D8"/>
    <w:rsid w:val="009B5C50"/>
    <w:rsid w:val="009F150A"/>
    <w:rsid w:val="00A42AD1"/>
    <w:rsid w:val="00AC7753"/>
    <w:rsid w:val="00AE2BE2"/>
    <w:rsid w:val="00AE7383"/>
    <w:rsid w:val="00B6629C"/>
    <w:rsid w:val="00B9400C"/>
    <w:rsid w:val="00BB4E60"/>
    <w:rsid w:val="00C61016"/>
    <w:rsid w:val="00C90B4F"/>
    <w:rsid w:val="00CA2DCE"/>
    <w:rsid w:val="00CF1470"/>
    <w:rsid w:val="00D533E8"/>
    <w:rsid w:val="00D60E1B"/>
    <w:rsid w:val="00D81FE6"/>
    <w:rsid w:val="00DA158D"/>
    <w:rsid w:val="00DC3023"/>
    <w:rsid w:val="00DD0961"/>
    <w:rsid w:val="00DE3BF8"/>
    <w:rsid w:val="00E410C6"/>
    <w:rsid w:val="00E56C73"/>
    <w:rsid w:val="00E86219"/>
    <w:rsid w:val="00EA1A0F"/>
    <w:rsid w:val="00EC2CF6"/>
    <w:rsid w:val="00EF68BF"/>
    <w:rsid w:val="00F77916"/>
    <w:rsid w:val="00FC1B79"/>
    <w:rsid w:val="00FC5E69"/>
    <w:rsid w:val="00FE10ED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57">
          <o:proxy end="" idref="#_x0000_s1144" connectloc="0"/>
        </o:r>
        <o:r id="V:Rule2" type="connector" idref="#_x0000_s1148"/>
        <o:r id="V:Rule3" type="connector" idref="#_x0000_s1128"/>
        <o:r id="V:Rule4" type="connector" idref="#_x0000_s1135"/>
        <o:r id="V:Rule5" type="connector" idref="#_x0000_s1149"/>
        <o:r id="V:Rule6" type="connector" idref="#_x0000_s1152"/>
        <o:r id="V:Rule7" type="connector" idref="#_x0000_s1130">
          <o:proxy start="" idref="#_x0000_s1119" connectloc="2"/>
        </o:r>
        <o:r id="V:Rule8" type="connector" idref="#_x0000_s1123">
          <o:proxy start="" idref="#_x0000_s1119" connectloc="1"/>
        </o:r>
        <o:r id="V:Rule9" type="connector" idref="#_x0000_s1132"/>
        <o:r id="V:Rule10" type="connector" idref="#_x0000_s1125"/>
        <o:r id="V:Rule11" type="connector" idref="#_x0000_s1156"/>
        <o:r id="V:Rule12" type="connector" idref="#_x0000_s1124">
          <o:proxy start="" idref="#_x0000_s1119" connectloc="3"/>
        </o:r>
        <o:r id="V:Rule13" type="connector" idref="#_x0000_s1150">
          <o:proxy start="" idref="#_x0000_s1145" connectloc="2"/>
        </o:r>
        <o:r id="V:Rule14" type="connector" idref="#_x0000_s1134"/>
        <o:r id="V:Rule15" type="connector" idref="#_x0000_s1158">
          <o:proxy start="" idref="#_x0000_s1145" connectloc="3"/>
        </o:r>
        <o:r id="V:Rule16" type="connector" idref="#_x0000_s1155"/>
        <o:r id="V:Rule17" type="connector" idref="#_x0000_s1129"/>
        <o:r id="V:Rule18" type="connector" idref="#_x0000_s1146"/>
        <o:r id="V:Rule19" type="connector" idref="#_x0000_s1151">
          <o:proxy start="" idref="#_x0000_s1145" connectloc="0"/>
        </o:r>
        <o:r id="V:Rule20" type="connector" idref="#_x0000_s1127"/>
        <o:r id="V:Rule21" type="connector" idref="#_x0000_s1126"/>
        <o:r id="V:Rule22" type="connector" idref="#_x0000_s1153"/>
        <o:r id="V:Rule23" type="connector" idref="#_x0000_s1147"/>
        <o:r id="V:Rule24" type="connector" idref="#_x0000_s1131"/>
      </o:rules>
    </o:shapelayout>
  </w:shapeDefaults>
  <w:decimalSymbol w:val="."/>
  <w:listSeparator w:val=","/>
  <w14:docId w14:val="3D3B0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2AB5"/>
  </w:style>
  <w:style w:type="paragraph" w:styleId="Heading1">
    <w:name w:val="heading 1"/>
    <w:basedOn w:val="Normal"/>
    <w:next w:val="Normal"/>
    <w:link w:val="Heading1Char"/>
    <w:uiPriority w:val="9"/>
    <w:qFormat/>
    <w:rsid w:val="00412AB5"/>
    <w:pPr>
      <w:keepNext/>
      <w:keepLines/>
      <w:spacing w:before="288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B5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itle">
    <w:name w:val="Title"/>
    <w:aliases w:val="Bachelor normal"/>
    <w:next w:val="Normal"/>
    <w:link w:val="TitleChar"/>
    <w:uiPriority w:val="10"/>
    <w:qFormat/>
    <w:rsid w:val="00412AB5"/>
    <w:pPr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character" w:customStyle="1" w:styleId="TitleChar">
    <w:name w:val="Title Char"/>
    <w:aliases w:val="Bachelor normal Char"/>
    <w:basedOn w:val="DefaultParagraphFont"/>
    <w:link w:val="Title"/>
    <w:uiPriority w:val="10"/>
    <w:rsid w:val="00412AB5"/>
    <w:rPr>
      <w:rFonts w:ascii="Times New Roman" w:eastAsiaTheme="majorEastAsia" w:hAnsi="Times New Roman" w:cstheme="majorBidi"/>
      <w:color w:val="000000" w:themeColor="text1"/>
      <w:spacing w:val="5"/>
      <w:kern w:val="28"/>
      <w:szCs w:val="52"/>
    </w:rPr>
  </w:style>
  <w:style w:type="paragraph" w:styleId="NoSpacing">
    <w:name w:val="No Spacing"/>
    <w:link w:val="NoSpacingChar"/>
    <w:uiPriority w:val="1"/>
    <w:qFormat/>
    <w:rsid w:val="00412AB5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A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2AB5"/>
    <w:pPr>
      <w:ind w:left="720"/>
      <w:contextualSpacing/>
    </w:pPr>
  </w:style>
  <w:style w:type="table" w:styleId="TableGrid">
    <w:name w:val="Table Grid"/>
    <w:basedOn w:val="TableNormal"/>
    <w:uiPriority w:val="59"/>
    <w:rsid w:val="00D81F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LightShading-Accent5">
    <w:name w:val="Light Shading Accent 5"/>
    <w:basedOn w:val="TableNormal"/>
    <w:uiPriority w:val="60"/>
    <w:rsid w:val="00D81FE6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D81FE6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0F7F"/>
  </w:style>
  <w:style w:type="paragraph" w:styleId="Footer">
    <w:name w:val="footer"/>
    <w:basedOn w:val="Normal"/>
    <w:link w:val="FooterChar"/>
    <w:unhideWhenUsed/>
    <w:rsid w:val="00080F7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0F7F"/>
  </w:style>
  <w:style w:type="paragraph" w:styleId="BalloonText">
    <w:name w:val="Balloon Text"/>
    <w:basedOn w:val="Normal"/>
    <w:link w:val="BalloonTextChar"/>
    <w:uiPriority w:val="99"/>
    <w:semiHidden/>
    <w:unhideWhenUsed/>
    <w:rsid w:val="00080F7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969024F5-4E5B-41B2-B6EE-D141F732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Coromines, Sylvie</cp:lastModifiedBy>
  <cp:revision>26</cp:revision>
  <cp:lastPrinted>2015-08-03T10:25:00Z</cp:lastPrinted>
  <dcterms:created xsi:type="dcterms:W3CDTF">2015-07-04T21:45:00Z</dcterms:created>
  <dcterms:modified xsi:type="dcterms:W3CDTF">2020-02-10T13:43:00Z</dcterms:modified>
</cp:coreProperties>
</file>