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11"/>
        <w:gridCol w:w="2361"/>
        <w:gridCol w:w="2361"/>
        <w:gridCol w:w="1914"/>
        <w:gridCol w:w="992"/>
      </w:tblGrid>
      <w:tr w:rsidR="007B7EA9" w:rsidRPr="0098306B" w:rsidTr="00350A7B">
        <w:tc>
          <w:tcPr>
            <w:tcW w:w="9639" w:type="dxa"/>
            <w:gridSpan w:val="5"/>
          </w:tcPr>
          <w:p w:rsidR="007B7EA9" w:rsidRPr="0098306B" w:rsidRDefault="007B7EA9" w:rsidP="00350A7B">
            <w:pPr>
              <w:suppressAutoHyphens/>
              <w:jc w:val="center"/>
              <w:rPr>
                <w:rFonts w:cs="Arial"/>
                <w:spacing w:val="-3"/>
                <w:sz w:val="24"/>
                <w:szCs w:val="24"/>
              </w:rPr>
            </w:pPr>
            <w:r w:rsidRPr="0098306B">
              <w:rPr>
                <w:rFonts w:cs="Arial"/>
                <w:b/>
                <w:spacing w:val="-3"/>
                <w:sz w:val="24"/>
                <w:szCs w:val="24"/>
              </w:rPr>
              <w:t>BRIDGE DEPARTURE CHECK LIST</w:t>
            </w:r>
          </w:p>
        </w:tc>
      </w:tr>
      <w:tr w:rsidR="007B7EA9" w:rsidRPr="0098306B" w:rsidTr="00350A7B"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b/>
                <w:sz w:val="19"/>
                <w:szCs w:val="19"/>
              </w:rPr>
            </w:pPr>
            <w:r w:rsidRPr="0098306B">
              <w:rPr>
                <w:rFonts w:cs="Arial"/>
                <w:b/>
                <w:sz w:val="19"/>
                <w:szCs w:val="19"/>
              </w:rPr>
              <w:t>DATE</w:t>
            </w:r>
          </w:p>
        </w:tc>
        <w:tc>
          <w:tcPr>
            <w:tcW w:w="23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b/>
                <w:sz w:val="19"/>
                <w:szCs w:val="19"/>
              </w:rPr>
            </w:pPr>
            <w:r w:rsidRPr="0098306B">
              <w:rPr>
                <w:rFonts w:cs="Arial"/>
                <w:b/>
                <w:sz w:val="19"/>
                <w:szCs w:val="19"/>
              </w:rPr>
              <w:t>DEP TIME</w:t>
            </w:r>
          </w:p>
        </w:tc>
        <w:tc>
          <w:tcPr>
            <w:tcW w:w="23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b/>
                <w:sz w:val="19"/>
                <w:szCs w:val="19"/>
              </w:rPr>
            </w:pPr>
            <w:r w:rsidRPr="0098306B">
              <w:rPr>
                <w:rFonts w:cs="Arial"/>
                <w:b/>
                <w:sz w:val="19"/>
                <w:szCs w:val="19"/>
              </w:rPr>
              <w:t>PORT</w:t>
            </w:r>
          </w:p>
        </w:tc>
        <w:tc>
          <w:tcPr>
            <w:tcW w:w="290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b/>
                <w:sz w:val="19"/>
                <w:szCs w:val="19"/>
              </w:rPr>
            </w:pPr>
            <w:r w:rsidRPr="0098306B">
              <w:rPr>
                <w:rFonts w:cs="Arial"/>
                <w:b/>
                <w:sz w:val="19"/>
                <w:szCs w:val="19"/>
              </w:rPr>
              <w:t>VOYAGE</w:t>
            </w:r>
          </w:p>
        </w:tc>
      </w:tr>
      <w:tr w:rsidR="007B7EA9" w:rsidRPr="0098306B" w:rsidTr="00350A7B">
        <w:tc>
          <w:tcPr>
            <w:tcW w:w="963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7B7EA9" w:rsidRPr="0098306B" w:rsidRDefault="007B7EA9" w:rsidP="00350A7B">
            <w:pPr>
              <w:rPr>
                <w:rFonts w:cs="Arial"/>
                <w:b/>
                <w:i/>
                <w:sz w:val="18"/>
                <w:szCs w:val="18"/>
              </w:rPr>
            </w:pPr>
            <w:r w:rsidRPr="00487343">
              <w:rPr>
                <w:rFonts w:cs="Arial"/>
                <w:b/>
                <w:sz w:val="24"/>
                <w:szCs w:val="24"/>
              </w:rPr>
              <w:t xml:space="preserve">* </w:t>
            </w:r>
            <w:r w:rsidRPr="00487343">
              <w:rPr>
                <w:rFonts w:cs="Arial"/>
                <w:sz w:val="18"/>
              </w:rPr>
              <w:t xml:space="preserve">= Item requires positive answer.  If negative, vessel is in a </w:t>
            </w:r>
            <w:r w:rsidRPr="00487343">
              <w:rPr>
                <w:rFonts w:cs="Arial"/>
                <w:b/>
                <w:sz w:val="18"/>
              </w:rPr>
              <w:t>NO GO</w:t>
            </w:r>
            <w:r w:rsidRPr="00487343">
              <w:rPr>
                <w:rFonts w:cs="Arial"/>
                <w:sz w:val="18"/>
              </w:rPr>
              <w:t xml:space="preserve"> situation and must not proceed until the risk has been assessed by the Master and the Chief Engineer. Consultation with the Management Office may be required</w:t>
            </w: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b/>
                <w:i/>
                <w:sz w:val="18"/>
                <w:szCs w:val="18"/>
              </w:rPr>
              <w:t>2 HOURS PRIOR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b/>
                <w:i/>
                <w:sz w:val="18"/>
                <w:szCs w:val="18"/>
              </w:rPr>
              <w:t>TIME</w:t>
            </w: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2 HOURS NOTICE TO ENGINE CONTROL ROOM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SYNCHRONISE CLOCKS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DEADLIGHTS CLOSED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*</w:t>
            </w:r>
            <w:r w:rsidRPr="0098306B">
              <w:rPr>
                <w:rFonts w:cs="Arial"/>
                <w:sz w:val="18"/>
                <w:szCs w:val="18"/>
              </w:rPr>
              <w:t xml:space="preserve">PORT &amp; SEA PASSAGE PLANS IN ORDER </w:t>
            </w:r>
            <w:r>
              <w:rPr>
                <w:rFonts w:cs="Arial"/>
                <w:sz w:val="18"/>
                <w:szCs w:val="18"/>
              </w:rPr>
              <w:t xml:space="preserve">and UPDATED </w:t>
            </w:r>
            <w:r w:rsidRPr="0098306B">
              <w:rPr>
                <w:rFonts w:cs="Arial"/>
                <w:sz w:val="18"/>
                <w:szCs w:val="18"/>
              </w:rPr>
              <w:t>(charts, publications, course cards, etc.)</w:t>
            </w:r>
            <w:r>
              <w:rPr>
                <w:rFonts w:cs="Arial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821CEF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*UNDER KEEL AND OVER HEAD CLEARANCE  CALCULATIONS MEET THE REQUIREMENTS *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ENTER WAYPOINTS ON GPS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ECDIS CHARTS OFFICIALLY LICENSED/APPROVED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ECDIS CHART MODE: VECTOR/ENC OR RASTER/RCDS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ECDIS ROUTE CHECK PERFORMED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ECDIS – PASSAGE PLAN – MONITORING ROUTE (SET ETA AND CORRECT TIME ZONE), ENC UP TO DATE, SWITCH ON “ALARM MOORING MODE”, SWITCH ON “PREDICTION”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ECDIS – CONFIRM ALL SENSORS ARE TRANSMITTING PROPERLY, CONFIRM SAFETY ALARMS/ PARAMETERS AND SAFETY FRAME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ECDIS – ADJUST PROPER LAYERS AND APPROPRIATE SCALE ON THE CONNING SCREEN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RESET LOG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AMVER SENT (when required)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 xml:space="preserve">WEATHER CATEGORY (WSRG)? </w:t>
            </w:r>
            <w:r w:rsidRPr="0098306B">
              <w:rPr>
                <w:rFonts w:cs="Arial"/>
                <w:sz w:val="18"/>
                <w:szCs w:val="18"/>
              </w:rPr>
              <w:tab/>
              <w:t>[   ]</w:t>
            </w:r>
            <w:r w:rsidRPr="0098306B">
              <w:rPr>
                <w:rFonts w:cs="Arial"/>
                <w:sz w:val="18"/>
                <w:szCs w:val="18"/>
              </w:rPr>
              <w:tab/>
              <w:t>ACTION TAKEN?   [   ]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NAVTEX ON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</w:rPr>
              <w:t>/ EGC ON – latest warnings reviewed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TEST ALDIS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</w:rPr>
              <w:t>(incl. battery)</w:t>
            </w:r>
            <w:r w:rsidRPr="0098306B">
              <w:rPr>
                <w:rFonts w:cs="Arial"/>
                <w:sz w:val="18"/>
                <w:szCs w:val="18"/>
              </w:rPr>
              <w:t>, MORSE &amp; EMERGENCY LAMPS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TEST WIPERS &amp; CLEARVIEW SCREENS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821CEF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BINOCULARS, AZIMUTH MIRRORS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*</w:t>
            </w:r>
            <w:r w:rsidRPr="0098306B">
              <w:rPr>
                <w:rFonts w:cs="Arial"/>
                <w:sz w:val="18"/>
                <w:szCs w:val="18"/>
              </w:rPr>
              <w:t xml:space="preserve">NAVIGATION </w:t>
            </w:r>
            <w:r>
              <w:rPr>
                <w:rFonts w:cs="Arial"/>
                <w:sz w:val="18"/>
              </w:rPr>
              <w:t xml:space="preserve">AND NOT UNDER COMMAND </w:t>
            </w:r>
            <w:r w:rsidRPr="0098306B">
              <w:rPr>
                <w:rFonts w:cs="Arial"/>
                <w:sz w:val="18"/>
                <w:szCs w:val="18"/>
              </w:rPr>
              <w:t>LIGHTS</w:t>
            </w:r>
            <w:r>
              <w:rPr>
                <w:rFonts w:cs="Arial"/>
                <w:sz w:val="18"/>
                <w:szCs w:val="18"/>
              </w:rPr>
              <w:t xml:space="preserve"> TESTED*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821CEF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VOYAGE DATA RECORDER working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821CEF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ECDIS – passage plan loaded, safety settings on; display set up, layers on, alarms, overlays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821CEF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7EA9" w:rsidRPr="00487343" w:rsidRDefault="007B7EA9" w:rsidP="00350A7B">
            <w:pPr>
              <w:rPr>
                <w:rFonts w:cs="Arial"/>
                <w:sz w:val="18"/>
                <w:lang w:val="en-US"/>
              </w:rPr>
            </w:pPr>
            <w:r>
              <w:rPr>
                <w:rFonts w:cs="Arial"/>
                <w:sz w:val="18"/>
              </w:rPr>
              <w:t xml:space="preserve">BRIDGE WINGS / </w:t>
            </w:r>
            <w:r>
              <w:rPr>
                <w:rFonts w:cs="Arial"/>
                <w:sz w:val="18"/>
                <w:lang w:val="en-US"/>
              </w:rPr>
              <w:t>Remote controls tested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BNWAS ON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b/>
                <w:i/>
                <w:sz w:val="18"/>
                <w:szCs w:val="18"/>
              </w:rPr>
              <w:t>1 HOUR PRIOR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b/>
                <w:i/>
                <w:sz w:val="18"/>
                <w:szCs w:val="18"/>
              </w:rPr>
              <w:t>TIME</w:t>
            </w: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1 HOURS NOTICE TO ENGINE CONTROL ROOM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CONFIRM ETD TO PILOT / PORT CONTROL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CHECK PROPELLERS AND BOW THRUSTERS CLEAR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*</w:t>
            </w:r>
            <w:r w:rsidRPr="0098306B">
              <w:rPr>
                <w:rFonts w:cs="Arial"/>
                <w:sz w:val="18"/>
                <w:szCs w:val="18"/>
              </w:rPr>
              <w:t>TEST COMBINATORS / PITCH INDICATORS (leave at ZERO when finished)</w:t>
            </w:r>
            <w:r>
              <w:rPr>
                <w:rFonts w:cs="Arial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TEST TELEGRAPHS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*</w:t>
            </w:r>
            <w:r w:rsidRPr="0098306B">
              <w:rPr>
                <w:rFonts w:cs="Arial"/>
                <w:sz w:val="18"/>
                <w:szCs w:val="18"/>
              </w:rPr>
              <w:t>TEST AND CHECK STEERING GEAR (AS REQUIRED BY SOLAS CHAPTER V REG. 26)</w:t>
            </w:r>
            <w:r>
              <w:rPr>
                <w:rFonts w:cs="Arial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CHECK STABILISERS SECURED IN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TEST TALK-BACK , EMERGENCY TELEPHONES &amp; ALL BRIDGE COMMUNICATIONS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*</w:t>
            </w:r>
            <w:r w:rsidRPr="0098306B">
              <w:rPr>
                <w:rFonts w:cs="Arial"/>
                <w:sz w:val="18"/>
                <w:szCs w:val="18"/>
              </w:rPr>
              <w:t>COMPLETE DEP STABILITY CONDITION (draughts</w:t>
            </w:r>
            <w:r>
              <w:rPr>
                <w:rFonts w:cs="Arial"/>
                <w:sz w:val="18"/>
                <w:szCs w:val="18"/>
              </w:rPr>
              <w:t xml:space="preserve">, </w:t>
            </w:r>
            <w:r w:rsidRPr="0098306B">
              <w:rPr>
                <w:rFonts w:cs="Arial"/>
                <w:sz w:val="18"/>
                <w:szCs w:val="18"/>
              </w:rPr>
              <w:t xml:space="preserve">GM </w:t>
            </w:r>
            <w:r>
              <w:rPr>
                <w:rFonts w:cs="Arial"/>
                <w:sz w:val="18"/>
                <w:szCs w:val="18"/>
              </w:rPr>
              <w:t xml:space="preserve">and BM </w:t>
            </w:r>
            <w:r w:rsidRPr="0098306B">
              <w:rPr>
                <w:rFonts w:cs="Arial"/>
                <w:sz w:val="18"/>
                <w:szCs w:val="18"/>
              </w:rPr>
              <w:t>acceptable, GM entry in log book)</w:t>
            </w:r>
            <w:r>
              <w:rPr>
                <w:rFonts w:cs="Arial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ALIGN GYRO REPEATERS &amp; CHECK STANDARD COMPASS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</w:rPr>
              <w:t>(incl. Steering gear compartment)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*</w:t>
            </w:r>
            <w:r w:rsidRPr="0098306B">
              <w:rPr>
                <w:rFonts w:cs="Arial"/>
                <w:sz w:val="18"/>
                <w:szCs w:val="18"/>
              </w:rPr>
              <w:t>RADARS ON (align heading and check performance)</w:t>
            </w:r>
            <w:r>
              <w:rPr>
                <w:rFonts w:cs="Arial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821CEF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GPS – accuracy between units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VHF ON (CH 16 &amp; PILOT / PORT OPS)</w:t>
            </w:r>
            <w:r>
              <w:rPr>
                <w:rFonts w:cs="Arial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*</w:t>
            </w:r>
            <w:r w:rsidRPr="0098306B">
              <w:rPr>
                <w:rFonts w:cs="Arial"/>
                <w:sz w:val="18"/>
                <w:szCs w:val="18"/>
              </w:rPr>
              <w:t>BOAT REPORT (departure broadcast, last passenger launch, whistle, shore party struck)</w:t>
            </w:r>
            <w:r>
              <w:rPr>
                <w:rFonts w:cs="Arial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b/>
                <w:i/>
                <w:sz w:val="18"/>
                <w:szCs w:val="18"/>
              </w:rPr>
              <w:t>1/2 HOUR PRIOR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b/>
                <w:i/>
                <w:sz w:val="18"/>
                <w:szCs w:val="18"/>
              </w:rPr>
              <w:t>TIME</w:t>
            </w: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CHECK WATER HOSES CLEAR (meter readings &amp; tonnage confirmed with agent)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CHECK BUNKERS COMPLETE &amp; HOSES CLEAR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*</w:t>
            </w:r>
            <w:r w:rsidRPr="0098306B">
              <w:rPr>
                <w:rFonts w:cs="Arial"/>
                <w:sz w:val="18"/>
                <w:szCs w:val="18"/>
              </w:rPr>
              <w:t>DRAUGHT OBTAINED, FREEBOARD CONFIRMED (entry in log book)</w:t>
            </w:r>
            <w:r>
              <w:rPr>
                <w:rFonts w:cs="Arial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ECHO SOUNDER PROVEN OPERATIONAL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*</w:t>
            </w:r>
            <w:r w:rsidRPr="0098306B">
              <w:rPr>
                <w:rFonts w:cs="Arial"/>
                <w:sz w:val="18"/>
                <w:szCs w:val="18"/>
              </w:rPr>
              <w:t>TEST WHISTLE</w:t>
            </w:r>
            <w:r>
              <w:rPr>
                <w:rFonts w:cs="Arial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821CEF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PREPARE PILOT CARD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TOURS RETURNED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MANIFEST LANDED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821CEF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*TWO STEERING MOTORS PER RUDDER *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AIS SET UP CONFIRMED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b/>
                <w:i/>
                <w:sz w:val="18"/>
                <w:szCs w:val="18"/>
              </w:rPr>
              <w:t>PRIOR TO DEPARTURE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pct20" w:color="auto" w:fill="auto"/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b/>
                <w:i/>
                <w:sz w:val="18"/>
                <w:szCs w:val="18"/>
              </w:rPr>
              <w:t>TIME</w:t>
            </w:r>
          </w:p>
        </w:tc>
      </w:tr>
      <w:tr w:rsidR="007B7EA9" w:rsidRPr="00821CEF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PILOT ONBOARD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821CEF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Default="007B7EA9" w:rsidP="00350A7B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FLAGS UP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821CEF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PILOT INFO EXCHANGE AND CARD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821CEF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  <w:r w:rsidRPr="00821CEF">
              <w:rPr>
                <w:rFonts w:cs="Arial"/>
                <w:sz w:val="18"/>
              </w:rPr>
              <w:t>PRE-MANOEUVRING BRI</w:t>
            </w:r>
            <w:r>
              <w:rPr>
                <w:rFonts w:cs="Arial"/>
                <w:sz w:val="18"/>
              </w:rPr>
              <w:t xml:space="preserve">EFING WITH BRIDGE TEAM AND PERSONS IN CHARGE </w:t>
            </w:r>
            <w:r w:rsidRPr="00821CEF">
              <w:rPr>
                <w:rFonts w:cs="Arial"/>
                <w:sz w:val="18"/>
              </w:rPr>
              <w:t>OF MOORING STATIONS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STATIONS CALLED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POSITIVE REPORT FROM HOTEL DIRECTOR (clearance granted, souls on board)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 xml:space="preserve">POSITIVE REPORT FROM STAFF CAPTAIN 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POSITIVE REPORT FROM CHIEF ENGINEER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REQUEST ENGINES STARTED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</w:rPr>
              <w:t>/ STANDBY ENGINES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*</w:t>
            </w:r>
            <w:r w:rsidRPr="0098306B">
              <w:rPr>
                <w:rFonts w:cs="Arial"/>
                <w:sz w:val="18"/>
                <w:szCs w:val="18"/>
              </w:rPr>
              <w:t>WATER TIGHT DOORS TO POTENTIALLY HAZARDOUS CONDITIONS (entry in log book)</w:t>
            </w:r>
            <w:r>
              <w:rPr>
                <w:rFonts w:cs="Arial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 xml:space="preserve">GANGWAY </w:t>
            </w:r>
            <w:r>
              <w:rPr>
                <w:rFonts w:cs="Arial"/>
                <w:sz w:val="18"/>
                <w:szCs w:val="18"/>
              </w:rPr>
              <w:t>STOWED</w:t>
            </w:r>
            <w:r w:rsidRPr="0098306B">
              <w:rPr>
                <w:rFonts w:cs="Arial"/>
                <w:sz w:val="18"/>
                <w:szCs w:val="18"/>
              </w:rPr>
              <w:t xml:space="preserve"> (pontoons secured)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*</w:t>
            </w:r>
            <w:r w:rsidRPr="0098306B">
              <w:rPr>
                <w:rFonts w:cs="Arial"/>
                <w:sz w:val="18"/>
                <w:szCs w:val="18"/>
              </w:rPr>
              <w:t>SHELL DOORS SECURED FOR SEA</w:t>
            </w:r>
            <w:r>
              <w:rPr>
                <w:rFonts w:cs="Arial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b/>
                <w:i/>
                <w:sz w:val="18"/>
                <w:szCs w:val="18"/>
              </w:rPr>
              <w:t>PRIOR TO DEPARTURE</w:t>
            </w:r>
            <w:r>
              <w:rPr>
                <w:rFonts w:cs="Arial"/>
                <w:b/>
                <w:i/>
                <w:sz w:val="18"/>
                <w:szCs w:val="18"/>
              </w:rPr>
              <w:t xml:space="preserve"> (Cont.)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pct20" w:color="auto" w:fill="auto"/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b/>
                <w:i/>
                <w:sz w:val="18"/>
                <w:szCs w:val="18"/>
              </w:rPr>
              <w:t>TIME</w:t>
            </w: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OOW HAS ADVISED ECR AND RECEPTION  THAT “CONDITION RED” IS IN FORCE; “CONDITION RED” SIGN HAS BEEN POSTED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821CEF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7EA9" w:rsidRPr="00FB1570" w:rsidRDefault="007B7EA9" w:rsidP="00350A7B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MOORING STATIONS CONFIRM PROPELLERS / THRUSTERS CLEAR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MAIN ENGINES CLUTCHED IN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</w:rPr>
              <w:t>/ BRIDGE CONTROL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THRUSTERS RUNNING &amp; ON BRIDGE CONTROL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821CEF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Default="007B7EA9" w:rsidP="00350A7B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PROPULSION MACHINERY TESTED AHEAD AND ASTERN *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821CEF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ANCHORS READY TO LET GO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Default="007B7EA9" w:rsidP="00350A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ACTIVE ALARMS STATUS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*</w:t>
            </w:r>
            <w:r w:rsidRPr="0098306B">
              <w:rPr>
                <w:rFonts w:cs="Arial"/>
                <w:sz w:val="18"/>
                <w:szCs w:val="18"/>
              </w:rPr>
              <w:t>THE MASTER HAS ASSESSED THE RISKS AND CONSIDERED THE VESSEL IS IN A “GO” SITUATION</w:t>
            </w:r>
            <w:r>
              <w:rPr>
                <w:rFonts w:cs="Arial"/>
                <w:sz w:val="18"/>
                <w:szCs w:val="18"/>
              </w:rPr>
              <w:t>*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CAPTAINS DEPARTURE BROADCAST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821CEF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PILOT DISEMBARKATIONS ARRANGEMENTS IN PLACE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821CEF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STOWAWAY SEARCH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433AD0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433AD0" w:rsidRDefault="007B7EA9" w:rsidP="00350A7B">
            <w:pPr>
              <w:rPr>
                <w:rFonts w:cs="Arial"/>
                <w:sz w:val="18"/>
                <w:szCs w:val="18"/>
              </w:rPr>
            </w:pPr>
            <w:r w:rsidRPr="00433AD0">
              <w:rPr>
                <w:rFonts w:cs="Arial"/>
                <w:sz w:val="18"/>
                <w:szCs w:val="18"/>
              </w:rPr>
              <w:t>WEATHER OUTSIDE CONSIDERED CATEGORY [W S R G] &amp; ANNOUNCEMENT MADE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433AD0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98306B" w:rsidTr="00350A7B">
        <w:tc>
          <w:tcPr>
            <w:tcW w:w="86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COMPLETION OF THIS CHECKLIST RECORDED IN THE LOGBOOK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</w:tbl>
    <w:p w:rsidR="007B7EA9" w:rsidRPr="00885958" w:rsidRDefault="007B7EA9" w:rsidP="007B7EA9">
      <w:pPr>
        <w:tabs>
          <w:tab w:val="left" w:pos="5103"/>
        </w:tabs>
        <w:rPr>
          <w:rFonts w:cs="Arial"/>
          <w:b/>
          <w:i/>
          <w:sz w:val="18"/>
          <w:szCs w:val="18"/>
        </w:rPr>
      </w:pPr>
    </w:p>
    <w:p w:rsidR="007B7EA9" w:rsidRPr="00885958" w:rsidRDefault="007B7EA9" w:rsidP="007B7EA9">
      <w:pPr>
        <w:tabs>
          <w:tab w:val="left" w:pos="5103"/>
        </w:tabs>
        <w:rPr>
          <w:rFonts w:cs="Arial"/>
          <w:b/>
          <w:i/>
          <w:sz w:val="18"/>
          <w:szCs w:val="18"/>
        </w:rPr>
      </w:pPr>
    </w:p>
    <w:p w:rsidR="007B7EA9" w:rsidRPr="0098306B" w:rsidRDefault="007B7EA9" w:rsidP="007B7EA9">
      <w:pPr>
        <w:tabs>
          <w:tab w:val="left" w:pos="5103"/>
        </w:tabs>
        <w:rPr>
          <w:rFonts w:cs="Arial"/>
          <w:b/>
          <w:i/>
          <w:sz w:val="2"/>
          <w:szCs w:val="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647"/>
        <w:gridCol w:w="992"/>
      </w:tblGrid>
      <w:tr w:rsidR="007B7EA9" w:rsidRPr="0098306B" w:rsidTr="00350A7B">
        <w:tc>
          <w:tcPr>
            <w:tcW w:w="86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auto"/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b/>
                <w:i/>
                <w:sz w:val="18"/>
                <w:szCs w:val="18"/>
              </w:rPr>
              <w:t>POST DEPARTURE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pct20" w:color="auto" w:fill="auto"/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b/>
                <w:i/>
                <w:sz w:val="18"/>
                <w:szCs w:val="18"/>
              </w:rPr>
              <w:t>TIME</w:t>
            </w:r>
          </w:p>
        </w:tc>
      </w:tr>
      <w:tr w:rsidR="007B7EA9" w:rsidRPr="00821CEF" w:rsidTr="00350A7B">
        <w:tc>
          <w:tcPr>
            <w:tcW w:w="8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  <w:r w:rsidRPr="00821CEF">
              <w:rPr>
                <w:rFonts w:cs="Arial"/>
                <w:sz w:val="18"/>
              </w:rPr>
              <w:t>TUGS AWAY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821CEF" w:rsidTr="00350A7B">
        <w:tc>
          <w:tcPr>
            <w:tcW w:w="8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  <w:r w:rsidRPr="00821CEF">
              <w:rPr>
                <w:rFonts w:cs="Arial"/>
                <w:sz w:val="18"/>
              </w:rPr>
              <w:t>PILOT AWAY/ FLAGS LOWERED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98306B" w:rsidTr="00350A7B">
        <w:tc>
          <w:tcPr>
            <w:tcW w:w="8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  <w:r w:rsidRPr="0098306B">
              <w:rPr>
                <w:rFonts w:cs="Arial"/>
                <w:sz w:val="18"/>
                <w:szCs w:val="18"/>
              </w:rPr>
              <w:t>ANCHORS SECURED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98306B" w:rsidRDefault="007B7EA9" w:rsidP="00350A7B">
            <w:pPr>
              <w:rPr>
                <w:rFonts w:cs="Arial"/>
                <w:sz w:val="18"/>
                <w:szCs w:val="18"/>
              </w:rPr>
            </w:pPr>
          </w:p>
        </w:tc>
      </w:tr>
      <w:tr w:rsidR="007B7EA9" w:rsidRPr="00821CEF" w:rsidTr="00350A7B">
        <w:tc>
          <w:tcPr>
            <w:tcW w:w="8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  <w:r w:rsidRPr="00821CEF">
              <w:rPr>
                <w:rFonts w:cs="Arial"/>
                <w:sz w:val="18"/>
              </w:rPr>
              <w:t>STAND DOWN FORE AND AFT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821CEF" w:rsidTr="00350A7B">
        <w:tc>
          <w:tcPr>
            <w:tcW w:w="8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  <w:r w:rsidRPr="00821CEF">
              <w:rPr>
                <w:rFonts w:cs="Arial"/>
                <w:sz w:val="18"/>
              </w:rPr>
              <w:t>POST-MANOEUVRING DE-BRIEFING WITH BRIDGE TEAM AND P.I.C. OF MOORING STATIONS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821CEF" w:rsidTr="00350A7B">
        <w:tc>
          <w:tcPr>
            <w:tcW w:w="8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BEGINNING OF SEA PASSAGE</w:t>
            </w:r>
            <w:r w:rsidRPr="00821CEF">
              <w:rPr>
                <w:rFonts w:cs="Arial"/>
                <w:sz w:val="18"/>
              </w:rPr>
              <w:t>/ GPS TRIP STARTED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821CEF" w:rsidTr="00350A7B">
        <w:tc>
          <w:tcPr>
            <w:tcW w:w="8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  <w:r w:rsidRPr="00821CEF">
              <w:rPr>
                <w:rFonts w:cs="Arial"/>
                <w:sz w:val="18"/>
              </w:rPr>
              <w:t>OOW TAKES THE CON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821CEF" w:rsidTr="00350A7B">
        <w:tc>
          <w:tcPr>
            <w:tcW w:w="8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  <w:r w:rsidRPr="00821CEF">
              <w:rPr>
                <w:rFonts w:cs="Arial"/>
                <w:sz w:val="18"/>
              </w:rPr>
              <w:t>AUTOPILOT ENGAGED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  <w:tr w:rsidR="007B7EA9" w:rsidRPr="00821CEF" w:rsidTr="00350A7B">
        <w:tc>
          <w:tcPr>
            <w:tcW w:w="8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  <w:r w:rsidRPr="00821CEF">
              <w:rPr>
                <w:rFonts w:cs="Arial"/>
                <w:sz w:val="18"/>
              </w:rPr>
              <w:t>BRIDGE IN GREEN ZONE, SIGNS POSTED, EMAIL SENT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B7EA9" w:rsidRPr="00821CEF" w:rsidRDefault="007B7EA9" w:rsidP="00350A7B">
            <w:pPr>
              <w:rPr>
                <w:rFonts w:cs="Arial"/>
                <w:sz w:val="18"/>
              </w:rPr>
            </w:pPr>
          </w:p>
        </w:tc>
      </w:tr>
    </w:tbl>
    <w:p w:rsidR="007B7EA9" w:rsidRPr="00821CEF" w:rsidRDefault="007B7EA9" w:rsidP="007B7EA9">
      <w:pPr>
        <w:tabs>
          <w:tab w:val="left" w:pos="5103"/>
        </w:tabs>
        <w:rPr>
          <w:rFonts w:cs="Arial"/>
        </w:rPr>
      </w:pPr>
    </w:p>
    <w:p w:rsidR="007B7EA9" w:rsidRPr="00821CEF" w:rsidRDefault="007B7EA9" w:rsidP="007B7EA9">
      <w:pPr>
        <w:tabs>
          <w:tab w:val="left" w:pos="5103"/>
        </w:tabs>
        <w:jc w:val="both"/>
        <w:rPr>
          <w:rFonts w:cs="Arial"/>
          <w:i/>
          <w:sz w:val="16"/>
          <w:szCs w:val="16"/>
        </w:rPr>
      </w:pPr>
      <w:r w:rsidRPr="00821CEF">
        <w:rPr>
          <w:rFonts w:cs="Arial"/>
          <w:i/>
          <w:sz w:val="16"/>
          <w:szCs w:val="16"/>
        </w:rPr>
        <w:t xml:space="preserve">*ANY HAZARDOUS OCCURRENCE AFFECTING THE SAFETY OF THE SHIP OR COMPROMISING SHIPPING SAFETY AND SITUATIONS THAT (COULD) LEAD TO POLLUTION ARE TO BE REPORTED TO THE RELEVANT AUTHORITIES/MRCC </w:t>
      </w:r>
      <w:r>
        <w:rPr>
          <w:rFonts w:cs="Arial"/>
          <w:i/>
          <w:sz w:val="16"/>
          <w:szCs w:val="16"/>
        </w:rPr>
        <w:t>AND COMPANY</w:t>
      </w:r>
    </w:p>
    <w:p w:rsidR="007B7EA9" w:rsidRDefault="007B7EA9" w:rsidP="007B7EA9">
      <w:pPr>
        <w:tabs>
          <w:tab w:val="left" w:pos="5103"/>
        </w:tabs>
        <w:rPr>
          <w:rFonts w:cs="Arial"/>
        </w:rPr>
      </w:pPr>
    </w:p>
    <w:p w:rsidR="007B7EA9" w:rsidRPr="00433AD0" w:rsidRDefault="007B7EA9" w:rsidP="007B7EA9">
      <w:pPr>
        <w:rPr>
          <w:rFonts w:cs="Arial"/>
          <w:b/>
          <w:sz w:val="18"/>
          <w:szCs w:val="18"/>
        </w:rPr>
      </w:pPr>
      <w:r w:rsidRPr="00433AD0">
        <w:rPr>
          <w:rFonts w:cs="Arial"/>
          <w:b/>
          <w:sz w:val="18"/>
          <w:szCs w:val="18"/>
        </w:rPr>
        <w:t>COMMENTS</w:t>
      </w:r>
    </w:p>
    <w:tbl>
      <w:tblPr>
        <w:tblpPr w:leftFromText="180" w:rightFromText="180" w:vertAnchor="text" w:horzAnchor="margin" w:tblpY="8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47"/>
      </w:tblGrid>
      <w:tr w:rsidR="007B7EA9" w:rsidRPr="00AB273A" w:rsidTr="00350A7B">
        <w:trPr>
          <w:trHeight w:val="699"/>
        </w:trPr>
        <w:tc>
          <w:tcPr>
            <w:tcW w:w="9747" w:type="dxa"/>
          </w:tcPr>
          <w:p w:rsidR="007B7EA9" w:rsidRDefault="007B7EA9" w:rsidP="00350A7B">
            <w:pPr>
              <w:spacing w:before="40" w:after="40"/>
              <w:rPr>
                <w:rFonts w:ascii="Tahoma" w:hAnsi="Tahoma" w:cs="Tahoma"/>
                <w:sz w:val="18"/>
              </w:rPr>
            </w:pPr>
          </w:p>
          <w:p w:rsidR="007B7EA9" w:rsidRDefault="007B7EA9" w:rsidP="00350A7B">
            <w:pPr>
              <w:spacing w:before="40" w:after="40"/>
              <w:rPr>
                <w:rFonts w:ascii="Tahoma" w:hAnsi="Tahoma" w:cs="Tahoma"/>
                <w:sz w:val="18"/>
              </w:rPr>
            </w:pPr>
          </w:p>
          <w:p w:rsidR="007B7EA9" w:rsidRDefault="007B7EA9" w:rsidP="00350A7B">
            <w:pPr>
              <w:spacing w:before="40" w:after="40"/>
              <w:rPr>
                <w:rFonts w:ascii="Tahoma" w:hAnsi="Tahoma" w:cs="Tahoma"/>
                <w:sz w:val="18"/>
              </w:rPr>
            </w:pPr>
          </w:p>
          <w:p w:rsidR="007B7EA9" w:rsidRDefault="007B7EA9" w:rsidP="00350A7B">
            <w:pPr>
              <w:spacing w:before="40" w:after="40"/>
              <w:rPr>
                <w:rFonts w:ascii="Tahoma" w:hAnsi="Tahoma" w:cs="Tahoma"/>
                <w:sz w:val="18"/>
              </w:rPr>
            </w:pPr>
          </w:p>
          <w:p w:rsidR="007B7EA9" w:rsidRDefault="007B7EA9" w:rsidP="00350A7B">
            <w:pPr>
              <w:spacing w:before="40" w:after="40"/>
              <w:rPr>
                <w:rFonts w:ascii="Tahoma" w:hAnsi="Tahoma" w:cs="Tahoma"/>
                <w:sz w:val="18"/>
              </w:rPr>
            </w:pPr>
          </w:p>
          <w:p w:rsidR="007B7EA9" w:rsidRDefault="007B7EA9" w:rsidP="00350A7B">
            <w:pPr>
              <w:spacing w:before="40" w:after="40"/>
              <w:rPr>
                <w:rFonts w:ascii="Tahoma" w:hAnsi="Tahoma" w:cs="Tahoma"/>
                <w:sz w:val="18"/>
              </w:rPr>
            </w:pPr>
          </w:p>
          <w:p w:rsidR="007B7EA9" w:rsidRDefault="007B7EA9" w:rsidP="00350A7B">
            <w:pPr>
              <w:spacing w:before="40" w:after="40"/>
              <w:rPr>
                <w:rFonts w:ascii="Tahoma" w:hAnsi="Tahoma" w:cs="Tahoma"/>
                <w:sz w:val="18"/>
              </w:rPr>
            </w:pPr>
          </w:p>
          <w:p w:rsidR="007B7EA9" w:rsidRPr="00AB273A" w:rsidRDefault="007B7EA9" w:rsidP="00350A7B">
            <w:pPr>
              <w:spacing w:before="40" w:after="40"/>
              <w:rPr>
                <w:rFonts w:ascii="Tahoma" w:hAnsi="Tahoma" w:cs="Tahoma"/>
                <w:sz w:val="18"/>
              </w:rPr>
            </w:pPr>
          </w:p>
        </w:tc>
      </w:tr>
    </w:tbl>
    <w:p w:rsidR="007B7EA9" w:rsidRDefault="007B7EA9" w:rsidP="007B7EA9">
      <w:pPr>
        <w:tabs>
          <w:tab w:val="left" w:pos="5103"/>
        </w:tabs>
        <w:rPr>
          <w:rFonts w:cs="Arial"/>
        </w:rPr>
      </w:pPr>
    </w:p>
    <w:p w:rsidR="007B7EA9" w:rsidRDefault="007B7EA9" w:rsidP="007B7EA9">
      <w:pPr>
        <w:tabs>
          <w:tab w:val="left" w:pos="5103"/>
        </w:tabs>
        <w:rPr>
          <w:rFonts w:cs="Arial"/>
        </w:rPr>
      </w:pPr>
    </w:p>
    <w:p w:rsidR="007B7EA9" w:rsidRDefault="007B7EA9" w:rsidP="007B7EA9">
      <w:pPr>
        <w:tabs>
          <w:tab w:val="left" w:pos="5103"/>
        </w:tabs>
        <w:rPr>
          <w:rFonts w:cs="Arial"/>
        </w:rPr>
      </w:pPr>
    </w:p>
    <w:p w:rsidR="007B7EA9" w:rsidRPr="0098306B" w:rsidRDefault="007B7EA9" w:rsidP="007B7EA9">
      <w:pPr>
        <w:tabs>
          <w:tab w:val="left" w:pos="5103"/>
        </w:tabs>
        <w:rPr>
          <w:rFonts w:cs="Arial"/>
          <w:b/>
          <w:i/>
          <w:sz w:val="16"/>
          <w:szCs w:val="16"/>
        </w:rPr>
      </w:pPr>
    </w:p>
    <w:p w:rsidR="007B7EA9" w:rsidRPr="0098306B" w:rsidRDefault="007B7EA9" w:rsidP="007B7EA9">
      <w:pPr>
        <w:tabs>
          <w:tab w:val="left" w:pos="5103"/>
        </w:tabs>
        <w:rPr>
          <w:rFonts w:cs="Arial"/>
          <w:b/>
          <w:i/>
          <w:sz w:val="19"/>
          <w:szCs w:val="19"/>
        </w:rPr>
      </w:pPr>
      <w:r w:rsidRPr="0098306B">
        <w:rPr>
          <w:rFonts w:cs="Arial"/>
          <w:b/>
          <w:i/>
          <w:sz w:val="19"/>
          <w:szCs w:val="19"/>
        </w:rPr>
        <w:t>OOW.....................................................</w:t>
      </w:r>
      <w:r w:rsidRPr="0098306B">
        <w:rPr>
          <w:rFonts w:cs="Arial"/>
          <w:b/>
          <w:i/>
          <w:sz w:val="19"/>
          <w:szCs w:val="19"/>
        </w:rPr>
        <w:tab/>
        <w:t>MASTER.......................................................</w:t>
      </w:r>
    </w:p>
    <w:p w:rsidR="007B7EA9" w:rsidRPr="0098306B" w:rsidRDefault="007B7EA9" w:rsidP="007B7EA9">
      <w:pPr>
        <w:tabs>
          <w:tab w:val="left" w:pos="5103"/>
        </w:tabs>
        <w:rPr>
          <w:rFonts w:cs="Arial"/>
          <w:b/>
          <w:i/>
          <w:sz w:val="2"/>
          <w:szCs w:val="2"/>
        </w:rPr>
      </w:pPr>
    </w:p>
    <w:p w:rsidR="007B7EA9" w:rsidRDefault="007B7EA9" w:rsidP="007B7EA9">
      <w:pPr>
        <w:tabs>
          <w:tab w:val="left" w:pos="5103"/>
        </w:tabs>
        <w:rPr>
          <w:rFonts w:ascii="CG Times" w:hAnsi="CG Times"/>
        </w:rPr>
      </w:pPr>
    </w:p>
    <w:p w:rsidR="007E483A" w:rsidRPr="007B7EA9" w:rsidRDefault="007E483A" w:rsidP="007B7EA9">
      <w:bookmarkStart w:id="0" w:name="_GoBack"/>
      <w:bookmarkEnd w:id="0"/>
    </w:p>
    <w:sectPr w:rsidR="007E483A" w:rsidRPr="007B7EA9" w:rsidSect="0098306B">
      <w:footerReference w:type="default" r:id="rId7"/>
      <w:pgSz w:w="11907" w:h="16840" w:code="9"/>
      <w:pgMar w:top="357" w:right="1134" w:bottom="295" w:left="1134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9EE" w:rsidRDefault="007139EE">
      <w:r>
        <w:separator/>
      </w:r>
    </w:p>
  </w:endnote>
  <w:endnote w:type="continuationSeparator" w:id="0">
    <w:p w:rsidR="007139EE" w:rsidRDefault="0071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4" w:space="0" w:color="auto"/>
        <w:insideV w:val="single" w:sz="4" w:space="0" w:color="auto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880"/>
      <w:gridCol w:w="2760"/>
      <w:gridCol w:w="2724"/>
      <w:gridCol w:w="1275"/>
    </w:tblGrid>
    <w:tr w:rsidR="00D7012F" w:rsidRPr="0098306B" w:rsidTr="00C03C54">
      <w:tc>
        <w:tcPr>
          <w:tcW w:w="2880" w:type="dxa"/>
        </w:tcPr>
        <w:p w:rsidR="00D7012F" w:rsidRPr="0098306B" w:rsidRDefault="00D7012F" w:rsidP="00F416E8">
          <w:pPr>
            <w:tabs>
              <w:tab w:val="center" w:pos="1190"/>
            </w:tabs>
            <w:suppressAutoHyphens/>
            <w:spacing w:before="60" w:after="60"/>
            <w:rPr>
              <w:rFonts w:cs="Arial"/>
              <w:spacing w:val="-2"/>
              <w:sz w:val="18"/>
            </w:rPr>
          </w:pPr>
          <w:r w:rsidRPr="0098306B">
            <w:rPr>
              <w:rFonts w:cs="Arial"/>
              <w:spacing w:val="-3"/>
              <w:sz w:val="18"/>
            </w:rPr>
            <w:fldChar w:fldCharType="begin"/>
          </w:r>
          <w:r w:rsidRPr="0098306B">
            <w:rPr>
              <w:rFonts w:cs="Arial"/>
              <w:spacing w:val="-3"/>
              <w:sz w:val="18"/>
            </w:rPr>
            <w:instrText xml:space="preserve">PRIVATE </w:instrText>
          </w:r>
          <w:r w:rsidRPr="0098306B">
            <w:rPr>
              <w:rFonts w:cs="Arial"/>
              <w:spacing w:val="-3"/>
              <w:sz w:val="18"/>
            </w:rPr>
            <w:fldChar w:fldCharType="end"/>
          </w:r>
          <w:r w:rsidRPr="0098306B">
            <w:rPr>
              <w:rFonts w:cs="Arial"/>
              <w:spacing w:val="-2"/>
              <w:sz w:val="18"/>
            </w:rPr>
            <w:t>Form SAF 24 (Minerva)</w:t>
          </w:r>
        </w:p>
      </w:tc>
      <w:tc>
        <w:tcPr>
          <w:tcW w:w="2760" w:type="dxa"/>
        </w:tcPr>
        <w:p w:rsidR="00D7012F" w:rsidRPr="0098306B" w:rsidRDefault="00D7012F" w:rsidP="00F416E8">
          <w:pPr>
            <w:tabs>
              <w:tab w:val="center" w:pos="1190"/>
            </w:tabs>
            <w:suppressAutoHyphens/>
            <w:spacing w:before="60" w:after="60"/>
            <w:jc w:val="center"/>
            <w:rPr>
              <w:rFonts w:cs="Arial"/>
              <w:spacing w:val="-2"/>
              <w:sz w:val="18"/>
            </w:rPr>
          </w:pPr>
          <w:r w:rsidRPr="0098306B">
            <w:rPr>
              <w:rFonts w:cs="Arial"/>
              <w:spacing w:val="-2"/>
              <w:sz w:val="18"/>
            </w:rPr>
            <w:t>Version No: 1   Issued: 04/03</w:t>
          </w:r>
        </w:p>
      </w:tc>
      <w:tc>
        <w:tcPr>
          <w:tcW w:w="2724" w:type="dxa"/>
        </w:tcPr>
        <w:p w:rsidR="00D7012F" w:rsidRPr="0098306B" w:rsidRDefault="00D7012F" w:rsidP="0024088B">
          <w:pPr>
            <w:tabs>
              <w:tab w:val="center" w:pos="1190"/>
            </w:tabs>
            <w:suppressAutoHyphens/>
            <w:spacing w:before="60" w:after="60"/>
            <w:jc w:val="center"/>
            <w:rPr>
              <w:rFonts w:cs="Arial"/>
              <w:spacing w:val="-2"/>
              <w:sz w:val="18"/>
            </w:rPr>
          </w:pPr>
          <w:r w:rsidRPr="0098306B">
            <w:rPr>
              <w:rFonts w:cs="Arial"/>
              <w:spacing w:val="-2"/>
              <w:sz w:val="18"/>
            </w:rPr>
            <w:t xml:space="preserve">Revision No: </w:t>
          </w:r>
          <w:r w:rsidR="007B7EA9">
            <w:rPr>
              <w:rFonts w:cs="Arial"/>
              <w:spacing w:val="-2"/>
              <w:sz w:val="18"/>
            </w:rPr>
            <w:t>11</w:t>
          </w:r>
          <w:r w:rsidRPr="0098306B">
            <w:rPr>
              <w:rFonts w:cs="Arial"/>
              <w:spacing w:val="-2"/>
              <w:sz w:val="18"/>
            </w:rPr>
            <w:t xml:space="preserve">   Issued: </w:t>
          </w:r>
          <w:r w:rsidR="007B7EA9">
            <w:rPr>
              <w:rFonts w:cs="Arial"/>
              <w:spacing w:val="-2"/>
              <w:sz w:val="18"/>
            </w:rPr>
            <w:t>10</w:t>
          </w:r>
          <w:r w:rsidR="007B7EA9">
            <w:rPr>
              <w:rFonts w:cs="Arial"/>
              <w:spacing w:val="-2"/>
              <w:sz w:val="18"/>
            </w:rPr>
            <w:t>/16</w:t>
          </w:r>
        </w:p>
      </w:tc>
      <w:tc>
        <w:tcPr>
          <w:tcW w:w="1275" w:type="dxa"/>
        </w:tcPr>
        <w:p w:rsidR="00D7012F" w:rsidRPr="0098306B" w:rsidRDefault="00D7012F" w:rsidP="00F416E8">
          <w:pPr>
            <w:tabs>
              <w:tab w:val="center" w:pos="1190"/>
            </w:tabs>
            <w:suppressAutoHyphens/>
            <w:spacing w:before="60" w:after="60"/>
            <w:jc w:val="center"/>
            <w:rPr>
              <w:rFonts w:cs="Arial"/>
              <w:spacing w:val="-3"/>
              <w:sz w:val="18"/>
            </w:rPr>
          </w:pPr>
          <w:r w:rsidRPr="0098306B">
            <w:rPr>
              <w:rFonts w:cs="Arial"/>
              <w:spacing w:val="-2"/>
              <w:sz w:val="18"/>
            </w:rPr>
            <w:t xml:space="preserve">Page </w:t>
          </w:r>
          <w:r w:rsidRPr="0098306B">
            <w:rPr>
              <w:rFonts w:cs="Arial"/>
              <w:spacing w:val="-2"/>
              <w:sz w:val="18"/>
            </w:rPr>
            <w:fldChar w:fldCharType="begin"/>
          </w:r>
          <w:r w:rsidRPr="0098306B">
            <w:rPr>
              <w:rFonts w:cs="Arial"/>
              <w:spacing w:val="-2"/>
              <w:sz w:val="18"/>
            </w:rPr>
            <w:instrText>page \* arabic</w:instrText>
          </w:r>
          <w:r w:rsidRPr="0098306B">
            <w:rPr>
              <w:rFonts w:cs="Arial"/>
              <w:spacing w:val="-2"/>
              <w:sz w:val="18"/>
            </w:rPr>
            <w:fldChar w:fldCharType="separate"/>
          </w:r>
          <w:r w:rsidR="007B7EA9">
            <w:rPr>
              <w:rFonts w:cs="Arial"/>
              <w:noProof/>
              <w:spacing w:val="-2"/>
              <w:sz w:val="18"/>
            </w:rPr>
            <w:t>2</w:t>
          </w:r>
          <w:r w:rsidRPr="0098306B">
            <w:rPr>
              <w:rFonts w:cs="Arial"/>
              <w:spacing w:val="-2"/>
              <w:sz w:val="18"/>
            </w:rPr>
            <w:fldChar w:fldCharType="end"/>
          </w:r>
          <w:r w:rsidRPr="0098306B">
            <w:rPr>
              <w:rFonts w:cs="Arial"/>
              <w:spacing w:val="-2"/>
              <w:sz w:val="18"/>
            </w:rPr>
            <w:t xml:space="preserve"> of </w:t>
          </w:r>
          <w:r w:rsidRPr="0098306B">
            <w:rPr>
              <w:rFonts w:cs="Arial"/>
              <w:spacing w:val="-2"/>
              <w:sz w:val="18"/>
            </w:rPr>
            <w:fldChar w:fldCharType="begin"/>
          </w:r>
          <w:r w:rsidRPr="0098306B">
            <w:rPr>
              <w:rFonts w:cs="Arial"/>
              <w:spacing w:val="-2"/>
              <w:sz w:val="18"/>
            </w:rPr>
            <w:instrText xml:space="preserve"> NUMPAGES </w:instrText>
          </w:r>
          <w:r w:rsidRPr="0098306B">
            <w:rPr>
              <w:rFonts w:cs="Arial"/>
              <w:spacing w:val="-2"/>
              <w:sz w:val="18"/>
            </w:rPr>
            <w:fldChar w:fldCharType="separate"/>
          </w:r>
          <w:r w:rsidR="007B7EA9">
            <w:rPr>
              <w:rFonts w:cs="Arial"/>
              <w:noProof/>
              <w:spacing w:val="-2"/>
              <w:sz w:val="18"/>
            </w:rPr>
            <w:t>2</w:t>
          </w:r>
          <w:r w:rsidRPr="0098306B">
            <w:rPr>
              <w:rFonts w:cs="Arial"/>
              <w:spacing w:val="-2"/>
              <w:sz w:val="18"/>
            </w:rPr>
            <w:fldChar w:fldCharType="end"/>
          </w:r>
        </w:p>
      </w:tc>
    </w:tr>
  </w:tbl>
  <w:p w:rsidR="00D7012F" w:rsidRDefault="00D7012F">
    <w:pPr>
      <w:rPr>
        <w:rFonts w:ascii="CG Times" w:hAnsi="CG Times"/>
        <w:spacing w:val="-3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9EE" w:rsidRDefault="007139EE">
      <w:r>
        <w:separator/>
      </w:r>
    </w:p>
  </w:footnote>
  <w:footnote w:type="continuationSeparator" w:id="0">
    <w:p w:rsidR="007139EE" w:rsidRDefault="00713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4B2"/>
    <w:rsid w:val="00033845"/>
    <w:rsid w:val="00050259"/>
    <w:rsid w:val="00051085"/>
    <w:rsid w:val="0006085B"/>
    <w:rsid w:val="000A5232"/>
    <w:rsid w:val="001A511F"/>
    <w:rsid w:val="001E634B"/>
    <w:rsid w:val="00253730"/>
    <w:rsid w:val="00277F33"/>
    <w:rsid w:val="002901B1"/>
    <w:rsid w:val="00290E09"/>
    <w:rsid w:val="002A2284"/>
    <w:rsid w:val="002B4B48"/>
    <w:rsid w:val="003437C8"/>
    <w:rsid w:val="00363B02"/>
    <w:rsid w:val="00433AD0"/>
    <w:rsid w:val="004E20DF"/>
    <w:rsid w:val="005005A2"/>
    <w:rsid w:val="005E0855"/>
    <w:rsid w:val="00644296"/>
    <w:rsid w:val="00684B19"/>
    <w:rsid w:val="0070101C"/>
    <w:rsid w:val="007139EE"/>
    <w:rsid w:val="00737161"/>
    <w:rsid w:val="00752DEE"/>
    <w:rsid w:val="007533AD"/>
    <w:rsid w:val="00766203"/>
    <w:rsid w:val="007B7EA9"/>
    <w:rsid w:val="007E483A"/>
    <w:rsid w:val="00842A40"/>
    <w:rsid w:val="00885958"/>
    <w:rsid w:val="00910180"/>
    <w:rsid w:val="009218E5"/>
    <w:rsid w:val="0098306B"/>
    <w:rsid w:val="009D749F"/>
    <w:rsid w:val="00A01845"/>
    <w:rsid w:val="00A3220A"/>
    <w:rsid w:val="00B071AC"/>
    <w:rsid w:val="00B15510"/>
    <w:rsid w:val="00C03C54"/>
    <w:rsid w:val="00C078B2"/>
    <w:rsid w:val="00CF14B2"/>
    <w:rsid w:val="00D33408"/>
    <w:rsid w:val="00D6389B"/>
    <w:rsid w:val="00D7012F"/>
    <w:rsid w:val="00DD7E42"/>
    <w:rsid w:val="00E12933"/>
    <w:rsid w:val="00E6230F"/>
    <w:rsid w:val="00EE0E95"/>
    <w:rsid w:val="00F07E05"/>
    <w:rsid w:val="00F360E6"/>
    <w:rsid w:val="00F4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2016-04-13T10:13:00Z</dcterms:created>
  <dcterms:modified xsi:type="dcterms:W3CDTF">2016-12-05T09:56:00Z</dcterms:modified>
</cp:coreProperties>
</file>