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649"/>
        <w:gridCol w:w="2216"/>
        <w:gridCol w:w="1980"/>
        <w:gridCol w:w="1440"/>
        <w:gridCol w:w="1980"/>
        <w:gridCol w:w="1440"/>
        <w:gridCol w:w="1579"/>
        <w:gridCol w:w="2111"/>
      </w:tblGrid>
      <w:tr w:rsidR="004A0930" w:rsidRPr="00162A7D" w:rsidTr="00162A7D">
        <w:trPr>
          <w:tblHeader/>
        </w:trPr>
        <w:tc>
          <w:tcPr>
            <w:tcW w:w="1649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 xml:space="preserve">Type of Training </w:t>
            </w:r>
          </w:p>
        </w:tc>
        <w:tc>
          <w:tcPr>
            <w:tcW w:w="2216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>Target crew</w:t>
            </w:r>
          </w:p>
        </w:tc>
        <w:tc>
          <w:tcPr>
            <w:tcW w:w="1980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>To cover</w:t>
            </w:r>
          </w:p>
        </w:tc>
        <w:tc>
          <w:tcPr>
            <w:tcW w:w="1440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>Timeline</w:t>
            </w:r>
          </w:p>
        </w:tc>
        <w:tc>
          <w:tcPr>
            <w:tcW w:w="1980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 xml:space="preserve">Frequency </w:t>
            </w:r>
          </w:p>
        </w:tc>
        <w:tc>
          <w:tcPr>
            <w:tcW w:w="1440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 xml:space="preserve">Trainer </w:t>
            </w:r>
          </w:p>
        </w:tc>
        <w:tc>
          <w:tcPr>
            <w:tcW w:w="1579" w:type="dxa"/>
          </w:tcPr>
          <w:p w:rsidR="00160237" w:rsidRPr="00162A7D" w:rsidRDefault="00162A7D" w:rsidP="00AA2A9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</w:t>
            </w:r>
            <w:r w:rsidR="00C77D6F" w:rsidRPr="00162A7D">
              <w:rPr>
                <w:rFonts w:cstheme="minorHAnsi"/>
                <w:b/>
                <w:sz w:val="28"/>
                <w:szCs w:val="28"/>
              </w:rPr>
              <w:t xml:space="preserve">enue / </w:t>
            </w:r>
            <w:r w:rsidR="00160237" w:rsidRPr="00162A7D">
              <w:rPr>
                <w:rFonts w:cstheme="minorHAnsi"/>
                <w:b/>
                <w:sz w:val="28"/>
                <w:szCs w:val="28"/>
              </w:rPr>
              <w:t>materials</w:t>
            </w:r>
          </w:p>
        </w:tc>
        <w:tc>
          <w:tcPr>
            <w:tcW w:w="2111" w:type="dxa"/>
          </w:tcPr>
          <w:p w:rsidR="00160237" w:rsidRPr="00162A7D" w:rsidRDefault="00160237" w:rsidP="00AA2A9B">
            <w:pPr>
              <w:rPr>
                <w:rFonts w:cstheme="minorHAnsi"/>
                <w:b/>
                <w:sz w:val="28"/>
                <w:szCs w:val="28"/>
              </w:rPr>
            </w:pPr>
            <w:r w:rsidRPr="00162A7D">
              <w:rPr>
                <w:rFonts w:cstheme="minorHAnsi"/>
                <w:b/>
                <w:sz w:val="28"/>
                <w:szCs w:val="28"/>
              </w:rPr>
              <w:t>Documentation</w:t>
            </w:r>
            <w:r w:rsidR="004A0930" w:rsidRPr="00162A7D">
              <w:rPr>
                <w:rFonts w:cstheme="minorHAnsi"/>
                <w:b/>
                <w:sz w:val="28"/>
                <w:szCs w:val="28"/>
              </w:rPr>
              <w:t xml:space="preserve"> of training </w:t>
            </w:r>
          </w:p>
        </w:tc>
      </w:tr>
      <w:tr w:rsidR="004A0930" w:rsidRPr="00216A22" w:rsidTr="00162A7D">
        <w:tc>
          <w:tcPr>
            <w:tcW w:w="1649" w:type="dxa"/>
            <w:vMerge w:val="restart"/>
          </w:tcPr>
          <w:p w:rsidR="00C77D6F" w:rsidRPr="00216A22" w:rsidRDefault="00C77D6F" w:rsidP="00C77D6F">
            <w:pPr>
              <w:rPr>
                <w:rFonts w:cstheme="minorHAnsi"/>
                <w:sz w:val="28"/>
                <w:szCs w:val="28"/>
              </w:rPr>
            </w:pPr>
            <w:r w:rsidRPr="00216A22">
              <w:rPr>
                <w:rFonts w:cstheme="minorHAnsi"/>
                <w:sz w:val="28"/>
                <w:szCs w:val="28"/>
              </w:rPr>
              <w:t>Tier I</w:t>
            </w:r>
          </w:p>
        </w:tc>
        <w:tc>
          <w:tcPr>
            <w:tcW w:w="2216" w:type="dxa"/>
            <w:vMerge w:val="restart"/>
          </w:tcPr>
          <w:p w:rsidR="00C77D6F" w:rsidRPr="00160237" w:rsidRDefault="00C77D6F" w:rsidP="00C77D6F">
            <w:pPr>
              <w:rPr>
                <w:rFonts w:cstheme="minorHAnsi"/>
              </w:rPr>
            </w:pPr>
            <w:r w:rsidRPr="00160237">
              <w:rPr>
                <w:rFonts w:cstheme="minorHAnsi"/>
              </w:rPr>
              <w:t>ALL</w:t>
            </w:r>
          </w:p>
        </w:tc>
        <w:tc>
          <w:tcPr>
            <w:tcW w:w="1980" w:type="dxa"/>
          </w:tcPr>
          <w:p w:rsidR="00C77D6F" w:rsidRDefault="00C77D6F" w:rsidP="00C77D6F">
            <w:pPr>
              <w:rPr>
                <w:rFonts w:cstheme="minorHAnsi"/>
              </w:rPr>
            </w:pPr>
            <w:r w:rsidRPr="00C77D6F">
              <w:rPr>
                <w:rFonts w:cstheme="minorHAnsi"/>
              </w:rPr>
              <w:t xml:space="preserve">Preventive Measures, </w:t>
            </w:r>
          </w:p>
          <w:p w:rsidR="00C77D6F" w:rsidRPr="00C77D6F" w:rsidRDefault="00C77D6F" w:rsidP="00C77D6F">
            <w:pPr>
              <w:rPr>
                <w:rFonts w:cstheme="minorHAnsi"/>
              </w:rPr>
            </w:pPr>
            <w:r w:rsidRPr="00C77D6F">
              <w:rPr>
                <w:rFonts w:cstheme="minorHAnsi"/>
              </w:rPr>
              <w:t>Infections Disease Outbreak</w:t>
            </w:r>
          </w:p>
        </w:tc>
        <w:tc>
          <w:tcPr>
            <w:tcW w:w="1440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 w:rsidRPr="00C77D6F">
              <w:rPr>
                <w:rFonts w:cstheme="minorHAnsi"/>
              </w:rPr>
              <w:t>Pre-join</w:t>
            </w:r>
            <w:r>
              <w:rPr>
                <w:rFonts w:cstheme="minorHAnsi"/>
              </w:rPr>
              <w:t>ing, during quarantine</w:t>
            </w:r>
          </w:p>
        </w:tc>
        <w:tc>
          <w:tcPr>
            <w:tcW w:w="1980" w:type="dxa"/>
          </w:tcPr>
          <w:p w:rsidR="00C77D6F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 xml:space="preserve">Upon first contract and thereafter annually </w:t>
            </w:r>
          </w:p>
          <w:p w:rsidR="00C77D6F" w:rsidRPr="00216A22" w:rsidRDefault="00C77D6F" w:rsidP="00C77D6F">
            <w:pPr>
              <w:rPr>
                <w:rFonts w:cstheme="minorHAnsi"/>
              </w:rPr>
            </w:pPr>
          </w:p>
        </w:tc>
        <w:tc>
          <w:tcPr>
            <w:tcW w:w="1440" w:type="dxa"/>
            <w:vMerge w:val="restart"/>
          </w:tcPr>
          <w:p w:rsidR="00C77D6F" w:rsidRP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HRM, ICO</w:t>
            </w:r>
          </w:p>
        </w:tc>
        <w:tc>
          <w:tcPr>
            <w:tcW w:w="1579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 w:rsidRPr="00C77D6F">
              <w:rPr>
                <w:rFonts w:cstheme="minorHAnsi"/>
              </w:rPr>
              <w:t>e-learning platform</w:t>
            </w:r>
          </w:p>
        </w:tc>
        <w:tc>
          <w:tcPr>
            <w:tcW w:w="2111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SAF111, Fidelio, e-learning platform</w:t>
            </w:r>
          </w:p>
        </w:tc>
      </w:tr>
      <w:tr w:rsidR="004A0930" w:rsidRPr="00216A22" w:rsidTr="00162A7D">
        <w:tc>
          <w:tcPr>
            <w:tcW w:w="1649" w:type="dxa"/>
            <w:vMerge/>
          </w:tcPr>
          <w:p w:rsidR="00C77D6F" w:rsidRPr="00216A22" w:rsidRDefault="00C77D6F" w:rsidP="00C77D6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:rsidR="00C77D6F" w:rsidRPr="00160237" w:rsidRDefault="00C77D6F" w:rsidP="00C77D6F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Sailing into health </w:t>
            </w:r>
          </w:p>
        </w:tc>
        <w:tc>
          <w:tcPr>
            <w:tcW w:w="1440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 w:rsidRPr="00C77D6F">
              <w:rPr>
                <w:rFonts w:cstheme="minorHAnsi"/>
              </w:rPr>
              <w:t>Pre-join</w:t>
            </w:r>
            <w:r>
              <w:rPr>
                <w:rFonts w:cstheme="minorHAnsi"/>
              </w:rPr>
              <w:t>ing, during quarantine, max within 7 days of release  from quarantine</w:t>
            </w:r>
          </w:p>
        </w:tc>
        <w:tc>
          <w:tcPr>
            <w:tcW w:w="1980" w:type="dxa"/>
          </w:tcPr>
          <w:p w:rsidR="00C77D6F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>Upon first contract and thereafter annually</w:t>
            </w:r>
            <w:r>
              <w:rPr>
                <w:rFonts w:cstheme="minorHAnsi"/>
              </w:rPr>
              <w:t>; refresher</w:t>
            </w:r>
            <w:r w:rsidRPr="00216A22">
              <w:rPr>
                <w:rFonts w:cstheme="minorHAnsi"/>
              </w:rPr>
              <w:t xml:space="preserve"> </w:t>
            </w:r>
          </w:p>
          <w:p w:rsidR="00C77D6F" w:rsidRPr="00216A22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changes of protocols/ procedures </w:t>
            </w:r>
          </w:p>
        </w:tc>
        <w:tc>
          <w:tcPr>
            <w:tcW w:w="1440" w:type="dxa"/>
            <w:vMerge/>
          </w:tcPr>
          <w:p w:rsidR="00C77D6F" w:rsidRDefault="00C77D6F" w:rsidP="00C77D6F">
            <w:pPr>
              <w:rPr>
                <w:rFonts w:cstheme="minorHAnsi"/>
              </w:rPr>
            </w:pPr>
          </w:p>
        </w:tc>
        <w:tc>
          <w:tcPr>
            <w:tcW w:w="1579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Face to face, video / phone call</w:t>
            </w:r>
          </w:p>
        </w:tc>
        <w:tc>
          <w:tcPr>
            <w:tcW w:w="2111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SAF111, Fidelio</w:t>
            </w:r>
          </w:p>
        </w:tc>
      </w:tr>
      <w:tr w:rsidR="004A0930" w:rsidRPr="00216A22" w:rsidTr="00162A7D">
        <w:tc>
          <w:tcPr>
            <w:tcW w:w="1649" w:type="dxa"/>
            <w:vMerge/>
          </w:tcPr>
          <w:p w:rsidR="00C77D6F" w:rsidRPr="00216A22" w:rsidRDefault="00C77D6F" w:rsidP="00C77D6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16" w:type="dxa"/>
            <w:vMerge/>
          </w:tcPr>
          <w:p w:rsidR="00C77D6F" w:rsidRPr="00160237" w:rsidRDefault="00C77D6F" w:rsidP="00C77D6F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:rsid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General infection prevention topics</w:t>
            </w:r>
            <w:r w:rsidR="004A0930">
              <w:rPr>
                <w:rFonts w:cstheme="minorHAnsi"/>
              </w:rPr>
              <w:t xml:space="preserve"> (incl. general hand hygiene, masks/PPE, sanitation </w:t>
            </w:r>
            <w:proofErr w:type="spellStart"/>
            <w:r w:rsidR="004A0930">
              <w:rPr>
                <w:rFonts w:cstheme="minorHAnsi"/>
              </w:rPr>
              <w:t>etc</w:t>
            </w:r>
            <w:proofErr w:type="spellEnd"/>
            <w:r w:rsidR="004A093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:rsidR="00C77D6F" w:rsidRPr="00C77D6F" w:rsidRDefault="00C77D6F" w:rsidP="00C77D6F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Bi Monthly</w:t>
            </w:r>
          </w:p>
        </w:tc>
        <w:tc>
          <w:tcPr>
            <w:tcW w:w="1440" w:type="dxa"/>
          </w:tcPr>
          <w:p w:rsid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 Capt, Hot Dir, HRM, </w:t>
            </w:r>
            <w:proofErr w:type="spellStart"/>
            <w:r>
              <w:rPr>
                <w:rFonts w:cstheme="minorHAnsi"/>
              </w:rPr>
              <w:t>HoDs</w:t>
            </w:r>
            <w:proofErr w:type="spellEnd"/>
          </w:p>
        </w:tc>
        <w:tc>
          <w:tcPr>
            <w:tcW w:w="1579" w:type="dxa"/>
          </w:tcPr>
          <w:p w:rsid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Reminders on Infection prevention </w:t>
            </w:r>
          </w:p>
        </w:tc>
        <w:tc>
          <w:tcPr>
            <w:tcW w:w="2111" w:type="dxa"/>
          </w:tcPr>
          <w:p w:rsidR="00C77D6F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SAF111</w:t>
            </w:r>
          </w:p>
        </w:tc>
      </w:tr>
      <w:tr w:rsidR="00162A7D" w:rsidRPr="00216A22" w:rsidTr="00162A7D">
        <w:tc>
          <w:tcPr>
            <w:tcW w:w="1649" w:type="dxa"/>
          </w:tcPr>
          <w:p w:rsidR="004A0930" w:rsidRDefault="00C77D6F" w:rsidP="00C77D6F">
            <w:pPr>
              <w:rPr>
                <w:rFonts w:cstheme="minorHAnsi"/>
                <w:sz w:val="28"/>
                <w:szCs w:val="28"/>
              </w:rPr>
            </w:pPr>
            <w:r w:rsidRPr="00216A22">
              <w:rPr>
                <w:rFonts w:cstheme="minorHAnsi"/>
                <w:sz w:val="28"/>
                <w:szCs w:val="28"/>
              </w:rPr>
              <w:t>IPCS Isolation area</w:t>
            </w:r>
          </w:p>
          <w:p w:rsidR="004A0930" w:rsidRPr="004A0930" w:rsidRDefault="004A0930" w:rsidP="004A0930">
            <w:pPr>
              <w:rPr>
                <w:rFonts w:cstheme="minorHAnsi"/>
                <w:sz w:val="28"/>
                <w:szCs w:val="28"/>
              </w:rPr>
            </w:pPr>
          </w:p>
          <w:p w:rsidR="004A0930" w:rsidRPr="004A0930" w:rsidRDefault="004A0930" w:rsidP="004A0930">
            <w:pPr>
              <w:rPr>
                <w:rFonts w:cstheme="minorHAnsi"/>
                <w:sz w:val="28"/>
                <w:szCs w:val="28"/>
              </w:rPr>
            </w:pPr>
          </w:p>
          <w:p w:rsidR="004A0930" w:rsidRPr="004A0930" w:rsidRDefault="004A0930" w:rsidP="004A0930">
            <w:pPr>
              <w:rPr>
                <w:rFonts w:cstheme="minorHAnsi"/>
                <w:sz w:val="28"/>
                <w:szCs w:val="28"/>
              </w:rPr>
            </w:pPr>
          </w:p>
          <w:p w:rsidR="004A0930" w:rsidRDefault="004A0930" w:rsidP="004A0930">
            <w:pPr>
              <w:rPr>
                <w:rFonts w:cstheme="minorHAnsi"/>
                <w:sz w:val="28"/>
                <w:szCs w:val="28"/>
              </w:rPr>
            </w:pPr>
          </w:p>
          <w:p w:rsidR="004A0930" w:rsidRPr="004A0930" w:rsidRDefault="004A0930" w:rsidP="004A0930">
            <w:pPr>
              <w:rPr>
                <w:rFonts w:cstheme="minorHAnsi"/>
                <w:sz w:val="28"/>
                <w:szCs w:val="28"/>
              </w:rPr>
            </w:pPr>
          </w:p>
          <w:p w:rsidR="00C77D6F" w:rsidRPr="004A0930" w:rsidRDefault="00C77D6F" w:rsidP="004A093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16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>Crew entering isolation areas (security guards, medical personnel, PPE spotter, deck/engine maintenance personnel, assigned HK staff, Hit Squad, assigned officers, ICO)</w:t>
            </w:r>
          </w:p>
        </w:tc>
        <w:tc>
          <w:tcPr>
            <w:tcW w:w="1980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>Isolation areas hazards, protocols, PPE, donning/doffing, waste management</w:t>
            </w:r>
          </w:p>
        </w:tc>
        <w:tc>
          <w:tcPr>
            <w:tcW w:w="1440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>Before entry in isolation area</w:t>
            </w:r>
          </w:p>
        </w:tc>
        <w:tc>
          <w:tcPr>
            <w:tcW w:w="1980" w:type="dxa"/>
          </w:tcPr>
          <w:p w:rsidR="00C77D6F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 xml:space="preserve">Upon first contract and thereafter annually </w:t>
            </w:r>
          </w:p>
          <w:p w:rsidR="00C77D6F" w:rsidRPr="00216A22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if changes of protocols/ procedures – upon next contract)</w:t>
            </w:r>
          </w:p>
        </w:tc>
        <w:tc>
          <w:tcPr>
            <w:tcW w:w="1440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t xml:space="preserve">ICO </w:t>
            </w:r>
          </w:p>
        </w:tc>
        <w:tc>
          <w:tcPr>
            <w:tcW w:w="1579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Hands on training </w:t>
            </w:r>
          </w:p>
        </w:tc>
        <w:tc>
          <w:tcPr>
            <w:tcW w:w="2111" w:type="dxa"/>
          </w:tcPr>
          <w:p w:rsidR="00C77D6F" w:rsidRPr="00216A22" w:rsidRDefault="00C77D6F" w:rsidP="00C77D6F">
            <w:pPr>
              <w:rPr>
                <w:rFonts w:cstheme="minorHAnsi"/>
              </w:rPr>
            </w:pPr>
            <w:r>
              <w:rPr>
                <w:rFonts w:cstheme="minorHAnsi"/>
              </w:rPr>
              <w:t>SAF111, PH14, PH50, PH51, Fidelio as applicable</w:t>
            </w:r>
          </w:p>
        </w:tc>
      </w:tr>
      <w:tr w:rsidR="00162A7D" w:rsidRPr="00216A22" w:rsidTr="00162A7D">
        <w:tc>
          <w:tcPr>
            <w:tcW w:w="1649" w:type="dxa"/>
          </w:tcPr>
          <w:p w:rsidR="004A0930" w:rsidRPr="00216A22" w:rsidRDefault="004A0930" w:rsidP="004A0930">
            <w:pPr>
              <w:rPr>
                <w:rFonts w:cstheme="minorHAnsi"/>
                <w:sz w:val="28"/>
                <w:szCs w:val="28"/>
              </w:rPr>
            </w:pPr>
            <w:r w:rsidRPr="00216A22">
              <w:rPr>
                <w:rFonts w:cstheme="minorHAnsi"/>
                <w:sz w:val="28"/>
                <w:szCs w:val="28"/>
              </w:rPr>
              <w:t>IPCS Compe</w:t>
            </w:r>
            <w:r>
              <w:rPr>
                <w:rFonts w:cstheme="minorHAnsi"/>
                <w:sz w:val="28"/>
                <w:szCs w:val="28"/>
              </w:rPr>
              <w:t>tency</w:t>
            </w:r>
          </w:p>
        </w:tc>
        <w:tc>
          <w:tcPr>
            <w:tcW w:w="2216" w:type="dxa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t xml:space="preserve">Hotel (cleaning, housekeeping, galley, provision) </w:t>
            </w:r>
          </w:p>
        </w:tc>
        <w:tc>
          <w:tcPr>
            <w:tcW w:w="1980" w:type="dxa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t xml:space="preserve">Selection of PPE, donning/ doffing, hand hygiene, </w:t>
            </w:r>
            <w:r w:rsidRPr="004A0930">
              <w:rPr>
                <w:rFonts w:cstheme="minorHAnsi"/>
              </w:rPr>
              <w:lastRenderedPageBreak/>
              <w:t xml:space="preserve">cleaning and disinfection sequence incl. chemicals, contact times, shared patient items, proper </w:t>
            </w:r>
          </w:p>
        </w:tc>
        <w:tc>
          <w:tcPr>
            <w:tcW w:w="1440" w:type="dxa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lastRenderedPageBreak/>
              <w:t xml:space="preserve">Before assigned </w:t>
            </w:r>
            <w:r w:rsidRPr="004A0930">
              <w:rPr>
                <w:rFonts w:cstheme="minorHAnsi"/>
              </w:rPr>
              <w:lastRenderedPageBreak/>
              <w:t>related activities</w:t>
            </w:r>
          </w:p>
        </w:tc>
        <w:tc>
          <w:tcPr>
            <w:tcW w:w="1980" w:type="dxa"/>
          </w:tcPr>
          <w:p w:rsidR="004A0930" w:rsidRDefault="004A0930" w:rsidP="004A0930">
            <w:pPr>
              <w:rPr>
                <w:rFonts w:cstheme="minorHAnsi"/>
              </w:rPr>
            </w:pPr>
            <w:r w:rsidRPr="00216A22">
              <w:rPr>
                <w:rFonts w:cstheme="minorHAnsi"/>
              </w:rPr>
              <w:lastRenderedPageBreak/>
              <w:t xml:space="preserve">Upon first contract and thereafter annually </w:t>
            </w:r>
          </w:p>
          <w:p w:rsidR="004A0930" w:rsidRPr="00216A22" w:rsidRDefault="004A0930" w:rsidP="004A09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if changes of protocols/ procedures – upon next contract)</w:t>
            </w:r>
          </w:p>
        </w:tc>
        <w:tc>
          <w:tcPr>
            <w:tcW w:w="1440" w:type="dxa"/>
          </w:tcPr>
          <w:p w:rsidR="004A0930" w:rsidRPr="004A0930" w:rsidRDefault="004A0930" w:rsidP="004A0930">
            <w:pPr>
              <w:rPr>
                <w:rFonts w:cstheme="minorHAnsi"/>
              </w:rPr>
            </w:pPr>
            <w:proofErr w:type="spellStart"/>
            <w:r w:rsidRPr="004A0930">
              <w:rPr>
                <w:rFonts w:cstheme="minorHAnsi"/>
              </w:rPr>
              <w:lastRenderedPageBreak/>
              <w:t>Ch</w:t>
            </w:r>
            <w:proofErr w:type="spellEnd"/>
            <w:r w:rsidRPr="004A0930">
              <w:rPr>
                <w:rFonts w:cstheme="minorHAnsi"/>
              </w:rPr>
              <w:t xml:space="preserve"> Housekeeper, Provision </w:t>
            </w:r>
            <w:r w:rsidRPr="004A0930">
              <w:rPr>
                <w:rFonts w:cstheme="minorHAnsi"/>
              </w:rPr>
              <w:lastRenderedPageBreak/>
              <w:t>Master, Galley Supervisor, ICO</w:t>
            </w:r>
          </w:p>
        </w:tc>
        <w:tc>
          <w:tcPr>
            <w:tcW w:w="1579" w:type="dxa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lastRenderedPageBreak/>
              <w:t xml:space="preserve">Hands on training and </w:t>
            </w:r>
            <w:r w:rsidRPr="004A0930">
              <w:rPr>
                <w:rFonts w:cstheme="minorHAnsi"/>
              </w:rPr>
              <w:lastRenderedPageBreak/>
              <w:t xml:space="preserve">presentations as available </w:t>
            </w:r>
          </w:p>
        </w:tc>
        <w:tc>
          <w:tcPr>
            <w:tcW w:w="2111" w:type="dxa"/>
          </w:tcPr>
          <w:p w:rsidR="004A0930" w:rsidRPr="00216A22" w:rsidRDefault="004A0930" w:rsidP="004A09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SAF111, PH14, PH50, PH51 as applicable</w:t>
            </w:r>
          </w:p>
        </w:tc>
      </w:tr>
      <w:tr w:rsidR="00162A7D" w:rsidRPr="00216A22" w:rsidTr="00984BEA">
        <w:tc>
          <w:tcPr>
            <w:tcW w:w="1649" w:type="dxa"/>
            <w:shd w:val="clear" w:color="auto" w:fill="D9D9D9" w:themeFill="background1" w:themeFillShade="D9"/>
          </w:tcPr>
          <w:p w:rsidR="004A0930" w:rsidRPr="00216A22" w:rsidRDefault="004A0930" w:rsidP="004A0930">
            <w:pPr>
              <w:rPr>
                <w:rFonts w:cstheme="minorHAnsi"/>
                <w:sz w:val="28"/>
                <w:szCs w:val="28"/>
              </w:rPr>
            </w:pPr>
            <w:r w:rsidRPr="00216A22">
              <w:rPr>
                <w:rFonts w:cstheme="minorHAnsi"/>
                <w:sz w:val="28"/>
                <w:szCs w:val="28"/>
              </w:rPr>
              <w:t>Tier II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t xml:space="preserve">Crew and Officers with Supervisory and management </w:t>
            </w:r>
            <w:r w:rsidRPr="00BE2DC8">
              <w:rPr>
                <w:rFonts w:cstheme="minorHAnsi"/>
              </w:rPr>
              <w:t>responsibilities (</w:t>
            </w:r>
            <w:proofErr w:type="spellStart"/>
            <w:r w:rsidRPr="00BE2DC8">
              <w:rPr>
                <w:rFonts w:cstheme="minorHAnsi"/>
              </w:rPr>
              <w:t>Ch</w:t>
            </w:r>
            <w:proofErr w:type="spellEnd"/>
            <w:r w:rsidRPr="00BE2DC8">
              <w:rPr>
                <w:rFonts w:cstheme="minorHAnsi"/>
              </w:rPr>
              <w:t xml:space="preserve"> HK, Galley Supervisor, Provision Master, </w:t>
            </w:r>
            <w:proofErr w:type="spellStart"/>
            <w:r w:rsidRPr="00BE2DC8">
              <w:rPr>
                <w:rFonts w:cstheme="minorHAnsi"/>
              </w:rPr>
              <w:t>Env</w:t>
            </w:r>
            <w:proofErr w:type="spellEnd"/>
            <w:r w:rsidRPr="00BE2DC8">
              <w:rPr>
                <w:rFonts w:cstheme="minorHAnsi"/>
              </w:rPr>
              <w:t xml:space="preserve"> Officer, </w:t>
            </w:r>
            <w:proofErr w:type="spellStart"/>
            <w:r w:rsidRPr="00BE2DC8">
              <w:rPr>
                <w:rFonts w:cstheme="minorHAnsi"/>
              </w:rPr>
              <w:t>Saf</w:t>
            </w:r>
            <w:proofErr w:type="spellEnd"/>
            <w:r w:rsidRPr="00BE2DC8">
              <w:rPr>
                <w:rFonts w:cstheme="minorHAnsi"/>
              </w:rPr>
              <w:t xml:space="preserve"> Officer) 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 xml:space="preserve">Enhanced knowledge on Infection prevention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 xml:space="preserve">Within a week from release of quarantine 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A0930" w:rsidRPr="00BE2DC8" w:rsidRDefault="004A0930" w:rsidP="004A0930">
            <w:r w:rsidRPr="00BE2DC8">
              <w:rPr>
                <w:rFonts w:cstheme="minorHAnsi"/>
              </w:rPr>
              <w:t>Upon first contract and thereafter annually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>ICO, e-platform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4A0930" w:rsidRPr="00BE2DC8" w:rsidRDefault="004A0930" w:rsidP="00984BEA">
            <w:pPr>
              <w:rPr>
                <w:rFonts w:cstheme="minorHAnsi"/>
                <w:color w:val="FF0000"/>
              </w:rPr>
            </w:pPr>
            <w:r w:rsidRPr="00BE2DC8">
              <w:rPr>
                <w:rFonts w:cstheme="minorHAnsi"/>
                <w:color w:val="FF0000"/>
              </w:rPr>
              <w:t>[</w:t>
            </w:r>
            <w:r w:rsidR="00984BEA" w:rsidRPr="00BE2DC8">
              <w:rPr>
                <w:rFonts w:cstheme="minorHAnsi"/>
                <w:color w:val="FF0000"/>
              </w:rPr>
              <w:t xml:space="preserve">being prepared - </w:t>
            </w:r>
            <w:r w:rsidRPr="00BE2DC8">
              <w:rPr>
                <w:rFonts w:cstheme="minorHAnsi"/>
                <w:color w:val="FF0000"/>
              </w:rPr>
              <w:t>e-platform/ presentations - mate</w:t>
            </w:r>
            <w:bookmarkStart w:id="0" w:name="_GoBack"/>
            <w:bookmarkEnd w:id="0"/>
            <w:r w:rsidRPr="00BE2DC8">
              <w:rPr>
                <w:rFonts w:cstheme="minorHAnsi"/>
                <w:color w:val="FF0000"/>
              </w:rPr>
              <w:t>rial]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t>SAF111</w:t>
            </w:r>
            <w:r>
              <w:rPr>
                <w:rFonts w:cstheme="minorHAnsi"/>
              </w:rPr>
              <w:t>, e-platform</w:t>
            </w:r>
          </w:p>
        </w:tc>
      </w:tr>
      <w:tr w:rsidR="00162A7D" w:rsidRPr="00216A22" w:rsidTr="00984BEA">
        <w:tc>
          <w:tcPr>
            <w:tcW w:w="1649" w:type="dxa"/>
            <w:shd w:val="clear" w:color="auto" w:fill="D9D9D9" w:themeFill="background1" w:themeFillShade="D9"/>
          </w:tcPr>
          <w:p w:rsidR="004A0930" w:rsidRPr="00216A22" w:rsidRDefault="004A0930" w:rsidP="004A0930">
            <w:pPr>
              <w:rPr>
                <w:rFonts w:cstheme="minorHAnsi"/>
                <w:sz w:val="28"/>
                <w:szCs w:val="28"/>
              </w:rPr>
            </w:pPr>
            <w:r w:rsidRPr="00216A22">
              <w:rPr>
                <w:rFonts w:cstheme="minorHAnsi"/>
                <w:sz w:val="28"/>
                <w:szCs w:val="28"/>
              </w:rPr>
              <w:t>Tier III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A0930" w:rsidRPr="004A0930" w:rsidRDefault="004A0930" w:rsidP="004A0930">
            <w:pPr>
              <w:rPr>
                <w:rFonts w:cstheme="minorHAnsi"/>
              </w:rPr>
            </w:pPr>
            <w:r w:rsidRPr="004A0930">
              <w:rPr>
                <w:rFonts w:cstheme="minorHAnsi"/>
              </w:rPr>
              <w:t>Crew with Medical Responsibilities and select Leadership (Doct</w:t>
            </w:r>
            <w:r>
              <w:rPr>
                <w:rFonts w:cstheme="minorHAnsi"/>
              </w:rPr>
              <w:t xml:space="preserve">or, Nurses, Capt, St Capt, Ch. </w:t>
            </w:r>
            <w:proofErr w:type="spellStart"/>
            <w:r>
              <w:rPr>
                <w:rFonts w:cstheme="minorHAnsi"/>
              </w:rPr>
              <w:t>Eng</w:t>
            </w:r>
            <w:proofErr w:type="spellEnd"/>
            <w:r>
              <w:rPr>
                <w:rFonts w:cstheme="minorHAnsi"/>
              </w:rPr>
              <w:t>, Hot Dir, HRM,ICO)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>Specialized training, including  on functions on management and leadership on Infection Prevention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 xml:space="preserve">Within two weeks from release of quarantine 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A0930" w:rsidRPr="00BE2DC8" w:rsidRDefault="004A0930" w:rsidP="004A0930">
            <w:r w:rsidRPr="00BE2DC8">
              <w:rPr>
                <w:rFonts w:cstheme="minorHAnsi"/>
              </w:rPr>
              <w:t>Upon first contract and thereafter annually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>e-platform, administered by HRM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4A0930" w:rsidRPr="00BE2DC8" w:rsidRDefault="00984BEA" w:rsidP="004A0930">
            <w:pPr>
              <w:rPr>
                <w:rFonts w:cstheme="minorHAnsi"/>
                <w:color w:val="FF0000"/>
              </w:rPr>
            </w:pPr>
            <w:r w:rsidRPr="00BE2DC8">
              <w:rPr>
                <w:rFonts w:cstheme="minorHAnsi"/>
                <w:color w:val="FF0000"/>
              </w:rPr>
              <w:t xml:space="preserve">[being prepared - </w:t>
            </w:r>
            <w:r w:rsidR="004A0930" w:rsidRPr="00BE2DC8">
              <w:rPr>
                <w:rFonts w:cstheme="minorHAnsi"/>
                <w:color w:val="FF0000"/>
              </w:rPr>
              <w:t>e-platform</w:t>
            </w:r>
            <w:r w:rsidRPr="00BE2DC8">
              <w:rPr>
                <w:rFonts w:cstheme="minorHAnsi"/>
                <w:color w:val="FF0000"/>
              </w:rPr>
              <w:t>]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:rsidR="004A0930" w:rsidRPr="00BE2DC8" w:rsidRDefault="004A0930" w:rsidP="004A0930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>e-platform</w:t>
            </w:r>
          </w:p>
        </w:tc>
      </w:tr>
      <w:tr w:rsidR="00D44A86" w:rsidRPr="00216A22" w:rsidTr="00984BEA">
        <w:tc>
          <w:tcPr>
            <w:tcW w:w="1649" w:type="dxa"/>
            <w:shd w:val="clear" w:color="auto" w:fill="D9D9D9" w:themeFill="background1" w:themeFillShade="D9"/>
          </w:tcPr>
          <w:p w:rsidR="00D44A86" w:rsidRPr="004A0930" w:rsidRDefault="00D44A86" w:rsidP="00D44A86">
            <w:pPr>
              <w:rPr>
                <w:rFonts w:cstheme="minorHAnsi"/>
                <w:sz w:val="28"/>
                <w:szCs w:val="28"/>
              </w:rPr>
            </w:pPr>
            <w:r w:rsidRPr="004A0930">
              <w:rPr>
                <w:rFonts w:cstheme="minorHAnsi"/>
                <w:sz w:val="28"/>
                <w:szCs w:val="28"/>
              </w:rPr>
              <w:t xml:space="preserve">Tier IV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D44A86" w:rsidRPr="00BE2DC8" w:rsidRDefault="00D44A86" w:rsidP="00D44A86">
            <w:pPr>
              <w:rPr>
                <w:rFonts w:cstheme="minorHAnsi"/>
              </w:rPr>
            </w:pPr>
            <w:r w:rsidRPr="00BE2DC8">
              <w:rPr>
                <w:rFonts w:cstheme="minorHAnsi"/>
              </w:rPr>
              <w:t xml:space="preserve">IPCP Committee (Captain, Staff Capt, Chief </w:t>
            </w:r>
            <w:proofErr w:type="spellStart"/>
            <w:r w:rsidRPr="00BE2DC8">
              <w:rPr>
                <w:rFonts w:cstheme="minorHAnsi"/>
              </w:rPr>
              <w:t>Eng</w:t>
            </w:r>
            <w:proofErr w:type="spellEnd"/>
            <w:r w:rsidRPr="00BE2DC8">
              <w:rPr>
                <w:rFonts w:cstheme="minorHAnsi"/>
              </w:rPr>
              <w:t xml:space="preserve">, Hotel Director, Chief House Keeper, F&amp;B </w:t>
            </w:r>
            <w:proofErr w:type="spellStart"/>
            <w:r w:rsidRPr="00BE2DC8">
              <w:rPr>
                <w:rFonts w:cstheme="minorHAnsi"/>
              </w:rPr>
              <w:t>Mgr</w:t>
            </w:r>
            <w:proofErr w:type="spellEnd"/>
            <w:r w:rsidRPr="00BE2DC8">
              <w:rPr>
                <w:rFonts w:cstheme="minorHAnsi"/>
              </w:rPr>
              <w:t xml:space="preserve">, HR </w:t>
            </w:r>
            <w:proofErr w:type="spellStart"/>
            <w:r w:rsidRPr="00BE2DC8">
              <w:rPr>
                <w:rFonts w:cstheme="minorHAnsi"/>
              </w:rPr>
              <w:t>Mgr</w:t>
            </w:r>
            <w:proofErr w:type="spellEnd"/>
            <w:r w:rsidRPr="00BE2DC8">
              <w:rPr>
                <w:rFonts w:cstheme="minorHAnsi"/>
              </w:rPr>
              <w:t>, Doctor, Nurse, ICO)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44A86" w:rsidRPr="00D44A86" w:rsidRDefault="00D44A86" w:rsidP="004225D5">
            <w:pPr>
              <w:rPr>
                <w:rFonts w:cstheme="minorHAnsi"/>
              </w:rPr>
            </w:pPr>
            <w:r w:rsidRPr="00D44A86">
              <w:rPr>
                <w:rFonts w:cstheme="minorHAnsi"/>
              </w:rPr>
              <w:t>Infection prevention and Control education on current practice and emerging issues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4A86" w:rsidRPr="004225D5" w:rsidRDefault="00D44A86" w:rsidP="00D44A86">
            <w:pPr>
              <w:rPr>
                <w:rFonts w:cstheme="minorHAnsi"/>
              </w:rPr>
            </w:pPr>
            <w:r w:rsidRPr="004225D5">
              <w:rPr>
                <w:rFonts w:cstheme="minorHAnsi"/>
              </w:rPr>
              <w:t>Within one month of joining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D44A86" w:rsidRPr="004225D5" w:rsidRDefault="00D44A86" w:rsidP="00D44A86">
            <w:pPr>
              <w:rPr>
                <w:rFonts w:cstheme="minorHAnsi"/>
              </w:rPr>
            </w:pPr>
            <w:r w:rsidRPr="00630151">
              <w:rPr>
                <w:rFonts w:cstheme="minorHAnsi"/>
              </w:rPr>
              <w:t>Upon first contract and thereafter annually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4A86" w:rsidRPr="004225D5" w:rsidRDefault="00D44A86" w:rsidP="00D44A86">
            <w:pPr>
              <w:rPr>
                <w:rFonts w:cstheme="minorHAnsi"/>
              </w:rPr>
            </w:pPr>
            <w:r w:rsidRPr="004225D5">
              <w:rPr>
                <w:rFonts w:cstheme="minorHAnsi"/>
              </w:rPr>
              <w:t>Dedicated course</w:t>
            </w:r>
            <w:r w:rsidR="004225D5">
              <w:rPr>
                <w:rFonts w:cstheme="minorHAnsi"/>
              </w:rPr>
              <w:t xml:space="preserve"> and trainer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D44A86" w:rsidRPr="00BE2DC8" w:rsidRDefault="00984BEA" w:rsidP="004225D5">
            <w:pPr>
              <w:rPr>
                <w:rFonts w:cstheme="minorHAnsi"/>
                <w:color w:val="FF0000"/>
              </w:rPr>
            </w:pPr>
            <w:r w:rsidRPr="00BE2DC8">
              <w:rPr>
                <w:rFonts w:cstheme="minorHAnsi"/>
                <w:color w:val="FF0000"/>
              </w:rPr>
              <w:t xml:space="preserve">[being prepared - </w:t>
            </w:r>
            <w:r w:rsidR="004225D5" w:rsidRPr="00BE2DC8">
              <w:rPr>
                <w:rFonts w:cstheme="minorHAnsi"/>
                <w:color w:val="FF0000"/>
              </w:rPr>
              <w:t>Min 4 (four) hours equivalent education (e-</w:t>
            </w:r>
            <w:r w:rsidR="00D44A86" w:rsidRPr="00BE2DC8">
              <w:rPr>
                <w:rFonts w:cstheme="minorHAnsi"/>
                <w:color w:val="FF0000"/>
              </w:rPr>
              <w:t xml:space="preserve">platform, </w:t>
            </w:r>
            <w:r w:rsidR="004225D5" w:rsidRPr="00BE2DC8">
              <w:rPr>
                <w:rFonts w:cstheme="minorHAnsi"/>
                <w:color w:val="FF0000"/>
              </w:rPr>
              <w:t xml:space="preserve">online course,  </w:t>
            </w:r>
            <w:r w:rsidR="00D44A86" w:rsidRPr="00BE2DC8">
              <w:rPr>
                <w:rFonts w:cstheme="minorHAnsi"/>
                <w:color w:val="FF0000"/>
              </w:rPr>
              <w:t>class</w:t>
            </w:r>
            <w:r w:rsidR="004225D5" w:rsidRPr="00BE2DC8">
              <w:rPr>
                <w:rFonts w:cstheme="minorHAnsi"/>
                <w:color w:val="FF0000"/>
              </w:rPr>
              <w:t xml:space="preserve">room </w:t>
            </w:r>
            <w:r w:rsidR="00D44A86" w:rsidRPr="00BE2DC8">
              <w:rPr>
                <w:rFonts w:cstheme="minorHAnsi"/>
                <w:color w:val="FF0000"/>
              </w:rPr>
              <w:t xml:space="preserve">work </w:t>
            </w:r>
            <w:proofErr w:type="spellStart"/>
            <w:r w:rsidR="00D44A86" w:rsidRPr="00BE2DC8">
              <w:rPr>
                <w:rFonts w:cstheme="minorHAnsi"/>
                <w:color w:val="FF0000"/>
              </w:rPr>
              <w:t>etc</w:t>
            </w:r>
            <w:proofErr w:type="spellEnd"/>
            <w:r w:rsidR="004225D5" w:rsidRPr="00BE2DC8">
              <w:rPr>
                <w:rFonts w:cstheme="minorHAnsi"/>
                <w:color w:val="FF0000"/>
              </w:rPr>
              <w:t>)</w:t>
            </w:r>
            <w:r w:rsidRPr="00BE2DC8">
              <w:rPr>
                <w:rFonts w:cstheme="minorHAnsi"/>
                <w:color w:val="FF0000"/>
              </w:rPr>
              <w:t>]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:rsidR="00D44A86" w:rsidRPr="004225D5" w:rsidRDefault="00D44A86" w:rsidP="00D44A86">
            <w:pPr>
              <w:rPr>
                <w:rFonts w:cstheme="minorHAnsi"/>
              </w:rPr>
            </w:pPr>
            <w:r w:rsidRPr="004225D5">
              <w:rPr>
                <w:rFonts w:cstheme="minorHAnsi"/>
              </w:rPr>
              <w:t>certificate</w:t>
            </w:r>
          </w:p>
        </w:tc>
      </w:tr>
    </w:tbl>
    <w:p w:rsidR="00DE7901" w:rsidRDefault="00DE7901" w:rsidP="00AA2A9B">
      <w:pPr>
        <w:rPr>
          <w:rFonts w:ascii="Avenir LT Std 35 Light" w:hAnsi="Avenir LT Std 35 Light"/>
          <w:b/>
          <w:sz w:val="32"/>
          <w:szCs w:val="32"/>
        </w:rPr>
      </w:pPr>
    </w:p>
    <w:sectPr w:rsidR="00DE7901" w:rsidSect="00AA2A9B">
      <w:headerReference w:type="default" r:id="rId7"/>
      <w:footerReference w:type="default" r:id="rId8"/>
      <w:pgSz w:w="15840" w:h="12240" w:orient="landscape"/>
      <w:pgMar w:top="720" w:right="720" w:bottom="1170" w:left="720" w:header="450" w:footer="4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CDF" w:rsidRDefault="00961CDF" w:rsidP="00DE7901">
      <w:pPr>
        <w:spacing w:after="0" w:line="240" w:lineRule="auto"/>
      </w:pPr>
      <w:r>
        <w:separator/>
      </w:r>
    </w:p>
  </w:endnote>
  <w:endnote w:type="continuationSeparator" w:id="0">
    <w:p w:rsidR="00961CDF" w:rsidRDefault="00961CDF" w:rsidP="00DE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46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577"/>
      <w:gridCol w:w="3600"/>
      <w:gridCol w:w="5220"/>
      <w:gridCol w:w="2049"/>
    </w:tblGrid>
    <w:tr w:rsidR="00C42C3F" w:rsidRPr="003639A7" w:rsidTr="004A0930">
      <w:trPr>
        <w:jc w:val="center"/>
      </w:trPr>
      <w:tc>
        <w:tcPr>
          <w:tcW w:w="357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42C3F" w:rsidRPr="003639A7" w:rsidRDefault="00C42C3F" w:rsidP="004A0930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>
            <w:rPr>
              <w:rFonts w:ascii="Arial" w:hAnsi="Arial" w:cs="Arial"/>
              <w:spacing w:val="-2"/>
            </w:rPr>
            <w:t>PH 40</w:t>
          </w:r>
          <w:r w:rsidR="00AA2A9B">
            <w:rPr>
              <w:rFonts w:ascii="Arial" w:hAnsi="Arial" w:cs="Arial"/>
              <w:spacing w:val="-2"/>
            </w:rPr>
            <w:t>3</w:t>
          </w:r>
          <w:r>
            <w:rPr>
              <w:rFonts w:ascii="Arial" w:hAnsi="Arial" w:cs="Arial"/>
              <w:spacing w:val="-2"/>
            </w:rPr>
            <w:t xml:space="preserve"> (Silversea)</w:t>
          </w:r>
        </w:p>
      </w:tc>
      <w:tc>
        <w:tcPr>
          <w:tcW w:w="360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>
            <w:rPr>
              <w:rFonts w:ascii="Arial" w:hAnsi="Arial" w:cs="Arial"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t xml:space="preserve"> </w:t>
          </w:r>
          <w:r>
            <w:rPr>
              <w:rFonts w:ascii="Arial" w:hAnsi="Arial" w:cs="Arial"/>
              <w:spacing w:val="-2"/>
            </w:rPr>
            <w:t xml:space="preserve">  </w:t>
          </w:r>
          <w:r w:rsidRPr="003639A7">
            <w:rPr>
              <w:rFonts w:ascii="Arial" w:hAnsi="Arial" w:cs="Arial"/>
              <w:spacing w:val="-2"/>
            </w:rPr>
            <w:t xml:space="preserve"> Issued: </w:t>
          </w:r>
          <w:r>
            <w:rPr>
              <w:rFonts w:ascii="Arial" w:hAnsi="Arial" w:cs="Arial"/>
              <w:spacing w:val="-2"/>
            </w:rPr>
            <w:t>09/21</w:t>
          </w:r>
        </w:p>
      </w:tc>
      <w:tc>
        <w:tcPr>
          <w:tcW w:w="522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>
            <w:rPr>
              <w:rFonts w:ascii="Arial" w:hAnsi="Arial" w:cs="Arial"/>
              <w:spacing w:val="-2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>
            <w:rPr>
              <w:rFonts w:ascii="Arial" w:hAnsi="Arial" w:cs="Arial"/>
              <w:spacing w:val="-2"/>
            </w:rPr>
            <w:t>Date</w:t>
          </w:r>
        </w:p>
      </w:tc>
      <w:tc>
        <w:tcPr>
          <w:tcW w:w="2049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BE2DC8">
            <w:rPr>
              <w:rFonts w:ascii="Arial" w:hAnsi="Arial" w:cs="Arial"/>
              <w:noProof/>
              <w:spacing w:val="-2"/>
            </w:rPr>
            <w:t>2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BE2DC8">
            <w:rPr>
              <w:rStyle w:val="PageNumber"/>
              <w:rFonts w:ascii="Arial" w:hAnsi="Arial" w:cs="Arial"/>
              <w:noProof/>
            </w:rPr>
            <w:t>2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C42C3F" w:rsidRDefault="00C4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CDF" w:rsidRDefault="00961CDF" w:rsidP="00DE7901">
      <w:pPr>
        <w:spacing w:after="0" w:line="240" w:lineRule="auto"/>
      </w:pPr>
      <w:r>
        <w:separator/>
      </w:r>
    </w:p>
  </w:footnote>
  <w:footnote w:type="continuationSeparator" w:id="0">
    <w:p w:rsidR="00961CDF" w:rsidRDefault="00961CDF" w:rsidP="00DE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901" w:rsidRPr="00AA2A9B" w:rsidRDefault="00DE7901" w:rsidP="00AA2A9B">
    <w:pPr>
      <w:jc w:val="center"/>
      <w:rPr>
        <w:rFonts w:cstheme="minorHAnsi"/>
        <w:sz w:val="28"/>
        <w:szCs w:val="28"/>
      </w:rPr>
    </w:pPr>
    <w:r w:rsidRPr="00AA2A9B">
      <w:rPr>
        <w:rFonts w:cstheme="minorHAnsi"/>
        <w:sz w:val="28"/>
        <w:szCs w:val="28"/>
      </w:rPr>
      <w:t>I</w:t>
    </w:r>
    <w:r w:rsidR="00AA2A9B">
      <w:rPr>
        <w:rFonts w:cstheme="minorHAnsi"/>
        <w:sz w:val="28"/>
        <w:szCs w:val="28"/>
      </w:rPr>
      <w:t>PCS TRAINI</w:t>
    </w:r>
    <w:r w:rsidR="00AA2A9B" w:rsidRPr="00AA2A9B">
      <w:rPr>
        <w:rFonts w:cstheme="minorHAnsi"/>
        <w:sz w:val="28"/>
        <w:szCs w:val="28"/>
      </w:rPr>
      <w:t>N</w:t>
    </w:r>
    <w:r w:rsidR="00AA2A9B">
      <w:rPr>
        <w:rFonts w:cstheme="minorHAnsi"/>
        <w:sz w:val="28"/>
        <w:szCs w:val="28"/>
      </w:rPr>
      <w:t>G</w:t>
    </w:r>
    <w:r w:rsidR="00AA2A9B" w:rsidRPr="00AA2A9B">
      <w:rPr>
        <w:rFonts w:cstheme="minorHAnsi"/>
        <w:sz w:val="28"/>
        <w:szCs w:val="28"/>
      </w:rPr>
      <w:t xml:space="preserve"> TIERS MATRIX</w:t>
    </w:r>
  </w:p>
  <w:p w:rsidR="00AA2A9B" w:rsidRPr="00AA2A9B" w:rsidRDefault="00AA2A9B" w:rsidP="00AA2A9B">
    <w:pPr>
      <w:jc w:val="center"/>
      <w:rPr>
        <w:rFonts w:cstheme="minorHAnsi"/>
        <w:sz w:val="24"/>
        <w:szCs w:val="24"/>
      </w:rPr>
    </w:pPr>
    <w:r w:rsidRPr="00AA2A9B">
      <w:rPr>
        <w:rFonts w:cstheme="minorHAnsi"/>
        <w:sz w:val="24"/>
        <w:szCs w:val="24"/>
      </w:rPr>
      <w:t xml:space="preserve">VMS: </w:t>
    </w:r>
    <w:r w:rsidRPr="00AA2A9B">
      <w:rPr>
        <w:rFonts w:eastAsia="Times New Roman" w:cstheme="minorHAnsi"/>
        <w:color w:val="0000FF"/>
        <w:sz w:val="24"/>
        <w:szCs w:val="24"/>
        <w:u w:val="single"/>
      </w:rPr>
      <w:t>Health</w:t>
    </w:r>
    <w:r w:rsidRPr="00AA2A9B">
      <w:rPr>
        <w:rFonts w:eastAsia="Times New Roman" w:cstheme="minorHAnsi"/>
        <w:sz w:val="24"/>
        <w:szCs w:val="24"/>
      </w:rPr>
      <w:t> &gt; 3.0 Infection Prevention and Control</w:t>
    </w:r>
  </w:p>
  <w:p w:rsidR="00DE7901" w:rsidRDefault="00DE7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77BB2"/>
    <w:multiLevelType w:val="hybridMultilevel"/>
    <w:tmpl w:val="79B0B5A6"/>
    <w:lvl w:ilvl="0" w:tplc="240EACE0">
      <w:numFmt w:val="bullet"/>
      <w:lvlText w:val="-"/>
      <w:lvlJc w:val="left"/>
      <w:pPr>
        <w:ind w:left="360" w:hanging="360"/>
      </w:pPr>
      <w:rPr>
        <w:rFonts w:ascii="Avenir LT Std 35 Light" w:eastAsiaTheme="minorHAnsi" w:hAnsi="Avenir LT Std 3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F519BF"/>
    <w:multiLevelType w:val="hybridMultilevel"/>
    <w:tmpl w:val="35043CCA"/>
    <w:lvl w:ilvl="0" w:tplc="CCDE079C">
      <w:numFmt w:val="bullet"/>
      <w:lvlText w:val="-"/>
      <w:lvlJc w:val="left"/>
      <w:pPr>
        <w:ind w:left="360" w:hanging="360"/>
      </w:pPr>
      <w:rPr>
        <w:rFonts w:ascii="Avenir LT Std 35 Light" w:eastAsiaTheme="minorHAnsi" w:hAnsi="Avenir LT Std 3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1"/>
    <w:rsid w:val="00160237"/>
    <w:rsid w:val="00162A7D"/>
    <w:rsid w:val="002077C2"/>
    <w:rsid w:val="00216A22"/>
    <w:rsid w:val="003160D3"/>
    <w:rsid w:val="003F6935"/>
    <w:rsid w:val="004225D5"/>
    <w:rsid w:val="004A0930"/>
    <w:rsid w:val="00576990"/>
    <w:rsid w:val="005C0B9D"/>
    <w:rsid w:val="0067255C"/>
    <w:rsid w:val="00735D03"/>
    <w:rsid w:val="00961CDF"/>
    <w:rsid w:val="00984BEA"/>
    <w:rsid w:val="009E412E"/>
    <w:rsid w:val="00A77EAB"/>
    <w:rsid w:val="00AA2A9B"/>
    <w:rsid w:val="00AF17F2"/>
    <w:rsid w:val="00BD3B24"/>
    <w:rsid w:val="00BE2DC8"/>
    <w:rsid w:val="00C42C3F"/>
    <w:rsid w:val="00C77D6F"/>
    <w:rsid w:val="00D3683B"/>
    <w:rsid w:val="00D44A86"/>
    <w:rsid w:val="00D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18F0"/>
  <w15:chartTrackingRefBased/>
  <w15:docId w15:val="{61DF85C7-6FEC-4F5E-9058-3E92595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01"/>
  </w:style>
  <w:style w:type="paragraph" w:styleId="Footer">
    <w:name w:val="footer"/>
    <w:basedOn w:val="Normal"/>
    <w:link w:val="FooterChar"/>
    <w:uiPriority w:val="99"/>
    <w:unhideWhenUsed/>
    <w:rsid w:val="00DE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01"/>
  </w:style>
  <w:style w:type="character" w:styleId="Hyperlink">
    <w:name w:val="Hyperlink"/>
    <w:basedOn w:val="DefaultParagraphFont"/>
    <w:uiPriority w:val="99"/>
    <w:unhideWhenUsed/>
    <w:rsid w:val="00AF17F2"/>
    <w:rPr>
      <w:color w:val="0563C1" w:themeColor="hyperlink"/>
      <w:u w:val="single"/>
    </w:rPr>
  </w:style>
  <w:style w:type="character" w:styleId="PageNumber">
    <w:name w:val="page number"/>
    <w:rsid w:val="00C42C3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Kozhuharov</dc:creator>
  <cp:keywords/>
  <dc:description/>
  <cp:lastModifiedBy>Stanislav Kozhuharov</cp:lastModifiedBy>
  <cp:revision>11</cp:revision>
  <dcterms:created xsi:type="dcterms:W3CDTF">2021-09-23T11:43:00Z</dcterms:created>
  <dcterms:modified xsi:type="dcterms:W3CDTF">2021-09-23T13:26:00Z</dcterms:modified>
</cp:coreProperties>
</file>