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EA09" w14:textId="77777777" w:rsidR="00361C1D" w:rsidRPr="00A253CB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A253CB">
        <w:rPr>
          <w:rFonts w:asciiTheme="minorHAnsi" w:hAnsiTheme="minorHAnsi" w:cstheme="minorHAnsi"/>
          <w:sz w:val="20"/>
        </w:rPr>
        <w:t xml:space="preserve">This Development Checklist forms part of the overall procedure </w:t>
      </w:r>
      <w:r w:rsidR="00D97F4F" w:rsidRPr="00A253CB">
        <w:rPr>
          <w:rFonts w:asciiTheme="minorHAnsi" w:hAnsiTheme="minorHAnsi" w:cstheme="minorHAnsi"/>
          <w:sz w:val="20"/>
        </w:rPr>
        <w:t xml:space="preserve">for </w:t>
      </w:r>
      <w:r w:rsidR="00803091" w:rsidRPr="00A253CB">
        <w:rPr>
          <w:rFonts w:asciiTheme="minorHAnsi" w:hAnsiTheme="minorHAnsi" w:cstheme="minorHAnsi"/>
          <w:sz w:val="20"/>
        </w:rPr>
        <w:t>Staff Captain</w:t>
      </w:r>
      <w:r w:rsidR="00D97F4F" w:rsidRPr="00A253CB">
        <w:rPr>
          <w:rFonts w:asciiTheme="minorHAnsi" w:hAnsiTheme="minorHAnsi" w:cstheme="minorHAnsi"/>
          <w:sz w:val="20"/>
        </w:rPr>
        <w:t xml:space="preserve"> promotion</w:t>
      </w:r>
      <w:r w:rsidRPr="00A253CB">
        <w:rPr>
          <w:rFonts w:asciiTheme="minorHAnsi" w:hAnsiTheme="minorHAnsi" w:cstheme="minorHAnsi"/>
          <w:sz w:val="20"/>
        </w:rPr>
        <w:t xml:space="preserve"> to Master. </w:t>
      </w:r>
    </w:p>
    <w:p w14:paraId="2E72FDAA" w14:textId="77777777" w:rsidR="00CC4D7E" w:rsidRPr="00A253CB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0C7A248C" w14:textId="77777777" w:rsidR="00361C1D" w:rsidRPr="00A253CB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A253CB">
        <w:rPr>
          <w:rFonts w:asciiTheme="minorHAnsi" w:hAnsiTheme="minorHAnsi" w:cstheme="minorHAnsi"/>
          <w:sz w:val="20"/>
        </w:rPr>
        <w:t xml:space="preserve">This Form is the responsibility of the </w:t>
      </w:r>
      <w:r w:rsidR="00803091" w:rsidRPr="00A253CB">
        <w:rPr>
          <w:rFonts w:asciiTheme="minorHAnsi" w:hAnsiTheme="minorHAnsi" w:cstheme="minorHAnsi"/>
          <w:sz w:val="20"/>
        </w:rPr>
        <w:t>Staff Captain</w:t>
      </w:r>
      <w:r w:rsidRPr="00A253CB">
        <w:rPr>
          <w:rFonts w:asciiTheme="minorHAnsi" w:hAnsiTheme="minorHAnsi" w:cstheme="minorHAnsi"/>
          <w:sz w:val="20"/>
        </w:rPr>
        <w:t xml:space="preserve">. </w:t>
      </w:r>
    </w:p>
    <w:p w14:paraId="44D8D4C4" w14:textId="77777777" w:rsidR="00361C1D" w:rsidRPr="00A253CB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4D674F19" w14:textId="2F3B69D7" w:rsidR="00361C1D" w:rsidRPr="00A253CB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A253CB">
        <w:rPr>
          <w:rFonts w:asciiTheme="minorHAnsi" w:hAnsiTheme="minorHAnsi" w:cstheme="minorHAnsi"/>
          <w:b w:val="0"/>
          <w:sz w:val="20"/>
        </w:rPr>
        <w:t xml:space="preserve">All </w:t>
      </w:r>
      <w:r w:rsidR="00803091" w:rsidRPr="00A253CB">
        <w:rPr>
          <w:rFonts w:asciiTheme="minorHAnsi" w:hAnsiTheme="minorHAnsi" w:cstheme="minorHAnsi"/>
          <w:b w:val="0"/>
          <w:sz w:val="20"/>
        </w:rPr>
        <w:t>Staff Captains</w:t>
      </w:r>
      <w:r w:rsidRPr="00A253CB">
        <w:rPr>
          <w:rFonts w:asciiTheme="minorHAnsi" w:hAnsiTheme="minorHAnsi" w:cstheme="minorHAnsi"/>
          <w:b w:val="0"/>
          <w:sz w:val="20"/>
        </w:rPr>
        <w:t xml:space="preserve"> must carry out these tasks on </w:t>
      </w:r>
      <w:r w:rsidR="00B90D00" w:rsidRPr="00A253CB">
        <w:rPr>
          <w:rFonts w:asciiTheme="minorHAnsi" w:hAnsiTheme="minorHAnsi" w:cstheme="minorHAnsi"/>
          <w:b w:val="0"/>
          <w:sz w:val="20"/>
        </w:rPr>
        <w:t xml:space="preserve">as many vessels as possible, </w:t>
      </w:r>
      <w:proofErr w:type="gramStart"/>
      <w:r w:rsidR="00B90D00" w:rsidRPr="00A253CB">
        <w:rPr>
          <w:rFonts w:asciiTheme="minorHAnsi" w:hAnsiTheme="minorHAnsi" w:cstheme="minorHAnsi"/>
          <w:b w:val="0"/>
          <w:sz w:val="20"/>
        </w:rPr>
        <w:t>in order to</w:t>
      </w:r>
      <w:proofErr w:type="gramEnd"/>
      <w:r w:rsidR="00B90D00" w:rsidRPr="00A253CB">
        <w:rPr>
          <w:rFonts w:asciiTheme="minorHAnsi" w:hAnsiTheme="minorHAnsi" w:cstheme="minorHAnsi"/>
          <w:b w:val="0"/>
          <w:sz w:val="20"/>
        </w:rPr>
        <w:t xml:space="preserve"> be considered for </w:t>
      </w:r>
      <w:r w:rsidR="0064178F" w:rsidRPr="00A253CB">
        <w:rPr>
          <w:rFonts w:asciiTheme="minorHAnsi" w:hAnsiTheme="minorHAnsi" w:cstheme="minorHAnsi"/>
          <w:b w:val="0"/>
          <w:sz w:val="20"/>
        </w:rPr>
        <w:t>promotion</w:t>
      </w:r>
      <w:r w:rsidR="00B90D00" w:rsidRPr="00A253CB">
        <w:rPr>
          <w:rFonts w:asciiTheme="minorHAnsi" w:hAnsiTheme="minorHAnsi" w:cstheme="minorHAnsi"/>
          <w:b w:val="0"/>
          <w:sz w:val="20"/>
        </w:rPr>
        <w:t xml:space="preserve"> to Master.  The Masters concerned will supervise and sign to indicate their entire satisfaction.  The signatures of supervising Masters, together with the ship’s name and date will be required in the </w:t>
      </w:r>
      <w:proofErr w:type="gramStart"/>
      <w:r w:rsidR="00B90D00" w:rsidRPr="00A253CB">
        <w:rPr>
          <w:rFonts w:asciiTheme="minorHAnsi" w:hAnsiTheme="minorHAnsi" w:cstheme="minorHAnsi"/>
          <w:b w:val="0"/>
          <w:sz w:val="20"/>
        </w:rPr>
        <w:t>right hand</w:t>
      </w:r>
      <w:proofErr w:type="gramEnd"/>
      <w:r w:rsidR="00B90D00" w:rsidRPr="00A253CB">
        <w:rPr>
          <w:rFonts w:asciiTheme="minorHAnsi" w:hAnsiTheme="minorHAnsi" w:cstheme="minorHAnsi"/>
          <w:b w:val="0"/>
          <w:sz w:val="20"/>
        </w:rPr>
        <w:t xml:space="preserve"> columns.  Where “Location” is requested, enter the name of port or sea area where the task took place.  Upon satisfactory completion, the </w:t>
      </w:r>
      <w:r w:rsidR="00803091" w:rsidRPr="00A253CB">
        <w:rPr>
          <w:rFonts w:asciiTheme="minorHAnsi" w:hAnsiTheme="minorHAnsi" w:cstheme="minorHAnsi"/>
          <w:b w:val="0"/>
          <w:sz w:val="20"/>
        </w:rPr>
        <w:t>Staff Captain</w:t>
      </w:r>
      <w:r w:rsidR="00B90D00" w:rsidRPr="00A253CB">
        <w:rPr>
          <w:rFonts w:asciiTheme="minorHAnsi" w:hAnsiTheme="minorHAnsi" w:cstheme="minorHAnsi"/>
          <w:b w:val="0"/>
          <w:sz w:val="20"/>
        </w:rPr>
        <w:t xml:space="preserve"> is to forward the Form to the </w:t>
      </w:r>
      <w:r w:rsidR="00586787" w:rsidRPr="00A253CB">
        <w:rPr>
          <w:rFonts w:asciiTheme="minorHAnsi" w:hAnsiTheme="minorHAnsi" w:cstheme="minorHAnsi"/>
          <w:b w:val="0"/>
          <w:sz w:val="20"/>
        </w:rPr>
        <w:t>Office</w:t>
      </w:r>
      <w:r w:rsidR="00B90D00" w:rsidRPr="00A253CB">
        <w:rPr>
          <w:rFonts w:asciiTheme="minorHAnsi" w:hAnsiTheme="minorHAnsi" w:cstheme="minorHAnsi"/>
          <w:b w:val="0"/>
          <w:sz w:val="20"/>
        </w:rPr>
        <w:t xml:space="preserve">. </w:t>
      </w:r>
    </w:p>
    <w:p w14:paraId="0F526181" w14:textId="77777777" w:rsidR="0061319D" w:rsidRPr="00A253CB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</w:p>
    <w:p w14:paraId="66734929" w14:textId="77777777" w:rsidR="0061319D" w:rsidRPr="00A253CB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A253CB">
        <w:rPr>
          <w:rFonts w:asciiTheme="minorHAnsi" w:hAnsiTheme="minorHAnsi" w:cstheme="minorHAnsi"/>
          <w:b w:val="0"/>
          <w:sz w:val="20"/>
        </w:rPr>
        <w:t>The supervising officer should ensure that the safety of the vessel, crew or the protection of the</w:t>
      </w:r>
      <w:r w:rsidR="00B90D00" w:rsidRPr="00A253CB">
        <w:rPr>
          <w:rFonts w:asciiTheme="minorHAnsi" w:hAnsiTheme="minorHAnsi" w:cstheme="minorHAnsi"/>
          <w:b w:val="0"/>
          <w:sz w:val="20"/>
        </w:rPr>
        <w:t xml:space="preserve"> environment is not compromised</w:t>
      </w:r>
      <w:r w:rsidRPr="00A253CB">
        <w:rPr>
          <w:rFonts w:asciiTheme="minorHAnsi" w:hAnsiTheme="minorHAnsi" w:cstheme="minorHAnsi"/>
          <w:b w:val="0"/>
          <w:sz w:val="20"/>
        </w:rPr>
        <w:t xml:space="preserve"> by carefully supervising all functions.</w:t>
      </w:r>
    </w:p>
    <w:p w14:paraId="6FCA85AE" w14:textId="77777777" w:rsidR="001470DD" w:rsidRPr="00A253CB" w:rsidRDefault="001470DD">
      <w:pPr>
        <w:tabs>
          <w:tab w:val="left" w:pos="0"/>
          <w:tab w:val="left" w:pos="6480"/>
          <w:tab w:val="left" w:pos="8640"/>
        </w:tabs>
        <w:ind w:left="720"/>
        <w:rPr>
          <w:rFonts w:asciiTheme="minorHAnsi" w:hAnsiTheme="minorHAnsi" w:cstheme="minorHAnsi"/>
          <w:sz w:val="16"/>
        </w:rPr>
      </w:pPr>
      <w:r w:rsidRPr="00A253CB">
        <w:rPr>
          <w:rFonts w:asciiTheme="minorHAnsi" w:hAnsiTheme="minorHAnsi" w:cstheme="minorHAnsi"/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A253CB" w14:paraId="01805EC8" w14:textId="77777777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77519B" w14:textId="77777777" w:rsidR="001470DD" w:rsidRPr="00A253CB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Officer’s Name</w:t>
            </w:r>
          </w:p>
          <w:p w14:paraId="478288A4" w14:textId="77777777" w:rsidR="001470DD" w:rsidRPr="00A253CB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C0D38A" w14:textId="77777777" w:rsidR="001470DD" w:rsidRPr="00A253CB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Ship</w:t>
            </w:r>
            <w:r w:rsidR="00417CB5" w:rsidRPr="00A253CB">
              <w:rPr>
                <w:rFonts w:asciiTheme="minorHAnsi" w:hAnsiTheme="minorHAnsi" w:cstheme="minorHAnsi"/>
                <w:sz w:val="20"/>
              </w:rPr>
              <w:t>’</w:t>
            </w:r>
            <w:r w:rsidRPr="00A253CB">
              <w:rPr>
                <w:rFonts w:asciiTheme="minorHAnsi" w:hAnsiTheme="minorHAnsi" w:cstheme="minorHAnsi"/>
                <w:sz w:val="20"/>
              </w:rPr>
              <w:t>s Name</w:t>
            </w:r>
            <w:r w:rsidR="00EA7B34" w:rsidRPr="00A253CB">
              <w:rPr>
                <w:rFonts w:asciiTheme="minorHAnsi" w:hAnsiTheme="minorHAnsi" w:cstheme="minorHAnsi"/>
                <w:sz w:val="20"/>
              </w:rPr>
              <w:t>:</w:t>
            </w:r>
          </w:p>
        </w:tc>
      </w:tr>
    </w:tbl>
    <w:p w14:paraId="34C0C5B2" w14:textId="77777777" w:rsidR="00EA7B34" w:rsidRPr="00A253CB" w:rsidRDefault="00EA7B34">
      <w:pPr>
        <w:rPr>
          <w:rFonts w:asciiTheme="minorHAnsi" w:hAnsiTheme="minorHAnsi" w:cstheme="minorHAns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A253CB" w14:paraId="42616015" w14:textId="77777777" w:rsidTr="00F04750">
        <w:trPr>
          <w:cantSplit/>
          <w:tblHeader/>
        </w:trPr>
        <w:tc>
          <w:tcPr>
            <w:tcW w:w="1843" w:type="dxa"/>
          </w:tcPr>
          <w:p w14:paraId="626D097E" w14:textId="77777777" w:rsidR="00EA7B34" w:rsidRPr="00A253CB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14:paraId="0C120539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14:paraId="2A5F20CB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MASTERS SIGNATURE</w:t>
            </w:r>
          </w:p>
          <w:p w14:paraId="1E79D15B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A7B34" w:rsidRPr="00A253CB" w14:paraId="18B5ADEE" w14:textId="77777777" w:rsidTr="00F04750">
        <w:trPr>
          <w:cantSplit/>
        </w:trPr>
        <w:tc>
          <w:tcPr>
            <w:tcW w:w="1843" w:type="dxa"/>
          </w:tcPr>
          <w:p w14:paraId="2CAFDF2B" w14:textId="77777777" w:rsidR="00EA7B34" w:rsidRPr="00A253CB" w:rsidRDefault="00EA7B34">
            <w:pPr>
              <w:pStyle w:val="Heading2"/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  <w:u w:val="none"/>
              </w:rPr>
            </w:pPr>
            <w:r w:rsidRPr="00A253CB">
              <w:rPr>
                <w:rFonts w:asciiTheme="minorHAnsi" w:hAnsiTheme="minorHAnsi" w:cstheme="minorHAnsi"/>
                <w:sz w:val="20"/>
                <w:u w:val="none"/>
              </w:rPr>
              <w:t>Anchoring</w:t>
            </w:r>
          </w:p>
        </w:tc>
        <w:tc>
          <w:tcPr>
            <w:tcW w:w="4961" w:type="dxa"/>
          </w:tcPr>
          <w:p w14:paraId="721150C8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Bring the vessel to an anchorage and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anchor</w:t>
            </w:r>
            <w:proofErr w:type="gramEnd"/>
          </w:p>
          <w:p w14:paraId="1D54F288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5EE91835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Location 1……………         Location 2……………….</w:t>
            </w:r>
          </w:p>
        </w:tc>
        <w:tc>
          <w:tcPr>
            <w:tcW w:w="3402" w:type="dxa"/>
          </w:tcPr>
          <w:p w14:paraId="2F528A10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C87555E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3EE2AA8D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0264F28B" w14:textId="77777777" w:rsidTr="00F04750">
        <w:trPr>
          <w:cantSplit/>
        </w:trPr>
        <w:tc>
          <w:tcPr>
            <w:tcW w:w="1843" w:type="dxa"/>
          </w:tcPr>
          <w:p w14:paraId="0CDE3A9D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Pilot</w:t>
            </w:r>
          </w:p>
        </w:tc>
        <w:tc>
          <w:tcPr>
            <w:tcW w:w="4961" w:type="dxa"/>
          </w:tcPr>
          <w:p w14:paraId="447B4086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Have thorough knowledge of the Masters’ responsibilities when a pilot is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onboard</w:t>
            </w:r>
            <w:proofErr w:type="gramEnd"/>
          </w:p>
          <w:p w14:paraId="476723F4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5ADB2839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Take part in a complete Master/Pilot information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exchange</w:t>
            </w:r>
            <w:proofErr w:type="gramEnd"/>
          </w:p>
          <w:p w14:paraId="24A2F1B8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1A1FDF9C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Understand the importance of monitoring the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pilots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intentions/actions and overruling as required</w:t>
            </w:r>
          </w:p>
          <w:p w14:paraId="53D22D40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411ED853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Bring the vessel to a pilot station from the end of the passage and supervise the Pilot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boarding</w:t>
            </w:r>
            <w:proofErr w:type="gramEnd"/>
          </w:p>
          <w:p w14:paraId="575DCD74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449FCB29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Take over the vessel from the Pilot and clear the pilot station up to Full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Away</w:t>
            </w:r>
            <w:proofErr w:type="gramEnd"/>
          </w:p>
          <w:p w14:paraId="4141AC93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F866496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Location 1……………         Location 2……………….</w:t>
            </w:r>
          </w:p>
          <w:p w14:paraId="31CD9886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</w:tcPr>
          <w:p w14:paraId="376111D7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21F631AF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7CDCD279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3E836C3C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52DC1270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5FBC27F4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5055B09A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4F07A02D" w14:textId="77777777" w:rsidTr="00F04750">
        <w:trPr>
          <w:cantSplit/>
        </w:trPr>
        <w:tc>
          <w:tcPr>
            <w:tcW w:w="1843" w:type="dxa"/>
          </w:tcPr>
          <w:p w14:paraId="75B975DD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Bridge Team Management</w:t>
            </w:r>
          </w:p>
        </w:tc>
        <w:tc>
          <w:tcPr>
            <w:tcW w:w="4961" w:type="dxa"/>
          </w:tcPr>
          <w:p w14:paraId="66EBA867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Demonstrate an ability to effectively apply Bridge Team Management procedures</w:t>
            </w:r>
          </w:p>
        </w:tc>
        <w:tc>
          <w:tcPr>
            <w:tcW w:w="3402" w:type="dxa"/>
          </w:tcPr>
          <w:p w14:paraId="79A877C4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2BDF4E60" w14:textId="77777777" w:rsidTr="00F04750">
        <w:trPr>
          <w:cantSplit/>
        </w:trPr>
        <w:tc>
          <w:tcPr>
            <w:tcW w:w="1843" w:type="dxa"/>
          </w:tcPr>
          <w:p w14:paraId="7298AF7E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Berthing/ Unberthing</w:t>
            </w:r>
          </w:p>
        </w:tc>
        <w:tc>
          <w:tcPr>
            <w:tcW w:w="4961" w:type="dxa"/>
          </w:tcPr>
          <w:p w14:paraId="66916A1C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Take charge of the vessel during mooring unmooring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operations</w:t>
            </w:r>
            <w:proofErr w:type="gramEnd"/>
          </w:p>
          <w:p w14:paraId="73A09F64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740FBCC1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Location 1……………         Location 2……………….</w:t>
            </w:r>
          </w:p>
        </w:tc>
        <w:tc>
          <w:tcPr>
            <w:tcW w:w="3402" w:type="dxa"/>
          </w:tcPr>
          <w:p w14:paraId="1AC93B04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34E9C885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BE5569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7338D4" w:rsidRPr="00A253CB" w14:paraId="4F9BDC96" w14:textId="77777777" w:rsidTr="00F04750">
        <w:trPr>
          <w:cantSplit/>
        </w:trPr>
        <w:tc>
          <w:tcPr>
            <w:tcW w:w="1843" w:type="dxa"/>
          </w:tcPr>
          <w:p w14:paraId="30CE7951" w14:textId="77777777" w:rsidR="007338D4" w:rsidRPr="00A253CB" w:rsidRDefault="007338D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 xml:space="preserve">Ship Handling </w:t>
            </w:r>
          </w:p>
        </w:tc>
        <w:tc>
          <w:tcPr>
            <w:tcW w:w="4961" w:type="dxa"/>
          </w:tcPr>
          <w:p w14:paraId="7C10D3FE" w14:textId="77777777" w:rsidR="007338D4" w:rsidRPr="00A253CB" w:rsidRDefault="007338D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As per VMS (Management System) procedure and form C651 Deck Officer Manoeuvring log </w:t>
            </w:r>
          </w:p>
        </w:tc>
        <w:tc>
          <w:tcPr>
            <w:tcW w:w="3402" w:type="dxa"/>
          </w:tcPr>
          <w:p w14:paraId="2CA1A0A0" w14:textId="77777777" w:rsidR="007338D4" w:rsidRPr="00A253CB" w:rsidRDefault="007338D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6C286139" w14:textId="77777777" w:rsidTr="00F04750">
        <w:trPr>
          <w:cantSplit/>
        </w:trPr>
        <w:tc>
          <w:tcPr>
            <w:tcW w:w="1843" w:type="dxa"/>
          </w:tcPr>
          <w:p w14:paraId="296A44C1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Shore Officials</w:t>
            </w:r>
          </w:p>
        </w:tc>
        <w:tc>
          <w:tcPr>
            <w:tcW w:w="4961" w:type="dxa"/>
          </w:tcPr>
          <w:p w14:paraId="6CDC66EB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Perform the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Master's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duties in relation to shore officials in port</w:t>
            </w:r>
          </w:p>
        </w:tc>
        <w:tc>
          <w:tcPr>
            <w:tcW w:w="3402" w:type="dxa"/>
          </w:tcPr>
          <w:p w14:paraId="5E653829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417CB5" w:rsidRPr="00A253CB" w14:paraId="7A2B5D9F" w14:textId="77777777" w:rsidTr="00F04750">
        <w:trPr>
          <w:cantSplit/>
        </w:trPr>
        <w:tc>
          <w:tcPr>
            <w:tcW w:w="1843" w:type="dxa"/>
          </w:tcPr>
          <w:p w14:paraId="6426A9DC" w14:textId="77777777" w:rsidR="00417CB5" w:rsidRPr="00A253CB" w:rsidRDefault="00417CB5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proofErr w:type="gramStart"/>
            <w:r w:rsidRPr="00A253CB">
              <w:rPr>
                <w:rFonts w:asciiTheme="minorHAnsi" w:hAnsiTheme="minorHAnsi" w:cstheme="minorHAnsi"/>
                <w:b/>
                <w:sz w:val="20"/>
              </w:rPr>
              <w:t>Passengers</w:t>
            </w:r>
            <w:proofErr w:type="gramEnd"/>
            <w:r w:rsidRPr="00A253CB">
              <w:rPr>
                <w:rFonts w:asciiTheme="minorHAnsi" w:hAnsiTheme="minorHAnsi" w:cstheme="minorHAnsi"/>
                <w:b/>
                <w:sz w:val="20"/>
              </w:rPr>
              <w:t xml:space="preserve"> interaction</w:t>
            </w:r>
          </w:p>
        </w:tc>
        <w:tc>
          <w:tcPr>
            <w:tcW w:w="4961" w:type="dxa"/>
          </w:tcPr>
          <w:p w14:paraId="3A4F5B54" w14:textId="77777777" w:rsidR="00417CB5" w:rsidRPr="00A253CB" w:rsidRDefault="00417CB5" w:rsidP="00417CB5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Perform the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Master's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duties in relation to communication with passengers including but not limited to welcome and farewell, pax muster, greetings at gangway, hosting events</w:t>
            </w:r>
          </w:p>
        </w:tc>
        <w:tc>
          <w:tcPr>
            <w:tcW w:w="3402" w:type="dxa"/>
          </w:tcPr>
          <w:p w14:paraId="116F6967" w14:textId="77777777" w:rsidR="00417CB5" w:rsidRPr="00A253CB" w:rsidRDefault="00417CB5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30EDFC89" w14:textId="77777777" w:rsidTr="00F04750">
        <w:trPr>
          <w:cantSplit/>
        </w:trPr>
        <w:tc>
          <w:tcPr>
            <w:tcW w:w="1843" w:type="dxa"/>
          </w:tcPr>
          <w:p w14:paraId="6CB3885B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14:paraId="3E8304F8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14:paraId="436265F3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23D4A778" w14:textId="77777777" w:rsidTr="00F04750">
        <w:trPr>
          <w:cantSplit/>
        </w:trPr>
        <w:tc>
          <w:tcPr>
            <w:tcW w:w="1843" w:type="dxa"/>
          </w:tcPr>
          <w:p w14:paraId="34FDE4C5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lastRenderedPageBreak/>
              <w:t>Meetings</w:t>
            </w:r>
          </w:p>
        </w:tc>
        <w:tc>
          <w:tcPr>
            <w:tcW w:w="4961" w:type="dxa"/>
          </w:tcPr>
          <w:p w14:paraId="0B3E1A9C" w14:textId="77777777" w:rsidR="00EA7B34" w:rsidRPr="00A253CB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Chair the shipboard monthly Management meeting and monthly Safety Committee Meeting</w:t>
            </w:r>
          </w:p>
          <w:p w14:paraId="688F7942" w14:textId="77777777" w:rsidR="007144F1" w:rsidRPr="00A253CB" w:rsidRDefault="007144F1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Chair the annual OH&amp;S/ EMS [as applicable] management review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process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632BC7B8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</w:tcPr>
          <w:p w14:paraId="2199C985" w14:textId="77777777" w:rsidR="00EA7B34" w:rsidRPr="00A253CB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3EA0702A" w14:textId="77777777" w:rsidTr="00F04750">
        <w:trPr>
          <w:cantSplit/>
        </w:trPr>
        <w:tc>
          <w:tcPr>
            <w:tcW w:w="1843" w:type="dxa"/>
          </w:tcPr>
          <w:p w14:paraId="30296A41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Confined Water</w:t>
            </w:r>
          </w:p>
        </w:tc>
        <w:tc>
          <w:tcPr>
            <w:tcW w:w="4961" w:type="dxa"/>
          </w:tcPr>
          <w:p w14:paraId="3FDE1A47" w14:textId="77777777" w:rsidR="00EA7B34" w:rsidRPr="00A253CB" w:rsidRDefault="00EA7B34">
            <w:pPr>
              <w:tabs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Be in charge of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the vessel during the preparation for and transit of confined waters. Demonstrate a thorough knowledge of all necessary precautions,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e.g.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reduction in speed, posting lookouts</w:t>
            </w:r>
          </w:p>
          <w:p w14:paraId="46A2E764" w14:textId="77777777" w:rsidR="00EA7B34" w:rsidRPr="00A253CB" w:rsidRDefault="00EA7B34">
            <w:pPr>
              <w:tabs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  <w:p w14:paraId="7293B9BF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Location 1……………         Location 2……………….</w:t>
            </w:r>
          </w:p>
        </w:tc>
        <w:tc>
          <w:tcPr>
            <w:tcW w:w="3402" w:type="dxa"/>
          </w:tcPr>
          <w:p w14:paraId="2849CD19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324E0389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75EA753C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0EC17FC6" w14:textId="77777777" w:rsidTr="00F04750">
        <w:trPr>
          <w:cantSplit/>
        </w:trPr>
        <w:tc>
          <w:tcPr>
            <w:tcW w:w="1843" w:type="dxa"/>
          </w:tcPr>
          <w:p w14:paraId="2BFBCE5B" w14:textId="77777777" w:rsidR="00EA7B34" w:rsidRPr="00A253CB" w:rsidRDefault="00EA7B34">
            <w:pPr>
              <w:pStyle w:val="Heading7"/>
              <w:jc w:val="left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Passage Planning</w:t>
            </w:r>
          </w:p>
        </w:tc>
        <w:tc>
          <w:tcPr>
            <w:tcW w:w="4961" w:type="dxa"/>
          </w:tcPr>
          <w:p w14:paraId="76283D64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Demonstrate thorough knowledge of routing procedures and implement them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correctly</w:t>
            </w:r>
            <w:proofErr w:type="gramEnd"/>
          </w:p>
          <w:p w14:paraId="00C81859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</w:tcPr>
          <w:p w14:paraId="175ABAEB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69CC6C4E" w14:textId="77777777" w:rsidTr="00F04750">
        <w:trPr>
          <w:cantSplit/>
        </w:trPr>
        <w:tc>
          <w:tcPr>
            <w:tcW w:w="1843" w:type="dxa"/>
          </w:tcPr>
          <w:p w14:paraId="304F88F7" w14:textId="77777777" w:rsidR="00EA7B34" w:rsidRPr="00A253CB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Blind Navigation (Fog Awareness)</w:t>
            </w:r>
          </w:p>
        </w:tc>
        <w:tc>
          <w:tcPr>
            <w:tcW w:w="4961" w:type="dxa"/>
          </w:tcPr>
          <w:p w14:paraId="76462622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Handle the vessel without visual reference in arrival/congested situations.  (Master to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supervise at all times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>)</w:t>
            </w:r>
          </w:p>
          <w:p w14:paraId="7C31E9F6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21E9717D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Location 1……………         Location 2……………….</w:t>
            </w:r>
          </w:p>
        </w:tc>
        <w:tc>
          <w:tcPr>
            <w:tcW w:w="3402" w:type="dxa"/>
          </w:tcPr>
          <w:p w14:paraId="13B38A46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E7337" w:rsidRPr="00A253CB" w14:paraId="0D7C8832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6263D41C" w14:textId="77777777" w:rsidR="00CE7337" w:rsidRPr="00A253CB" w:rsidRDefault="00CE7337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Communication</w:t>
            </w:r>
          </w:p>
        </w:tc>
        <w:tc>
          <w:tcPr>
            <w:tcW w:w="4961" w:type="dxa"/>
          </w:tcPr>
          <w:p w14:paraId="2ACD25F7" w14:textId="77777777" w:rsidR="00CE7337" w:rsidRPr="00A253CB" w:rsidRDefault="00CE7337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Demonstrate effective and clear communication in normal operational situations and in emergency drills</w:t>
            </w:r>
          </w:p>
        </w:tc>
        <w:tc>
          <w:tcPr>
            <w:tcW w:w="3402" w:type="dxa"/>
          </w:tcPr>
          <w:p w14:paraId="1B364EDF" w14:textId="77777777" w:rsidR="00CE7337" w:rsidRPr="00A253CB" w:rsidRDefault="00CE7337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7144F1" w:rsidRPr="00A253CB" w14:paraId="0B2AF5DF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7D81AF11" w14:textId="77777777" w:rsidR="007144F1" w:rsidRPr="00A253CB" w:rsidRDefault="007144F1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Guest relations</w:t>
            </w:r>
          </w:p>
        </w:tc>
        <w:tc>
          <w:tcPr>
            <w:tcW w:w="4961" w:type="dxa"/>
          </w:tcPr>
          <w:p w14:paraId="73261543" w14:textId="77777777" w:rsidR="007144F1" w:rsidRPr="00A253CB" w:rsidRDefault="008B3654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Demonstrate good communication and social skills in his relations with guests </w:t>
            </w:r>
            <w:r w:rsidR="0043564B" w:rsidRPr="00A253CB">
              <w:rPr>
                <w:rFonts w:asciiTheme="minorHAnsi" w:hAnsiTheme="minorHAnsi" w:cstheme="minorHAnsi"/>
                <w:sz w:val="20"/>
              </w:rPr>
              <w:t xml:space="preserve">and public </w:t>
            </w:r>
            <w:r w:rsidRPr="00A253CB">
              <w:rPr>
                <w:rFonts w:asciiTheme="minorHAnsi" w:hAnsiTheme="minorHAnsi" w:cstheme="minorHAnsi"/>
                <w:sz w:val="20"/>
              </w:rPr>
              <w:t>onboard</w:t>
            </w:r>
          </w:p>
        </w:tc>
        <w:tc>
          <w:tcPr>
            <w:tcW w:w="3402" w:type="dxa"/>
          </w:tcPr>
          <w:p w14:paraId="170A8F5F" w14:textId="77777777" w:rsidR="007144F1" w:rsidRPr="00A253CB" w:rsidRDefault="007144F1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7C61C1A6" w14:textId="77777777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A2734FF" w14:textId="77777777" w:rsidR="00EA7B34" w:rsidRPr="00A253CB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Emergency Drills</w:t>
            </w:r>
          </w:p>
        </w:tc>
        <w:tc>
          <w:tcPr>
            <w:tcW w:w="4961" w:type="dxa"/>
          </w:tcPr>
          <w:p w14:paraId="1D28CAF8" w14:textId="77777777" w:rsidR="00EA7B34" w:rsidRPr="00A253CB" w:rsidRDefault="00EA7B34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Take charge of the vessel during Emergency Drills and Contingency Exercises</w:t>
            </w:r>
          </w:p>
          <w:p w14:paraId="40FF45A4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</w:tcPr>
          <w:p w14:paraId="1C1F6B3D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271813E8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4D4EE9E0" w14:textId="77777777" w:rsidR="00EA7B34" w:rsidRPr="00A253CB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14:paraId="676F17DB" w14:textId="77777777" w:rsidR="00EA7B34" w:rsidRPr="00A253CB" w:rsidRDefault="00EA7B34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Demonstrate a thorough knowledge of shipboard security procedures</w:t>
            </w:r>
          </w:p>
        </w:tc>
        <w:tc>
          <w:tcPr>
            <w:tcW w:w="3402" w:type="dxa"/>
          </w:tcPr>
          <w:p w14:paraId="2BF31276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4DAFDD5F" w14:textId="77777777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61C0795B" w14:textId="77777777" w:rsidR="00EA7B34" w:rsidRPr="00A253CB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Management skills</w:t>
            </w:r>
          </w:p>
        </w:tc>
        <w:tc>
          <w:tcPr>
            <w:tcW w:w="4961" w:type="dxa"/>
          </w:tcPr>
          <w:p w14:paraId="2FFC7C3D" w14:textId="77777777" w:rsidR="00EA7B34" w:rsidRPr="00A253CB" w:rsidRDefault="00EA7B34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Demonstrate effective management of the vessel’s officers and crew</w:t>
            </w:r>
          </w:p>
        </w:tc>
        <w:tc>
          <w:tcPr>
            <w:tcW w:w="3402" w:type="dxa"/>
          </w:tcPr>
          <w:p w14:paraId="04370462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45B57CE4" w14:textId="77777777" w:rsidTr="00F04750">
        <w:trPr>
          <w:cantSplit/>
          <w:trHeight w:val="556"/>
        </w:trPr>
        <w:tc>
          <w:tcPr>
            <w:tcW w:w="1843" w:type="dxa"/>
          </w:tcPr>
          <w:p w14:paraId="6ECC6112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14:paraId="31B4EE65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Demonstrate an understanding </w:t>
            </w:r>
            <w:proofErr w:type="gramStart"/>
            <w:r w:rsidRPr="00A253CB">
              <w:rPr>
                <w:rFonts w:asciiTheme="minorHAnsi" w:hAnsiTheme="minorHAnsi" w:cstheme="minorHAnsi"/>
                <w:sz w:val="20"/>
              </w:rPr>
              <w:t>of  international</w:t>
            </w:r>
            <w:proofErr w:type="gramEnd"/>
            <w:r w:rsidRPr="00A253CB">
              <w:rPr>
                <w:rFonts w:asciiTheme="minorHAnsi" w:hAnsiTheme="minorHAnsi" w:cstheme="minorHAnsi"/>
                <w:sz w:val="20"/>
              </w:rPr>
              <w:t xml:space="preserve"> rules and regulations</w:t>
            </w:r>
          </w:p>
        </w:tc>
        <w:tc>
          <w:tcPr>
            <w:tcW w:w="3402" w:type="dxa"/>
          </w:tcPr>
          <w:p w14:paraId="052A601A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A253CB" w14:paraId="1FEF91EE" w14:textId="77777777" w:rsidTr="00F04750">
        <w:trPr>
          <w:cantSplit/>
          <w:trHeight w:val="556"/>
        </w:trPr>
        <w:tc>
          <w:tcPr>
            <w:tcW w:w="1843" w:type="dxa"/>
          </w:tcPr>
          <w:p w14:paraId="5E85208D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14:paraId="343EA660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Carry out an appraisal of officer</w:t>
            </w:r>
            <w:r w:rsidR="00E13224" w:rsidRPr="00A253CB">
              <w:rPr>
                <w:rFonts w:asciiTheme="minorHAnsi" w:hAnsiTheme="minorHAnsi" w:cstheme="minorHAnsi"/>
                <w:sz w:val="20"/>
              </w:rPr>
              <w:t xml:space="preserve"> and rating</w:t>
            </w:r>
            <w:r w:rsidRPr="00A253CB">
              <w:rPr>
                <w:rFonts w:asciiTheme="minorHAnsi" w:hAnsiTheme="minorHAnsi" w:cstheme="minorHAnsi"/>
                <w:sz w:val="20"/>
              </w:rPr>
              <w:t xml:space="preserve"> in accordance with the VMS</w:t>
            </w:r>
            <w:r w:rsidR="00FD10E9" w:rsidRPr="00A253CB">
              <w:rPr>
                <w:rFonts w:asciiTheme="minorHAnsi" w:hAnsiTheme="minorHAnsi" w:cstheme="minorHAnsi"/>
                <w:sz w:val="20"/>
              </w:rPr>
              <w:t xml:space="preserve"> (Management System)</w:t>
            </w:r>
          </w:p>
        </w:tc>
        <w:tc>
          <w:tcPr>
            <w:tcW w:w="3402" w:type="dxa"/>
          </w:tcPr>
          <w:p w14:paraId="628192F4" w14:textId="77777777" w:rsidR="00EA7B34" w:rsidRPr="00A253CB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E7337" w:rsidRPr="00A253CB" w14:paraId="0C7A8422" w14:textId="77777777" w:rsidTr="00F04750">
        <w:trPr>
          <w:cantSplit/>
          <w:trHeight w:val="556"/>
        </w:trPr>
        <w:tc>
          <w:tcPr>
            <w:tcW w:w="1843" w:type="dxa"/>
          </w:tcPr>
          <w:p w14:paraId="44BE1188" w14:textId="77777777" w:rsidR="00CE7337" w:rsidRPr="00A253CB" w:rsidRDefault="00CE7337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Commercial</w:t>
            </w:r>
          </w:p>
        </w:tc>
        <w:tc>
          <w:tcPr>
            <w:tcW w:w="4961" w:type="dxa"/>
          </w:tcPr>
          <w:p w14:paraId="4AB35F7A" w14:textId="77777777" w:rsidR="00CE7337" w:rsidRPr="00A253CB" w:rsidRDefault="00CE7337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>Demonstrate a satisfactory knowledge and understanding of standard charter parties and commonly used terms</w:t>
            </w:r>
          </w:p>
        </w:tc>
        <w:tc>
          <w:tcPr>
            <w:tcW w:w="3402" w:type="dxa"/>
          </w:tcPr>
          <w:p w14:paraId="5E62B9B0" w14:textId="77777777" w:rsidR="00CE7337" w:rsidRPr="00A253CB" w:rsidRDefault="00CE7337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4940A6" w:rsidRPr="00A253CB" w14:paraId="054675B4" w14:textId="77777777" w:rsidTr="00F04750">
        <w:trPr>
          <w:cantSplit/>
          <w:trHeight w:val="556"/>
        </w:trPr>
        <w:tc>
          <w:tcPr>
            <w:tcW w:w="1843" w:type="dxa"/>
          </w:tcPr>
          <w:p w14:paraId="532BD51B" w14:textId="77777777" w:rsidR="004940A6" w:rsidRPr="00A253CB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Accident/</w:t>
            </w:r>
          </w:p>
          <w:p w14:paraId="539B54F5" w14:textId="77777777" w:rsidR="004940A6" w:rsidRPr="00A253CB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253CB">
              <w:rPr>
                <w:rFonts w:asciiTheme="minorHAnsi" w:hAnsiTheme="minorHAnsi" w:cstheme="minorHAnsi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14:paraId="09172747" w14:textId="77777777" w:rsidR="004940A6" w:rsidRPr="00A253CB" w:rsidRDefault="00D94A01" w:rsidP="004940A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A253CB">
              <w:rPr>
                <w:rFonts w:asciiTheme="minorHAnsi" w:hAnsiTheme="minorHAnsi" w:cstheme="minorHAnsi"/>
                <w:sz w:val="20"/>
              </w:rPr>
              <w:t xml:space="preserve">Investigation leader for </w:t>
            </w:r>
            <w:proofErr w:type="spellStart"/>
            <w:r w:rsidRPr="00A253CB">
              <w:rPr>
                <w:rFonts w:asciiTheme="minorHAnsi" w:hAnsiTheme="minorHAnsi" w:cstheme="minorHAnsi"/>
                <w:sz w:val="20"/>
              </w:rPr>
              <w:t>HazOccs</w:t>
            </w:r>
            <w:proofErr w:type="spellEnd"/>
            <w:r w:rsidRPr="00A253CB">
              <w:rPr>
                <w:rFonts w:asciiTheme="minorHAnsi" w:hAnsiTheme="minorHAnsi" w:cstheme="minorHAnsi"/>
                <w:sz w:val="20"/>
              </w:rPr>
              <w:t>, near misses, unsafe/acts/conditions etc.</w:t>
            </w:r>
          </w:p>
          <w:p w14:paraId="584A9453" w14:textId="77777777" w:rsidR="004940A6" w:rsidRPr="00A253CB" w:rsidRDefault="004940A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</w:tcPr>
          <w:p w14:paraId="40292392" w14:textId="77777777" w:rsidR="004940A6" w:rsidRPr="00A253CB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B1E2FD0" w14:textId="77777777" w:rsidR="001470DD" w:rsidRPr="00A253CB" w:rsidRDefault="001470DD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ind w:left="2160" w:hanging="2160"/>
        <w:rPr>
          <w:rFonts w:asciiTheme="minorHAnsi" w:hAnsiTheme="minorHAnsi" w:cstheme="minorHAnsi"/>
          <w:b w:val="0"/>
          <w:sz w:val="20"/>
        </w:rPr>
      </w:pPr>
    </w:p>
    <w:p w14:paraId="501D2BF5" w14:textId="77777777" w:rsidR="001470DD" w:rsidRPr="00A253CB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A253CB">
        <w:rPr>
          <w:rFonts w:asciiTheme="minorHAnsi" w:hAnsiTheme="minorHAnsi" w:cstheme="minorHAnsi"/>
          <w:b w:val="0"/>
          <w:sz w:val="20"/>
        </w:rPr>
        <w:t>Signed .......................................................</w:t>
      </w:r>
    </w:p>
    <w:p w14:paraId="0A2C3757" w14:textId="77777777" w:rsidR="001470DD" w:rsidRPr="00A253CB" w:rsidRDefault="00803091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A253CB">
        <w:rPr>
          <w:rFonts w:asciiTheme="minorHAnsi" w:hAnsiTheme="minorHAnsi" w:cstheme="minorHAnsi"/>
          <w:b w:val="0"/>
          <w:sz w:val="20"/>
        </w:rPr>
        <w:t>Staff Captain</w:t>
      </w:r>
      <w:r w:rsidR="001470DD" w:rsidRPr="00A253CB">
        <w:rPr>
          <w:rFonts w:asciiTheme="minorHAnsi" w:hAnsiTheme="minorHAnsi" w:cstheme="minorHAnsi"/>
          <w:b w:val="0"/>
          <w:sz w:val="20"/>
        </w:rPr>
        <w:t xml:space="preserve"> </w:t>
      </w:r>
    </w:p>
    <w:p w14:paraId="5D53B635" w14:textId="77777777" w:rsidR="001470DD" w:rsidRPr="00A253CB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</w:p>
    <w:p w14:paraId="6F81F288" w14:textId="77777777" w:rsidR="001470DD" w:rsidRPr="00A253CB" w:rsidRDefault="002B400B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A253CB">
        <w:rPr>
          <w:rFonts w:asciiTheme="minorHAnsi" w:hAnsiTheme="minorHAnsi" w:cstheme="minorHAnsi"/>
          <w:b w:val="0"/>
          <w:sz w:val="20"/>
        </w:rPr>
        <w:t>Sighted ……………………………………………………</w:t>
      </w:r>
    </w:p>
    <w:p w14:paraId="67423F18" w14:textId="01C3BB93" w:rsidR="001470DD" w:rsidRPr="00A253CB" w:rsidRDefault="00FD10E9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Theme="minorHAnsi" w:hAnsiTheme="minorHAnsi" w:cstheme="minorHAnsi"/>
          <w:b w:val="0"/>
          <w:sz w:val="20"/>
        </w:rPr>
      </w:pPr>
      <w:r w:rsidRPr="00A253CB">
        <w:rPr>
          <w:rFonts w:asciiTheme="minorHAnsi" w:hAnsiTheme="minorHAnsi" w:cstheme="minorHAnsi"/>
          <w:b w:val="0"/>
          <w:sz w:val="20"/>
        </w:rPr>
        <w:t>Marine Manager</w:t>
      </w:r>
    </w:p>
    <w:p w14:paraId="737B66F0" w14:textId="77777777" w:rsidR="00417CB5" w:rsidRPr="00A253CB" w:rsidRDefault="00417CB5" w:rsidP="00265B56">
      <w:pPr>
        <w:rPr>
          <w:rFonts w:asciiTheme="minorHAnsi" w:hAnsiTheme="minorHAnsi" w:cstheme="minorHAnsi"/>
        </w:rPr>
      </w:pPr>
    </w:p>
    <w:p w14:paraId="6029029E" w14:textId="77777777" w:rsidR="00417CB5" w:rsidRPr="00A253CB" w:rsidRDefault="00417CB5" w:rsidP="00265B56">
      <w:pPr>
        <w:rPr>
          <w:rFonts w:asciiTheme="minorHAnsi" w:hAnsiTheme="minorHAnsi" w:cstheme="minorHAnsi"/>
          <w:b/>
        </w:rPr>
      </w:pPr>
      <w:r w:rsidRPr="00A253CB">
        <w:rPr>
          <w:rFonts w:asciiTheme="minorHAnsi" w:hAnsiTheme="minorHAnsi" w:cstheme="minorHAnsi"/>
          <w:lang w:val="en-US"/>
        </w:rPr>
        <w:t>Date ………………………………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A253CB" w14:paraId="28790E2E" w14:textId="77777777" w:rsidTr="00ED7A51">
        <w:trPr>
          <w:trHeight w:val="1125"/>
        </w:trPr>
        <w:tc>
          <w:tcPr>
            <w:tcW w:w="10207" w:type="dxa"/>
          </w:tcPr>
          <w:p w14:paraId="205643F0" w14:textId="77777777" w:rsidR="00CE7337" w:rsidRPr="00A253CB" w:rsidRDefault="00CE7337" w:rsidP="00CE7337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A253CB">
              <w:rPr>
                <w:rFonts w:asciiTheme="minorHAnsi" w:hAnsiTheme="minorHAnsi" w:cstheme="minorHAnsi"/>
                <w:sz w:val="20"/>
                <w:lang w:val="en-US"/>
              </w:rPr>
              <w:t>Observations</w:t>
            </w:r>
          </w:p>
        </w:tc>
      </w:tr>
    </w:tbl>
    <w:p w14:paraId="4721B2D5" w14:textId="77777777" w:rsidR="00CE7337" w:rsidRPr="00A253CB" w:rsidRDefault="00CE7337" w:rsidP="004940A6">
      <w:pPr>
        <w:rPr>
          <w:rFonts w:asciiTheme="minorHAnsi" w:hAnsiTheme="minorHAnsi" w:cstheme="minorHAnsi"/>
          <w:sz w:val="20"/>
          <w:lang w:val="en-US"/>
        </w:rPr>
      </w:pPr>
    </w:p>
    <w:sectPr w:rsidR="00CE7337" w:rsidRPr="00A253CB" w:rsidSect="00E54350">
      <w:headerReference w:type="default" r:id="rId11"/>
      <w:footerReference w:type="default" r:id="rId12"/>
      <w:pgSz w:w="11906" w:h="16838"/>
      <w:pgMar w:top="1021" w:right="849" w:bottom="1021" w:left="851" w:header="567" w:footer="23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7537D" w14:textId="77777777" w:rsidR="00F54365" w:rsidRDefault="00F54365">
      <w:r>
        <w:separator/>
      </w:r>
    </w:p>
  </w:endnote>
  <w:endnote w:type="continuationSeparator" w:id="0">
    <w:p w14:paraId="0953A136" w14:textId="77777777" w:rsidR="00F54365" w:rsidRDefault="00F5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A253CB" w14:paraId="635D27BE" w14:textId="77777777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10E0FFF3" w14:textId="2E4508ED" w:rsidR="00FD1B75" w:rsidRPr="00A253CB" w:rsidRDefault="00FD1B75" w:rsidP="00417CB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</w:rPr>
          </w:pPr>
          <w:r w:rsidRPr="00A253CB">
            <w:rPr>
              <w:rFonts w:asciiTheme="minorHAnsi" w:hAnsiTheme="minorHAnsi" w:cstheme="minorHAnsi"/>
              <w:spacing w:val="-2"/>
              <w:sz w:val="18"/>
            </w:rPr>
            <w:t xml:space="preserve">Rev. </w:t>
          </w:r>
          <w:proofErr w:type="gramStart"/>
          <w:r w:rsidR="00E54350">
            <w:rPr>
              <w:rFonts w:asciiTheme="minorHAnsi" w:hAnsiTheme="minorHAnsi" w:cstheme="minorHAnsi"/>
              <w:spacing w:val="-2"/>
              <w:sz w:val="18"/>
            </w:rPr>
            <w:t xml:space="preserve">1.0 </w:t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t xml:space="preserve"> (</w:t>
          </w:r>
          <w:proofErr w:type="gramEnd"/>
          <w:r w:rsidR="00417CB5" w:rsidRPr="00A253CB">
            <w:rPr>
              <w:rFonts w:asciiTheme="minorHAnsi" w:hAnsiTheme="minorHAnsi" w:cstheme="minorHAnsi"/>
              <w:spacing w:val="-2"/>
              <w:sz w:val="18"/>
            </w:rPr>
            <w:t>03/21</w:t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22C7BAFC" w14:textId="77777777" w:rsidR="00FD1B75" w:rsidRPr="00A253CB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3"/>
              <w:sz w:val="18"/>
            </w:rPr>
          </w:pPr>
          <w:r w:rsidRPr="00A253CB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7338D4" w:rsidRPr="00A253CB">
            <w:rPr>
              <w:rFonts w:asciiTheme="minorHAnsi" w:hAnsiTheme="minorHAnsi" w:cstheme="minorHAnsi"/>
              <w:noProof/>
              <w:spacing w:val="-2"/>
              <w:sz w:val="18"/>
            </w:rPr>
            <w:t>1</w:t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A253CB">
            <w:rPr>
              <w:rFonts w:asciiTheme="minorHAnsi" w:hAnsiTheme="minorHAnsi" w:cstheme="minorHAnsi"/>
              <w:spacing w:val="-2"/>
              <w:sz w:val="18"/>
            </w:rPr>
            <w:t xml:space="preserve"> of 2</w:t>
          </w:r>
        </w:p>
      </w:tc>
    </w:tr>
  </w:tbl>
  <w:p w14:paraId="07CA87D5" w14:textId="77777777"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369EF" w14:textId="77777777" w:rsidR="00F54365" w:rsidRDefault="00F54365">
      <w:r>
        <w:separator/>
      </w:r>
    </w:p>
  </w:footnote>
  <w:footnote w:type="continuationSeparator" w:id="0">
    <w:p w14:paraId="3A0FC3EB" w14:textId="77777777" w:rsidR="00F54365" w:rsidRDefault="00F54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B80966" w14:paraId="38DFDCA2" w14:textId="77777777" w:rsidTr="000D0D0F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27BD65C9" w14:textId="5EB93697" w:rsidR="00FD1B75" w:rsidRPr="00A253CB" w:rsidRDefault="00FD1B75" w:rsidP="005A1542">
          <w:pPr>
            <w:pStyle w:val="SectionHeading"/>
            <w:rPr>
              <w:sz w:val="20"/>
            </w:rPr>
          </w:pPr>
          <w:r w:rsidRPr="00A253CB">
            <w:rPr>
              <w:sz w:val="20"/>
            </w:rPr>
            <w:t>C5a (</w:t>
          </w:r>
          <w:r w:rsidR="00A253CB" w:rsidRPr="00A253CB">
            <w:rPr>
              <w:sz w:val="20"/>
            </w:rPr>
            <w:t>SILVERSEA</w:t>
          </w:r>
          <w:r w:rsidRPr="00A253CB">
            <w:rPr>
              <w:sz w:val="20"/>
            </w:rPr>
            <w:t>) – staff captain’s development checklist for promotion to master</w:t>
          </w:r>
        </w:p>
      </w:tc>
      <w:tc>
        <w:tcPr>
          <w:tcW w:w="119" w:type="pct"/>
          <w:shd w:val="clear" w:color="auto" w:fill="00A99D"/>
          <w:vAlign w:val="center"/>
        </w:tcPr>
        <w:p w14:paraId="27F68F30" w14:textId="77777777" w:rsidR="00FD1B75" w:rsidRPr="00B80966" w:rsidRDefault="00FD1B75" w:rsidP="00A20D9D">
          <w:pPr>
            <w:pStyle w:val="SectionHeading"/>
          </w:pPr>
        </w:p>
      </w:tc>
    </w:tr>
  </w:tbl>
  <w:p w14:paraId="7F201587" w14:textId="77777777"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1A"/>
    <w:rsid w:val="000007D7"/>
    <w:rsid w:val="00006DC2"/>
    <w:rsid w:val="00027B14"/>
    <w:rsid w:val="000B5C05"/>
    <w:rsid w:val="000D0CDB"/>
    <w:rsid w:val="000D0D0F"/>
    <w:rsid w:val="000E5342"/>
    <w:rsid w:val="0010340F"/>
    <w:rsid w:val="00120401"/>
    <w:rsid w:val="001238A9"/>
    <w:rsid w:val="001470DD"/>
    <w:rsid w:val="001A3B69"/>
    <w:rsid w:val="001A521A"/>
    <w:rsid w:val="001F2549"/>
    <w:rsid w:val="002009EA"/>
    <w:rsid w:val="00206519"/>
    <w:rsid w:val="00225312"/>
    <w:rsid w:val="00226274"/>
    <w:rsid w:val="00265B56"/>
    <w:rsid w:val="002A6219"/>
    <w:rsid w:val="002B400B"/>
    <w:rsid w:val="002D13E6"/>
    <w:rsid w:val="002F0B5D"/>
    <w:rsid w:val="002F2F6E"/>
    <w:rsid w:val="0030781A"/>
    <w:rsid w:val="0032496F"/>
    <w:rsid w:val="00357FD2"/>
    <w:rsid w:val="00361C1D"/>
    <w:rsid w:val="003D3C1E"/>
    <w:rsid w:val="00411933"/>
    <w:rsid w:val="00417CB5"/>
    <w:rsid w:val="004235B6"/>
    <w:rsid w:val="00433199"/>
    <w:rsid w:val="0043564B"/>
    <w:rsid w:val="00437C4F"/>
    <w:rsid w:val="00484C06"/>
    <w:rsid w:val="00491FF0"/>
    <w:rsid w:val="004940A6"/>
    <w:rsid w:val="004A00D0"/>
    <w:rsid w:val="004B3123"/>
    <w:rsid w:val="0051351E"/>
    <w:rsid w:val="00580057"/>
    <w:rsid w:val="00582901"/>
    <w:rsid w:val="00586787"/>
    <w:rsid w:val="005A1289"/>
    <w:rsid w:val="005A1542"/>
    <w:rsid w:val="005F0BF4"/>
    <w:rsid w:val="005F280A"/>
    <w:rsid w:val="0061319D"/>
    <w:rsid w:val="00623664"/>
    <w:rsid w:val="0064178F"/>
    <w:rsid w:val="0064196C"/>
    <w:rsid w:val="006637E7"/>
    <w:rsid w:val="006739DC"/>
    <w:rsid w:val="006804C8"/>
    <w:rsid w:val="006841AE"/>
    <w:rsid w:val="00693BAA"/>
    <w:rsid w:val="006D4982"/>
    <w:rsid w:val="006E440F"/>
    <w:rsid w:val="006F7812"/>
    <w:rsid w:val="007144F1"/>
    <w:rsid w:val="00716CFA"/>
    <w:rsid w:val="007338D4"/>
    <w:rsid w:val="00747740"/>
    <w:rsid w:val="007809DD"/>
    <w:rsid w:val="007B19D0"/>
    <w:rsid w:val="007D6EC0"/>
    <w:rsid w:val="007F7638"/>
    <w:rsid w:val="00803091"/>
    <w:rsid w:val="00811A24"/>
    <w:rsid w:val="00836F22"/>
    <w:rsid w:val="008632D4"/>
    <w:rsid w:val="008A5870"/>
    <w:rsid w:val="008B3654"/>
    <w:rsid w:val="008F0F97"/>
    <w:rsid w:val="00901EA0"/>
    <w:rsid w:val="00916C88"/>
    <w:rsid w:val="00973F58"/>
    <w:rsid w:val="00976B21"/>
    <w:rsid w:val="00984521"/>
    <w:rsid w:val="009D79E1"/>
    <w:rsid w:val="009E0E34"/>
    <w:rsid w:val="00A22B7B"/>
    <w:rsid w:val="00A253CB"/>
    <w:rsid w:val="00A74A82"/>
    <w:rsid w:val="00A7798F"/>
    <w:rsid w:val="00AA3E98"/>
    <w:rsid w:val="00AB52B6"/>
    <w:rsid w:val="00AC4F35"/>
    <w:rsid w:val="00AD632F"/>
    <w:rsid w:val="00AF75C6"/>
    <w:rsid w:val="00B0775B"/>
    <w:rsid w:val="00B25D6E"/>
    <w:rsid w:val="00B8044A"/>
    <w:rsid w:val="00B90D00"/>
    <w:rsid w:val="00BC01A3"/>
    <w:rsid w:val="00BC6F49"/>
    <w:rsid w:val="00C51333"/>
    <w:rsid w:val="00C642B8"/>
    <w:rsid w:val="00C74863"/>
    <w:rsid w:val="00CA2AB5"/>
    <w:rsid w:val="00CB212D"/>
    <w:rsid w:val="00CB4143"/>
    <w:rsid w:val="00CC4D7E"/>
    <w:rsid w:val="00CE7337"/>
    <w:rsid w:val="00D94A01"/>
    <w:rsid w:val="00D97F4F"/>
    <w:rsid w:val="00DF7736"/>
    <w:rsid w:val="00E13224"/>
    <w:rsid w:val="00E45A28"/>
    <w:rsid w:val="00E54350"/>
    <w:rsid w:val="00E83665"/>
    <w:rsid w:val="00EA629D"/>
    <w:rsid w:val="00EA7B34"/>
    <w:rsid w:val="00EB514A"/>
    <w:rsid w:val="00EC28E9"/>
    <w:rsid w:val="00ED7A51"/>
    <w:rsid w:val="00EE0BD4"/>
    <w:rsid w:val="00EE412C"/>
    <w:rsid w:val="00EF777E"/>
    <w:rsid w:val="00F04750"/>
    <w:rsid w:val="00F54365"/>
    <w:rsid w:val="00F629D5"/>
    <w:rsid w:val="00FC1AE3"/>
    <w:rsid w:val="00FC24D5"/>
    <w:rsid w:val="00FD10E9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0F104D"/>
  <w15:docId w15:val="{0C1F698F-5205-4E48-82BA-6478E466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B6EF44-7727-4F3C-AC02-E9E8CCE45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Coromines, Sylvie</cp:lastModifiedBy>
  <cp:revision>25</cp:revision>
  <cp:lastPrinted>2010-02-08T16:04:00Z</cp:lastPrinted>
  <dcterms:created xsi:type="dcterms:W3CDTF">2018-11-22T14:23:00Z</dcterms:created>
  <dcterms:modified xsi:type="dcterms:W3CDTF">2021-03-30T14:21:00Z</dcterms:modified>
</cp:coreProperties>
</file>