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6BE" w:rsidRPr="009326BE" w:rsidRDefault="009326BE" w:rsidP="009326BE">
      <w:pPr>
        <w:ind w:left="810" w:hanging="360"/>
        <w:contextualSpacing/>
        <w:outlineLvl w:val="0"/>
        <w:rPr>
          <w:rFonts w:ascii="Arial Narrow" w:hAnsi="Arial Narrow"/>
          <w:b/>
          <w:noProof/>
          <w:sz w:val="24"/>
          <w:szCs w:val="24"/>
          <w:lang w:val="en-US"/>
        </w:rPr>
      </w:pPr>
      <w:r w:rsidRPr="009326BE">
        <w:rPr>
          <w:rFonts w:ascii="Arial Narrow" w:hAnsi="Arial Narrow"/>
          <w:b/>
          <w:noProof/>
          <w:sz w:val="24"/>
          <w:szCs w:val="24"/>
          <w:lang w:val="en-US"/>
        </w:rPr>
        <w:t>INTRODUCTION</w:t>
      </w:r>
    </w:p>
    <w:p w:rsidR="009326BE" w:rsidRPr="009326BE" w:rsidRDefault="009326BE" w:rsidP="009326BE">
      <w:pPr>
        <w:jc w:val="both"/>
        <w:rPr>
          <w:rFonts w:ascii="Arial Narrow" w:hAnsi="Arial Narrow"/>
          <w:sz w:val="24"/>
          <w:szCs w:val="24"/>
        </w:rPr>
      </w:pPr>
      <w:r w:rsidRPr="009326BE">
        <w:rPr>
          <w:rFonts w:ascii="Arial Narrow" w:hAnsi="Arial Narrow"/>
          <w:sz w:val="24"/>
          <w:szCs w:val="24"/>
        </w:rPr>
        <w:t>The presence of large numbers of individuals in close proximity to each other facilitates transmission of infectious diseases, often through person-to-person spread or via contaminated food or water. An infectious agent introduced into the environment of a cruise ship has the potential to be distributed widely across the ship and to cause significant illness. The average cruise ship passenger is over 45 years old and often has chronic medical problems.  It is important that in order to have a safe cruise ship experience, any potential for the introduction of an infecting agent as well as its transmission be minimized. The majority of cruise ship infections involve respiratory and gastrointestinal infections.</w:t>
      </w:r>
    </w:p>
    <w:p w:rsidR="009326BE" w:rsidRPr="009326BE" w:rsidRDefault="009326BE" w:rsidP="009326BE">
      <w:pPr>
        <w:rPr>
          <w:rFonts w:ascii="Arial Narrow" w:hAnsi="Arial Narrow"/>
          <w:sz w:val="24"/>
          <w:szCs w:val="24"/>
          <w:lang w:val="en-US"/>
        </w:rPr>
      </w:pPr>
    </w:p>
    <w:p w:rsidR="009326BE" w:rsidRPr="009326BE" w:rsidRDefault="009326BE" w:rsidP="009326BE">
      <w:pPr>
        <w:rPr>
          <w:rFonts w:ascii="Arial Narrow" w:hAnsi="Arial Narrow"/>
          <w:sz w:val="24"/>
          <w:szCs w:val="24"/>
          <w:lang w:val="en-US"/>
        </w:rPr>
      </w:pPr>
      <w:r w:rsidRPr="009326BE">
        <w:rPr>
          <w:rFonts w:ascii="Arial Narrow" w:hAnsi="Arial Narrow"/>
          <w:sz w:val="24"/>
          <w:szCs w:val="24"/>
          <w:lang w:val="en-US"/>
        </w:rPr>
        <w:t xml:space="preserve">There are 3 primary functions of microbial surveillance and </w:t>
      </w:r>
      <w:proofErr w:type="gramStart"/>
      <w:r w:rsidRPr="009326BE">
        <w:rPr>
          <w:rFonts w:ascii="Arial Narrow" w:hAnsi="Arial Narrow"/>
          <w:sz w:val="24"/>
          <w:szCs w:val="24"/>
          <w:lang w:val="en-US"/>
        </w:rPr>
        <w:t>control :</w:t>
      </w:r>
      <w:proofErr w:type="gramEnd"/>
    </w:p>
    <w:p w:rsidR="009326BE" w:rsidRPr="009326BE" w:rsidRDefault="009326BE" w:rsidP="009326BE">
      <w:pPr>
        <w:rPr>
          <w:rFonts w:ascii="Arial Narrow" w:hAnsi="Arial Narrow"/>
          <w:sz w:val="24"/>
          <w:szCs w:val="24"/>
          <w:lang w:val="en-US"/>
        </w:rPr>
      </w:pPr>
    </w:p>
    <w:p w:rsidR="009326BE" w:rsidRPr="009326BE" w:rsidRDefault="009326BE" w:rsidP="009326BE">
      <w:pPr>
        <w:numPr>
          <w:ilvl w:val="0"/>
          <w:numId w:val="31"/>
        </w:numPr>
        <w:rPr>
          <w:rFonts w:ascii="Arial Narrow" w:hAnsi="Arial Narrow"/>
          <w:sz w:val="24"/>
          <w:szCs w:val="24"/>
          <w:lang w:val="en-US"/>
        </w:rPr>
      </w:pPr>
      <w:r w:rsidRPr="009326BE">
        <w:rPr>
          <w:rFonts w:ascii="Arial Narrow" w:hAnsi="Arial Narrow"/>
          <w:sz w:val="24"/>
          <w:szCs w:val="24"/>
          <w:lang w:val="en-US"/>
        </w:rPr>
        <w:t xml:space="preserve">To perform comprehensive surveillance for cruise ship based infections and </w:t>
      </w:r>
    </w:p>
    <w:p w:rsidR="009326BE" w:rsidRPr="009326BE" w:rsidRDefault="009326BE" w:rsidP="009326BE">
      <w:pPr>
        <w:ind w:left="720"/>
        <w:rPr>
          <w:rFonts w:ascii="Arial Narrow" w:hAnsi="Arial Narrow"/>
          <w:sz w:val="24"/>
          <w:szCs w:val="24"/>
          <w:lang w:val="en-US"/>
        </w:rPr>
      </w:pPr>
      <w:proofErr w:type="gramStart"/>
      <w:r w:rsidRPr="009326BE">
        <w:rPr>
          <w:rFonts w:ascii="Arial Narrow" w:hAnsi="Arial Narrow"/>
          <w:sz w:val="24"/>
          <w:szCs w:val="24"/>
          <w:lang w:val="en-US"/>
        </w:rPr>
        <w:t>epidemiologically</w:t>
      </w:r>
      <w:proofErr w:type="gramEnd"/>
      <w:r w:rsidRPr="009326BE">
        <w:rPr>
          <w:rFonts w:ascii="Arial Narrow" w:hAnsi="Arial Narrow"/>
          <w:sz w:val="24"/>
          <w:szCs w:val="24"/>
          <w:lang w:val="en-US"/>
        </w:rPr>
        <w:t xml:space="preserve"> significant organisms </w:t>
      </w:r>
    </w:p>
    <w:p w:rsidR="009326BE" w:rsidRPr="009326BE" w:rsidRDefault="009326BE" w:rsidP="009326BE">
      <w:pPr>
        <w:rPr>
          <w:rFonts w:ascii="Arial Narrow" w:hAnsi="Arial Narrow"/>
          <w:sz w:val="24"/>
          <w:szCs w:val="24"/>
          <w:lang w:val="en-US"/>
        </w:rPr>
      </w:pPr>
    </w:p>
    <w:p w:rsidR="009326BE" w:rsidRPr="009326BE" w:rsidRDefault="009326BE" w:rsidP="009326BE">
      <w:pPr>
        <w:numPr>
          <w:ilvl w:val="0"/>
          <w:numId w:val="31"/>
        </w:numPr>
        <w:rPr>
          <w:rFonts w:ascii="Arial Narrow" w:hAnsi="Arial Narrow"/>
          <w:sz w:val="24"/>
          <w:szCs w:val="24"/>
          <w:lang w:val="en-US"/>
        </w:rPr>
      </w:pPr>
      <w:r w:rsidRPr="009326BE">
        <w:rPr>
          <w:rFonts w:ascii="Arial Narrow" w:hAnsi="Arial Narrow"/>
          <w:sz w:val="24"/>
          <w:szCs w:val="24"/>
          <w:lang w:val="en-US"/>
        </w:rPr>
        <w:t xml:space="preserve">To create, implement, support, and sustain evidence-based interventions to </w:t>
      </w:r>
    </w:p>
    <w:p w:rsidR="009326BE" w:rsidRPr="009326BE" w:rsidRDefault="009326BE" w:rsidP="009326BE">
      <w:pPr>
        <w:ind w:left="720"/>
        <w:rPr>
          <w:rFonts w:ascii="Arial Narrow" w:hAnsi="Arial Narrow"/>
          <w:sz w:val="24"/>
          <w:szCs w:val="24"/>
          <w:lang w:val="en-US"/>
        </w:rPr>
      </w:pPr>
      <w:proofErr w:type="gramStart"/>
      <w:r w:rsidRPr="009326BE">
        <w:rPr>
          <w:rFonts w:ascii="Arial Narrow" w:hAnsi="Arial Narrow"/>
          <w:sz w:val="24"/>
          <w:szCs w:val="24"/>
          <w:lang w:val="en-US"/>
        </w:rPr>
        <w:t>prevent</w:t>
      </w:r>
      <w:proofErr w:type="gramEnd"/>
      <w:r w:rsidRPr="009326BE">
        <w:rPr>
          <w:rFonts w:ascii="Arial Narrow" w:hAnsi="Arial Narrow"/>
          <w:sz w:val="24"/>
          <w:szCs w:val="24"/>
          <w:lang w:val="en-US"/>
        </w:rPr>
        <w:t xml:space="preserve"> cruise ship infections and organism transmissions</w:t>
      </w:r>
    </w:p>
    <w:p w:rsidR="009326BE" w:rsidRPr="009326BE" w:rsidRDefault="009326BE" w:rsidP="009326BE">
      <w:pPr>
        <w:ind w:left="720"/>
        <w:rPr>
          <w:rFonts w:ascii="Arial Narrow" w:hAnsi="Arial Narrow"/>
          <w:sz w:val="24"/>
          <w:szCs w:val="24"/>
          <w:lang w:val="en-US"/>
        </w:rPr>
      </w:pPr>
    </w:p>
    <w:p w:rsidR="009326BE" w:rsidRPr="009326BE" w:rsidRDefault="009326BE" w:rsidP="009326BE">
      <w:pPr>
        <w:numPr>
          <w:ilvl w:val="0"/>
          <w:numId w:val="31"/>
        </w:numPr>
        <w:rPr>
          <w:rFonts w:ascii="Arial Narrow" w:hAnsi="Arial Narrow"/>
          <w:sz w:val="24"/>
          <w:szCs w:val="24"/>
          <w:lang w:val="en-US"/>
        </w:rPr>
      </w:pPr>
      <w:r w:rsidRPr="009326BE">
        <w:rPr>
          <w:rFonts w:ascii="Arial Narrow" w:hAnsi="Arial Narrow"/>
          <w:sz w:val="24"/>
          <w:szCs w:val="24"/>
          <w:lang w:val="en-US"/>
        </w:rPr>
        <w:t>Verify the effectiveness of the above</w:t>
      </w:r>
    </w:p>
    <w:p w:rsidR="009326BE" w:rsidRPr="009326BE" w:rsidRDefault="009326BE" w:rsidP="009326BE">
      <w:pPr>
        <w:rPr>
          <w:rFonts w:ascii="Arial Narrow" w:hAnsi="Arial Narrow"/>
          <w:sz w:val="24"/>
          <w:szCs w:val="24"/>
          <w:lang w:val="en-US"/>
        </w:rPr>
      </w:pPr>
    </w:p>
    <w:p w:rsidR="009326BE" w:rsidRPr="009326BE" w:rsidRDefault="009326BE" w:rsidP="009326BE">
      <w:pPr>
        <w:rPr>
          <w:rFonts w:ascii="Arial Narrow" w:hAnsi="Arial Narrow"/>
          <w:sz w:val="24"/>
          <w:szCs w:val="24"/>
          <w:lang w:val="en-US"/>
        </w:rPr>
      </w:pPr>
    </w:p>
    <w:p w:rsidR="009326BE" w:rsidRPr="009326BE" w:rsidRDefault="009326BE" w:rsidP="009326BE">
      <w:pPr>
        <w:rPr>
          <w:rFonts w:ascii="Arial Narrow" w:hAnsi="Arial Narrow"/>
          <w:sz w:val="24"/>
          <w:szCs w:val="24"/>
          <w:lang w:val="en-US"/>
        </w:rPr>
      </w:pPr>
      <w:r w:rsidRPr="009326BE">
        <w:rPr>
          <w:rFonts w:ascii="Arial Narrow" w:hAnsi="Arial Narrow"/>
          <w:sz w:val="24"/>
          <w:szCs w:val="24"/>
          <w:lang w:val="en-US"/>
        </w:rPr>
        <w:t xml:space="preserve">The company shall establish and maintain procedures to ensure measures required for an effective microbial surveillance program are identified and implemented (as required by DNV CIP-M SD10/CR.1). The process of microbial surveillance shall follow the PLAN DO CHECK ACT CYCLE (PDCA). </w:t>
      </w:r>
    </w:p>
    <w:p w:rsidR="009326BE" w:rsidRPr="009326BE" w:rsidRDefault="009326BE" w:rsidP="009326BE">
      <w:pPr>
        <w:rPr>
          <w:rFonts w:ascii="Arial Narrow" w:hAnsi="Arial Narrow"/>
          <w:sz w:val="24"/>
          <w:szCs w:val="24"/>
          <w:lang w:val="en-US"/>
        </w:rPr>
      </w:pPr>
    </w:p>
    <w:p w:rsidR="009326BE" w:rsidRPr="009326BE" w:rsidRDefault="009326BE" w:rsidP="009326BE">
      <w:pPr>
        <w:jc w:val="center"/>
        <w:rPr>
          <w:rFonts w:ascii="Arial Narrow" w:hAnsi="Arial Narrow"/>
          <w:sz w:val="24"/>
          <w:szCs w:val="24"/>
          <w:lang w:val="en-US"/>
        </w:rPr>
      </w:pPr>
      <w:r w:rsidRPr="009326BE">
        <w:rPr>
          <w:rFonts w:ascii="Arial Narrow" w:hAnsi="Arial Narrow"/>
          <w:noProof/>
          <w:sz w:val="24"/>
          <w:szCs w:val="24"/>
          <w:lang w:val="en-US"/>
        </w:rPr>
        <w:drawing>
          <wp:inline distT="0" distB="0" distL="0" distR="0" wp14:anchorId="0694727F" wp14:editId="07F935A7">
            <wp:extent cx="928687" cy="920241"/>
            <wp:effectExtent l="0" t="0" r="508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8288" cy="929755"/>
                    </a:xfrm>
                    <a:prstGeom prst="rect">
                      <a:avLst/>
                    </a:prstGeom>
                    <a:noFill/>
                  </pic:spPr>
                </pic:pic>
              </a:graphicData>
            </a:graphic>
          </wp:inline>
        </w:drawing>
      </w:r>
    </w:p>
    <w:p w:rsidR="009326BE" w:rsidRPr="009326BE" w:rsidRDefault="009326BE" w:rsidP="009326BE">
      <w:pPr>
        <w:rPr>
          <w:rFonts w:ascii="Arial Narrow" w:hAnsi="Arial Narrow"/>
          <w:sz w:val="24"/>
          <w:szCs w:val="24"/>
          <w:lang w:val="en-US"/>
        </w:rPr>
      </w:pPr>
    </w:p>
    <w:p w:rsidR="009326BE" w:rsidRPr="009326BE" w:rsidRDefault="009326BE" w:rsidP="009326BE">
      <w:pPr>
        <w:rPr>
          <w:rFonts w:ascii="Arial Narrow" w:hAnsi="Arial Narrow"/>
          <w:sz w:val="24"/>
          <w:szCs w:val="24"/>
          <w:lang w:val="en-US"/>
        </w:rPr>
      </w:pPr>
      <w:r w:rsidRPr="009326BE">
        <w:rPr>
          <w:rFonts w:ascii="Arial Narrow" w:hAnsi="Arial Narrow"/>
          <w:sz w:val="24"/>
          <w:szCs w:val="24"/>
          <w:lang w:val="en-US"/>
        </w:rPr>
        <w:t>This will ensure that there are formal processes that regularly examine performance and ensures that the system continues to provide benefits. More than 50% of the time shall be spent during the planning phase as illustrated in the below graphic.</w:t>
      </w:r>
    </w:p>
    <w:p w:rsidR="009326BE" w:rsidRPr="009326BE" w:rsidRDefault="009326BE" w:rsidP="009326BE">
      <w:pPr>
        <w:rPr>
          <w:rFonts w:ascii="Arial Narrow" w:hAnsi="Arial Narrow"/>
          <w:sz w:val="24"/>
          <w:szCs w:val="24"/>
          <w:lang w:val="en-US"/>
        </w:rPr>
      </w:pPr>
    </w:p>
    <w:p w:rsidR="009326BE" w:rsidRPr="009326BE" w:rsidRDefault="009326BE" w:rsidP="009326BE">
      <w:pPr>
        <w:jc w:val="center"/>
        <w:rPr>
          <w:rFonts w:ascii="Arial Narrow" w:hAnsi="Arial Narrow"/>
          <w:sz w:val="24"/>
          <w:szCs w:val="24"/>
          <w:lang w:val="en-US"/>
        </w:rPr>
      </w:pPr>
      <w:r w:rsidRPr="009326BE">
        <w:rPr>
          <w:rFonts w:ascii="Arial Narrow" w:hAnsi="Arial Narrow"/>
          <w:sz w:val="24"/>
          <w:szCs w:val="24"/>
          <w:lang w:val="en-US"/>
        </w:rPr>
        <w:t xml:space="preserve">                     </w:t>
      </w:r>
      <w:r w:rsidRPr="009326BE">
        <w:rPr>
          <w:rFonts w:ascii="Arial Narrow" w:hAnsi="Arial Narrow"/>
          <w:noProof/>
          <w:sz w:val="24"/>
          <w:szCs w:val="24"/>
          <w:lang w:val="en-US"/>
        </w:rPr>
        <w:drawing>
          <wp:inline distT="0" distB="0" distL="0" distR="0" wp14:anchorId="7E8BEE07" wp14:editId="593782BE">
            <wp:extent cx="1385570" cy="990718"/>
            <wp:effectExtent l="0" t="0" r="508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9636" cy="1000775"/>
                    </a:xfrm>
                    <a:prstGeom prst="rect">
                      <a:avLst/>
                    </a:prstGeom>
                  </pic:spPr>
                </pic:pic>
              </a:graphicData>
            </a:graphic>
          </wp:inline>
        </w:drawing>
      </w:r>
    </w:p>
    <w:p w:rsidR="003760B7" w:rsidRPr="00134A3A" w:rsidRDefault="003760B7" w:rsidP="00B12810">
      <w:pPr>
        <w:rPr>
          <w:rFonts w:ascii="Arial Narrow" w:hAnsi="Arial Narrow"/>
          <w:b/>
          <w:sz w:val="24"/>
          <w:szCs w:val="24"/>
          <w:lang w:val="en-US"/>
        </w:rPr>
      </w:pPr>
    </w:p>
    <w:p w:rsidR="00966750" w:rsidRPr="00134A3A" w:rsidRDefault="00966750" w:rsidP="00B12810">
      <w:pPr>
        <w:rPr>
          <w:rFonts w:ascii="Arial Narrow" w:hAnsi="Arial Narrow"/>
          <w:b/>
          <w:sz w:val="24"/>
          <w:szCs w:val="24"/>
          <w:lang w:val="en-US"/>
        </w:rPr>
      </w:pPr>
    </w:p>
    <w:p w:rsidR="00966750" w:rsidRPr="00134A3A" w:rsidRDefault="00E566B0" w:rsidP="00134A3A">
      <w:pPr>
        <w:pStyle w:val="Heading1"/>
        <w:ind w:left="720"/>
        <w:rPr>
          <w:rFonts w:ascii="Arial Narrow" w:hAnsi="Arial Narrow"/>
          <w:sz w:val="24"/>
          <w:szCs w:val="24"/>
        </w:rPr>
      </w:pPr>
      <w:r w:rsidRPr="00134A3A">
        <w:rPr>
          <w:rFonts w:ascii="Arial Narrow" w:hAnsi="Arial Narrow"/>
          <w:sz w:val="24"/>
          <w:szCs w:val="24"/>
        </w:rPr>
        <w:t>PDCA TABLE OF MICROBIAL SURVEILLANCE</w:t>
      </w:r>
    </w:p>
    <w:p w:rsidR="009326BE" w:rsidRPr="00134A3A" w:rsidRDefault="009326BE" w:rsidP="00B12810">
      <w:pPr>
        <w:rPr>
          <w:rFonts w:ascii="Arial Narrow" w:hAnsi="Arial Narrow"/>
          <w:b/>
          <w:sz w:val="24"/>
          <w:szCs w:val="24"/>
          <w:lang w:val="en-US"/>
        </w:rPr>
      </w:pPr>
    </w:p>
    <w:p w:rsidR="009326BE" w:rsidRPr="00134A3A" w:rsidRDefault="009326BE" w:rsidP="00B12810">
      <w:pPr>
        <w:rPr>
          <w:rFonts w:ascii="Arial Narrow" w:hAnsi="Arial Narrow"/>
          <w:b/>
          <w:sz w:val="24"/>
          <w:szCs w:val="24"/>
          <w:lang w:val="en-US"/>
        </w:rPr>
      </w:pPr>
    </w:p>
    <w:p w:rsidR="00717F33" w:rsidRPr="00134A3A" w:rsidRDefault="00717F33" w:rsidP="00717F33">
      <w:pPr>
        <w:rPr>
          <w:rFonts w:ascii="Arial Narrow" w:hAnsi="Arial Narrow"/>
          <w:sz w:val="24"/>
          <w:szCs w:val="24"/>
          <w:lang w:val="en-US"/>
        </w:rPr>
      </w:pPr>
    </w:p>
    <w:p w:rsidR="00203587" w:rsidRPr="00134A3A" w:rsidRDefault="00203587" w:rsidP="00717F33">
      <w:pPr>
        <w:rPr>
          <w:rFonts w:ascii="Arial Narrow" w:hAnsi="Arial Narrow"/>
          <w:sz w:val="24"/>
          <w:szCs w:val="24"/>
          <w:lang w:val="en-US"/>
        </w:rPr>
      </w:pPr>
    </w:p>
    <w:bookmarkStart w:id="0" w:name="_GoBack"/>
    <w:bookmarkEnd w:id="0"/>
    <w:p w:rsidR="00203587" w:rsidRPr="00134A3A" w:rsidRDefault="00613E33" w:rsidP="00613E33">
      <w:pPr>
        <w:ind w:firstLine="720"/>
        <w:rPr>
          <w:rFonts w:ascii="Arial Narrow" w:hAnsi="Arial Narrow"/>
          <w:sz w:val="24"/>
          <w:szCs w:val="24"/>
          <w:lang w:val="en-US"/>
        </w:rPr>
      </w:pPr>
      <w:r w:rsidRPr="00613E33">
        <w:rPr>
          <w:rFonts w:ascii="Arial Narrow" w:hAnsi="Arial Narrow"/>
          <w:sz w:val="24"/>
          <w:szCs w:val="24"/>
          <w:highlight w:val="yellow"/>
          <w:lang w:val="en-US"/>
        </w:rP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9pt" o:ole="">
            <v:imagedata r:id="rId10" o:title=""/>
          </v:shape>
          <o:OLEObject Type="Embed" ProgID="Excel.Sheet.12" ShapeID="_x0000_i1027" DrawAspect="Icon" ObjectID="_1692393678" r:id="rId11"/>
        </w:object>
      </w:r>
    </w:p>
    <w:p w:rsidR="00203587" w:rsidRPr="00134A3A" w:rsidRDefault="00203587" w:rsidP="00717F33">
      <w:pPr>
        <w:rPr>
          <w:rFonts w:ascii="Arial Narrow" w:hAnsi="Arial Narrow"/>
          <w:sz w:val="24"/>
          <w:szCs w:val="24"/>
          <w:lang w:val="en-US"/>
        </w:rPr>
      </w:pPr>
    </w:p>
    <w:p w:rsidR="00203587" w:rsidRPr="00134A3A" w:rsidRDefault="00203587" w:rsidP="00717F33">
      <w:pPr>
        <w:rPr>
          <w:rFonts w:ascii="Arial Narrow" w:hAnsi="Arial Narrow"/>
          <w:sz w:val="24"/>
          <w:szCs w:val="24"/>
          <w:lang w:val="en-US"/>
        </w:rPr>
      </w:pPr>
    </w:p>
    <w:p w:rsidR="00203587" w:rsidRPr="00134A3A" w:rsidRDefault="00455F13" w:rsidP="00717F33">
      <w:pPr>
        <w:rPr>
          <w:rFonts w:ascii="Arial Narrow" w:hAnsi="Arial Narrow"/>
          <w:sz w:val="24"/>
          <w:szCs w:val="24"/>
          <w:lang w:val="en-US"/>
        </w:rPr>
      </w:pPr>
      <w:r w:rsidRPr="00134A3A">
        <w:rPr>
          <w:rFonts w:ascii="Arial Narrow" w:hAnsi="Arial Narrow"/>
          <w:sz w:val="24"/>
          <w:szCs w:val="24"/>
          <w:lang w:val="en-US"/>
        </w:rPr>
        <w:t xml:space="preserve">  </w:t>
      </w:r>
    </w:p>
    <w:p w:rsidR="00134A3A" w:rsidRPr="00134A3A" w:rsidRDefault="00134A3A" w:rsidP="00134A3A">
      <w:pPr>
        <w:pStyle w:val="Heading1"/>
        <w:ind w:left="720"/>
        <w:rPr>
          <w:rFonts w:ascii="Arial Narrow" w:hAnsi="Arial Narrow"/>
          <w:b w:val="0"/>
          <w:sz w:val="24"/>
          <w:szCs w:val="24"/>
        </w:rPr>
      </w:pPr>
      <w:r>
        <w:t>CONCLUSION</w:t>
      </w:r>
      <w:r w:rsidRPr="00134A3A">
        <w:rPr>
          <w:rFonts w:ascii="Arial Narrow" w:hAnsi="Arial Narrow"/>
          <w:b w:val="0"/>
          <w:sz w:val="24"/>
          <w:szCs w:val="24"/>
        </w:rPr>
        <w:t xml:space="preserve"> </w:t>
      </w:r>
    </w:p>
    <w:p w:rsidR="00134A3A" w:rsidRPr="00134A3A" w:rsidRDefault="00134A3A" w:rsidP="00134A3A">
      <w:pPr>
        <w:rPr>
          <w:rFonts w:ascii="Arial Narrow" w:hAnsi="Arial Narrow"/>
          <w:sz w:val="24"/>
          <w:szCs w:val="24"/>
        </w:rPr>
      </w:pPr>
      <w:r w:rsidRPr="00134A3A">
        <w:rPr>
          <w:rFonts w:ascii="Arial Narrow" w:hAnsi="Arial Narrow"/>
          <w:sz w:val="24"/>
          <w:szCs w:val="24"/>
        </w:rPr>
        <w:t>The PDCA process provides a continuous loop of planning, doing, checking and acting. The iterative pro-cess of the PDCA cycle enables and promotes a continuous improvement and learning cult</w:t>
      </w:r>
      <w:r>
        <w:rPr>
          <w:rFonts w:ascii="Arial Narrow" w:hAnsi="Arial Narrow"/>
          <w:sz w:val="24"/>
          <w:szCs w:val="24"/>
        </w:rPr>
        <w:t xml:space="preserve">ure. It provides a </w:t>
      </w:r>
      <w:proofErr w:type="spellStart"/>
      <w:r>
        <w:rPr>
          <w:rFonts w:ascii="Arial Narrow" w:hAnsi="Arial Narrow"/>
          <w:sz w:val="24"/>
          <w:szCs w:val="24"/>
        </w:rPr>
        <w:t>comprehnesive</w:t>
      </w:r>
      <w:proofErr w:type="spellEnd"/>
      <w:r w:rsidRPr="00134A3A">
        <w:rPr>
          <w:rFonts w:ascii="Arial Narrow" w:hAnsi="Arial Narrow"/>
          <w:sz w:val="24"/>
          <w:szCs w:val="24"/>
        </w:rPr>
        <w:t xml:space="preserve"> and effective approach for solving problems and ma</w:t>
      </w:r>
      <w:r>
        <w:rPr>
          <w:rFonts w:ascii="Arial Narrow" w:hAnsi="Arial Narrow"/>
          <w:sz w:val="24"/>
          <w:szCs w:val="24"/>
        </w:rPr>
        <w:t xml:space="preserve">naging change. The PDCA helps the </w:t>
      </w:r>
      <w:r w:rsidRPr="00134A3A">
        <w:rPr>
          <w:rFonts w:ascii="Arial Narrow" w:hAnsi="Arial Narrow"/>
          <w:sz w:val="24"/>
          <w:szCs w:val="24"/>
        </w:rPr>
        <w:t>company to recognize an opportunity and plan a change, test the change, review the test and analyse the results and identify strengths and weaknesses.</w:t>
      </w:r>
    </w:p>
    <w:p w:rsidR="00134A3A" w:rsidRPr="00134A3A" w:rsidRDefault="00134A3A" w:rsidP="00134A3A">
      <w:pPr>
        <w:rPr>
          <w:rFonts w:ascii="Arial Narrow" w:hAnsi="Arial Narrow"/>
          <w:sz w:val="24"/>
          <w:szCs w:val="24"/>
        </w:rPr>
      </w:pPr>
    </w:p>
    <w:p w:rsidR="00134A3A" w:rsidRPr="00134A3A" w:rsidRDefault="00134A3A" w:rsidP="00134A3A">
      <w:pPr>
        <w:rPr>
          <w:rFonts w:ascii="Arial Narrow" w:hAnsi="Arial Narrow"/>
          <w:sz w:val="24"/>
          <w:szCs w:val="24"/>
        </w:rPr>
      </w:pPr>
      <w:r w:rsidRPr="00134A3A">
        <w:rPr>
          <w:rFonts w:ascii="Arial Narrow" w:hAnsi="Arial Narrow"/>
          <w:sz w:val="24"/>
          <w:szCs w:val="24"/>
        </w:rPr>
        <w:t xml:space="preserve">If the results show that there is a clear improvement in the operations of the organization from the </w:t>
      </w:r>
      <w:proofErr w:type="spellStart"/>
      <w:r w:rsidRPr="00134A3A">
        <w:rPr>
          <w:rFonts w:ascii="Arial Narrow" w:hAnsi="Arial Narrow"/>
          <w:sz w:val="24"/>
          <w:szCs w:val="24"/>
        </w:rPr>
        <w:t>imple</w:t>
      </w:r>
      <w:proofErr w:type="spellEnd"/>
      <w:r w:rsidRPr="00134A3A">
        <w:rPr>
          <w:rFonts w:ascii="Arial Narrow" w:hAnsi="Arial Narrow"/>
          <w:sz w:val="24"/>
          <w:szCs w:val="24"/>
        </w:rPr>
        <w:t xml:space="preserve">-mentation of PDCA, then a continuation of the same action is required in the future. Lessons learned with PDCA shall be implemented into the standard operational routine of the company. This becomes the new norm for how things are done, unless there is a problem and further changes are required in the future. In that case, a </w:t>
      </w:r>
      <w:proofErr w:type="spellStart"/>
      <w:r w:rsidRPr="00134A3A">
        <w:rPr>
          <w:rFonts w:ascii="Arial Narrow" w:hAnsi="Arial Narrow"/>
          <w:sz w:val="24"/>
          <w:szCs w:val="24"/>
        </w:rPr>
        <w:t>specifc</w:t>
      </w:r>
      <w:proofErr w:type="spellEnd"/>
      <w:r w:rsidRPr="00134A3A">
        <w:rPr>
          <w:rFonts w:ascii="Arial Narrow" w:hAnsi="Arial Narrow"/>
          <w:sz w:val="24"/>
          <w:szCs w:val="24"/>
        </w:rPr>
        <w:t xml:space="preserve"> PDCA can be undertaken until desired results are achieved and improvement noted.</w:t>
      </w:r>
    </w:p>
    <w:p w:rsidR="00134A3A" w:rsidRPr="00134A3A" w:rsidRDefault="00134A3A" w:rsidP="00134A3A">
      <w:pPr>
        <w:rPr>
          <w:rFonts w:ascii="Arial Narrow" w:hAnsi="Arial Narrow"/>
          <w:sz w:val="24"/>
          <w:szCs w:val="24"/>
        </w:rPr>
      </w:pPr>
    </w:p>
    <w:p w:rsidR="00134A3A" w:rsidRPr="00134A3A" w:rsidRDefault="00134A3A" w:rsidP="00134A3A">
      <w:r w:rsidRPr="00134A3A">
        <w:rPr>
          <w:rFonts w:ascii="Arial Narrow" w:hAnsi="Arial Narrow"/>
          <w:sz w:val="24"/>
          <w:szCs w:val="24"/>
        </w:rPr>
        <w:t>Using PDCA cycle analysis tool to manage microbial surveillance and infection prevention can improve the efficiency and efficacy of the microbial surveillance. Prevention of illness spread is the ultimate goal. Consistently applying the above actions correctly, illness spread shall be miti</w:t>
      </w:r>
      <w:r>
        <w:rPr>
          <w:rFonts w:ascii="Arial Narrow" w:hAnsi="Arial Narrow"/>
          <w:sz w:val="24"/>
          <w:szCs w:val="24"/>
        </w:rPr>
        <w:t>gated. Contin</w:t>
      </w:r>
      <w:r w:rsidRPr="00134A3A">
        <w:rPr>
          <w:rFonts w:ascii="Arial Narrow" w:hAnsi="Arial Narrow"/>
          <w:sz w:val="24"/>
          <w:szCs w:val="24"/>
        </w:rPr>
        <w:t>uous</w:t>
      </w:r>
      <w:r>
        <w:rPr>
          <w:rFonts w:ascii="Arial Narrow" w:hAnsi="Arial Narrow"/>
          <w:sz w:val="24"/>
          <w:szCs w:val="24"/>
        </w:rPr>
        <w:t xml:space="preserve"> correct</w:t>
      </w:r>
      <w:r w:rsidRPr="00134A3A">
        <w:rPr>
          <w:rFonts w:ascii="Arial Narrow" w:hAnsi="Arial Narrow"/>
          <w:sz w:val="24"/>
          <w:szCs w:val="24"/>
        </w:rPr>
        <w:t xml:space="preserve"> hand hygiene application, monitoring and training, effective and correct application of chemical use during cleaning; frequency of cleaning; focus on cleaning of high touch </w:t>
      </w:r>
      <w:r>
        <w:rPr>
          <w:rFonts w:ascii="Arial Narrow" w:hAnsi="Arial Narrow"/>
          <w:sz w:val="24"/>
          <w:szCs w:val="24"/>
        </w:rPr>
        <w:t xml:space="preserve">surfaces; microbial surveillance and routine testing of potable water; </w:t>
      </w:r>
      <w:r w:rsidRPr="00134A3A">
        <w:rPr>
          <w:rFonts w:ascii="Arial Narrow" w:hAnsi="Arial Narrow"/>
          <w:sz w:val="24"/>
          <w:szCs w:val="24"/>
        </w:rPr>
        <w:t xml:space="preserve"> trained crew to proactively detect, identify</w:t>
      </w:r>
      <w:r>
        <w:rPr>
          <w:rFonts w:ascii="Arial Narrow" w:hAnsi="Arial Narrow"/>
          <w:sz w:val="24"/>
          <w:szCs w:val="24"/>
        </w:rPr>
        <w:t xml:space="preserve"> and report potential infection early all lends to an effective microbial surveillance program.</w:t>
      </w:r>
      <w:r w:rsidRPr="00134A3A">
        <w:rPr>
          <w:rFonts w:ascii="Arial Narrow" w:hAnsi="Arial Narrow"/>
          <w:sz w:val="24"/>
          <w:szCs w:val="24"/>
        </w:rPr>
        <w:t xml:space="preserve"> Utilizing training tools such as glow germ and the application of ATP testing on both hands and surfaces produces reports, tracks, and trends data that highlights efficacy of cleaning but also the necessity of education and training. Improvements can be tracked and proactive action to deficiencies can be applied immediately, gap analysis targeting and emphasizing weaknesses. Tracking and logging of sanitizing pro-</w:t>
      </w:r>
      <w:proofErr w:type="spellStart"/>
      <w:r w:rsidRPr="00134A3A">
        <w:rPr>
          <w:rFonts w:ascii="Arial Narrow" w:hAnsi="Arial Narrow"/>
          <w:sz w:val="24"/>
          <w:szCs w:val="24"/>
        </w:rPr>
        <w:t>cedures</w:t>
      </w:r>
      <w:proofErr w:type="spellEnd"/>
      <w:r w:rsidRPr="00134A3A">
        <w:rPr>
          <w:rFonts w:ascii="Arial Narrow" w:hAnsi="Arial Narrow"/>
          <w:sz w:val="24"/>
          <w:szCs w:val="24"/>
        </w:rPr>
        <w:t xml:space="preserve"> and cross referencing with any illness logged will prove</w:t>
      </w:r>
      <w:r w:rsidRPr="00134A3A">
        <w:t xml:space="preserve"> </w:t>
      </w:r>
      <w:r w:rsidRPr="00134A3A">
        <w:rPr>
          <w:rFonts w:ascii="Arial Narrow" w:hAnsi="Arial Narrow"/>
          <w:sz w:val="24"/>
          <w:szCs w:val="24"/>
        </w:rPr>
        <w:t>whether actions are effective against in-</w:t>
      </w:r>
      <w:proofErr w:type="spellStart"/>
      <w:r w:rsidRPr="00134A3A">
        <w:rPr>
          <w:rFonts w:ascii="Arial Narrow" w:hAnsi="Arial Narrow"/>
          <w:sz w:val="24"/>
          <w:szCs w:val="24"/>
        </w:rPr>
        <w:t>fection</w:t>
      </w:r>
      <w:proofErr w:type="spellEnd"/>
      <w:r w:rsidRPr="00134A3A">
        <w:rPr>
          <w:rFonts w:ascii="Arial Narrow" w:hAnsi="Arial Narrow"/>
          <w:sz w:val="24"/>
          <w:szCs w:val="24"/>
        </w:rPr>
        <w:t xml:space="preserve"> and potential infection spread. As all</w:t>
      </w:r>
      <w:r w:rsidRPr="00134A3A">
        <w:rPr>
          <w:rFonts w:ascii="Arial Narrow" w:hAnsi="Arial Narrow"/>
        </w:rPr>
        <w:t xml:space="preserve"> actions </w:t>
      </w:r>
      <w:r w:rsidRPr="00134A3A">
        <w:rPr>
          <w:rFonts w:ascii="Arial Narrow" w:hAnsi="Arial Narrow"/>
          <w:sz w:val="24"/>
          <w:szCs w:val="24"/>
        </w:rPr>
        <w:t>are logged</w:t>
      </w:r>
      <w:r w:rsidRPr="00134A3A">
        <w:t xml:space="preserve"> </w:t>
      </w:r>
      <w:r w:rsidRPr="00C850D2">
        <w:rPr>
          <w:rFonts w:ascii="Arial Narrow" w:hAnsi="Arial Narrow"/>
          <w:sz w:val="24"/>
          <w:szCs w:val="24"/>
        </w:rPr>
        <w:t xml:space="preserve">and are retained for a minimum period of 12 months, sufficient data is present to review and manage risk. Should potential risk of infection be </w:t>
      </w:r>
      <w:proofErr w:type="spellStart"/>
      <w:r w:rsidRPr="00C850D2">
        <w:rPr>
          <w:rFonts w:ascii="Arial Narrow" w:hAnsi="Arial Narrow"/>
          <w:sz w:val="24"/>
          <w:szCs w:val="24"/>
        </w:rPr>
        <w:t>ele-vated</w:t>
      </w:r>
      <w:proofErr w:type="spellEnd"/>
      <w:r w:rsidRPr="00C850D2">
        <w:rPr>
          <w:rFonts w:ascii="Arial Narrow" w:hAnsi="Arial Narrow"/>
          <w:sz w:val="24"/>
          <w:szCs w:val="24"/>
        </w:rPr>
        <w:t xml:space="preserve"> due to location, global pandemic such as COVID-19 then proactive actions will be immediately </w:t>
      </w:r>
      <w:proofErr w:type="spellStart"/>
      <w:r w:rsidRPr="00C850D2">
        <w:rPr>
          <w:rFonts w:ascii="Arial Narrow" w:hAnsi="Arial Narrow"/>
          <w:sz w:val="24"/>
          <w:szCs w:val="24"/>
        </w:rPr>
        <w:t>im-plemented</w:t>
      </w:r>
      <w:proofErr w:type="spellEnd"/>
      <w:r w:rsidRPr="00C850D2">
        <w:rPr>
          <w:rFonts w:ascii="Arial Narrow" w:hAnsi="Arial Narrow"/>
          <w:sz w:val="24"/>
          <w:szCs w:val="24"/>
        </w:rPr>
        <w:t xml:space="preserve"> and sanitation measures enhanced </w:t>
      </w:r>
      <w:proofErr w:type="gramStart"/>
      <w:r w:rsidRPr="00C850D2">
        <w:rPr>
          <w:rFonts w:ascii="Arial Narrow" w:hAnsi="Arial Narrow"/>
          <w:sz w:val="24"/>
          <w:szCs w:val="24"/>
        </w:rPr>
        <w:t>and  taken</w:t>
      </w:r>
      <w:proofErr w:type="gramEnd"/>
      <w:r w:rsidRPr="00C850D2">
        <w:rPr>
          <w:rFonts w:ascii="Arial Narrow" w:hAnsi="Arial Narrow"/>
          <w:sz w:val="24"/>
          <w:szCs w:val="24"/>
        </w:rPr>
        <w:t xml:space="preserve"> to prevent, </w:t>
      </w:r>
      <w:r w:rsidRPr="00C850D2">
        <w:rPr>
          <w:rFonts w:ascii="Arial Narrow" w:hAnsi="Arial Narrow"/>
          <w:sz w:val="24"/>
          <w:szCs w:val="24"/>
        </w:rPr>
        <w:lastRenderedPageBreak/>
        <w:t>mitigate and contain any potential threat to the vessel. Planning for continuous improvement in proactive actions and application to prevent the spread of illness is a daily activity.</w:t>
      </w:r>
    </w:p>
    <w:p w:rsidR="00455F13" w:rsidRPr="00134A3A" w:rsidRDefault="00455F13" w:rsidP="00C850D2">
      <w:pPr>
        <w:pStyle w:val="Heading1"/>
        <w:rPr>
          <w:rFonts w:ascii="Arial Narrow" w:hAnsi="Arial Narrow"/>
          <w:sz w:val="24"/>
          <w:szCs w:val="24"/>
        </w:rPr>
      </w:pPr>
    </w:p>
    <w:p w:rsidR="00455F13" w:rsidRPr="00134A3A" w:rsidRDefault="00455F13" w:rsidP="00717F33">
      <w:pPr>
        <w:rPr>
          <w:rFonts w:ascii="Arial Narrow" w:hAnsi="Arial Narrow"/>
          <w:sz w:val="24"/>
          <w:szCs w:val="24"/>
          <w:lang w:val="en-US"/>
        </w:rPr>
      </w:pPr>
    </w:p>
    <w:p w:rsidR="00455F13" w:rsidRPr="00134A3A" w:rsidRDefault="00455F13" w:rsidP="00717F33">
      <w:pPr>
        <w:rPr>
          <w:rFonts w:ascii="Arial Narrow" w:hAnsi="Arial Narrow"/>
          <w:sz w:val="24"/>
          <w:szCs w:val="24"/>
          <w:lang w:val="en-US"/>
        </w:rPr>
      </w:pPr>
    </w:p>
    <w:p w:rsidR="00455F13" w:rsidRPr="00134A3A" w:rsidRDefault="00455F13" w:rsidP="00717F33">
      <w:pPr>
        <w:rPr>
          <w:rFonts w:ascii="Arial Narrow" w:hAnsi="Arial Narrow"/>
          <w:sz w:val="24"/>
          <w:szCs w:val="24"/>
          <w:lang w:val="en-US"/>
        </w:rPr>
      </w:pPr>
    </w:p>
    <w:p w:rsidR="00DF0E4C" w:rsidRPr="00134A3A" w:rsidRDefault="00DF0E4C" w:rsidP="00717F33">
      <w:pPr>
        <w:rPr>
          <w:rFonts w:ascii="Arial Narrow" w:hAnsi="Arial Narrow"/>
          <w:sz w:val="24"/>
          <w:szCs w:val="24"/>
          <w:lang w:val="en-US"/>
        </w:rPr>
      </w:pPr>
    </w:p>
    <w:p w:rsidR="00DF0E4C" w:rsidRPr="00134A3A" w:rsidRDefault="00DF0E4C" w:rsidP="00717F33">
      <w:pPr>
        <w:rPr>
          <w:rFonts w:ascii="Arial Narrow" w:hAnsi="Arial Narrow"/>
          <w:sz w:val="24"/>
          <w:szCs w:val="24"/>
          <w:lang w:val="en-US"/>
        </w:rPr>
      </w:pPr>
    </w:p>
    <w:p w:rsidR="00DF0E4C" w:rsidRPr="00134A3A" w:rsidRDefault="00DF0E4C" w:rsidP="00717F33">
      <w:pPr>
        <w:rPr>
          <w:rFonts w:ascii="Arial Narrow" w:hAnsi="Arial Narrow"/>
          <w:sz w:val="24"/>
          <w:szCs w:val="24"/>
          <w:lang w:val="en-US"/>
        </w:rPr>
      </w:pPr>
    </w:p>
    <w:p w:rsidR="00DF0E4C" w:rsidRPr="00134A3A" w:rsidRDefault="00DF0E4C" w:rsidP="00717F33">
      <w:pPr>
        <w:rPr>
          <w:rFonts w:ascii="Arial Narrow" w:hAnsi="Arial Narrow"/>
          <w:sz w:val="24"/>
          <w:szCs w:val="24"/>
          <w:lang w:val="en-US"/>
        </w:rPr>
      </w:pPr>
    </w:p>
    <w:p w:rsidR="00966750" w:rsidRDefault="00966750" w:rsidP="00B12810">
      <w:pPr>
        <w:rPr>
          <w:b/>
          <w:lang w:val="en-US"/>
        </w:rPr>
      </w:pPr>
    </w:p>
    <w:p w:rsidR="00B437EF" w:rsidRDefault="00B437EF" w:rsidP="008A46AC">
      <w:pPr>
        <w:rPr>
          <w:rFonts w:ascii="Arial Narrow" w:hAnsi="Arial Narrow"/>
          <w:lang w:val="en-US"/>
        </w:rPr>
      </w:pPr>
    </w:p>
    <w:p w:rsidR="00B437EF" w:rsidRDefault="00B437EF" w:rsidP="008A46AC">
      <w:pPr>
        <w:rPr>
          <w:rFonts w:ascii="Arial Narrow" w:hAnsi="Arial Narrow"/>
          <w:lang w:val="en-US"/>
        </w:rPr>
      </w:pPr>
    </w:p>
    <w:sectPr w:rsidR="00B437EF" w:rsidSect="00B529DA">
      <w:headerReference w:type="default" r:id="rId12"/>
      <w:footerReference w:type="default" r:id="rId13"/>
      <w:headerReference w:type="first" r:id="rId14"/>
      <w:type w:val="continuous"/>
      <w:pgSz w:w="12240" w:h="15840"/>
      <w:pgMar w:top="27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620" w:rsidRDefault="00877620" w:rsidP="00603EA6">
      <w:r>
        <w:separator/>
      </w:r>
    </w:p>
  </w:endnote>
  <w:endnote w:type="continuationSeparator" w:id="0">
    <w:p w:rsidR="00877620" w:rsidRDefault="00877620" w:rsidP="00603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venir LT Std 35 Light">
    <w:panose1 w:val="020B0402020203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983611"/>
      <w:docPartObj>
        <w:docPartGallery w:val="Page Numbers (Bottom of Page)"/>
        <w:docPartUnique/>
      </w:docPartObj>
    </w:sdtPr>
    <w:sdtEndPr/>
    <w:sdtContent>
      <w:p w:rsidR="003760B7" w:rsidRDefault="003760B7">
        <w:pPr>
          <w:pStyle w:val="Footer"/>
          <w:jc w:val="right"/>
        </w:pPr>
        <w:r>
          <w:t xml:space="preserve">Page | </w:t>
        </w:r>
        <w:r>
          <w:fldChar w:fldCharType="begin"/>
        </w:r>
        <w:r>
          <w:instrText xml:space="preserve"> PAGE   \* MERGEFORMAT </w:instrText>
        </w:r>
        <w:r>
          <w:fldChar w:fldCharType="separate"/>
        </w:r>
        <w:r w:rsidR="00613E33">
          <w:rPr>
            <w:noProof/>
          </w:rPr>
          <w:t>3</w:t>
        </w:r>
        <w:r>
          <w:rPr>
            <w:noProof/>
          </w:rPr>
          <w:fldChar w:fldCharType="end"/>
        </w:r>
        <w:r>
          <w:t xml:space="preserve"> </w:t>
        </w:r>
      </w:p>
    </w:sdtContent>
  </w:sdt>
  <w:p w:rsidR="00BE7720" w:rsidRDefault="00BE772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620" w:rsidRDefault="00877620" w:rsidP="00603EA6">
      <w:r>
        <w:separator/>
      </w:r>
    </w:p>
  </w:footnote>
  <w:footnote w:type="continuationSeparator" w:id="0">
    <w:p w:rsidR="00877620" w:rsidRDefault="00877620" w:rsidP="00603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1278"/>
      <w:gridCol w:w="360"/>
      <w:gridCol w:w="2336"/>
      <w:gridCol w:w="1072"/>
      <w:gridCol w:w="436"/>
      <w:gridCol w:w="403"/>
      <w:gridCol w:w="864"/>
      <w:gridCol w:w="1754"/>
      <w:gridCol w:w="852"/>
    </w:tblGrid>
    <w:tr w:rsidR="00BE7720" w:rsidRPr="00A116F4" w:rsidTr="009B68BA">
      <w:tc>
        <w:tcPr>
          <w:tcW w:w="3974" w:type="dxa"/>
          <w:gridSpan w:val="3"/>
          <w:vMerge w:val="restart"/>
          <w:tcBorders>
            <w:top w:val="nil"/>
            <w:left w:val="nil"/>
            <w:bottom w:val="nil"/>
            <w:right w:val="single" w:sz="4" w:space="0" w:color="auto"/>
          </w:tcBorders>
          <w:vAlign w:val="center"/>
        </w:tcPr>
        <w:p w:rsidR="00BE7720" w:rsidRPr="00A116F4" w:rsidRDefault="00BE7720" w:rsidP="00EA1168">
          <w:pPr>
            <w:pStyle w:val="Header"/>
            <w:jc w:val="center"/>
            <w:rPr>
              <w:sz w:val="20"/>
            </w:rPr>
          </w:pPr>
          <w:r w:rsidRPr="00A116F4">
            <w:rPr>
              <w:noProof/>
              <w:sz w:val="20"/>
              <w:lang w:val="en-US"/>
            </w:rPr>
            <w:drawing>
              <wp:inline distT="0" distB="0" distL="0" distR="0" wp14:anchorId="4D82A48C" wp14:editId="27EF5C69">
                <wp:extent cx="2182813" cy="238125"/>
                <wp:effectExtent l="0" t="0" r="825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Line_SilverseaLogo_60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05790" cy="240632"/>
                        </a:xfrm>
                        <a:prstGeom prst="rect">
                          <a:avLst/>
                        </a:prstGeom>
                      </pic:spPr>
                    </pic:pic>
                  </a:graphicData>
                </a:graphic>
              </wp:inline>
            </w:drawing>
          </w:r>
        </w:p>
      </w:tc>
      <w:tc>
        <w:tcPr>
          <w:tcW w:w="5381" w:type="dxa"/>
          <w:gridSpan w:val="6"/>
          <w:tcBorders>
            <w:top w:val="single" w:sz="4" w:space="0" w:color="auto"/>
            <w:left w:val="single" w:sz="4" w:space="0" w:color="auto"/>
            <w:bottom w:val="nil"/>
            <w:right w:val="single" w:sz="4" w:space="0" w:color="auto"/>
          </w:tcBorders>
          <w:vAlign w:val="center"/>
        </w:tcPr>
        <w:p w:rsidR="00BE7720" w:rsidRPr="00A116F4" w:rsidRDefault="00C850D2" w:rsidP="004B748A">
          <w:pPr>
            <w:pStyle w:val="Header"/>
            <w:jc w:val="center"/>
            <w:rPr>
              <w:rFonts w:cstheme="minorHAnsi"/>
              <w:b/>
              <w:spacing w:val="32"/>
              <w:sz w:val="20"/>
            </w:rPr>
          </w:pPr>
          <w:r>
            <w:rPr>
              <w:rFonts w:cstheme="minorHAnsi"/>
              <w:b/>
              <w:spacing w:val="32"/>
              <w:sz w:val="20"/>
            </w:rPr>
            <w:t xml:space="preserve">Microbial Surveillance </w:t>
          </w:r>
        </w:p>
      </w:tc>
    </w:tr>
    <w:tr w:rsidR="00BE7720" w:rsidRPr="00A116F4" w:rsidTr="009B68BA">
      <w:tc>
        <w:tcPr>
          <w:tcW w:w="3974" w:type="dxa"/>
          <w:gridSpan w:val="3"/>
          <w:vMerge/>
          <w:tcBorders>
            <w:top w:val="nil"/>
            <w:left w:val="nil"/>
            <w:bottom w:val="single" w:sz="4" w:space="0" w:color="auto"/>
            <w:right w:val="single" w:sz="4" w:space="0" w:color="auto"/>
          </w:tcBorders>
          <w:vAlign w:val="center"/>
        </w:tcPr>
        <w:p w:rsidR="00BE7720" w:rsidRPr="00A116F4" w:rsidRDefault="00BE7720" w:rsidP="00EA1168">
          <w:pPr>
            <w:pStyle w:val="Header"/>
            <w:rPr>
              <w:sz w:val="20"/>
            </w:rPr>
          </w:pPr>
        </w:p>
      </w:tc>
      <w:tc>
        <w:tcPr>
          <w:tcW w:w="1072" w:type="dxa"/>
          <w:tcBorders>
            <w:top w:val="nil"/>
            <w:left w:val="single" w:sz="4" w:space="0" w:color="auto"/>
            <w:bottom w:val="single" w:sz="4" w:space="0" w:color="auto"/>
            <w:right w:val="nil"/>
          </w:tcBorders>
          <w:vAlign w:val="center"/>
        </w:tcPr>
        <w:p w:rsidR="00BE7720" w:rsidRPr="00A116F4" w:rsidRDefault="00BE7720" w:rsidP="00EA1168">
          <w:pPr>
            <w:pStyle w:val="Header"/>
            <w:rPr>
              <w:b/>
              <w:sz w:val="20"/>
            </w:rPr>
          </w:pPr>
        </w:p>
      </w:tc>
      <w:tc>
        <w:tcPr>
          <w:tcW w:w="4309" w:type="dxa"/>
          <w:gridSpan w:val="5"/>
          <w:tcBorders>
            <w:top w:val="nil"/>
            <w:left w:val="nil"/>
            <w:bottom w:val="single" w:sz="4" w:space="0" w:color="auto"/>
            <w:right w:val="single" w:sz="4" w:space="0" w:color="auto"/>
          </w:tcBorders>
          <w:vAlign w:val="center"/>
        </w:tcPr>
        <w:p w:rsidR="00BE7720" w:rsidRPr="00A116F4" w:rsidRDefault="00BE7720" w:rsidP="00CD660D">
          <w:pPr>
            <w:pStyle w:val="Header"/>
            <w:rPr>
              <w:sz w:val="20"/>
            </w:rPr>
          </w:pPr>
        </w:p>
      </w:tc>
    </w:tr>
    <w:tr w:rsidR="00BE7720" w:rsidRPr="00A116F4" w:rsidTr="009B68BA">
      <w:tc>
        <w:tcPr>
          <w:tcW w:w="1638" w:type="dxa"/>
          <w:gridSpan w:val="2"/>
          <w:tcBorders>
            <w:top w:val="single" w:sz="4" w:space="0" w:color="auto"/>
            <w:bottom w:val="single" w:sz="4" w:space="0" w:color="auto"/>
            <w:right w:val="nil"/>
          </w:tcBorders>
          <w:vAlign w:val="center"/>
        </w:tcPr>
        <w:p w:rsidR="00BE7720" w:rsidRPr="00A116F4" w:rsidRDefault="00BE7720" w:rsidP="00EA1168">
          <w:pPr>
            <w:pStyle w:val="Header"/>
            <w:rPr>
              <w:b/>
              <w:sz w:val="20"/>
            </w:rPr>
          </w:pPr>
          <w:r w:rsidRPr="00A116F4">
            <w:rPr>
              <w:b/>
              <w:sz w:val="20"/>
            </w:rPr>
            <w:t>Effective Date</w:t>
          </w:r>
        </w:p>
      </w:tc>
      <w:tc>
        <w:tcPr>
          <w:tcW w:w="2336" w:type="dxa"/>
          <w:tcBorders>
            <w:top w:val="single" w:sz="4" w:space="0" w:color="auto"/>
            <w:left w:val="nil"/>
            <w:bottom w:val="single" w:sz="4" w:space="0" w:color="auto"/>
          </w:tcBorders>
          <w:vAlign w:val="center"/>
        </w:tcPr>
        <w:p w:rsidR="00BE7720" w:rsidRPr="00A116F4" w:rsidRDefault="00C850D2" w:rsidP="00EA1168">
          <w:pPr>
            <w:pStyle w:val="Header"/>
            <w:rPr>
              <w:sz w:val="20"/>
            </w:rPr>
          </w:pPr>
          <w:r>
            <w:rPr>
              <w:sz w:val="20"/>
            </w:rPr>
            <w:t>4/July</w:t>
          </w:r>
          <w:r w:rsidR="004B748A">
            <w:rPr>
              <w:sz w:val="20"/>
            </w:rPr>
            <w:t>/2021</w:t>
          </w:r>
        </w:p>
      </w:tc>
      <w:tc>
        <w:tcPr>
          <w:tcW w:w="1911" w:type="dxa"/>
          <w:gridSpan w:val="3"/>
          <w:tcBorders>
            <w:top w:val="single" w:sz="4" w:space="0" w:color="auto"/>
            <w:bottom w:val="single" w:sz="4" w:space="0" w:color="auto"/>
            <w:right w:val="nil"/>
          </w:tcBorders>
          <w:vAlign w:val="center"/>
        </w:tcPr>
        <w:p w:rsidR="00BE7720" w:rsidRPr="00A116F4" w:rsidRDefault="00BE7720" w:rsidP="00CD660D">
          <w:pPr>
            <w:pStyle w:val="Header"/>
            <w:rPr>
              <w:b/>
              <w:sz w:val="20"/>
            </w:rPr>
          </w:pPr>
          <w:r>
            <w:rPr>
              <w:b/>
              <w:sz w:val="20"/>
            </w:rPr>
            <w:t>Last Revise</w:t>
          </w:r>
          <w:r w:rsidR="00B529DA">
            <w:rPr>
              <w:b/>
              <w:sz w:val="20"/>
            </w:rPr>
            <w:t xml:space="preserve"> </w:t>
          </w:r>
          <w:r w:rsidR="00B529DA">
            <w:rPr>
              <w:b/>
              <w:sz w:val="20"/>
            </w:rPr>
            <w:br/>
          </w:r>
        </w:p>
      </w:tc>
      <w:tc>
        <w:tcPr>
          <w:tcW w:w="864" w:type="dxa"/>
          <w:tcBorders>
            <w:top w:val="single" w:sz="4" w:space="0" w:color="auto"/>
            <w:left w:val="nil"/>
            <w:bottom w:val="single" w:sz="4" w:space="0" w:color="auto"/>
          </w:tcBorders>
          <w:vAlign w:val="center"/>
        </w:tcPr>
        <w:p w:rsidR="00BE7720" w:rsidRPr="00A116F4" w:rsidRDefault="00BE7720" w:rsidP="00EA1168">
          <w:pPr>
            <w:pStyle w:val="Header"/>
            <w:rPr>
              <w:sz w:val="20"/>
            </w:rPr>
          </w:pPr>
        </w:p>
      </w:tc>
      <w:tc>
        <w:tcPr>
          <w:tcW w:w="1754" w:type="dxa"/>
          <w:tcBorders>
            <w:top w:val="single" w:sz="4" w:space="0" w:color="auto"/>
            <w:bottom w:val="single" w:sz="4" w:space="0" w:color="auto"/>
            <w:right w:val="nil"/>
          </w:tcBorders>
          <w:vAlign w:val="center"/>
        </w:tcPr>
        <w:p w:rsidR="00BE7720" w:rsidRPr="00A116F4" w:rsidRDefault="00BE7720" w:rsidP="00EA1168">
          <w:pPr>
            <w:pStyle w:val="Header"/>
            <w:rPr>
              <w:b/>
              <w:sz w:val="20"/>
            </w:rPr>
          </w:pPr>
          <w:r w:rsidRPr="00A116F4">
            <w:rPr>
              <w:b/>
              <w:sz w:val="20"/>
            </w:rPr>
            <w:t>Pages :</w:t>
          </w:r>
          <w:r w:rsidR="00C850D2">
            <w:rPr>
              <w:b/>
              <w:sz w:val="20"/>
            </w:rPr>
            <w:t>3</w:t>
          </w:r>
        </w:p>
      </w:tc>
      <w:tc>
        <w:tcPr>
          <w:tcW w:w="852" w:type="dxa"/>
          <w:tcBorders>
            <w:top w:val="single" w:sz="4" w:space="0" w:color="auto"/>
            <w:left w:val="nil"/>
            <w:bottom w:val="single" w:sz="4" w:space="0" w:color="auto"/>
          </w:tcBorders>
          <w:vAlign w:val="center"/>
        </w:tcPr>
        <w:p w:rsidR="00BE7720" w:rsidRPr="00A116F4" w:rsidRDefault="00BE7720" w:rsidP="00EA1168">
          <w:pPr>
            <w:pStyle w:val="Header"/>
            <w:rPr>
              <w:sz w:val="20"/>
            </w:rPr>
          </w:pPr>
        </w:p>
      </w:tc>
    </w:tr>
    <w:tr w:rsidR="00BE7720" w:rsidRPr="00A116F4" w:rsidTr="009B68BA">
      <w:tc>
        <w:tcPr>
          <w:tcW w:w="1278" w:type="dxa"/>
          <w:tcBorders>
            <w:right w:val="nil"/>
          </w:tcBorders>
          <w:vAlign w:val="center"/>
        </w:tcPr>
        <w:p w:rsidR="00BE7720" w:rsidRPr="00A116F4" w:rsidRDefault="00BE7720" w:rsidP="00EA1168">
          <w:pPr>
            <w:pStyle w:val="Header"/>
            <w:rPr>
              <w:b/>
              <w:sz w:val="20"/>
            </w:rPr>
          </w:pPr>
          <w:r w:rsidRPr="00A116F4">
            <w:rPr>
              <w:b/>
              <w:sz w:val="20"/>
            </w:rPr>
            <w:t>Issued by</w:t>
          </w:r>
        </w:p>
      </w:tc>
      <w:tc>
        <w:tcPr>
          <w:tcW w:w="2696" w:type="dxa"/>
          <w:gridSpan w:val="2"/>
          <w:tcBorders>
            <w:left w:val="nil"/>
          </w:tcBorders>
          <w:vAlign w:val="center"/>
        </w:tcPr>
        <w:p w:rsidR="00BE7720" w:rsidRPr="00A116F4" w:rsidRDefault="004B748A" w:rsidP="00EA1168">
          <w:pPr>
            <w:pStyle w:val="Header"/>
            <w:rPr>
              <w:sz w:val="20"/>
            </w:rPr>
          </w:pPr>
          <w:r>
            <w:rPr>
              <w:sz w:val="20"/>
            </w:rPr>
            <w:t>Fleet RDM</w:t>
          </w:r>
          <w:r w:rsidR="00C850D2">
            <w:rPr>
              <w:sz w:val="20"/>
            </w:rPr>
            <w:t xml:space="preserve"> , Fleet ICO</w:t>
          </w:r>
        </w:p>
      </w:tc>
      <w:tc>
        <w:tcPr>
          <w:tcW w:w="1508" w:type="dxa"/>
          <w:gridSpan w:val="2"/>
          <w:tcBorders>
            <w:right w:val="nil"/>
          </w:tcBorders>
          <w:vAlign w:val="center"/>
        </w:tcPr>
        <w:p w:rsidR="00BE7720" w:rsidRPr="00A116F4" w:rsidRDefault="00BE7720" w:rsidP="00EA1168">
          <w:pPr>
            <w:pStyle w:val="Header"/>
            <w:rPr>
              <w:b/>
              <w:sz w:val="20"/>
            </w:rPr>
          </w:pPr>
        </w:p>
      </w:tc>
      <w:tc>
        <w:tcPr>
          <w:tcW w:w="3873" w:type="dxa"/>
          <w:gridSpan w:val="4"/>
          <w:tcBorders>
            <w:left w:val="nil"/>
          </w:tcBorders>
          <w:vAlign w:val="center"/>
        </w:tcPr>
        <w:p w:rsidR="00BE7720" w:rsidRPr="00A116F4" w:rsidRDefault="00BE7720" w:rsidP="00112E57">
          <w:pPr>
            <w:pStyle w:val="Header"/>
            <w:rPr>
              <w:sz w:val="20"/>
            </w:rPr>
          </w:pPr>
        </w:p>
      </w:tc>
    </w:tr>
    <w:tr w:rsidR="00BE7720" w:rsidRPr="00A116F4" w:rsidTr="009B68BA">
      <w:tc>
        <w:tcPr>
          <w:tcW w:w="1278" w:type="dxa"/>
          <w:vAlign w:val="center"/>
        </w:tcPr>
        <w:p w:rsidR="00BE7720" w:rsidRPr="00A116F4" w:rsidRDefault="00BE7720" w:rsidP="00037441">
          <w:pPr>
            <w:pStyle w:val="Header"/>
            <w:jc w:val="center"/>
            <w:rPr>
              <w:b/>
              <w:sz w:val="20"/>
            </w:rPr>
          </w:pPr>
          <w:r w:rsidRPr="00A116F4">
            <w:rPr>
              <w:b/>
              <w:sz w:val="20"/>
            </w:rPr>
            <w:t>Shipboard</w:t>
          </w:r>
        </w:p>
      </w:tc>
      <w:tc>
        <w:tcPr>
          <w:tcW w:w="8077" w:type="dxa"/>
          <w:gridSpan w:val="8"/>
          <w:vAlign w:val="center"/>
        </w:tcPr>
        <w:p w:rsidR="00BE7720" w:rsidRPr="00A116F4" w:rsidRDefault="00EB4628" w:rsidP="00EA1168">
          <w:pPr>
            <w:pStyle w:val="Header"/>
            <w:rPr>
              <w:sz w:val="20"/>
            </w:rPr>
          </w:pPr>
          <w:r>
            <w:rPr>
              <w:sz w:val="20"/>
            </w:rPr>
            <w:t xml:space="preserve">Medical Staff , </w:t>
          </w:r>
          <w:proofErr w:type="spellStart"/>
          <w:r>
            <w:rPr>
              <w:sz w:val="20"/>
            </w:rPr>
            <w:t>Houskeeping</w:t>
          </w:r>
          <w:proofErr w:type="spellEnd"/>
          <w:r>
            <w:rPr>
              <w:sz w:val="20"/>
            </w:rPr>
            <w:t xml:space="preserve"> Department</w:t>
          </w:r>
        </w:p>
      </w:tc>
    </w:tr>
    <w:tr w:rsidR="00BE7720" w:rsidRPr="00A116F4" w:rsidTr="009B68BA">
      <w:tc>
        <w:tcPr>
          <w:tcW w:w="1278" w:type="dxa"/>
          <w:vAlign w:val="center"/>
        </w:tcPr>
        <w:p w:rsidR="00BE7720" w:rsidRPr="00A116F4" w:rsidRDefault="00BE7720" w:rsidP="00037441">
          <w:pPr>
            <w:pStyle w:val="Header"/>
            <w:jc w:val="center"/>
            <w:rPr>
              <w:b/>
              <w:sz w:val="20"/>
            </w:rPr>
          </w:pPr>
          <w:r w:rsidRPr="00A116F4">
            <w:rPr>
              <w:b/>
              <w:sz w:val="20"/>
            </w:rPr>
            <w:t>Shore-Side</w:t>
          </w:r>
        </w:p>
      </w:tc>
      <w:tc>
        <w:tcPr>
          <w:tcW w:w="8077" w:type="dxa"/>
          <w:gridSpan w:val="8"/>
          <w:vAlign w:val="center"/>
        </w:tcPr>
        <w:p w:rsidR="00BE7720" w:rsidRPr="00A116F4" w:rsidRDefault="00325F69" w:rsidP="005E3F14">
          <w:pPr>
            <w:pStyle w:val="Header"/>
            <w:rPr>
              <w:sz w:val="20"/>
            </w:rPr>
          </w:pPr>
          <w:r>
            <w:rPr>
              <w:sz w:val="20"/>
            </w:rPr>
            <w:t>SVP Marine Operations , SVP Hotel Operations</w:t>
          </w:r>
        </w:p>
      </w:tc>
    </w:tr>
    <w:tr w:rsidR="00BE7720" w:rsidRPr="00A116F4" w:rsidTr="009B68BA">
      <w:tc>
        <w:tcPr>
          <w:tcW w:w="9355" w:type="dxa"/>
          <w:gridSpan w:val="9"/>
          <w:vAlign w:val="center"/>
        </w:tcPr>
        <w:p w:rsidR="00BE7720" w:rsidRPr="00A116F4" w:rsidRDefault="004B748A" w:rsidP="005345DD">
          <w:pPr>
            <w:pStyle w:val="Header"/>
            <w:rPr>
              <w:i/>
              <w:sz w:val="12"/>
            </w:rPr>
          </w:pPr>
          <w:r>
            <w:rPr>
              <w:i/>
              <w:sz w:val="12"/>
            </w:rPr>
            <w:t>Copyright 2021</w:t>
          </w:r>
          <w:r w:rsidR="00BE7720" w:rsidRPr="00A116F4">
            <w:rPr>
              <w:i/>
              <w:sz w:val="12"/>
            </w:rPr>
            <w:t>: Silversea Cruises Ltd. All Rights Reserved. This document, or parts thereof, may not be reproduced in any form, without written permission of Silversea Cruises Ltd.</w:t>
          </w:r>
        </w:p>
      </w:tc>
    </w:tr>
  </w:tbl>
  <w:p w:rsidR="00BE7720" w:rsidRPr="00A116F4" w:rsidRDefault="00BE7720">
    <w:pPr>
      <w:pStyle w:val="Heade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1278"/>
      <w:gridCol w:w="360"/>
      <w:gridCol w:w="2336"/>
      <w:gridCol w:w="1072"/>
      <w:gridCol w:w="436"/>
      <w:gridCol w:w="403"/>
      <w:gridCol w:w="864"/>
      <w:gridCol w:w="1754"/>
      <w:gridCol w:w="852"/>
    </w:tblGrid>
    <w:tr w:rsidR="00A66FF6" w:rsidRPr="00A66FF6" w:rsidTr="00786EB8">
      <w:tc>
        <w:tcPr>
          <w:tcW w:w="3974" w:type="dxa"/>
          <w:gridSpan w:val="3"/>
          <w:vMerge w:val="restart"/>
          <w:tcBorders>
            <w:top w:val="nil"/>
            <w:left w:val="nil"/>
            <w:bottom w:val="nil"/>
            <w:right w:val="single" w:sz="4" w:space="0" w:color="auto"/>
          </w:tcBorders>
          <w:vAlign w:val="center"/>
        </w:tcPr>
        <w:p w:rsidR="00A66FF6" w:rsidRPr="00A66FF6" w:rsidRDefault="00A66FF6" w:rsidP="00A66FF6">
          <w:pPr>
            <w:tabs>
              <w:tab w:val="center" w:pos="4513"/>
              <w:tab w:val="right" w:pos="9026"/>
            </w:tabs>
            <w:jc w:val="center"/>
            <w:rPr>
              <w:sz w:val="20"/>
            </w:rPr>
          </w:pPr>
          <w:r w:rsidRPr="00A66FF6">
            <w:rPr>
              <w:noProof/>
              <w:sz w:val="20"/>
              <w:lang w:val="en-US"/>
            </w:rPr>
            <w:drawing>
              <wp:inline distT="0" distB="0" distL="0" distR="0" wp14:anchorId="710D1D8F" wp14:editId="1F33DB6E">
                <wp:extent cx="2182813" cy="238125"/>
                <wp:effectExtent l="0" t="0" r="825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Line_SilverseaLogo_60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05790" cy="240632"/>
                        </a:xfrm>
                        <a:prstGeom prst="rect">
                          <a:avLst/>
                        </a:prstGeom>
                      </pic:spPr>
                    </pic:pic>
                  </a:graphicData>
                </a:graphic>
              </wp:inline>
            </w:drawing>
          </w:r>
        </w:p>
      </w:tc>
      <w:tc>
        <w:tcPr>
          <w:tcW w:w="5381" w:type="dxa"/>
          <w:gridSpan w:val="6"/>
          <w:tcBorders>
            <w:top w:val="single" w:sz="4" w:space="0" w:color="auto"/>
            <w:left w:val="single" w:sz="4" w:space="0" w:color="auto"/>
            <w:bottom w:val="nil"/>
            <w:right w:val="single" w:sz="4" w:space="0" w:color="auto"/>
          </w:tcBorders>
          <w:vAlign w:val="center"/>
        </w:tcPr>
        <w:p w:rsidR="00A66FF6" w:rsidRPr="00A66FF6" w:rsidRDefault="00A66FF6" w:rsidP="00A66FF6">
          <w:pPr>
            <w:tabs>
              <w:tab w:val="center" w:pos="4513"/>
              <w:tab w:val="right" w:pos="9026"/>
            </w:tabs>
            <w:jc w:val="center"/>
            <w:rPr>
              <w:rFonts w:cstheme="minorHAnsi"/>
              <w:b/>
              <w:spacing w:val="32"/>
              <w:sz w:val="20"/>
            </w:rPr>
          </w:pPr>
        </w:p>
      </w:tc>
    </w:tr>
    <w:tr w:rsidR="00A66FF6" w:rsidRPr="00A66FF6" w:rsidTr="00786EB8">
      <w:tc>
        <w:tcPr>
          <w:tcW w:w="3974" w:type="dxa"/>
          <w:gridSpan w:val="3"/>
          <w:vMerge/>
          <w:tcBorders>
            <w:top w:val="nil"/>
            <w:left w:val="nil"/>
            <w:bottom w:val="single" w:sz="4" w:space="0" w:color="auto"/>
            <w:right w:val="single" w:sz="4" w:space="0" w:color="auto"/>
          </w:tcBorders>
          <w:vAlign w:val="center"/>
        </w:tcPr>
        <w:p w:rsidR="00A66FF6" w:rsidRPr="00A66FF6" w:rsidRDefault="00A66FF6" w:rsidP="00A66FF6">
          <w:pPr>
            <w:tabs>
              <w:tab w:val="center" w:pos="4513"/>
              <w:tab w:val="right" w:pos="9026"/>
            </w:tabs>
            <w:rPr>
              <w:sz w:val="20"/>
            </w:rPr>
          </w:pPr>
        </w:p>
      </w:tc>
      <w:tc>
        <w:tcPr>
          <w:tcW w:w="1072" w:type="dxa"/>
          <w:tcBorders>
            <w:top w:val="nil"/>
            <w:left w:val="single" w:sz="4" w:space="0" w:color="auto"/>
            <w:bottom w:val="single" w:sz="4" w:space="0" w:color="auto"/>
            <w:right w:val="nil"/>
          </w:tcBorders>
          <w:vAlign w:val="center"/>
        </w:tcPr>
        <w:p w:rsidR="00A66FF6" w:rsidRPr="00A66FF6" w:rsidRDefault="00A66FF6" w:rsidP="00A66FF6">
          <w:pPr>
            <w:tabs>
              <w:tab w:val="center" w:pos="4513"/>
              <w:tab w:val="right" w:pos="9026"/>
            </w:tabs>
            <w:rPr>
              <w:b/>
              <w:sz w:val="20"/>
            </w:rPr>
          </w:pPr>
        </w:p>
      </w:tc>
      <w:tc>
        <w:tcPr>
          <w:tcW w:w="4309" w:type="dxa"/>
          <w:gridSpan w:val="5"/>
          <w:tcBorders>
            <w:top w:val="nil"/>
            <w:left w:val="nil"/>
            <w:bottom w:val="single" w:sz="4" w:space="0" w:color="auto"/>
            <w:right w:val="single" w:sz="4" w:space="0" w:color="auto"/>
          </w:tcBorders>
          <w:vAlign w:val="center"/>
        </w:tcPr>
        <w:p w:rsidR="00A66FF6" w:rsidRPr="00A66FF6" w:rsidRDefault="00B529DA" w:rsidP="00B529DA">
          <w:pPr>
            <w:tabs>
              <w:tab w:val="center" w:pos="4513"/>
              <w:tab w:val="right" w:pos="9026"/>
            </w:tabs>
            <w:jc w:val="center"/>
            <w:rPr>
              <w:sz w:val="20"/>
            </w:rPr>
          </w:pPr>
          <w:r>
            <w:rPr>
              <w:rFonts w:cstheme="minorHAnsi"/>
              <w:b/>
              <w:spacing w:val="32"/>
            </w:rPr>
            <w:t>SUITE INTRODUCTION</w:t>
          </w:r>
        </w:p>
      </w:tc>
    </w:tr>
    <w:tr w:rsidR="00A66FF6" w:rsidRPr="00A66FF6" w:rsidTr="00786EB8">
      <w:tc>
        <w:tcPr>
          <w:tcW w:w="1638" w:type="dxa"/>
          <w:gridSpan w:val="2"/>
          <w:tcBorders>
            <w:top w:val="single" w:sz="4" w:space="0" w:color="auto"/>
            <w:bottom w:val="single" w:sz="4" w:space="0" w:color="auto"/>
            <w:right w:val="nil"/>
          </w:tcBorders>
          <w:vAlign w:val="center"/>
        </w:tcPr>
        <w:p w:rsidR="00A66FF6" w:rsidRPr="00A66FF6" w:rsidRDefault="00A66FF6" w:rsidP="00A66FF6">
          <w:pPr>
            <w:tabs>
              <w:tab w:val="center" w:pos="4513"/>
              <w:tab w:val="right" w:pos="9026"/>
            </w:tabs>
            <w:rPr>
              <w:b/>
              <w:sz w:val="20"/>
            </w:rPr>
          </w:pPr>
          <w:r w:rsidRPr="00A66FF6">
            <w:rPr>
              <w:b/>
              <w:sz w:val="20"/>
            </w:rPr>
            <w:t>Effective Date</w:t>
          </w:r>
        </w:p>
      </w:tc>
      <w:tc>
        <w:tcPr>
          <w:tcW w:w="2336" w:type="dxa"/>
          <w:tcBorders>
            <w:top w:val="single" w:sz="4" w:space="0" w:color="auto"/>
            <w:left w:val="nil"/>
            <w:bottom w:val="single" w:sz="4" w:space="0" w:color="auto"/>
          </w:tcBorders>
          <w:vAlign w:val="center"/>
        </w:tcPr>
        <w:p w:rsidR="00A66FF6" w:rsidRPr="00A66FF6" w:rsidRDefault="00A66FF6" w:rsidP="00A66FF6">
          <w:pPr>
            <w:tabs>
              <w:tab w:val="center" w:pos="4513"/>
              <w:tab w:val="right" w:pos="9026"/>
            </w:tabs>
            <w:rPr>
              <w:sz w:val="20"/>
            </w:rPr>
          </w:pPr>
        </w:p>
      </w:tc>
      <w:tc>
        <w:tcPr>
          <w:tcW w:w="1911" w:type="dxa"/>
          <w:gridSpan w:val="3"/>
          <w:tcBorders>
            <w:top w:val="single" w:sz="4" w:space="0" w:color="auto"/>
            <w:bottom w:val="single" w:sz="4" w:space="0" w:color="auto"/>
            <w:right w:val="nil"/>
          </w:tcBorders>
          <w:vAlign w:val="center"/>
        </w:tcPr>
        <w:p w:rsidR="00A66FF6" w:rsidRPr="00A66FF6" w:rsidRDefault="00A66FF6" w:rsidP="00A66FF6">
          <w:pPr>
            <w:tabs>
              <w:tab w:val="center" w:pos="4513"/>
              <w:tab w:val="right" w:pos="9026"/>
            </w:tabs>
            <w:rPr>
              <w:b/>
              <w:sz w:val="20"/>
            </w:rPr>
          </w:pPr>
          <w:r w:rsidRPr="00A66FF6">
            <w:rPr>
              <w:b/>
              <w:sz w:val="20"/>
            </w:rPr>
            <w:t>Last Revise</w:t>
          </w:r>
        </w:p>
      </w:tc>
      <w:tc>
        <w:tcPr>
          <w:tcW w:w="864" w:type="dxa"/>
          <w:tcBorders>
            <w:top w:val="single" w:sz="4" w:space="0" w:color="auto"/>
            <w:left w:val="nil"/>
            <w:bottom w:val="single" w:sz="4" w:space="0" w:color="auto"/>
          </w:tcBorders>
          <w:vAlign w:val="center"/>
        </w:tcPr>
        <w:p w:rsidR="00A66FF6" w:rsidRPr="00A66FF6" w:rsidRDefault="00A66FF6" w:rsidP="00A66FF6">
          <w:pPr>
            <w:tabs>
              <w:tab w:val="center" w:pos="4513"/>
              <w:tab w:val="right" w:pos="9026"/>
            </w:tabs>
            <w:rPr>
              <w:sz w:val="20"/>
            </w:rPr>
          </w:pPr>
        </w:p>
      </w:tc>
      <w:tc>
        <w:tcPr>
          <w:tcW w:w="1754" w:type="dxa"/>
          <w:tcBorders>
            <w:top w:val="single" w:sz="4" w:space="0" w:color="auto"/>
            <w:bottom w:val="single" w:sz="4" w:space="0" w:color="auto"/>
            <w:right w:val="nil"/>
          </w:tcBorders>
          <w:vAlign w:val="center"/>
        </w:tcPr>
        <w:p w:rsidR="00A66FF6" w:rsidRPr="00A66FF6" w:rsidRDefault="00A66FF6" w:rsidP="00A66FF6">
          <w:pPr>
            <w:tabs>
              <w:tab w:val="center" w:pos="4513"/>
              <w:tab w:val="right" w:pos="9026"/>
            </w:tabs>
            <w:rPr>
              <w:b/>
              <w:sz w:val="20"/>
            </w:rPr>
          </w:pPr>
          <w:r w:rsidRPr="00A66FF6">
            <w:rPr>
              <w:b/>
              <w:sz w:val="20"/>
            </w:rPr>
            <w:t>Pages :</w:t>
          </w:r>
        </w:p>
      </w:tc>
      <w:tc>
        <w:tcPr>
          <w:tcW w:w="852" w:type="dxa"/>
          <w:tcBorders>
            <w:top w:val="single" w:sz="4" w:space="0" w:color="auto"/>
            <w:left w:val="nil"/>
            <w:bottom w:val="single" w:sz="4" w:space="0" w:color="auto"/>
          </w:tcBorders>
          <w:vAlign w:val="center"/>
        </w:tcPr>
        <w:p w:rsidR="00A66FF6" w:rsidRPr="00A66FF6" w:rsidRDefault="00A66FF6" w:rsidP="00A66FF6">
          <w:pPr>
            <w:tabs>
              <w:tab w:val="center" w:pos="4513"/>
              <w:tab w:val="right" w:pos="9026"/>
            </w:tabs>
            <w:rPr>
              <w:sz w:val="20"/>
            </w:rPr>
          </w:pPr>
        </w:p>
      </w:tc>
    </w:tr>
    <w:tr w:rsidR="00A66FF6" w:rsidRPr="00A66FF6" w:rsidTr="00786EB8">
      <w:tc>
        <w:tcPr>
          <w:tcW w:w="1278" w:type="dxa"/>
          <w:tcBorders>
            <w:right w:val="nil"/>
          </w:tcBorders>
          <w:vAlign w:val="center"/>
        </w:tcPr>
        <w:p w:rsidR="00A66FF6" w:rsidRPr="00A66FF6" w:rsidRDefault="00A66FF6" w:rsidP="00A66FF6">
          <w:pPr>
            <w:tabs>
              <w:tab w:val="center" w:pos="4513"/>
              <w:tab w:val="right" w:pos="9026"/>
            </w:tabs>
            <w:rPr>
              <w:b/>
              <w:sz w:val="20"/>
            </w:rPr>
          </w:pPr>
          <w:r w:rsidRPr="00A66FF6">
            <w:rPr>
              <w:b/>
              <w:sz w:val="20"/>
            </w:rPr>
            <w:t>Issued by</w:t>
          </w:r>
        </w:p>
      </w:tc>
      <w:tc>
        <w:tcPr>
          <w:tcW w:w="2696" w:type="dxa"/>
          <w:gridSpan w:val="2"/>
          <w:tcBorders>
            <w:left w:val="nil"/>
          </w:tcBorders>
          <w:vAlign w:val="center"/>
        </w:tcPr>
        <w:p w:rsidR="00A66FF6" w:rsidRPr="00A66FF6" w:rsidRDefault="00A66FF6" w:rsidP="00A66FF6">
          <w:pPr>
            <w:tabs>
              <w:tab w:val="center" w:pos="4513"/>
              <w:tab w:val="right" w:pos="9026"/>
            </w:tabs>
            <w:rPr>
              <w:sz w:val="20"/>
            </w:rPr>
          </w:pPr>
          <w:r w:rsidRPr="00A66FF6">
            <w:rPr>
              <w:sz w:val="20"/>
            </w:rPr>
            <w:t>Fleet Butler Manager</w:t>
          </w:r>
        </w:p>
      </w:tc>
      <w:tc>
        <w:tcPr>
          <w:tcW w:w="1508" w:type="dxa"/>
          <w:gridSpan w:val="2"/>
          <w:tcBorders>
            <w:right w:val="nil"/>
          </w:tcBorders>
          <w:vAlign w:val="center"/>
        </w:tcPr>
        <w:p w:rsidR="00A66FF6" w:rsidRPr="00A66FF6" w:rsidRDefault="00A66FF6" w:rsidP="00A66FF6">
          <w:pPr>
            <w:tabs>
              <w:tab w:val="center" w:pos="4513"/>
              <w:tab w:val="right" w:pos="9026"/>
            </w:tabs>
            <w:rPr>
              <w:b/>
              <w:sz w:val="20"/>
            </w:rPr>
          </w:pPr>
          <w:r w:rsidRPr="00A66FF6">
            <w:rPr>
              <w:b/>
              <w:sz w:val="20"/>
            </w:rPr>
            <w:t>Approved by</w:t>
          </w:r>
        </w:p>
      </w:tc>
      <w:tc>
        <w:tcPr>
          <w:tcW w:w="3873" w:type="dxa"/>
          <w:gridSpan w:val="4"/>
          <w:tcBorders>
            <w:left w:val="nil"/>
          </w:tcBorders>
          <w:vAlign w:val="center"/>
        </w:tcPr>
        <w:p w:rsidR="00A66FF6" w:rsidRPr="00A66FF6" w:rsidRDefault="00A66FF6" w:rsidP="00A66FF6">
          <w:pPr>
            <w:tabs>
              <w:tab w:val="center" w:pos="4513"/>
              <w:tab w:val="right" w:pos="9026"/>
            </w:tabs>
            <w:rPr>
              <w:sz w:val="20"/>
            </w:rPr>
          </w:pPr>
          <w:r w:rsidRPr="00A66FF6">
            <w:rPr>
              <w:sz w:val="20"/>
            </w:rPr>
            <w:t>VP Hotel Operations and Fleet Rooms Division Manager</w:t>
          </w:r>
        </w:p>
      </w:tc>
    </w:tr>
    <w:tr w:rsidR="00A66FF6" w:rsidRPr="00A66FF6" w:rsidTr="00786EB8">
      <w:tc>
        <w:tcPr>
          <w:tcW w:w="1278" w:type="dxa"/>
          <w:vAlign w:val="center"/>
        </w:tcPr>
        <w:p w:rsidR="00A66FF6" w:rsidRPr="00A66FF6" w:rsidRDefault="00A66FF6" w:rsidP="00A66FF6">
          <w:pPr>
            <w:tabs>
              <w:tab w:val="center" w:pos="4513"/>
              <w:tab w:val="right" w:pos="9026"/>
            </w:tabs>
            <w:jc w:val="center"/>
            <w:rPr>
              <w:b/>
              <w:sz w:val="20"/>
            </w:rPr>
          </w:pPr>
          <w:r w:rsidRPr="00A66FF6">
            <w:rPr>
              <w:b/>
              <w:sz w:val="20"/>
            </w:rPr>
            <w:t>Shipboard</w:t>
          </w:r>
        </w:p>
      </w:tc>
      <w:tc>
        <w:tcPr>
          <w:tcW w:w="8077" w:type="dxa"/>
          <w:gridSpan w:val="8"/>
          <w:vAlign w:val="center"/>
        </w:tcPr>
        <w:p w:rsidR="00A66FF6" w:rsidRPr="00A66FF6" w:rsidRDefault="00A66FF6" w:rsidP="00A66FF6">
          <w:pPr>
            <w:tabs>
              <w:tab w:val="center" w:pos="4513"/>
              <w:tab w:val="right" w:pos="9026"/>
            </w:tabs>
            <w:rPr>
              <w:sz w:val="20"/>
            </w:rPr>
          </w:pPr>
          <w:r w:rsidRPr="00A66FF6">
            <w:rPr>
              <w:sz w:val="20"/>
            </w:rPr>
            <w:t>Hotel Director, Rooms Division Manager, Butler Manager, Senior Butler, Butler, In-Suite Captain, Day/Night Butler</w:t>
          </w:r>
        </w:p>
      </w:tc>
    </w:tr>
    <w:tr w:rsidR="00A66FF6" w:rsidRPr="00A66FF6" w:rsidTr="00786EB8">
      <w:tc>
        <w:tcPr>
          <w:tcW w:w="1278" w:type="dxa"/>
          <w:vAlign w:val="center"/>
        </w:tcPr>
        <w:p w:rsidR="00A66FF6" w:rsidRPr="00A66FF6" w:rsidRDefault="00A66FF6" w:rsidP="00A66FF6">
          <w:pPr>
            <w:tabs>
              <w:tab w:val="center" w:pos="4513"/>
              <w:tab w:val="right" w:pos="9026"/>
            </w:tabs>
            <w:jc w:val="center"/>
            <w:rPr>
              <w:b/>
              <w:sz w:val="20"/>
            </w:rPr>
          </w:pPr>
          <w:r w:rsidRPr="00A66FF6">
            <w:rPr>
              <w:b/>
              <w:sz w:val="20"/>
            </w:rPr>
            <w:t>Shore-Side</w:t>
          </w:r>
        </w:p>
      </w:tc>
      <w:tc>
        <w:tcPr>
          <w:tcW w:w="8077" w:type="dxa"/>
          <w:gridSpan w:val="8"/>
          <w:vAlign w:val="center"/>
        </w:tcPr>
        <w:p w:rsidR="00A66FF6" w:rsidRPr="00A66FF6" w:rsidRDefault="00A66FF6" w:rsidP="00A66FF6">
          <w:pPr>
            <w:tabs>
              <w:tab w:val="center" w:pos="4513"/>
              <w:tab w:val="right" w:pos="9026"/>
            </w:tabs>
            <w:rPr>
              <w:sz w:val="20"/>
            </w:rPr>
          </w:pPr>
          <w:r w:rsidRPr="00A66FF6">
            <w:rPr>
              <w:sz w:val="20"/>
            </w:rPr>
            <w:t>Senior Corporate Personnel</w:t>
          </w:r>
        </w:p>
      </w:tc>
    </w:tr>
    <w:tr w:rsidR="00A66FF6" w:rsidRPr="00A66FF6" w:rsidTr="00786EB8">
      <w:tc>
        <w:tcPr>
          <w:tcW w:w="9355" w:type="dxa"/>
          <w:gridSpan w:val="9"/>
          <w:vAlign w:val="center"/>
        </w:tcPr>
        <w:p w:rsidR="00A66FF6" w:rsidRPr="00A66FF6" w:rsidRDefault="00A66FF6" w:rsidP="00A66FF6">
          <w:pPr>
            <w:tabs>
              <w:tab w:val="center" w:pos="4513"/>
              <w:tab w:val="right" w:pos="9026"/>
            </w:tabs>
            <w:rPr>
              <w:i/>
              <w:sz w:val="12"/>
            </w:rPr>
          </w:pPr>
          <w:r w:rsidRPr="00A66FF6">
            <w:rPr>
              <w:i/>
              <w:sz w:val="12"/>
            </w:rPr>
            <w:t>Copyright 2019: Silversea Cruises Ltd. All Rights Reserved. This document, or parts thereof, may not be reproduced in any form, without written permission of Silversea Cruises Ltd.</w:t>
          </w:r>
        </w:p>
      </w:tc>
    </w:tr>
  </w:tbl>
  <w:p w:rsidR="00A66FF6" w:rsidRDefault="00A66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4E2C"/>
    <w:multiLevelType w:val="hybridMultilevel"/>
    <w:tmpl w:val="61764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052A"/>
    <w:multiLevelType w:val="hybridMultilevel"/>
    <w:tmpl w:val="B42A5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B232A"/>
    <w:multiLevelType w:val="multilevel"/>
    <w:tmpl w:val="B96615CA"/>
    <w:lvl w:ilvl="0">
      <w:start w:val="1"/>
      <w:numFmt w:val="decimal"/>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3A37CF"/>
    <w:multiLevelType w:val="hybridMultilevel"/>
    <w:tmpl w:val="87AC5BBA"/>
    <w:lvl w:ilvl="0" w:tplc="E6587B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5464E"/>
    <w:multiLevelType w:val="hybridMultilevel"/>
    <w:tmpl w:val="E70434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E7762"/>
    <w:multiLevelType w:val="hybridMultilevel"/>
    <w:tmpl w:val="9F7017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80232"/>
    <w:multiLevelType w:val="hybridMultilevel"/>
    <w:tmpl w:val="DAE4D86C"/>
    <w:lvl w:ilvl="0" w:tplc="0A805008">
      <w:start w:val="1"/>
      <w:numFmt w:val="decimal"/>
      <w:lvlText w:val="%1."/>
      <w:lvlJc w:val="left"/>
      <w:pPr>
        <w:ind w:left="720" w:hanging="360"/>
      </w:pPr>
      <w:rPr>
        <w:rFonts w:ascii="Arial Narrow" w:hAnsi="Arial Narrow"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D08A9"/>
    <w:multiLevelType w:val="hybridMultilevel"/>
    <w:tmpl w:val="C84EED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04865"/>
    <w:multiLevelType w:val="hybridMultilevel"/>
    <w:tmpl w:val="C27E141E"/>
    <w:lvl w:ilvl="0" w:tplc="443E606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713DFF"/>
    <w:multiLevelType w:val="hybridMultilevel"/>
    <w:tmpl w:val="F1BA31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7122E"/>
    <w:multiLevelType w:val="hybridMultilevel"/>
    <w:tmpl w:val="395E1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4015F"/>
    <w:multiLevelType w:val="hybridMultilevel"/>
    <w:tmpl w:val="B672D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F7C82"/>
    <w:multiLevelType w:val="hybridMultilevel"/>
    <w:tmpl w:val="B92AF7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67BD2"/>
    <w:multiLevelType w:val="hybridMultilevel"/>
    <w:tmpl w:val="FC9E0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B6E9C"/>
    <w:multiLevelType w:val="hybridMultilevel"/>
    <w:tmpl w:val="6F9E5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A2B2E"/>
    <w:multiLevelType w:val="hybridMultilevel"/>
    <w:tmpl w:val="966AC8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03C0C"/>
    <w:multiLevelType w:val="hybridMultilevel"/>
    <w:tmpl w:val="A8CAD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77599"/>
    <w:multiLevelType w:val="hybridMultilevel"/>
    <w:tmpl w:val="60D67C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14E03"/>
    <w:multiLevelType w:val="hybridMultilevel"/>
    <w:tmpl w:val="2CC26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86F9F"/>
    <w:multiLevelType w:val="hybridMultilevel"/>
    <w:tmpl w:val="FD041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B56AD"/>
    <w:multiLevelType w:val="hybridMultilevel"/>
    <w:tmpl w:val="D7DA5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7E3AA4"/>
    <w:multiLevelType w:val="hybridMultilevel"/>
    <w:tmpl w:val="B6B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22F28"/>
    <w:multiLevelType w:val="hybridMultilevel"/>
    <w:tmpl w:val="94FAC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A03D3"/>
    <w:multiLevelType w:val="hybridMultilevel"/>
    <w:tmpl w:val="C3008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F2FA1"/>
    <w:multiLevelType w:val="hybridMultilevel"/>
    <w:tmpl w:val="D6AE8338"/>
    <w:lvl w:ilvl="0" w:tplc="0088E216">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4F0670"/>
    <w:multiLevelType w:val="hybridMultilevel"/>
    <w:tmpl w:val="407A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20D40"/>
    <w:multiLevelType w:val="hybridMultilevel"/>
    <w:tmpl w:val="26C471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D47A21"/>
    <w:multiLevelType w:val="hybridMultilevel"/>
    <w:tmpl w:val="4A0AC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31075"/>
    <w:multiLevelType w:val="hybridMultilevel"/>
    <w:tmpl w:val="0560A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4E2D5A"/>
    <w:multiLevelType w:val="hybridMultilevel"/>
    <w:tmpl w:val="22F21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29266D"/>
    <w:multiLevelType w:val="hybridMultilevel"/>
    <w:tmpl w:val="B3DA3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0"/>
  </w:num>
  <w:num w:numId="4">
    <w:abstractNumId w:val="14"/>
  </w:num>
  <w:num w:numId="5">
    <w:abstractNumId w:val="19"/>
  </w:num>
  <w:num w:numId="6">
    <w:abstractNumId w:val="28"/>
  </w:num>
  <w:num w:numId="7">
    <w:abstractNumId w:val="10"/>
  </w:num>
  <w:num w:numId="8">
    <w:abstractNumId w:val="1"/>
  </w:num>
  <w:num w:numId="9">
    <w:abstractNumId w:val="22"/>
  </w:num>
  <w:num w:numId="10">
    <w:abstractNumId w:val="11"/>
  </w:num>
  <w:num w:numId="11">
    <w:abstractNumId w:val="30"/>
  </w:num>
  <w:num w:numId="12">
    <w:abstractNumId w:val="27"/>
  </w:num>
  <w:num w:numId="13">
    <w:abstractNumId w:val="17"/>
  </w:num>
  <w:num w:numId="14">
    <w:abstractNumId w:val="2"/>
  </w:num>
  <w:num w:numId="15">
    <w:abstractNumId w:val="26"/>
  </w:num>
  <w:num w:numId="16">
    <w:abstractNumId w:val="15"/>
  </w:num>
  <w:num w:numId="17">
    <w:abstractNumId w:val="5"/>
  </w:num>
  <w:num w:numId="18">
    <w:abstractNumId w:val="18"/>
  </w:num>
  <w:num w:numId="19">
    <w:abstractNumId w:val="7"/>
  </w:num>
  <w:num w:numId="20">
    <w:abstractNumId w:val="29"/>
  </w:num>
  <w:num w:numId="21">
    <w:abstractNumId w:val="23"/>
  </w:num>
  <w:num w:numId="22">
    <w:abstractNumId w:val="25"/>
  </w:num>
  <w:num w:numId="23">
    <w:abstractNumId w:val="24"/>
  </w:num>
  <w:num w:numId="24">
    <w:abstractNumId w:val="21"/>
  </w:num>
  <w:num w:numId="25">
    <w:abstractNumId w:val="20"/>
  </w:num>
  <w:num w:numId="26">
    <w:abstractNumId w:val="3"/>
  </w:num>
  <w:num w:numId="27">
    <w:abstractNumId w:val="12"/>
  </w:num>
  <w:num w:numId="28">
    <w:abstractNumId w:val="8"/>
  </w:num>
  <w:num w:numId="29">
    <w:abstractNumId w:val="9"/>
  </w:num>
  <w:num w:numId="30">
    <w:abstractNumId w:val="6"/>
  </w:num>
  <w:num w:numId="31">
    <w:abstractNumId w:val="4"/>
  </w:num>
  <w:num w:numId="32">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O0NLM0MjY0MjK3MDFS0lEKTi0uzszPAykwNKgFAFI2igotAAAA"/>
  </w:docVars>
  <w:rsids>
    <w:rsidRoot w:val="00603EA6"/>
    <w:rsid w:val="000015FD"/>
    <w:rsid w:val="000064EC"/>
    <w:rsid w:val="00007C05"/>
    <w:rsid w:val="00014994"/>
    <w:rsid w:val="0002009D"/>
    <w:rsid w:val="00022674"/>
    <w:rsid w:val="00026370"/>
    <w:rsid w:val="00030E54"/>
    <w:rsid w:val="000359A0"/>
    <w:rsid w:val="00037441"/>
    <w:rsid w:val="000379AC"/>
    <w:rsid w:val="00043FCC"/>
    <w:rsid w:val="00075D87"/>
    <w:rsid w:val="00076A3C"/>
    <w:rsid w:val="00083B0D"/>
    <w:rsid w:val="000902B5"/>
    <w:rsid w:val="00090D55"/>
    <w:rsid w:val="00096C47"/>
    <w:rsid w:val="00097E13"/>
    <w:rsid w:val="000A1F0F"/>
    <w:rsid w:val="000A4186"/>
    <w:rsid w:val="000A4E61"/>
    <w:rsid w:val="000B0DA9"/>
    <w:rsid w:val="000B15BF"/>
    <w:rsid w:val="000B3A17"/>
    <w:rsid w:val="000D42FF"/>
    <w:rsid w:val="000E2834"/>
    <w:rsid w:val="000F015B"/>
    <w:rsid w:val="000F0ED4"/>
    <w:rsid w:val="000F1DEC"/>
    <w:rsid w:val="00112E57"/>
    <w:rsid w:val="00117A67"/>
    <w:rsid w:val="00125CC2"/>
    <w:rsid w:val="001267DA"/>
    <w:rsid w:val="0013231A"/>
    <w:rsid w:val="001324E1"/>
    <w:rsid w:val="00133857"/>
    <w:rsid w:val="00134A3A"/>
    <w:rsid w:val="0014479E"/>
    <w:rsid w:val="00153420"/>
    <w:rsid w:val="0017297B"/>
    <w:rsid w:val="00174B44"/>
    <w:rsid w:val="00175781"/>
    <w:rsid w:val="00180C12"/>
    <w:rsid w:val="0018414D"/>
    <w:rsid w:val="001978D5"/>
    <w:rsid w:val="001B1878"/>
    <w:rsid w:val="001B362A"/>
    <w:rsid w:val="001B4266"/>
    <w:rsid w:val="001B6361"/>
    <w:rsid w:val="001D021F"/>
    <w:rsid w:val="001E757A"/>
    <w:rsid w:val="001F200E"/>
    <w:rsid w:val="001F2EC4"/>
    <w:rsid w:val="00203587"/>
    <w:rsid w:val="00203BDB"/>
    <w:rsid w:val="00210DFF"/>
    <w:rsid w:val="00223657"/>
    <w:rsid w:val="00223E28"/>
    <w:rsid w:val="00231357"/>
    <w:rsid w:val="00235E67"/>
    <w:rsid w:val="00243C30"/>
    <w:rsid w:val="00245664"/>
    <w:rsid w:val="00246540"/>
    <w:rsid w:val="00247A14"/>
    <w:rsid w:val="00274D14"/>
    <w:rsid w:val="0027529E"/>
    <w:rsid w:val="002762C8"/>
    <w:rsid w:val="00284166"/>
    <w:rsid w:val="00286C40"/>
    <w:rsid w:val="00287112"/>
    <w:rsid w:val="00290055"/>
    <w:rsid w:val="002A26F4"/>
    <w:rsid w:val="002A3CD8"/>
    <w:rsid w:val="002A4F62"/>
    <w:rsid w:val="002B7BA2"/>
    <w:rsid w:val="002D2878"/>
    <w:rsid w:val="002E642E"/>
    <w:rsid w:val="002F011B"/>
    <w:rsid w:val="002F021E"/>
    <w:rsid w:val="002F3463"/>
    <w:rsid w:val="002F4198"/>
    <w:rsid w:val="00300848"/>
    <w:rsid w:val="00311041"/>
    <w:rsid w:val="003123AF"/>
    <w:rsid w:val="00315CC5"/>
    <w:rsid w:val="00324487"/>
    <w:rsid w:val="00325F69"/>
    <w:rsid w:val="00330D87"/>
    <w:rsid w:val="00331FB3"/>
    <w:rsid w:val="00340A38"/>
    <w:rsid w:val="0035187F"/>
    <w:rsid w:val="00354BCC"/>
    <w:rsid w:val="003579F5"/>
    <w:rsid w:val="00365F89"/>
    <w:rsid w:val="0037250D"/>
    <w:rsid w:val="003760B7"/>
    <w:rsid w:val="0037622A"/>
    <w:rsid w:val="003813B8"/>
    <w:rsid w:val="00381ECD"/>
    <w:rsid w:val="00386271"/>
    <w:rsid w:val="003961C1"/>
    <w:rsid w:val="00397D0F"/>
    <w:rsid w:val="003A1EAA"/>
    <w:rsid w:val="003A2592"/>
    <w:rsid w:val="003B10E0"/>
    <w:rsid w:val="003B5525"/>
    <w:rsid w:val="003C46EA"/>
    <w:rsid w:val="003C5C85"/>
    <w:rsid w:val="003C6849"/>
    <w:rsid w:val="003C757A"/>
    <w:rsid w:val="003D153B"/>
    <w:rsid w:val="003F7C36"/>
    <w:rsid w:val="003F7EC2"/>
    <w:rsid w:val="004043F8"/>
    <w:rsid w:val="0042028E"/>
    <w:rsid w:val="00423F43"/>
    <w:rsid w:val="004317AE"/>
    <w:rsid w:val="004428CA"/>
    <w:rsid w:val="00442BCC"/>
    <w:rsid w:val="00444271"/>
    <w:rsid w:val="004532FA"/>
    <w:rsid w:val="00455F13"/>
    <w:rsid w:val="00473880"/>
    <w:rsid w:val="00477FE4"/>
    <w:rsid w:val="0048022C"/>
    <w:rsid w:val="004829F0"/>
    <w:rsid w:val="0048420A"/>
    <w:rsid w:val="0049275E"/>
    <w:rsid w:val="00494919"/>
    <w:rsid w:val="004A0050"/>
    <w:rsid w:val="004A0765"/>
    <w:rsid w:val="004A3DFC"/>
    <w:rsid w:val="004A58AD"/>
    <w:rsid w:val="004A6468"/>
    <w:rsid w:val="004A727B"/>
    <w:rsid w:val="004B49FC"/>
    <w:rsid w:val="004B748A"/>
    <w:rsid w:val="004C0D5D"/>
    <w:rsid w:val="004C1DDF"/>
    <w:rsid w:val="004C45D5"/>
    <w:rsid w:val="004C4FC3"/>
    <w:rsid w:val="004C585D"/>
    <w:rsid w:val="004C63B0"/>
    <w:rsid w:val="004C6D54"/>
    <w:rsid w:val="004D7C09"/>
    <w:rsid w:val="004E156F"/>
    <w:rsid w:val="004E45AB"/>
    <w:rsid w:val="004E7BF7"/>
    <w:rsid w:val="004F0203"/>
    <w:rsid w:val="004F24D8"/>
    <w:rsid w:val="004F2EF5"/>
    <w:rsid w:val="004F4C19"/>
    <w:rsid w:val="004F630D"/>
    <w:rsid w:val="00500185"/>
    <w:rsid w:val="00500C7A"/>
    <w:rsid w:val="00514241"/>
    <w:rsid w:val="00514715"/>
    <w:rsid w:val="00517644"/>
    <w:rsid w:val="005179E3"/>
    <w:rsid w:val="00526426"/>
    <w:rsid w:val="00531E75"/>
    <w:rsid w:val="00533D68"/>
    <w:rsid w:val="005345DD"/>
    <w:rsid w:val="00543635"/>
    <w:rsid w:val="00562B70"/>
    <w:rsid w:val="00563B54"/>
    <w:rsid w:val="00575049"/>
    <w:rsid w:val="0057555C"/>
    <w:rsid w:val="00592B5B"/>
    <w:rsid w:val="00592EE4"/>
    <w:rsid w:val="005A17FD"/>
    <w:rsid w:val="005A4913"/>
    <w:rsid w:val="005A4F10"/>
    <w:rsid w:val="005B2FFB"/>
    <w:rsid w:val="005C1FE6"/>
    <w:rsid w:val="005C41E2"/>
    <w:rsid w:val="005D0632"/>
    <w:rsid w:val="005D12AD"/>
    <w:rsid w:val="005D373D"/>
    <w:rsid w:val="005E0CFE"/>
    <w:rsid w:val="005E307C"/>
    <w:rsid w:val="005E3F14"/>
    <w:rsid w:val="005E7E48"/>
    <w:rsid w:val="005F44C0"/>
    <w:rsid w:val="005F6106"/>
    <w:rsid w:val="00603EA6"/>
    <w:rsid w:val="00605A83"/>
    <w:rsid w:val="00606DEC"/>
    <w:rsid w:val="00607574"/>
    <w:rsid w:val="00613E33"/>
    <w:rsid w:val="00614223"/>
    <w:rsid w:val="00616B0D"/>
    <w:rsid w:val="00622A8E"/>
    <w:rsid w:val="00626DBE"/>
    <w:rsid w:val="00631590"/>
    <w:rsid w:val="006334A7"/>
    <w:rsid w:val="00635894"/>
    <w:rsid w:val="00645317"/>
    <w:rsid w:val="00655A11"/>
    <w:rsid w:val="006632C5"/>
    <w:rsid w:val="0067114F"/>
    <w:rsid w:val="006932A5"/>
    <w:rsid w:val="00697296"/>
    <w:rsid w:val="0069775A"/>
    <w:rsid w:val="006A74AF"/>
    <w:rsid w:val="006A74B3"/>
    <w:rsid w:val="006B1930"/>
    <w:rsid w:val="006C308D"/>
    <w:rsid w:val="006C3E7C"/>
    <w:rsid w:val="006C769D"/>
    <w:rsid w:val="006C7BB6"/>
    <w:rsid w:val="006D08E0"/>
    <w:rsid w:val="006D29C2"/>
    <w:rsid w:val="006D2F01"/>
    <w:rsid w:val="006E0B90"/>
    <w:rsid w:val="006E4576"/>
    <w:rsid w:val="006E63DC"/>
    <w:rsid w:val="006F7190"/>
    <w:rsid w:val="00703D34"/>
    <w:rsid w:val="0070447C"/>
    <w:rsid w:val="007112B6"/>
    <w:rsid w:val="00715195"/>
    <w:rsid w:val="00717F33"/>
    <w:rsid w:val="0072199C"/>
    <w:rsid w:val="00726134"/>
    <w:rsid w:val="00750C5D"/>
    <w:rsid w:val="0075786C"/>
    <w:rsid w:val="00771998"/>
    <w:rsid w:val="00776303"/>
    <w:rsid w:val="007875F5"/>
    <w:rsid w:val="00797318"/>
    <w:rsid w:val="007B1112"/>
    <w:rsid w:val="007C69DD"/>
    <w:rsid w:val="007C6C3A"/>
    <w:rsid w:val="007E775A"/>
    <w:rsid w:val="0080371F"/>
    <w:rsid w:val="0080773E"/>
    <w:rsid w:val="0081407B"/>
    <w:rsid w:val="00836DA6"/>
    <w:rsid w:val="00852479"/>
    <w:rsid w:val="008531CB"/>
    <w:rsid w:val="00862902"/>
    <w:rsid w:val="00862B77"/>
    <w:rsid w:val="00872B34"/>
    <w:rsid w:val="00877620"/>
    <w:rsid w:val="00882DFF"/>
    <w:rsid w:val="008837AD"/>
    <w:rsid w:val="0088546A"/>
    <w:rsid w:val="00893BDE"/>
    <w:rsid w:val="008A02B4"/>
    <w:rsid w:val="008A3A16"/>
    <w:rsid w:val="008A3A43"/>
    <w:rsid w:val="008A46AC"/>
    <w:rsid w:val="008B3435"/>
    <w:rsid w:val="008C55DB"/>
    <w:rsid w:val="008C6ABC"/>
    <w:rsid w:val="008C7560"/>
    <w:rsid w:val="008D0C43"/>
    <w:rsid w:val="008D3D5C"/>
    <w:rsid w:val="008E183A"/>
    <w:rsid w:val="008E3111"/>
    <w:rsid w:val="008F3C40"/>
    <w:rsid w:val="008F3CD3"/>
    <w:rsid w:val="008F640D"/>
    <w:rsid w:val="008F7F16"/>
    <w:rsid w:val="00903BA9"/>
    <w:rsid w:val="00911E46"/>
    <w:rsid w:val="00912BEC"/>
    <w:rsid w:val="00913407"/>
    <w:rsid w:val="00922BDE"/>
    <w:rsid w:val="00922E9E"/>
    <w:rsid w:val="00926C40"/>
    <w:rsid w:val="009326BE"/>
    <w:rsid w:val="0093428E"/>
    <w:rsid w:val="00957463"/>
    <w:rsid w:val="0096164B"/>
    <w:rsid w:val="00961719"/>
    <w:rsid w:val="0096316F"/>
    <w:rsid w:val="0096399D"/>
    <w:rsid w:val="00966750"/>
    <w:rsid w:val="00981E19"/>
    <w:rsid w:val="00984389"/>
    <w:rsid w:val="009A3357"/>
    <w:rsid w:val="009A4808"/>
    <w:rsid w:val="009A60BC"/>
    <w:rsid w:val="009B0611"/>
    <w:rsid w:val="009B4291"/>
    <w:rsid w:val="009B68BA"/>
    <w:rsid w:val="009C04F6"/>
    <w:rsid w:val="009C51A9"/>
    <w:rsid w:val="009C6EEC"/>
    <w:rsid w:val="009D2351"/>
    <w:rsid w:val="009D5B25"/>
    <w:rsid w:val="009D5B46"/>
    <w:rsid w:val="009E00B0"/>
    <w:rsid w:val="009E3863"/>
    <w:rsid w:val="009E625B"/>
    <w:rsid w:val="009F00A9"/>
    <w:rsid w:val="009F2B4B"/>
    <w:rsid w:val="009F3A17"/>
    <w:rsid w:val="009F46AA"/>
    <w:rsid w:val="00A06196"/>
    <w:rsid w:val="00A07BDD"/>
    <w:rsid w:val="00A116F4"/>
    <w:rsid w:val="00A15069"/>
    <w:rsid w:val="00A16482"/>
    <w:rsid w:val="00A252ED"/>
    <w:rsid w:val="00A253AF"/>
    <w:rsid w:val="00A30BE8"/>
    <w:rsid w:val="00A36FB5"/>
    <w:rsid w:val="00A418C3"/>
    <w:rsid w:val="00A42AA3"/>
    <w:rsid w:val="00A52055"/>
    <w:rsid w:val="00A526CC"/>
    <w:rsid w:val="00A66FF6"/>
    <w:rsid w:val="00A843CF"/>
    <w:rsid w:val="00AA6013"/>
    <w:rsid w:val="00AB0E30"/>
    <w:rsid w:val="00AB6019"/>
    <w:rsid w:val="00AC02F9"/>
    <w:rsid w:val="00AC126D"/>
    <w:rsid w:val="00AC290E"/>
    <w:rsid w:val="00AC2975"/>
    <w:rsid w:val="00AC6084"/>
    <w:rsid w:val="00AD21A8"/>
    <w:rsid w:val="00AD5739"/>
    <w:rsid w:val="00AE1395"/>
    <w:rsid w:val="00AE20C8"/>
    <w:rsid w:val="00AE7EBE"/>
    <w:rsid w:val="00B06AA4"/>
    <w:rsid w:val="00B12810"/>
    <w:rsid w:val="00B20751"/>
    <w:rsid w:val="00B20A31"/>
    <w:rsid w:val="00B261FF"/>
    <w:rsid w:val="00B279D6"/>
    <w:rsid w:val="00B3540A"/>
    <w:rsid w:val="00B36776"/>
    <w:rsid w:val="00B37CA1"/>
    <w:rsid w:val="00B409CC"/>
    <w:rsid w:val="00B437EF"/>
    <w:rsid w:val="00B51032"/>
    <w:rsid w:val="00B529DA"/>
    <w:rsid w:val="00B56F00"/>
    <w:rsid w:val="00B72B00"/>
    <w:rsid w:val="00B76623"/>
    <w:rsid w:val="00B80FCC"/>
    <w:rsid w:val="00B8573F"/>
    <w:rsid w:val="00B86176"/>
    <w:rsid w:val="00B92BEC"/>
    <w:rsid w:val="00BA2D4B"/>
    <w:rsid w:val="00BA388A"/>
    <w:rsid w:val="00BA3AAD"/>
    <w:rsid w:val="00BB021A"/>
    <w:rsid w:val="00BB375B"/>
    <w:rsid w:val="00BC07C6"/>
    <w:rsid w:val="00BC48BC"/>
    <w:rsid w:val="00BE7720"/>
    <w:rsid w:val="00BF131C"/>
    <w:rsid w:val="00BF4D74"/>
    <w:rsid w:val="00C1045B"/>
    <w:rsid w:val="00C12612"/>
    <w:rsid w:val="00C23F4D"/>
    <w:rsid w:val="00C439FA"/>
    <w:rsid w:val="00C5782E"/>
    <w:rsid w:val="00C62BDD"/>
    <w:rsid w:val="00C66193"/>
    <w:rsid w:val="00C73D09"/>
    <w:rsid w:val="00C80605"/>
    <w:rsid w:val="00C850D2"/>
    <w:rsid w:val="00C8595D"/>
    <w:rsid w:val="00C955F3"/>
    <w:rsid w:val="00CA1189"/>
    <w:rsid w:val="00CA73F5"/>
    <w:rsid w:val="00CC062D"/>
    <w:rsid w:val="00CC2E4B"/>
    <w:rsid w:val="00CD660D"/>
    <w:rsid w:val="00CE063B"/>
    <w:rsid w:val="00CE6E9D"/>
    <w:rsid w:val="00CE70CE"/>
    <w:rsid w:val="00CE7A18"/>
    <w:rsid w:val="00CF12C7"/>
    <w:rsid w:val="00CF392D"/>
    <w:rsid w:val="00CF658F"/>
    <w:rsid w:val="00D01EF7"/>
    <w:rsid w:val="00D07ADB"/>
    <w:rsid w:val="00D07C03"/>
    <w:rsid w:val="00D108AA"/>
    <w:rsid w:val="00D20C15"/>
    <w:rsid w:val="00D337B4"/>
    <w:rsid w:val="00D36E29"/>
    <w:rsid w:val="00D41BA5"/>
    <w:rsid w:val="00D4759C"/>
    <w:rsid w:val="00D50722"/>
    <w:rsid w:val="00D7030E"/>
    <w:rsid w:val="00D71589"/>
    <w:rsid w:val="00D81D9D"/>
    <w:rsid w:val="00D87351"/>
    <w:rsid w:val="00D9361B"/>
    <w:rsid w:val="00D938DE"/>
    <w:rsid w:val="00DA6417"/>
    <w:rsid w:val="00DB298E"/>
    <w:rsid w:val="00DC24DE"/>
    <w:rsid w:val="00DD38A3"/>
    <w:rsid w:val="00DD3E77"/>
    <w:rsid w:val="00DE382A"/>
    <w:rsid w:val="00DF0E4C"/>
    <w:rsid w:val="00DF1D1F"/>
    <w:rsid w:val="00E1230B"/>
    <w:rsid w:val="00E22639"/>
    <w:rsid w:val="00E27786"/>
    <w:rsid w:val="00E349EF"/>
    <w:rsid w:val="00E40A0E"/>
    <w:rsid w:val="00E4367D"/>
    <w:rsid w:val="00E4650E"/>
    <w:rsid w:val="00E54DD9"/>
    <w:rsid w:val="00E566B0"/>
    <w:rsid w:val="00E6062B"/>
    <w:rsid w:val="00E616D1"/>
    <w:rsid w:val="00E724BB"/>
    <w:rsid w:val="00E7365C"/>
    <w:rsid w:val="00E768DD"/>
    <w:rsid w:val="00E80A6F"/>
    <w:rsid w:val="00E925E0"/>
    <w:rsid w:val="00E94234"/>
    <w:rsid w:val="00E95944"/>
    <w:rsid w:val="00EA1168"/>
    <w:rsid w:val="00EA57BA"/>
    <w:rsid w:val="00EB4628"/>
    <w:rsid w:val="00EC11DE"/>
    <w:rsid w:val="00EC2064"/>
    <w:rsid w:val="00EC2616"/>
    <w:rsid w:val="00ED1E83"/>
    <w:rsid w:val="00ED3587"/>
    <w:rsid w:val="00ED4A6E"/>
    <w:rsid w:val="00EE10C8"/>
    <w:rsid w:val="00EE168F"/>
    <w:rsid w:val="00EE63ED"/>
    <w:rsid w:val="00F023F3"/>
    <w:rsid w:val="00F111A3"/>
    <w:rsid w:val="00F15019"/>
    <w:rsid w:val="00F16A88"/>
    <w:rsid w:val="00F20522"/>
    <w:rsid w:val="00F50BEA"/>
    <w:rsid w:val="00F60BAB"/>
    <w:rsid w:val="00F61762"/>
    <w:rsid w:val="00F669A8"/>
    <w:rsid w:val="00F67524"/>
    <w:rsid w:val="00F714E6"/>
    <w:rsid w:val="00F76F09"/>
    <w:rsid w:val="00F8223C"/>
    <w:rsid w:val="00F86111"/>
    <w:rsid w:val="00F97E1E"/>
    <w:rsid w:val="00FA03CB"/>
    <w:rsid w:val="00FA22BE"/>
    <w:rsid w:val="00FA25A3"/>
    <w:rsid w:val="00FB29CD"/>
    <w:rsid w:val="00FB3010"/>
    <w:rsid w:val="00FB3746"/>
    <w:rsid w:val="00FB60E8"/>
    <w:rsid w:val="00FD1326"/>
    <w:rsid w:val="00FE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C4FA3"/>
  <w15:docId w15:val="{2CFD53F7-FC44-4672-AC7A-7C50F887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Format"/>
    <w:qFormat/>
    <w:rsid w:val="00A66FF6"/>
    <w:pPr>
      <w:jc w:val="left"/>
    </w:pPr>
    <w:rPr>
      <w:rFonts w:ascii="Avenir LT Std 35 Light" w:hAnsi="Avenir LT Std 35 Light"/>
      <w:lang w:val="en-GB"/>
    </w:rPr>
  </w:style>
  <w:style w:type="paragraph" w:styleId="Heading1">
    <w:name w:val="heading 1"/>
    <w:aliases w:val="Chapter Format"/>
    <w:basedOn w:val="ListParagraph"/>
    <w:next w:val="Normal"/>
    <w:link w:val="Heading1Char"/>
    <w:autoRedefine/>
    <w:uiPriority w:val="9"/>
    <w:qFormat/>
    <w:rsid w:val="00717F33"/>
    <w:pPr>
      <w:ind w:left="0"/>
      <w:outlineLvl w:val="0"/>
    </w:pPr>
    <w:rPr>
      <w:b/>
      <w:lang w:val="en-US"/>
    </w:rPr>
  </w:style>
  <w:style w:type="paragraph" w:styleId="Heading2">
    <w:name w:val="heading 2"/>
    <w:aliases w:val="Section Format"/>
    <w:basedOn w:val="ListParagraph"/>
    <w:next w:val="Normal"/>
    <w:link w:val="Heading2Char"/>
    <w:uiPriority w:val="9"/>
    <w:unhideWhenUsed/>
    <w:qFormat/>
    <w:rsid w:val="00B80FCC"/>
    <w:pPr>
      <w:numPr>
        <w:ilvl w:val="1"/>
        <w:numId w:val="1"/>
      </w:numPr>
      <w:outlineLvl w:val="1"/>
    </w:pPr>
    <w:rPr>
      <w:b/>
      <w:sz w:val="28"/>
    </w:rPr>
  </w:style>
  <w:style w:type="paragraph" w:styleId="Heading3">
    <w:name w:val="heading 3"/>
    <w:aliases w:val="Sub-Section"/>
    <w:basedOn w:val="Normal"/>
    <w:next w:val="Normal"/>
    <w:link w:val="Heading3Char"/>
    <w:autoRedefine/>
    <w:uiPriority w:val="9"/>
    <w:unhideWhenUsed/>
    <w:qFormat/>
    <w:rsid w:val="00926C40"/>
    <w:pPr>
      <w:outlineLvl w:val="2"/>
    </w:pPr>
    <w:rPr>
      <w:b/>
      <w:sz w:val="24"/>
    </w:rPr>
  </w:style>
  <w:style w:type="paragraph" w:styleId="Heading4">
    <w:name w:val="heading 4"/>
    <w:aliases w:val="Apendix Format"/>
    <w:basedOn w:val="Normal"/>
    <w:next w:val="Normal"/>
    <w:link w:val="Heading4Char"/>
    <w:uiPriority w:val="9"/>
    <w:unhideWhenUsed/>
    <w:qFormat/>
    <w:rsid w:val="00473880"/>
    <w:pPr>
      <w:outlineLvl w:val="3"/>
    </w:pPr>
    <w:rPr>
      <w:bCs/>
      <w:i/>
      <w:iCs/>
    </w:rPr>
  </w:style>
  <w:style w:type="paragraph" w:styleId="Heading5">
    <w:name w:val="heading 5"/>
    <w:basedOn w:val="Normal"/>
    <w:next w:val="Normal"/>
    <w:link w:val="Heading5Char"/>
    <w:uiPriority w:val="9"/>
    <w:unhideWhenUsed/>
    <w:qFormat/>
    <w:rsid w:val="00F111A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EA6"/>
    <w:pPr>
      <w:tabs>
        <w:tab w:val="center" w:pos="4513"/>
        <w:tab w:val="right" w:pos="9026"/>
      </w:tabs>
    </w:pPr>
  </w:style>
  <w:style w:type="character" w:customStyle="1" w:styleId="HeaderChar">
    <w:name w:val="Header Char"/>
    <w:basedOn w:val="DefaultParagraphFont"/>
    <w:link w:val="Header"/>
    <w:uiPriority w:val="99"/>
    <w:rsid w:val="00603EA6"/>
    <w:rPr>
      <w:lang w:val="en-GB"/>
    </w:rPr>
  </w:style>
  <w:style w:type="paragraph" w:styleId="Footer">
    <w:name w:val="footer"/>
    <w:basedOn w:val="Normal"/>
    <w:link w:val="FooterChar"/>
    <w:uiPriority w:val="99"/>
    <w:unhideWhenUsed/>
    <w:rsid w:val="00603EA6"/>
    <w:pPr>
      <w:tabs>
        <w:tab w:val="center" w:pos="4513"/>
        <w:tab w:val="right" w:pos="9026"/>
      </w:tabs>
    </w:pPr>
  </w:style>
  <w:style w:type="character" w:customStyle="1" w:styleId="FooterChar">
    <w:name w:val="Footer Char"/>
    <w:basedOn w:val="DefaultParagraphFont"/>
    <w:link w:val="Footer"/>
    <w:uiPriority w:val="99"/>
    <w:rsid w:val="00603EA6"/>
    <w:rPr>
      <w:lang w:val="en-GB"/>
    </w:rPr>
  </w:style>
  <w:style w:type="table" w:styleId="TableGrid">
    <w:name w:val="Table Grid"/>
    <w:basedOn w:val="TableNormal"/>
    <w:uiPriority w:val="59"/>
    <w:rsid w:val="00603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3DFC"/>
    <w:pPr>
      <w:ind w:left="720"/>
      <w:contextualSpacing/>
    </w:pPr>
  </w:style>
  <w:style w:type="paragraph" w:styleId="NoSpacing">
    <w:name w:val="No Spacing"/>
    <w:link w:val="NoSpacingChar"/>
    <w:uiPriority w:val="1"/>
    <w:rsid w:val="00984389"/>
    <w:rPr>
      <w:rFonts w:eastAsiaTheme="minorEastAsia"/>
      <w:lang w:eastAsia="ja-JP"/>
    </w:rPr>
  </w:style>
  <w:style w:type="character" w:customStyle="1" w:styleId="NoSpacingChar">
    <w:name w:val="No Spacing Char"/>
    <w:basedOn w:val="DefaultParagraphFont"/>
    <w:link w:val="NoSpacing"/>
    <w:uiPriority w:val="1"/>
    <w:rsid w:val="00984389"/>
    <w:rPr>
      <w:rFonts w:eastAsiaTheme="minorEastAsia"/>
      <w:lang w:eastAsia="ja-JP"/>
    </w:rPr>
  </w:style>
  <w:style w:type="character" w:styleId="PlaceholderText">
    <w:name w:val="Placeholder Text"/>
    <w:basedOn w:val="DefaultParagraphFont"/>
    <w:uiPriority w:val="99"/>
    <w:semiHidden/>
    <w:rsid w:val="008E183A"/>
    <w:rPr>
      <w:color w:val="808080"/>
    </w:rPr>
  </w:style>
  <w:style w:type="paragraph" w:styleId="BalloonText">
    <w:name w:val="Balloon Text"/>
    <w:basedOn w:val="Normal"/>
    <w:link w:val="BalloonTextChar"/>
    <w:uiPriority w:val="99"/>
    <w:semiHidden/>
    <w:unhideWhenUsed/>
    <w:rsid w:val="00473880"/>
    <w:rPr>
      <w:rFonts w:ascii="Tahoma" w:hAnsi="Tahoma" w:cs="Tahoma"/>
      <w:sz w:val="16"/>
      <w:szCs w:val="16"/>
    </w:rPr>
  </w:style>
  <w:style w:type="character" w:customStyle="1" w:styleId="BalloonTextChar">
    <w:name w:val="Balloon Text Char"/>
    <w:basedOn w:val="DefaultParagraphFont"/>
    <w:link w:val="BalloonText"/>
    <w:uiPriority w:val="99"/>
    <w:semiHidden/>
    <w:rsid w:val="00473880"/>
    <w:rPr>
      <w:rFonts w:ascii="Tahoma" w:hAnsi="Tahoma" w:cs="Tahoma"/>
      <w:sz w:val="16"/>
      <w:szCs w:val="16"/>
      <w:lang w:val="en-GB"/>
    </w:rPr>
  </w:style>
  <w:style w:type="character" w:customStyle="1" w:styleId="Heading1Char">
    <w:name w:val="Heading 1 Char"/>
    <w:aliases w:val="Chapter Format Char"/>
    <w:basedOn w:val="DefaultParagraphFont"/>
    <w:link w:val="Heading1"/>
    <w:uiPriority w:val="9"/>
    <w:rsid w:val="00717F33"/>
    <w:rPr>
      <w:rFonts w:ascii="Avenir LT Std 35 Light" w:hAnsi="Avenir LT Std 35 Light"/>
      <w:b/>
    </w:rPr>
  </w:style>
  <w:style w:type="character" w:customStyle="1" w:styleId="Heading2Char">
    <w:name w:val="Heading 2 Char"/>
    <w:aliases w:val="Section Format Char"/>
    <w:basedOn w:val="DefaultParagraphFont"/>
    <w:link w:val="Heading2"/>
    <w:uiPriority w:val="9"/>
    <w:rsid w:val="00B80FCC"/>
    <w:rPr>
      <w:rFonts w:ascii="Avenir LT Std 35 Light" w:hAnsi="Avenir LT Std 35 Light"/>
      <w:b/>
      <w:sz w:val="28"/>
      <w:lang w:val="en-GB"/>
    </w:rPr>
  </w:style>
  <w:style w:type="character" w:customStyle="1" w:styleId="Heading3Char">
    <w:name w:val="Heading 3 Char"/>
    <w:aliases w:val="Sub-Section Char"/>
    <w:basedOn w:val="DefaultParagraphFont"/>
    <w:link w:val="Heading3"/>
    <w:uiPriority w:val="9"/>
    <w:rsid w:val="00926C40"/>
    <w:rPr>
      <w:rFonts w:ascii="Avenir LT Std 35 Light" w:hAnsi="Avenir LT Std 35 Light"/>
      <w:b/>
      <w:sz w:val="24"/>
      <w:lang w:val="en-GB"/>
    </w:rPr>
  </w:style>
  <w:style w:type="character" w:customStyle="1" w:styleId="Heading4Char">
    <w:name w:val="Heading 4 Char"/>
    <w:aliases w:val="Apendix Format Char"/>
    <w:basedOn w:val="DefaultParagraphFont"/>
    <w:link w:val="Heading4"/>
    <w:uiPriority w:val="9"/>
    <w:rsid w:val="00473880"/>
    <w:rPr>
      <w:bCs/>
      <w:i/>
      <w:iCs/>
      <w:lang w:val="en-GB"/>
    </w:rPr>
  </w:style>
  <w:style w:type="table" w:styleId="MediumGrid3-Accent5">
    <w:name w:val="Medium Grid 3 Accent 5"/>
    <w:basedOn w:val="TableNormal"/>
    <w:uiPriority w:val="69"/>
    <w:rsid w:val="008A02B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OC1">
    <w:name w:val="toc 1"/>
    <w:basedOn w:val="Normal"/>
    <w:next w:val="Normal"/>
    <w:autoRedefine/>
    <w:uiPriority w:val="39"/>
    <w:unhideWhenUsed/>
    <w:rsid w:val="00C73D09"/>
    <w:pPr>
      <w:spacing w:after="100"/>
    </w:pPr>
  </w:style>
  <w:style w:type="paragraph" w:styleId="TOC2">
    <w:name w:val="toc 2"/>
    <w:basedOn w:val="Normal"/>
    <w:next w:val="Normal"/>
    <w:autoRedefine/>
    <w:uiPriority w:val="39"/>
    <w:unhideWhenUsed/>
    <w:rsid w:val="00C73D09"/>
    <w:pPr>
      <w:spacing w:after="100"/>
      <w:ind w:left="220"/>
    </w:pPr>
  </w:style>
  <w:style w:type="paragraph" w:styleId="TOC3">
    <w:name w:val="toc 3"/>
    <w:basedOn w:val="Normal"/>
    <w:next w:val="Normal"/>
    <w:autoRedefine/>
    <w:uiPriority w:val="39"/>
    <w:unhideWhenUsed/>
    <w:rsid w:val="00C73D09"/>
    <w:pPr>
      <w:spacing w:after="100"/>
      <w:ind w:left="440"/>
    </w:pPr>
  </w:style>
  <w:style w:type="paragraph" w:styleId="TOC4">
    <w:name w:val="toc 4"/>
    <w:basedOn w:val="Normal"/>
    <w:next w:val="Normal"/>
    <w:autoRedefine/>
    <w:uiPriority w:val="39"/>
    <w:unhideWhenUsed/>
    <w:rsid w:val="00C73D09"/>
    <w:pPr>
      <w:spacing w:after="100"/>
      <w:ind w:left="660"/>
    </w:pPr>
  </w:style>
  <w:style w:type="character" w:styleId="CommentReference">
    <w:name w:val="annotation reference"/>
    <w:basedOn w:val="DefaultParagraphFont"/>
    <w:uiPriority w:val="99"/>
    <w:semiHidden/>
    <w:unhideWhenUsed/>
    <w:rsid w:val="00B56F00"/>
    <w:rPr>
      <w:sz w:val="16"/>
      <w:szCs w:val="16"/>
    </w:rPr>
  </w:style>
  <w:style w:type="paragraph" w:styleId="CommentText">
    <w:name w:val="annotation text"/>
    <w:basedOn w:val="Normal"/>
    <w:link w:val="CommentTextChar"/>
    <w:uiPriority w:val="99"/>
    <w:semiHidden/>
    <w:unhideWhenUsed/>
    <w:rsid w:val="00B56F00"/>
    <w:rPr>
      <w:sz w:val="20"/>
      <w:szCs w:val="20"/>
    </w:rPr>
  </w:style>
  <w:style w:type="character" w:customStyle="1" w:styleId="CommentTextChar">
    <w:name w:val="Comment Text Char"/>
    <w:basedOn w:val="DefaultParagraphFont"/>
    <w:link w:val="CommentText"/>
    <w:uiPriority w:val="99"/>
    <w:semiHidden/>
    <w:rsid w:val="00B56F00"/>
    <w:rPr>
      <w:sz w:val="20"/>
      <w:szCs w:val="20"/>
      <w:lang w:val="en-GB"/>
    </w:rPr>
  </w:style>
  <w:style w:type="paragraph" w:styleId="CommentSubject">
    <w:name w:val="annotation subject"/>
    <w:basedOn w:val="CommentText"/>
    <w:next w:val="CommentText"/>
    <w:link w:val="CommentSubjectChar"/>
    <w:uiPriority w:val="99"/>
    <w:semiHidden/>
    <w:unhideWhenUsed/>
    <w:rsid w:val="00B56F00"/>
    <w:rPr>
      <w:b/>
      <w:bCs/>
    </w:rPr>
  </w:style>
  <w:style w:type="character" w:customStyle="1" w:styleId="CommentSubjectChar">
    <w:name w:val="Comment Subject Char"/>
    <w:basedOn w:val="CommentTextChar"/>
    <w:link w:val="CommentSubject"/>
    <w:uiPriority w:val="99"/>
    <w:semiHidden/>
    <w:rsid w:val="00B56F00"/>
    <w:rPr>
      <w:b/>
      <w:bCs/>
      <w:sz w:val="20"/>
      <w:szCs w:val="20"/>
      <w:lang w:val="en-GB"/>
    </w:rPr>
  </w:style>
  <w:style w:type="paragraph" w:styleId="TOCHeading">
    <w:name w:val="TOC Heading"/>
    <w:basedOn w:val="Heading1"/>
    <w:next w:val="Normal"/>
    <w:uiPriority w:val="39"/>
    <w:unhideWhenUsed/>
    <w:qFormat/>
    <w:rsid w:val="00112E57"/>
    <w:pPr>
      <w:keepNext/>
      <w:keepLine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styleId="Hyperlink">
    <w:name w:val="Hyperlink"/>
    <w:basedOn w:val="DefaultParagraphFont"/>
    <w:uiPriority w:val="99"/>
    <w:unhideWhenUsed/>
    <w:rsid w:val="00112E57"/>
    <w:rPr>
      <w:color w:val="0000FF" w:themeColor="hyperlink"/>
      <w:u w:val="single"/>
    </w:rPr>
  </w:style>
  <w:style w:type="paragraph" w:customStyle="1" w:styleId="Default">
    <w:name w:val="Default"/>
    <w:rsid w:val="00526426"/>
    <w:pPr>
      <w:autoSpaceDE w:val="0"/>
      <w:autoSpaceDN w:val="0"/>
      <w:adjustRightInd w:val="0"/>
      <w:jc w:val="left"/>
    </w:pPr>
    <w:rPr>
      <w:rFonts w:ascii="Arial" w:hAnsi="Arial" w:cs="Arial"/>
      <w:color w:val="000000"/>
      <w:sz w:val="24"/>
      <w:szCs w:val="24"/>
    </w:rPr>
  </w:style>
  <w:style w:type="character" w:styleId="FollowedHyperlink">
    <w:name w:val="FollowedHyperlink"/>
    <w:basedOn w:val="DefaultParagraphFont"/>
    <w:uiPriority w:val="99"/>
    <w:semiHidden/>
    <w:unhideWhenUsed/>
    <w:rsid w:val="0096164B"/>
    <w:rPr>
      <w:color w:val="800080" w:themeColor="followedHyperlink"/>
      <w:u w:val="single"/>
    </w:rPr>
  </w:style>
  <w:style w:type="character" w:customStyle="1" w:styleId="Heading5Char">
    <w:name w:val="Heading 5 Char"/>
    <w:basedOn w:val="DefaultParagraphFont"/>
    <w:link w:val="Heading5"/>
    <w:uiPriority w:val="9"/>
    <w:rsid w:val="00F111A3"/>
    <w:rPr>
      <w:rFonts w:asciiTheme="majorHAnsi" w:eastAsiaTheme="majorEastAsia" w:hAnsiTheme="majorHAnsi" w:cstheme="majorBidi"/>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07734">
      <w:bodyDiv w:val="1"/>
      <w:marLeft w:val="0"/>
      <w:marRight w:val="0"/>
      <w:marTop w:val="0"/>
      <w:marBottom w:val="0"/>
      <w:divBdr>
        <w:top w:val="none" w:sz="0" w:space="0" w:color="auto"/>
        <w:left w:val="none" w:sz="0" w:space="0" w:color="auto"/>
        <w:bottom w:val="none" w:sz="0" w:space="0" w:color="auto"/>
        <w:right w:val="none" w:sz="0" w:space="0" w:color="auto"/>
      </w:divBdr>
      <w:divsChild>
        <w:div w:id="1753356382">
          <w:marLeft w:val="0"/>
          <w:marRight w:val="0"/>
          <w:marTop w:val="0"/>
          <w:marBottom w:val="0"/>
          <w:divBdr>
            <w:top w:val="none" w:sz="0" w:space="0" w:color="auto"/>
            <w:left w:val="none" w:sz="0" w:space="0" w:color="auto"/>
            <w:bottom w:val="none" w:sz="0" w:space="0" w:color="auto"/>
            <w:right w:val="none" w:sz="0" w:space="0" w:color="auto"/>
          </w:divBdr>
        </w:div>
        <w:div w:id="1794791231">
          <w:marLeft w:val="0"/>
          <w:marRight w:val="0"/>
          <w:marTop w:val="0"/>
          <w:marBottom w:val="0"/>
          <w:divBdr>
            <w:top w:val="none" w:sz="0" w:space="0" w:color="auto"/>
            <w:left w:val="none" w:sz="0" w:space="0" w:color="auto"/>
            <w:bottom w:val="none" w:sz="0" w:space="0" w:color="auto"/>
            <w:right w:val="none" w:sz="0" w:space="0" w:color="auto"/>
          </w:divBdr>
        </w:div>
        <w:div w:id="896940692">
          <w:marLeft w:val="0"/>
          <w:marRight w:val="0"/>
          <w:marTop w:val="0"/>
          <w:marBottom w:val="0"/>
          <w:divBdr>
            <w:top w:val="none" w:sz="0" w:space="0" w:color="auto"/>
            <w:left w:val="none" w:sz="0" w:space="0" w:color="auto"/>
            <w:bottom w:val="none" w:sz="0" w:space="0" w:color="auto"/>
            <w:right w:val="none" w:sz="0" w:space="0" w:color="auto"/>
          </w:divBdr>
        </w:div>
        <w:div w:id="1503008663">
          <w:marLeft w:val="0"/>
          <w:marRight w:val="0"/>
          <w:marTop w:val="0"/>
          <w:marBottom w:val="0"/>
          <w:divBdr>
            <w:top w:val="none" w:sz="0" w:space="0" w:color="auto"/>
            <w:left w:val="none" w:sz="0" w:space="0" w:color="auto"/>
            <w:bottom w:val="none" w:sz="0" w:space="0" w:color="auto"/>
            <w:right w:val="none" w:sz="0" w:space="0" w:color="auto"/>
          </w:divBdr>
        </w:div>
        <w:div w:id="239296457">
          <w:marLeft w:val="0"/>
          <w:marRight w:val="0"/>
          <w:marTop w:val="0"/>
          <w:marBottom w:val="0"/>
          <w:divBdr>
            <w:top w:val="none" w:sz="0" w:space="0" w:color="auto"/>
            <w:left w:val="none" w:sz="0" w:space="0" w:color="auto"/>
            <w:bottom w:val="none" w:sz="0" w:space="0" w:color="auto"/>
            <w:right w:val="none" w:sz="0" w:space="0" w:color="auto"/>
          </w:divBdr>
        </w:div>
        <w:div w:id="930042123">
          <w:marLeft w:val="0"/>
          <w:marRight w:val="0"/>
          <w:marTop w:val="0"/>
          <w:marBottom w:val="0"/>
          <w:divBdr>
            <w:top w:val="none" w:sz="0" w:space="0" w:color="auto"/>
            <w:left w:val="none" w:sz="0" w:space="0" w:color="auto"/>
            <w:bottom w:val="none" w:sz="0" w:space="0" w:color="auto"/>
            <w:right w:val="none" w:sz="0" w:space="0" w:color="auto"/>
          </w:divBdr>
        </w:div>
        <w:div w:id="846024601">
          <w:marLeft w:val="0"/>
          <w:marRight w:val="0"/>
          <w:marTop w:val="0"/>
          <w:marBottom w:val="0"/>
          <w:divBdr>
            <w:top w:val="none" w:sz="0" w:space="0" w:color="auto"/>
            <w:left w:val="none" w:sz="0" w:space="0" w:color="auto"/>
            <w:bottom w:val="none" w:sz="0" w:space="0" w:color="auto"/>
            <w:right w:val="none" w:sz="0" w:space="0" w:color="auto"/>
          </w:divBdr>
        </w:div>
        <w:div w:id="1090466674">
          <w:marLeft w:val="0"/>
          <w:marRight w:val="0"/>
          <w:marTop w:val="0"/>
          <w:marBottom w:val="0"/>
          <w:divBdr>
            <w:top w:val="none" w:sz="0" w:space="0" w:color="auto"/>
            <w:left w:val="none" w:sz="0" w:space="0" w:color="auto"/>
            <w:bottom w:val="none" w:sz="0" w:space="0" w:color="auto"/>
            <w:right w:val="none" w:sz="0" w:space="0" w:color="auto"/>
          </w:divBdr>
        </w:div>
        <w:div w:id="803428843">
          <w:marLeft w:val="0"/>
          <w:marRight w:val="0"/>
          <w:marTop w:val="0"/>
          <w:marBottom w:val="0"/>
          <w:divBdr>
            <w:top w:val="none" w:sz="0" w:space="0" w:color="auto"/>
            <w:left w:val="none" w:sz="0" w:space="0" w:color="auto"/>
            <w:bottom w:val="none" w:sz="0" w:space="0" w:color="auto"/>
            <w:right w:val="none" w:sz="0" w:space="0" w:color="auto"/>
          </w:divBdr>
        </w:div>
        <w:div w:id="996684292">
          <w:marLeft w:val="0"/>
          <w:marRight w:val="0"/>
          <w:marTop w:val="0"/>
          <w:marBottom w:val="0"/>
          <w:divBdr>
            <w:top w:val="none" w:sz="0" w:space="0" w:color="auto"/>
            <w:left w:val="none" w:sz="0" w:space="0" w:color="auto"/>
            <w:bottom w:val="none" w:sz="0" w:space="0" w:color="auto"/>
            <w:right w:val="none" w:sz="0" w:space="0" w:color="auto"/>
          </w:divBdr>
        </w:div>
        <w:div w:id="1329794735">
          <w:marLeft w:val="0"/>
          <w:marRight w:val="0"/>
          <w:marTop w:val="0"/>
          <w:marBottom w:val="0"/>
          <w:divBdr>
            <w:top w:val="none" w:sz="0" w:space="0" w:color="auto"/>
            <w:left w:val="none" w:sz="0" w:space="0" w:color="auto"/>
            <w:bottom w:val="none" w:sz="0" w:space="0" w:color="auto"/>
            <w:right w:val="none" w:sz="0" w:space="0" w:color="auto"/>
          </w:divBdr>
        </w:div>
        <w:div w:id="1630470645">
          <w:marLeft w:val="0"/>
          <w:marRight w:val="0"/>
          <w:marTop w:val="0"/>
          <w:marBottom w:val="0"/>
          <w:divBdr>
            <w:top w:val="none" w:sz="0" w:space="0" w:color="auto"/>
            <w:left w:val="none" w:sz="0" w:space="0" w:color="auto"/>
            <w:bottom w:val="none" w:sz="0" w:space="0" w:color="auto"/>
            <w:right w:val="none" w:sz="0" w:space="0" w:color="auto"/>
          </w:divBdr>
        </w:div>
        <w:div w:id="439641879">
          <w:marLeft w:val="0"/>
          <w:marRight w:val="0"/>
          <w:marTop w:val="0"/>
          <w:marBottom w:val="0"/>
          <w:divBdr>
            <w:top w:val="none" w:sz="0" w:space="0" w:color="auto"/>
            <w:left w:val="none" w:sz="0" w:space="0" w:color="auto"/>
            <w:bottom w:val="none" w:sz="0" w:space="0" w:color="auto"/>
            <w:right w:val="none" w:sz="0" w:space="0" w:color="auto"/>
          </w:divBdr>
        </w:div>
      </w:divsChild>
    </w:div>
    <w:div w:id="362247883">
      <w:bodyDiv w:val="1"/>
      <w:marLeft w:val="0"/>
      <w:marRight w:val="0"/>
      <w:marTop w:val="0"/>
      <w:marBottom w:val="0"/>
      <w:divBdr>
        <w:top w:val="none" w:sz="0" w:space="0" w:color="auto"/>
        <w:left w:val="none" w:sz="0" w:space="0" w:color="auto"/>
        <w:bottom w:val="none" w:sz="0" w:space="0" w:color="auto"/>
        <w:right w:val="none" w:sz="0" w:space="0" w:color="auto"/>
      </w:divBdr>
    </w:div>
    <w:div w:id="696856832">
      <w:bodyDiv w:val="1"/>
      <w:marLeft w:val="0"/>
      <w:marRight w:val="0"/>
      <w:marTop w:val="0"/>
      <w:marBottom w:val="0"/>
      <w:divBdr>
        <w:top w:val="none" w:sz="0" w:space="0" w:color="auto"/>
        <w:left w:val="none" w:sz="0" w:space="0" w:color="auto"/>
        <w:bottom w:val="none" w:sz="0" w:space="0" w:color="auto"/>
        <w:right w:val="none" w:sz="0" w:space="0" w:color="auto"/>
      </w:divBdr>
      <w:divsChild>
        <w:div w:id="1352606263">
          <w:marLeft w:val="0"/>
          <w:marRight w:val="0"/>
          <w:marTop w:val="0"/>
          <w:marBottom w:val="0"/>
          <w:divBdr>
            <w:top w:val="none" w:sz="0" w:space="0" w:color="auto"/>
            <w:left w:val="none" w:sz="0" w:space="0" w:color="auto"/>
            <w:bottom w:val="none" w:sz="0" w:space="0" w:color="auto"/>
            <w:right w:val="none" w:sz="0" w:space="0" w:color="auto"/>
          </w:divBdr>
        </w:div>
        <w:div w:id="602498764">
          <w:marLeft w:val="0"/>
          <w:marRight w:val="0"/>
          <w:marTop w:val="0"/>
          <w:marBottom w:val="0"/>
          <w:divBdr>
            <w:top w:val="none" w:sz="0" w:space="0" w:color="auto"/>
            <w:left w:val="none" w:sz="0" w:space="0" w:color="auto"/>
            <w:bottom w:val="none" w:sz="0" w:space="0" w:color="auto"/>
            <w:right w:val="none" w:sz="0" w:space="0" w:color="auto"/>
          </w:divBdr>
        </w:div>
        <w:div w:id="1102915838">
          <w:marLeft w:val="0"/>
          <w:marRight w:val="0"/>
          <w:marTop w:val="0"/>
          <w:marBottom w:val="0"/>
          <w:divBdr>
            <w:top w:val="none" w:sz="0" w:space="0" w:color="auto"/>
            <w:left w:val="none" w:sz="0" w:space="0" w:color="auto"/>
            <w:bottom w:val="none" w:sz="0" w:space="0" w:color="auto"/>
            <w:right w:val="none" w:sz="0" w:space="0" w:color="auto"/>
          </w:divBdr>
        </w:div>
        <w:div w:id="571082470">
          <w:marLeft w:val="0"/>
          <w:marRight w:val="0"/>
          <w:marTop w:val="0"/>
          <w:marBottom w:val="0"/>
          <w:divBdr>
            <w:top w:val="none" w:sz="0" w:space="0" w:color="auto"/>
            <w:left w:val="none" w:sz="0" w:space="0" w:color="auto"/>
            <w:bottom w:val="none" w:sz="0" w:space="0" w:color="auto"/>
            <w:right w:val="none" w:sz="0" w:space="0" w:color="auto"/>
          </w:divBdr>
        </w:div>
        <w:div w:id="1050153956">
          <w:marLeft w:val="0"/>
          <w:marRight w:val="0"/>
          <w:marTop w:val="0"/>
          <w:marBottom w:val="0"/>
          <w:divBdr>
            <w:top w:val="none" w:sz="0" w:space="0" w:color="auto"/>
            <w:left w:val="none" w:sz="0" w:space="0" w:color="auto"/>
            <w:bottom w:val="none" w:sz="0" w:space="0" w:color="auto"/>
            <w:right w:val="none" w:sz="0" w:space="0" w:color="auto"/>
          </w:divBdr>
        </w:div>
      </w:divsChild>
    </w:div>
    <w:div w:id="796459165">
      <w:bodyDiv w:val="1"/>
      <w:marLeft w:val="0"/>
      <w:marRight w:val="0"/>
      <w:marTop w:val="0"/>
      <w:marBottom w:val="0"/>
      <w:divBdr>
        <w:top w:val="none" w:sz="0" w:space="0" w:color="auto"/>
        <w:left w:val="none" w:sz="0" w:space="0" w:color="auto"/>
        <w:bottom w:val="none" w:sz="0" w:space="0" w:color="auto"/>
        <w:right w:val="none" w:sz="0" w:space="0" w:color="auto"/>
      </w:divBdr>
    </w:div>
    <w:div w:id="839589540">
      <w:bodyDiv w:val="1"/>
      <w:marLeft w:val="0"/>
      <w:marRight w:val="0"/>
      <w:marTop w:val="0"/>
      <w:marBottom w:val="0"/>
      <w:divBdr>
        <w:top w:val="none" w:sz="0" w:space="0" w:color="auto"/>
        <w:left w:val="none" w:sz="0" w:space="0" w:color="auto"/>
        <w:bottom w:val="none" w:sz="0" w:space="0" w:color="auto"/>
        <w:right w:val="none" w:sz="0" w:space="0" w:color="auto"/>
      </w:divBdr>
      <w:divsChild>
        <w:div w:id="504245990">
          <w:marLeft w:val="0"/>
          <w:marRight w:val="0"/>
          <w:marTop w:val="0"/>
          <w:marBottom w:val="0"/>
          <w:divBdr>
            <w:top w:val="none" w:sz="0" w:space="0" w:color="auto"/>
            <w:left w:val="none" w:sz="0" w:space="0" w:color="auto"/>
            <w:bottom w:val="none" w:sz="0" w:space="0" w:color="auto"/>
            <w:right w:val="none" w:sz="0" w:space="0" w:color="auto"/>
          </w:divBdr>
        </w:div>
        <w:div w:id="897016701">
          <w:marLeft w:val="0"/>
          <w:marRight w:val="0"/>
          <w:marTop w:val="0"/>
          <w:marBottom w:val="0"/>
          <w:divBdr>
            <w:top w:val="none" w:sz="0" w:space="0" w:color="auto"/>
            <w:left w:val="none" w:sz="0" w:space="0" w:color="auto"/>
            <w:bottom w:val="none" w:sz="0" w:space="0" w:color="auto"/>
            <w:right w:val="none" w:sz="0" w:space="0" w:color="auto"/>
          </w:divBdr>
        </w:div>
        <w:div w:id="1206943619">
          <w:marLeft w:val="0"/>
          <w:marRight w:val="0"/>
          <w:marTop w:val="0"/>
          <w:marBottom w:val="0"/>
          <w:divBdr>
            <w:top w:val="none" w:sz="0" w:space="0" w:color="auto"/>
            <w:left w:val="none" w:sz="0" w:space="0" w:color="auto"/>
            <w:bottom w:val="none" w:sz="0" w:space="0" w:color="auto"/>
            <w:right w:val="none" w:sz="0" w:space="0" w:color="auto"/>
          </w:divBdr>
        </w:div>
        <w:div w:id="1928348583">
          <w:marLeft w:val="0"/>
          <w:marRight w:val="0"/>
          <w:marTop w:val="0"/>
          <w:marBottom w:val="0"/>
          <w:divBdr>
            <w:top w:val="none" w:sz="0" w:space="0" w:color="auto"/>
            <w:left w:val="none" w:sz="0" w:space="0" w:color="auto"/>
            <w:bottom w:val="none" w:sz="0" w:space="0" w:color="auto"/>
            <w:right w:val="none" w:sz="0" w:space="0" w:color="auto"/>
          </w:divBdr>
        </w:div>
        <w:div w:id="1773430082">
          <w:marLeft w:val="0"/>
          <w:marRight w:val="0"/>
          <w:marTop w:val="0"/>
          <w:marBottom w:val="0"/>
          <w:divBdr>
            <w:top w:val="none" w:sz="0" w:space="0" w:color="auto"/>
            <w:left w:val="none" w:sz="0" w:space="0" w:color="auto"/>
            <w:bottom w:val="none" w:sz="0" w:space="0" w:color="auto"/>
            <w:right w:val="none" w:sz="0" w:space="0" w:color="auto"/>
          </w:divBdr>
        </w:div>
        <w:div w:id="1042247950">
          <w:marLeft w:val="0"/>
          <w:marRight w:val="0"/>
          <w:marTop w:val="0"/>
          <w:marBottom w:val="0"/>
          <w:divBdr>
            <w:top w:val="none" w:sz="0" w:space="0" w:color="auto"/>
            <w:left w:val="none" w:sz="0" w:space="0" w:color="auto"/>
            <w:bottom w:val="none" w:sz="0" w:space="0" w:color="auto"/>
            <w:right w:val="none" w:sz="0" w:space="0" w:color="auto"/>
          </w:divBdr>
        </w:div>
        <w:div w:id="1124155697">
          <w:marLeft w:val="0"/>
          <w:marRight w:val="0"/>
          <w:marTop w:val="0"/>
          <w:marBottom w:val="0"/>
          <w:divBdr>
            <w:top w:val="none" w:sz="0" w:space="0" w:color="auto"/>
            <w:left w:val="none" w:sz="0" w:space="0" w:color="auto"/>
            <w:bottom w:val="none" w:sz="0" w:space="0" w:color="auto"/>
            <w:right w:val="none" w:sz="0" w:space="0" w:color="auto"/>
          </w:divBdr>
        </w:div>
        <w:div w:id="428621448">
          <w:marLeft w:val="0"/>
          <w:marRight w:val="0"/>
          <w:marTop w:val="0"/>
          <w:marBottom w:val="0"/>
          <w:divBdr>
            <w:top w:val="none" w:sz="0" w:space="0" w:color="auto"/>
            <w:left w:val="none" w:sz="0" w:space="0" w:color="auto"/>
            <w:bottom w:val="none" w:sz="0" w:space="0" w:color="auto"/>
            <w:right w:val="none" w:sz="0" w:space="0" w:color="auto"/>
          </w:divBdr>
        </w:div>
        <w:div w:id="320935944">
          <w:marLeft w:val="0"/>
          <w:marRight w:val="0"/>
          <w:marTop w:val="0"/>
          <w:marBottom w:val="0"/>
          <w:divBdr>
            <w:top w:val="none" w:sz="0" w:space="0" w:color="auto"/>
            <w:left w:val="none" w:sz="0" w:space="0" w:color="auto"/>
            <w:bottom w:val="none" w:sz="0" w:space="0" w:color="auto"/>
            <w:right w:val="none" w:sz="0" w:space="0" w:color="auto"/>
          </w:divBdr>
        </w:div>
        <w:div w:id="2131892955">
          <w:marLeft w:val="0"/>
          <w:marRight w:val="0"/>
          <w:marTop w:val="0"/>
          <w:marBottom w:val="0"/>
          <w:divBdr>
            <w:top w:val="none" w:sz="0" w:space="0" w:color="auto"/>
            <w:left w:val="none" w:sz="0" w:space="0" w:color="auto"/>
            <w:bottom w:val="none" w:sz="0" w:space="0" w:color="auto"/>
            <w:right w:val="none" w:sz="0" w:space="0" w:color="auto"/>
          </w:divBdr>
        </w:div>
        <w:div w:id="1436707116">
          <w:marLeft w:val="0"/>
          <w:marRight w:val="0"/>
          <w:marTop w:val="0"/>
          <w:marBottom w:val="0"/>
          <w:divBdr>
            <w:top w:val="none" w:sz="0" w:space="0" w:color="auto"/>
            <w:left w:val="none" w:sz="0" w:space="0" w:color="auto"/>
            <w:bottom w:val="none" w:sz="0" w:space="0" w:color="auto"/>
            <w:right w:val="none" w:sz="0" w:space="0" w:color="auto"/>
          </w:divBdr>
        </w:div>
        <w:div w:id="1462964780">
          <w:marLeft w:val="0"/>
          <w:marRight w:val="0"/>
          <w:marTop w:val="0"/>
          <w:marBottom w:val="0"/>
          <w:divBdr>
            <w:top w:val="none" w:sz="0" w:space="0" w:color="auto"/>
            <w:left w:val="none" w:sz="0" w:space="0" w:color="auto"/>
            <w:bottom w:val="none" w:sz="0" w:space="0" w:color="auto"/>
            <w:right w:val="none" w:sz="0" w:space="0" w:color="auto"/>
          </w:divBdr>
        </w:div>
        <w:div w:id="1007639765">
          <w:marLeft w:val="0"/>
          <w:marRight w:val="0"/>
          <w:marTop w:val="0"/>
          <w:marBottom w:val="0"/>
          <w:divBdr>
            <w:top w:val="none" w:sz="0" w:space="0" w:color="auto"/>
            <w:left w:val="none" w:sz="0" w:space="0" w:color="auto"/>
            <w:bottom w:val="none" w:sz="0" w:space="0" w:color="auto"/>
            <w:right w:val="none" w:sz="0" w:space="0" w:color="auto"/>
          </w:divBdr>
        </w:div>
        <w:div w:id="1866483939">
          <w:marLeft w:val="0"/>
          <w:marRight w:val="0"/>
          <w:marTop w:val="0"/>
          <w:marBottom w:val="0"/>
          <w:divBdr>
            <w:top w:val="none" w:sz="0" w:space="0" w:color="auto"/>
            <w:left w:val="none" w:sz="0" w:space="0" w:color="auto"/>
            <w:bottom w:val="none" w:sz="0" w:space="0" w:color="auto"/>
            <w:right w:val="none" w:sz="0" w:space="0" w:color="auto"/>
          </w:divBdr>
        </w:div>
        <w:div w:id="1542324375">
          <w:marLeft w:val="0"/>
          <w:marRight w:val="0"/>
          <w:marTop w:val="0"/>
          <w:marBottom w:val="0"/>
          <w:divBdr>
            <w:top w:val="none" w:sz="0" w:space="0" w:color="auto"/>
            <w:left w:val="none" w:sz="0" w:space="0" w:color="auto"/>
            <w:bottom w:val="none" w:sz="0" w:space="0" w:color="auto"/>
            <w:right w:val="none" w:sz="0" w:space="0" w:color="auto"/>
          </w:divBdr>
        </w:div>
        <w:div w:id="411925464">
          <w:marLeft w:val="0"/>
          <w:marRight w:val="0"/>
          <w:marTop w:val="0"/>
          <w:marBottom w:val="0"/>
          <w:divBdr>
            <w:top w:val="none" w:sz="0" w:space="0" w:color="auto"/>
            <w:left w:val="none" w:sz="0" w:space="0" w:color="auto"/>
            <w:bottom w:val="none" w:sz="0" w:space="0" w:color="auto"/>
            <w:right w:val="none" w:sz="0" w:space="0" w:color="auto"/>
          </w:divBdr>
        </w:div>
        <w:div w:id="1005322728">
          <w:marLeft w:val="0"/>
          <w:marRight w:val="0"/>
          <w:marTop w:val="0"/>
          <w:marBottom w:val="0"/>
          <w:divBdr>
            <w:top w:val="none" w:sz="0" w:space="0" w:color="auto"/>
            <w:left w:val="none" w:sz="0" w:space="0" w:color="auto"/>
            <w:bottom w:val="none" w:sz="0" w:space="0" w:color="auto"/>
            <w:right w:val="none" w:sz="0" w:space="0" w:color="auto"/>
          </w:divBdr>
        </w:div>
      </w:divsChild>
    </w:div>
    <w:div w:id="1227303249">
      <w:bodyDiv w:val="1"/>
      <w:marLeft w:val="0"/>
      <w:marRight w:val="0"/>
      <w:marTop w:val="0"/>
      <w:marBottom w:val="0"/>
      <w:divBdr>
        <w:top w:val="none" w:sz="0" w:space="0" w:color="auto"/>
        <w:left w:val="none" w:sz="0" w:space="0" w:color="auto"/>
        <w:bottom w:val="none" w:sz="0" w:space="0" w:color="auto"/>
        <w:right w:val="none" w:sz="0" w:space="0" w:color="auto"/>
      </w:divBdr>
      <w:divsChild>
        <w:div w:id="1886022862">
          <w:marLeft w:val="0"/>
          <w:marRight w:val="0"/>
          <w:marTop w:val="0"/>
          <w:marBottom w:val="0"/>
          <w:divBdr>
            <w:top w:val="none" w:sz="0" w:space="0" w:color="auto"/>
            <w:left w:val="none" w:sz="0" w:space="0" w:color="auto"/>
            <w:bottom w:val="none" w:sz="0" w:space="0" w:color="auto"/>
            <w:right w:val="none" w:sz="0" w:space="0" w:color="auto"/>
          </w:divBdr>
        </w:div>
        <w:div w:id="1412510132">
          <w:marLeft w:val="0"/>
          <w:marRight w:val="0"/>
          <w:marTop w:val="0"/>
          <w:marBottom w:val="0"/>
          <w:divBdr>
            <w:top w:val="none" w:sz="0" w:space="0" w:color="auto"/>
            <w:left w:val="none" w:sz="0" w:space="0" w:color="auto"/>
            <w:bottom w:val="none" w:sz="0" w:space="0" w:color="auto"/>
            <w:right w:val="none" w:sz="0" w:space="0" w:color="auto"/>
          </w:divBdr>
        </w:div>
        <w:div w:id="1437671651">
          <w:marLeft w:val="0"/>
          <w:marRight w:val="0"/>
          <w:marTop w:val="0"/>
          <w:marBottom w:val="0"/>
          <w:divBdr>
            <w:top w:val="none" w:sz="0" w:space="0" w:color="auto"/>
            <w:left w:val="none" w:sz="0" w:space="0" w:color="auto"/>
            <w:bottom w:val="none" w:sz="0" w:space="0" w:color="auto"/>
            <w:right w:val="none" w:sz="0" w:space="0" w:color="auto"/>
          </w:divBdr>
        </w:div>
        <w:div w:id="1167214094">
          <w:marLeft w:val="0"/>
          <w:marRight w:val="0"/>
          <w:marTop w:val="0"/>
          <w:marBottom w:val="0"/>
          <w:divBdr>
            <w:top w:val="none" w:sz="0" w:space="0" w:color="auto"/>
            <w:left w:val="none" w:sz="0" w:space="0" w:color="auto"/>
            <w:bottom w:val="none" w:sz="0" w:space="0" w:color="auto"/>
            <w:right w:val="none" w:sz="0" w:space="0" w:color="auto"/>
          </w:divBdr>
        </w:div>
        <w:div w:id="336008237">
          <w:marLeft w:val="0"/>
          <w:marRight w:val="0"/>
          <w:marTop w:val="0"/>
          <w:marBottom w:val="0"/>
          <w:divBdr>
            <w:top w:val="none" w:sz="0" w:space="0" w:color="auto"/>
            <w:left w:val="none" w:sz="0" w:space="0" w:color="auto"/>
            <w:bottom w:val="none" w:sz="0" w:space="0" w:color="auto"/>
            <w:right w:val="none" w:sz="0" w:space="0" w:color="auto"/>
          </w:divBdr>
        </w:div>
        <w:div w:id="304743323">
          <w:marLeft w:val="0"/>
          <w:marRight w:val="0"/>
          <w:marTop w:val="0"/>
          <w:marBottom w:val="0"/>
          <w:divBdr>
            <w:top w:val="none" w:sz="0" w:space="0" w:color="auto"/>
            <w:left w:val="none" w:sz="0" w:space="0" w:color="auto"/>
            <w:bottom w:val="none" w:sz="0" w:space="0" w:color="auto"/>
            <w:right w:val="none" w:sz="0" w:space="0" w:color="auto"/>
          </w:divBdr>
        </w:div>
      </w:divsChild>
    </w:div>
    <w:div w:id="1388382442">
      <w:bodyDiv w:val="1"/>
      <w:marLeft w:val="0"/>
      <w:marRight w:val="0"/>
      <w:marTop w:val="0"/>
      <w:marBottom w:val="0"/>
      <w:divBdr>
        <w:top w:val="none" w:sz="0" w:space="0" w:color="auto"/>
        <w:left w:val="none" w:sz="0" w:space="0" w:color="auto"/>
        <w:bottom w:val="none" w:sz="0" w:space="0" w:color="auto"/>
        <w:right w:val="none" w:sz="0" w:space="0" w:color="auto"/>
      </w:divBdr>
      <w:divsChild>
        <w:div w:id="1282610953">
          <w:marLeft w:val="0"/>
          <w:marRight w:val="0"/>
          <w:marTop w:val="0"/>
          <w:marBottom w:val="0"/>
          <w:divBdr>
            <w:top w:val="none" w:sz="0" w:space="0" w:color="auto"/>
            <w:left w:val="none" w:sz="0" w:space="0" w:color="auto"/>
            <w:bottom w:val="none" w:sz="0" w:space="0" w:color="auto"/>
            <w:right w:val="none" w:sz="0" w:space="0" w:color="auto"/>
          </w:divBdr>
        </w:div>
        <w:div w:id="1080369306">
          <w:marLeft w:val="0"/>
          <w:marRight w:val="0"/>
          <w:marTop w:val="0"/>
          <w:marBottom w:val="0"/>
          <w:divBdr>
            <w:top w:val="none" w:sz="0" w:space="0" w:color="auto"/>
            <w:left w:val="none" w:sz="0" w:space="0" w:color="auto"/>
            <w:bottom w:val="none" w:sz="0" w:space="0" w:color="auto"/>
            <w:right w:val="none" w:sz="0" w:space="0" w:color="auto"/>
          </w:divBdr>
        </w:div>
        <w:div w:id="1371999586">
          <w:marLeft w:val="0"/>
          <w:marRight w:val="0"/>
          <w:marTop w:val="0"/>
          <w:marBottom w:val="0"/>
          <w:divBdr>
            <w:top w:val="none" w:sz="0" w:space="0" w:color="auto"/>
            <w:left w:val="none" w:sz="0" w:space="0" w:color="auto"/>
            <w:bottom w:val="none" w:sz="0" w:space="0" w:color="auto"/>
            <w:right w:val="none" w:sz="0" w:space="0" w:color="auto"/>
          </w:divBdr>
        </w:div>
        <w:div w:id="1666786621">
          <w:marLeft w:val="0"/>
          <w:marRight w:val="0"/>
          <w:marTop w:val="0"/>
          <w:marBottom w:val="0"/>
          <w:divBdr>
            <w:top w:val="none" w:sz="0" w:space="0" w:color="auto"/>
            <w:left w:val="none" w:sz="0" w:space="0" w:color="auto"/>
            <w:bottom w:val="none" w:sz="0" w:space="0" w:color="auto"/>
            <w:right w:val="none" w:sz="0" w:space="0" w:color="auto"/>
          </w:divBdr>
        </w:div>
        <w:div w:id="394548169">
          <w:marLeft w:val="0"/>
          <w:marRight w:val="0"/>
          <w:marTop w:val="0"/>
          <w:marBottom w:val="0"/>
          <w:divBdr>
            <w:top w:val="none" w:sz="0" w:space="0" w:color="auto"/>
            <w:left w:val="none" w:sz="0" w:space="0" w:color="auto"/>
            <w:bottom w:val="none" w:sz="0" w:space="0" w:color="auto"/>
            <w:right w:val="none" w:sz="0" w:space="0" w:color="auto"/>
          </w:divBdr>
        </w:div>
        <w:div w:id="2030908178">
          <w:marLeft w:val="0"/>
          <w:marRight w:val="0"/>
          <w:marTop w:val="0"/>
          <w:marBottom w:val="0"/>
          <w:divBdr>
            <w:top w:val="none" w:sz="0" w:space="0" w:color="auto"/>
            <w:left w:val="none" w:sz="0" w:space="0" w:color="auto"/>
            <w:bottom w:val="none" w:sz="0" w:space="0" w:color="auto"/>
            <w:right w:val="none" w:sz="0" w:space="0" w:color="auto"/>
          </w:divBdr>
        </w:div>
        <w:div w:id="1132596224">
          <w:marLeft w:val="0"/>
          <w:marRight w:val="0"/>
          <w:marTop w:val="0"/>
          <w:marBottom w:val="0"/>
          <w:divBdr>
            <w:top w:val="none" w:sz="0" w:space="0" w:color="auto"/>
            <w:left w:val="none" w:sz="0" w:space="0" w:color="auto"/>
            <w:bottom w:val="none" w:sz="0" w:space="0" w:color="auto"/>
            <w:right w:val="none" w:sz="0" w:space="0" w:color="auto"/>
          </w:divBdr>
        </w:div>
        <w:div w:id="1680740974">
          <w:marLeft w:val="0"/>
          <w:marRight w:val="0"/>
          <w:marTop w:val="0"/>
          <w:marBottom w:val="0"/>
          <w:divBdr>
            <w:top w:val="none" w:sz="0" w:space="0" w:color="auto"/>
            <w:left w:val="none" w:sz="0" w:space="0" w:color="auto"/>
            <w:bottom w:val="none" w:sz="0" w:space="0" w:color="auto"/>
            <w:right w:val="none" w:sz="0" w:space="0" w:color="auto"/>
          </w:divBdr>
        </w:div>
        <w:div w:id="120613614">
          <w:marLeft w:val="0"/>
          <w:marRight w:val="0"/>
          <w:marTop w:val="0"/>
          <w:marBottom w:val="0"/>
          <w:divBdr>
            <w:top w:val="none" w:sz="0" w:space="0" w:color="auto"/>
            <w:left w:val="none" w:sz="0" w:space="0" w:color="auto"/>
            <w:bottom w:val="none" w:sz="0" w:space="0" w:color="auto"/>
            <w:right w:val="none" w:sz="0" w:space="0" w:color="auto"/>
          </w:divBdr>
        </w:div>
      </w:divsChild>
    </w:div>
    <w:div w:id="1417821870">
      <w:bodyDiv w:val="1"/>
      <w:marLeft w:val="0"/>
      <w:marRight w:val="0"/>
      <w:marTop w:val="0"/>
      <w:marBottom w:val="0"/>
      <w:divBdr>
        <w:top w:val="none" w:sz="0" w:space="0" w:color="auto"/>
        <w:left w:val="none" w:sz="0" w:space="0" w:color="auto"/>
        <w:bottom w:val="none" w:sz="0" w:space="0" w:color="auto"/>
        <w:right w:val="none" w:sz="0" w:space="0" w:color="auto"/>
      </w:divBdr>
    </w:div>
    <w:div w:id="1419017844">
      <w:bodyDiv w:val="1"/>
      <w:marLeft w:val="0"/>
      <w:marRight w:val="0"/>
      <w:marTop w:val="0"/>
      <w:marBottom w:val="0"/>
      <w:divBdr>
        <w:top w:val="none" w:sz="0" w:space="0" w:color="auto"/>
        <w:left w:val="none" w:sz="0" w:space="0" w:color="auto"/>
        <w:bottom w:val="none" w:sz="0" w:space="0" w:color="auto"/>
        <w:right w:val="none" w:sz="0" w:space="0" w:color="auto"/>
      </w:divBdr>
    </w:div>
    <w:div w:id="1468939683">
      <w:bodyDiv w:val="1"/>
      <w:marLeft w:val="0"/>
      <w:marRight w:val="0"/>
      <w:marTop w:val="0"/>
      <w:marBottom w:val="0"/>
      <w:divBdr>
        <w:top w:val="none" w:sz="0" w:space="0" w:color="auto"/>
        <w:left w:val="none" w:sz="0" w:space="0" w:color="auto"/>
        <w:bottom w:val="none" w:sz="0" w:space="0" w:color="auto"/>
        <w:right w:val="none" w:sz="0" w:space="0" w:color="auto"/>
      </w:divBdr>
    </w:div>
    <w:div w:id="1591163445">
      <w:bodyDiv w:val="1"/>
      <w:marLeft w:val="0"/>
      <w:marRight w:val="0"/>
      <w:marTop w:val="0"/>
      <w:marBottom w:val="0"/>
      <w:divBdr>
        <w:top w:val="none" w:sz="0" w:space="0" w:color="auto"/>
        <w:left w:val="none" w:sz="0" w:space="0" w:color="auto"/>
        <w:bottom w:val="none" w:sz="0" w:space="0" w:color="auto"/>
        <w:right w:val="none" w:sz="0" w:space="0" w:color="auto"/>
      </w:divBdr>
    </w:div>
    <w:div w:id="1613173702">
      <w:bodyDiv w:val="1"/>
      <w:marLeft w:val="0"/>
      <w:marRight w:val="0"/>
      <w:marTop w:val="0"/>
      <w:marBottom w:val="0"/>
      <w:divBdr>
        <w:top w:val="none" w:sz="0" w:space="0" w:color="auto"/>
        <w:left w:val="none" w:sz="0" w:space="0" w:color="auto"/>
        <w:bottom w:val="none" w:sz="0" w:space="0" w:color="auto"/>
        <w:right w:val="none" w:sz="0" w:space="0" w:color="auto"/>
      </w:divBdr>
    </w:div>
    <w:div w:id="1874880231">
      <w:bodyDiv w:val="1"/>
      <w:marLeft w:val="0"/>
      <w:marRight w:val="0"/>
      <w:marTop w:val="0"/>
      <w:marBottom w:val="0"/>
      <w:divBdr>
        <w:top w:val="none" w:sz="0" w:space="0" w:color="auto"/>
        <w:left w:val="none" w:sz="0" w:space="0" w:color="auto"/>
        <w:bottom w:val="none" w:sz="0" w:space="0" w:color="auto"/>
        <w:right w:val="none" w:sz="0" w:space="0" w:color="auto"/>
      </w:divBdr>
      <w:divsChild>
        <w:div w:id="1280378758">
          <w:marLeft w:val="0"/>
          <w:marRight w:val="0"/>
          <w:marTop w:val="0"/>
          <w:marBottom w:val="0"/>
          <w:divBdr>
            <w:top w:val="none" w:sz="0" w:space="0" w:color="auto"/>
            <w:left w:val="none" w:sz="0" w:space="0" w:color="auto"/>
            <w:bottom w:val="none" w:sz="0" w:space="0" w:color="auto"/>
            <w:right w:val="none" w:sz="0" w:space="0" w:color="auto"/>
          </w:divBdr>
        </w:div>
        <w:div w:id="621230989">
          <w:marLeft w:val="0"/>
          <w:marRight w:val="0"/>
          <w:marTop w:val="0"/>
          <w:marBottom w:val="0"/>
          <w:divBdr>
            <w:top w:val="none" w:sz="0" w:space="0" w:color="auto"/>
            <w:left w:val="none" w:sz="0" w:space="0" w:color="auto"/>
            <w:bottom w:val="none" w:sz="0" w:space="0" w:color="auto"/>
            <w:right w:val="none" w:sz="0" w:space="0" w:color="auto"/>
          </w:divBdr>
        </w:div>
        <w:div w:id="594165624">
          <w:marLeft w:val="0"/>
          <w:marRight w:val="0"/>
          <w:marTop w:val="0"/>
          <w:marBottom w:val="0"/>
          <w:divBdr>
            <w:top w:val="none" w:sz="0" w:space="0" w:color="auto"/>
            <w:left w:val="none" w:sz="0" w:space="0" w:color="auto"/>
            <w:bottom w:val="none" w:sz="0" w:space="0" w:color="auto"/>
            <w:right w:val="none" w:sz="0" w:space="0" w:color="auto"/>
          </w:divBdr>
        </w:div>
        <w:div w:id="1847477931">
          <w:marLeft w:val="0"/>
          <w:marRight w:val="0"/>
          <w:marTop w:val="0"/>
          <w:marBottom w:val="0"/>
          <w:divBdr>
            <w:top w:val="none" w:sz="0" w:space="0" w:color="auto"/>
            <w:left w:val="none" w:sz="0" w:space="0" w:color="auto"/>
            <w:bottom w:val="none" w:sz="0" w:space="0" w:color="auto"/>
            <w:right w:val="none" w:sz="0" w:space="0" w:color="auto"/>
          </w:divBdr>
        </w:div>
        <w:div w:id="811799228">
          <w:marLeft w:val="0"/>
          <w:marRight w:val="0"/>
          <w:marTop w:val="0"/>
          <w:marBottom w:val="0"/>
          <w:divBdr>
            <w:top w:val="none" w:sz="0" w:space="0" w:color="auto"/>
            <w:left w:val="none" w:sz="0" w:space="0" w:color="auto"/>
            <w:bottom w:val="none" w:sz="0" w:space="0" w:color="auto"/>
            <w:right w:val="none" w:sz="0" w:space="0" w:color="auto"/>
          </w:divBdr>
        </w:div>
        <w:div w:id="1179782394">
          <w:marLeft w:val="0"/>
          <w:marRight w:val="0"/>
          <w:marTop w:val="0"/>
          <w:marBottom w:val="0"/>
          <w:divBdr>
            <w:top w:val="none" w:sz="0" w:space="0" w:color="auto"/>
            <w:left w:val="none" w:sz="0" w:space="0" w:color="auto"/>
            <w:bottom w:val="none" w:sz="0" w:space="0" w:color="auto"/>
            <w:right w:val="none" w:sz="0" w:space="0" w:color="auto"/>
          </w:divBdr>
        </w:div>
        <w:div w:id="1509980394">
          <w:marLeft w:val="0"/>
          <w:marRight w:val="0"/>
          <w:marTop w:val="0"/>
          <w:marBottom w:val="0"/>
          <w:divBdr>
            <w:top w:val="none" w:sz="0" w:space="0" w:color="auto"/>
            <w:left w:val="none" w:sz="0" w:space="0" w:color="auto"/>
            <w:bottom w:val="none" w:sz="0" w:space="0" w:color="auto"/>
            <w:right w:val="none" w:sz="0" w:space="0" w:color="auto"/>
          </w:divBdr>
        </w:div>
        <w:div w:id="1481339367">
          <w:marLeft w:val="0"/>
          <w:marRight w:val="0"/>
          <w:marTop w:val="0"/>
          <w:marBottom w:val="0"/>
          <w:divBdr>
            <w:top w:val="none" w:sz="0" w:space="0" w:color="auto"/>
            <w:left w:val="none" w:sz="0" w:space="0" w:color="auto"/>
            <w:bottom w:val="none" w:sz="0" w:space="0" w:color="auto"/>
            <w:right w:val="none" w:sz="0" w:space="0" w:color="auto"/>
          </w:divBdr>
        </w:div>
        <w:div w:id="1138763932">
          <w:marLeft w:val="0"/>
          <w:marRight w:val="0"/>
          <w:marTop w:val="0"/>
          <w:marBottom w:val="0"/>
          <w:divBdr>
            <w:top w:val="none" w:sz="0" w:space="0" w:color="auto"/>
            <w:left w:val="none" w:sz="0" w:space="0" w:color="auto"/>
            <w:bottom w:val="none" w:sz="0" w:space="0" w:color="auto"/>
            <w:right w:val="none" w:sz="0" w:space="0" w:color="auto"/>
          </w:divBdr>
        </w:div>
        <w:div w:id="2016154437">
          <w:marLeft w:val="0"/>
          <w:marRight w:val="0"/>
          <w:marTop w:val="0"/>
          <w:marBottom w:val="0"/>
          <w:divBdr>
            <w:top w:val="none" w:sz="0" w:space="0" w:color="auto"/>
            <w:left w:val="none" w:sz="0" w:space="0" w:color="auto"/>
            <w:bottom w:val="none" w:sz="0" w:space="0" w:color="auto"/>
            <w:right w:val="none" w:sz="0" w:space="0" w:color="auto"/>
          </w:divBdr>
        </w:div>
        <w:div w:id="1016423202">
          <w:marLeft w:val="0"/>
          <w:marRight w:val="0"/>
          <w:marTop w:val="0"/>
          <w:marBottom w:val="0"/>
          <w:divBdr>
            <w:top w:val="none" w:sz="0" w:space="0" w:color="auto"/>
            <w:left w:val="none" w:sz="0" w:space="0" w:color="auto"/>
            <w:bottom w:val="none" w:sz="0" w:space="0" w:color="auto"/>
            <w:right w:val="none" w:sz="0" w:space="0" w:color="auto"/>
          </w:divBdr>
        </w:div>
        <w:div w:id="686367680">
          <w:marLeft w:val="0"/>
          <w:marRight w:val="0"/>
          <w:marTop w:val="0"/>
          <w:marBottom w:val="0"/>
          <w:divBdr>
            <w:top w:val="none" w:sz="0" w:space="0" w:color="auto"/>
            <w:left w:val="none" w:sz="0" w:space="0" w:color="auto"/>
            <w:bottom w:val="none" w:sz="0" w:space="0" w:color="auto"/>
            <w:right w:val="none" w:sz="0" w:space="0" w:color="auto"/>
          </w:divBdr>
        </w:div>
        <w:div w:id="45882577">
          <w:marLeft w:val="0"/>
          <w:marRight w:val="0"/>
          <w:marTop w:val="0"/>
          <w:marBottom w:val="0"/>
          <w:divBdr>
            <w:top w:val="none" w:sz="0" w:space="0" w:color="auto"/>
            <w:left w:val="none" w:sz="0" w:space="0" w:color="auto"/>
            <w:bottom w:val="none" w:sz="0" w:space="0" w:color="auto"/>
            <w:right w:val="none" w:sz="0" w:space="0" w:color="auto"/>
          </w:divBdr>
        </w:div>
        <w:div w:id="367412223">
          <w:marLeft w:val="0"/>
          <w:marRight w:val="0"/>
          <w:marTop w:val="0"/>
          <w:marBottom w:val="0"/>
          <w:divBdr>
            <w:top w:val="none" w:sz="0" w:space="0" w:color="auto"/>
            <w:left w:val="none" w:sz="0" w:space="0" w:color="auto"/>
            <w:bottom w:val="none" w:sz="0" w:space="0" w:color="auto"/>
            <w:right w:val="none" w:sz="0" w:space="0" w:color="auto"/>
          </w:divBdr>
        </w:div>
        <w:div w:id="714543391">
          <w:marLeft w:val="0"/>
          <w:marRight w:val="0"/>
          <w:marTop w:val="0"/>
          <w:marBottom w:val="0"/>
          <w:divBdr>
            <w:top w:val="none" w:sz="0" w:space="0" w:color="auto"/>
            <w:left w:val="none" w:sz="0" w:space="0" w:color="auto"/>
            <w:bottom w:val="none" w:sz="0" w:space="0" w:color="auto"/>
            <w:right w:val="none" w:sz="0" w:space="0" w:color="auto"/>
          </w:divBdr>
        </w:div>
      </w:divsChild>
    </w:div>
    <w:div w:id="2050452356">
      <w:marLeft w:val="0"/>
      <w:marRight w:val="0"/>
      <w:marTop w:val="0"/>
      <w:marBottom w:val="0"/>
      <w:divBdr>
        <w:top w:val="none" w:sz="0" w:space="0" w:color="auto"/>
        <w:left w:val="none" w:sz="0" w:space="0" w:color="auto"/>
        <w:bottom w:val="none" w:sz="0" w:space="0" w:color="auto"/>
        <w:right w:val="none" w:sz="0" w:space="0" w:color="auto"/>
      </w:divBdr>
    </w:div>
    <w:div w:id="2094930311">
      <w:bodyDiv w:val="1"/>
      <w:marLeft w:val="0"/>
      <w:marRight w:val="0"/>
      <w:marTop w:val="0"/>
      <w:marBottom w:val="0"/>
      <w:divBdr>
        <w:top w:val="none" w:sz="0" w:space="0" w:color="auto"/>
        <w:left w:val="none" w:sz="0" w:space="0" w:color="auto"/>
        <w:bottom w:val="none" w:sz="0" w:space="0" w:color="auto"/>
        <w:right w:val="none" w:sz="0" w:space="0" w:color="auto"/>
      </w:divBdr>
      <w:divsChild>
        <w:div w:id="462775819">
          <w:marLeft w:val="0"/>
          <w:marRight w:val="0"/>
          <w:marTop w:val="0"/>
          <w:marBottom w:val="0"/>
          <w:divBdr>
            <w:top w:val="none" w:sz="0" w:space="0" w:color="auto"/>
            <w:left w:val="none" w:sz="0" w:space="0" w:color="auto"/>
            <w:bottom w:val="none" w:sz="0" w:space="0" w:color="auto"/>
            <w:right w:val="none" w:sz="0" w:space="0" w:color="auto"/>
          </w:divBdr>
        </w:div>
        <w:div w:id="1630937122">
          <w:marLeft w:val="0"/>
          <w:marRight w:val="0"/>
          <w:marTop w:val="0"/>
          <w:marBottom w:val="0"/>
          <w:divBdr>
            <w:top w:val="none" w:sz="0" w:space="0" w:color="auto"/>
            <w:left w:val="none" w:sz="0" w:space="0" w:color="auto"/>
            <w:bottom w:val="none" w:sz="0" w:space="0" w:color="auto"/>
            <w:right w:val="none" w:sz="0" w:space="0" w:color="auto"/>
          </w:divBdr>
        </w:div>
        <w:div w:id="1031882228">
          <w:marLeft w:val="0"/>
          <w:marRight w:val="0"/>
          <w:marTop w:val="0"/>
          <w:marBottom w:val="0"/>
          <w:divBdr>
            <w:top w:val="none" w:sz="0" w:space="0" w:color="auto"/>
            <w:left w:val="none" w:sz="0" w:space="0" w:color="auto"/>
            <w:bottom w:val="none" w:sz="0" w:space="0" w:color="auto"/>
            <w:right w:val="none" w:sz="0" w:space="0" w:color="auto"/>
          </w:divBdr>
        </w:div>
        <w:div w:id="1109087821">
          <w:marLeft w:val="0"/>
          <w:marRight w:val="0"/>
          <w:marTop w:val="0"/>
          <w:marBottom w:val="0"/>
          <w:divBdr>
            <w:top w:val="none" w:sz="0" w:space="0" w:color="auto"/>
            <w:left w:val="none" w:sz="0" w:space="0" w:color="auto"/>
            <w:bottom w:val="none" w:sz="0" w:space="0" w:color="auto"/>
            <w:right w:val="none" w:sz="0" w:space="0" w:color="auto"/>
          </w:divBdr>
        </w:div>
        <w:div w:id="1889101091">
          <w:marLeft w:val="0"/>
          <w:marRight w:val="0"/>
          <w:marTop w:val="0"/>
          <w:marBottom w:val="0"/>
          <w:divBdr>
            <w:top w:val="none" w:sz="0" w:space="0" w:color="auto"/>
            <w:left w:val="none" w:sz="0" w:space="0" w:color="auto"/>
            <w:bottom w:val="none" w:sz="0" w:space="0" w:color="auto"/>
            <w:right w:val="none" w:sz="0" w:space="0" w:color="auto"/>
          </w:divBdr>
        </w:div>
        <w:div w:id="117457794">
          <w:marLeft w:val="0"/>
          <w:marRight w:val="0"/>
          <w:marTop w:val="0"/>
          <w:marBottom w:val="0"/>
          <w:divBdr>
            <w:top w:val="none" w:sz="0" w:space="0" w:color="auto"/>
            <w:left w:val="none" w:sz="0" w:space="0" w:color="auto"/>
            <w:bottom w:val="none" w:sz="0" w:space="0" w:color="auto"/>
            <w:right w:val="none" w:sz="0" w:space="0" w:color="auto"/>
          </w:divBdr>
        </w:div>
        <w:div w:id="1767073599">
          <w:marLeft w:val="0"/>
          <w:marRight w:val="0"/>
          <w:marTop w:val="0"/>
          <w:marBottom w:val="0"/>
          <w:divBdr>
            <w:top w:val="none" w:sz="0" w:space="0" w:color="auto"/>
            <w:left w:val="none" w:sz="0" w:space="0" w:color="auto"/>
            <w:bottom w:val="none" w:sz="0" w:space="0" w:color="auto"/>
            <w:right w:val="none" w:sz="0" w:space="0" w:color="auto"/>
          </w:divBdr>
        </w:div>
        <w:div w:id="69155293">
          <w:marLeft w:val="0"/>
          <w:marRight w:val="0"/>
          <w:marTop w:val="0"/>
          <w:marBottom w:val="0"/>
          <w:divBdr>
            <w:top w:val="none" w:sz="0" w:space="0" w:color="auto"/>
            <w:left w:val="none" w:sz="0" w:space="0" w:color="auto"/>
            <w:bottom w:val="none" w:sz="0" w:space="0" w:color="auto"/>
            <w:right w:val="none" w:sz="0" w:space="0" w:color="auto"/>
          </w:divBdr>
        </w:div>
      </w:divsChild>
    </w:div>
    <w:div w:id="2104371169">
      <w:marLeft w:val="0"/>
      <w:marRight w:val="0"/>
      <w:marTop w:val="0"/>
      <w:marBottom w:val="0"/>
      <w:divBdr>
        <w:top w:val="none" w:sz="0" w:space="0" w:color="auto"/>
        <w:left w:val="none" w:sz="0" w:space="0" w:color="auto"/>
        <w:bottom w:val="none" w:sz="0" w:space="0" w:color="auto"/>
        <w:right w:val="none" w:sz="0" w:space="0" w:color="auto"/>
      </w:divBdr>
    </w:div>
    <w:div w:id="212488146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FC612-C6D9-44CA-A6A1-C1AF77E3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Silversea Cruises Hotel Operations</dc:creator>
  <cp:lastModifiedBy>Stanislav Kozhuharov</cp:lastModifiedBy>
  <cp:revision>8</cp:revision>
  <cp:lastPrinted>2021-05-06T12:49:00Z</cp:lastPrinted>
  <dcterms:created xsi:type="dcterms:W3CDTF">2021-06-03T10:34:00Z</dcterms:created>
  <dcterms:modified xsi:type="dcterms:W3CDTF">2021-09-05T22:30:00Z</dcterms:modified>
</cp:coreProperties>
</file>