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603D2D" w14:textId="77777777" w:rsidR="008B2DE2" w:rsidRPr="00B3784C" w:rsidRDefault="008B2DE2" w:rsidP="008B2DE2">
      <w:pPr>
        <w:spacing w:after="0" w:line="240" w:lineRule="auto"/>
        <w:rPr>
          <w:b/>
          <w:bCs/>
          <w:sz w:val="24"/>
          <w:szCs w:val="24"/>
        </w:rPr>
      </w:pPr>
    </w:p>
    <w:tbl>
      <w:tblPr>
        <w:tblW w:w="9475" w:type="dxa"/>
        <w:tblBorders>
          <w:top w:val="outset" w:sz="6" w:space="0" w:color="auto"/>
          <w:left w:val="outset" w:sz="6" w:space="0" w:color="auto"/>
          <w:bottom w:val="outset" w:sz="6" w:space="0" w:color="auto"/>
          <w:right w:val="outset" w:sz="6" w:space="0" w:color="auto"/>
        </w:tblBorders>
        <w:tblCellMar>
          <w:left w:w="115" w:type="dxa"/>
          <w:right w:w="115" w:type="dxa"/>
        </w:tblCellMar>
        <w:tblLook w:val="04A0" w:firstRow="1" w:lastRow="0" w:firstColumn="1" w:lastColumn="0" w:noHBand="0" w:noVBand="1"/>
      </w:tblPr>
      <w:tblGrid>
        <w:gridCol w:w="1890"/>
        <w:gridCol w:w="7585"/>
      </w:tblGrid>
      <w:tr w:rsidR="008C6BFD" w:rsidRPr="008C6BFD" w14:paraId="18D3A6E2" w14:textId="77777777" w:rsidTr="0033616F">
        <w:trPr>
          <w:trHeight w:val="420"/>
        </w:trPr>
        <w:tc>
          <w:tcPr>
            <w:tcW w:w="1890" w:type="dxa"/>
            <w:tcBorders>
              <w:top w:val="single" w:sz="6" w:space="0" w:color="auto"/>
              <w:left w:val="single" w:sz="6" w:space="0" w:color="auto"/>
              <w:bottom w:val="single" w:sz="6" w:space="0" w:color="auto"/>
              <w:right w:val="single" w:sz="6" w:space="0" w:color="auto"/>
            </w:tcBorders>
            <w:shd w:val="clear" w:color="auto" w:fill="B4C6E7"/>
            <w:hideMark/>
          </w:tcPr>
          <w:p w14:paraId="3C17C9E1" w14:textId="467F206A" w:rsidR="008C6BFD" w:rsidRPr="008C6BFD" w:rsidRDefault="003D0915" w:rsidP="00751B01">
            <w:pPr>
              <w:spacing w:after="0" w:line="240" w:lineRule="auto"/>
              <w:jc w:val="center"/>
              <w:textAlignment w:val="baseline"/>
              <w:rPr>
                <w:rFonts w:ascii="Segoe UI" w:eastAsia="Times New Roman" w:hAnsi="Segoe UI" w:cs="Segoe UI"/>
                <w:sz w:val="18"/>
                <w:szCs w:val="18"/>
              </w:rPr>
            </w:pPr>
            <w:r>
              <w:rPr>
                <w:rFonts w:eastAsia="Times New Roman" w:cs="Segoe UI"/>
                <w:b/>
                <w:bCs/>
                <w:sz w:val="28"/>
                <w:szCs w:val="28"/>
                <w:lang w:val="en-GB"/>
              </w:rPr>
              <w:t>SS</w:t>
            </w:r>
            <w:r w:rsidR="008C6BFD">
              <w:rPr>
                <w:rFonts w:eastAsia="Times New Roman" w:cs="Segoe UI"/>
                <w:b/>
                <w:bCs/>
                <w:sz w:val="28"/>
                <w:szCs w:val="28"/>
                <w:lang w:val="en-GB"/>
              </w:rPr>
              <w:t>MED-</w:t>
            </w:r>
            <w:r w:rsidR="00751B01">
              <w:rPr>
                <w:rFonts w:eastAsia="Times New Roman" w:cs="Segoe UI"/>
                <w:b/>
                <w:bCs/>
                <w:sz w:val="28"/>
                <w:szCs w:val="28"/>
                <w:lang w:val="en-GB"/>
              </w:rPr>
              <w:t>1303</w:t>
            </w:r>
          </w:p>
        </w:tc>
        <w:tc>
          <w:tcPr>
            <w:tcW w:w="7585" w:type="dxa"/>
            <w:tcBorders>
              <w:top w:val="single" w:sz="6" w:space="0" w:color="auto"/>
              <w:left w:val="single" w:sz="6" w:space="0" w:color="auto"/>
              <w:bottom w:val="single" w:sz="6" w:space="0" w:color="auto"/>
              <w:right w:val="single" w:sz="6" w:space="0" w:color="auto"/>
            </w:tcBorders>
            <w:shd w:val="clear" w:color="auto" w:fill="B4C6E7"/>
            <w:hideMark/>
          </w:tcPr>
          <w:p w14:paraId="77A8911B" w14:textId="38FF2BD9" w:rsidR="008C6BFD" w:rsidRPr="0033616F" w:rsidRDefault="00751B01" w:rsidP="008C6BFD">
            <w:pPr>
              <w:spacing w:after="0" w:line="240" w:lineRule="auto"/>
              <w:textAlignment w:val="baseline"/>
              <w:rPr>
                <w:rFonts w:eastAsia="Times New Roman" w:cs="Segoe UI"/>
                <w:b/>
                <w:bCs/>
                <w:sz w:val="28"/>
                <w:szCs w:val="28"/>
              </w:rPr>
            </w:pPr>
            <w:r w:rsidRPr="0033616F">
              <w:rPr>
                <w:rFonts w:eastAsia="Times New Roman" w:cs="Segoe UI"/>
                <w:b/>
                <w:bCs/>
                <w:sz w:val="28"/>
                <w:szCs w:val="28"/>
              </w:rPr>
              <w:t>Cleaning and Sanitizing of Medical Center, Equipment, and Instruments</w:t>
            </w:r>
          </w:p>
        </w:tc>
      </w:tr>
      <w:tr w:rsidR="008C6BFD" w:rsidRPr="008C6BFD" w14:paraId="2C75C97B" w14:textId="77777777" w:rsidTr="0033616F">
        <w:trPr>
          <w:trHeight w:val="300"/>
        </w:trPr>
        <w:tc>
          <w:tcPr>
            <w:tcW w:w="1890" w:type="dxa"/>
            <w:tcBorders>
              <w:top w:val="single" w:sz="6" w:space="0" w:color="auto"/>
              <w:left w:val="single" w:sz="6" w:space="0" w:color="auto"/>
              <w:bottom w:val="single" w:sz="6" w:space="0" w:color="auto"/>
              <w:right w:val="single" w:sz="6" w:space="0" w:color="auto"/>
            </w:tcBorders>
            <w:shd w:val="clear" w:color="auto" w:fill="FFFFFF"/>
            <w:hideMark/>
          </w:tcPr>
          <w:p w14:paraId="0AB5D923" w14:textId="77777777" w:rsidR="008C6BFD" w:rsidRPr="008C6BFD" w:rsidRDefault="008C6BFD" w:rsidP="008C6BFD">
            <w:pPr>
              <w:spacing w:after="0" w:line="240" w:lineRule="auto"/>
              <w:textAlignment w:val="baseline"/>
              <w:rPr>
                <w:rFonts w:ascii="Segoe UI" w:eastAsia="Times New Roman" w:hAnsi="Segoe UI" w:cs="Segoe UI"/>
                <w:sz w:val="18"/>
                <w:szCs w:val="18"/>
              </w:rPr>
            </w:pPr>
            <w:r w:rsidRPr="008C6BFD">
              <w:rPr>
                <w:rFonts w:eastAsia="Times New Roman" w:cs="Segoe UI"/>
                <w:b/>
                <w:bCs/>
                <w:sz w:val="20"/>
                <w:szCs w:val="20"/>
                <w:lang w:val="en-GB"/>
              </w:rPr>
              <w:t>Version No.</w:t>
            </w:r>
            <w:r w:rsidRPr="008C6BFD">
              <w:rPr>
                <w:rFonts w:eastAsia="Times New Roman" w:cs="Segoe UI"/>
                <w:sz w:val="20"/>
                <w:szCs w:val="20"/>
              </w:rPr>
              <w:t> </w:t>
            </w:r>
          </w:p>
        </w:tc>
        <w:tc>
          <w:tcPr>
            <w:tcW w:w="7585" w:type="dxa"/>
            <w:tcBorders>
              <w:top w:val="single" w:sz="6" w:space="0" w:color="auto"/>
              <w:left w:val="single" w:sz="6" w:space="0" w:color="auto"/>
              <w:bottom w:val="single" w:sz="6" w:space="0" w:color="auto"/>
              <w:right w:val="single" w:sz="6" w:space="0" w:color="auto"/>
            </w:tcBorders>
            <w:shd w:val="clear" w:color="auto" w:fill="FFFFFF"/>
            <w:hideMark/>
          </w:tcPr>
          <w:p w14:paraId="7D57CD8E" w14:textId="54E928F4" w:rsidR="008C6BFD" w:rsidRPr="008C6BFD" w:rsidRDefault="00751B01" w:rsidP="008C6BFD">
            <w:pPr>
              <w:spacing w:after="0" w:line="240" w:lineRule="auto"/>
              <w:textAlignment w:val="baseline"/>
              <w:rPr>
                <w:rFonts w:ascii="Segoe UI" w:eastAsia="Times New Roman" w:hAnsi="Segoe UI" w:cs="Segoe UI"/>
                <w:sz w:val="18"/>
                <w:szCs w:val="18"/>
              </w:rPr>
            </w:pPr>
            <w:r>
              <w:rPr>
                <w:rFonts w:ascii="Segoe UI" w:eastAsia="Times New Roman" w:hAnsi="Segoe UI" w:cs="Segoe UI"/>
                <w:sz w:val="18"/>
                <w:szCs w:val="18"/>
              </w:rPr>
              <w:t>1</w:t>
            </w:r>
          </w:p>
        </w:tc>
      </w:tr>
      <w:tr w:rsidR="008C6BFD" w:rsidRPr="008C6BFD" w14:paraId="7E7090F4" w14:textId="77777777" w:rsidTr="0033616F">
        <w:trPr>
          <w:trHeight w:val="300"/>
        </w:trPr>
        <w:tc>
          <w:tcPr>
            <w:tcW w:w="1890" w:type="dxa"/>
            <w:tcBorders>
              <w:top w:val="single" w:sz="6" w:space="0" w:color="auto"/>
              <w:left w:val="single" w:sz="6" w:space="0" w:color="auto"/>
              <w:bottom w:val="single" w:sz="6" w:space="0" w:color="auto"/>
              <w:right w:val="single" w:sz="6" w:space="0" w:color="auto"/>
            </w:tcBorders>
            <w:shd w:val="clear" w:color="auto" w:fill="D9E2F3"/>
            <w:hideMark/>
          </w:tcPr>
          <w:p w14:paraId="3DBF4821" w14:textId="77777777" w:rsidR="008C6BFD" w:rsidRPr="008C6BFD" w:rsidRDefault="008C6BFD" w:rsidP="008C6BFD">
            <w:pPr>
              <w:spacing w:after="0" w:line="240" w:lineRule="auto"/>
              <w:textAlignment w:val="baseline"/>
              <w:rPr>
                <w:rFonts w:ascii="Segoe UI" w:eastAsia="Times New Roman" w:hAnsi="Segoe UI" w:cs="Segoe UI"/>
                <w:sz w:val="18"/>
                <w:szCs w:val="18"/>
              </w:rPr>
            </w:pPr>
            <w:r w:rsidRPr="008C6BFD">
              <w:rPr>
                <w:rFonts w:eastAsia="Times New Roman" w:cs="Segoe UI"/>
                <w:b/>
                <w:bCs/>
                <w:sz w:val="20"/>
                <w:szCs w:val="20"/>
                <w:lang w:val="en-GB"/>
              </w:rPr>
              <w:t>Content Owner</w:t>
            </w:r>
            <w:r w:rsidRPr="008C6BFD">
              <w:rPr>
                <w:rFonts w:eastAsia="Times New Roman" w:cs="Segoe UI"/>
                <w:sz w:val="20"/>
                <w:szCs w:val="20"/>
              </w:rPr>
              <w:t> </w:t>
            </w:r>
          </w:p>
        </w:tc>
        <w:tc>
          <w:tcPr>
            <w:tcW w:w="7585" w:type="dxa"/>
            <w:tcBorders>
              <w:top w:val="single" w:sz="6" w:space="0" w:color="auto"/>
              <w:left w:val="single" w:sz="6" w:space="0" w:color="auto"/>
              <w:bottom w:val="single" w:sz="6" w:space="0" w:color="auto"/>
              <w:right w:val="single" w:sz="6" w:space="0" w:color="auto"/>
            </w:tcBorders>
            <w:shd w:val="clear" w:color="auto" w:fill="D9E2F3"/>
            <w:hideMark/>
          </w:tcPr>
          <w:p w14:paraId="6E3EE8A9" w14:textId="351942AD" w:rsidR="008C6BFD" w:rsidRPr="008C6BFD" w:rsidRDefault="00751B01" w:rsidP="008C6BFD">
            <w:pPr>
              <w:spacing w:after="0" w:line="240" w:lineRule="auto"/>
              <w:textAlignment w:val="baseline"/>
              <w:rPr>
                <w:rFonts w:ascii="Segoe UI" w:eastAsia="Times New Roman" w:hAnsi="Segoe UI" w:cs="Segoe UI"/>
                <w:sz w:val="18"/>
                <w:szCs w:val="18"/>
              </w:rPr>
            </w:pPr>
            <w:r w:rsidRPr="56960C7C">
              <w:rPr>
                <w:rFonts w:ascii="Segoe UI" w:eastAsia="Times New Roman" w:hAnsi="Segoe UI" w:cs="Segoe UI"/>
                <w:sz w:val="18"/>
                <w:szCs w:val="18"/>
              </w:rPr>
              <w:t>Vikand</w:t>
            </w:r>
            <w:r w:rsidR="2E46136D" w:rsidRPr="56960C7C">
              <w:rPr>
                <w:rFonts w:ascii="Segoe UI" w:eastAsia="Times New Roman" w:hAnsi="Segoe UI" w:cs="Segoe UI"/>
                <w:sz w:val="18"/>
                <w:szCs w:val="18"/>
              </w:rPr>
              <w:t xml:space="preserve"> Technology Solutions, LLC.</w:t>
            </w:r>
          </w:p>
        </w:tc>
      </w:tr>
    </w:tbl>
    <w:p w14:paraId="04D9294F" w14:textId="77777777" w:rsidR="008C6BFD" w:rsidRPr="00B3784C" w:rsidRDefault="008C6BFD" w:rsidP="008B2DE2">
      <w:pPr>
        <w:spacing w:after="0" w:line="240" w:lineRule="auto"/>
        <w:rPr>
          <w:b/>
          <w:bCs/>
          <w:sz w:val="24"/>
          <w:szCs w:val="24"/>
        </w:rPr>
      </w:pPr>
    </w:p>
    <w:tbl>
      <w:tblPr>
        <w:tblW w:w="9360" w:type="dxa"/>
        <w:tblLayout w:type="fixed"/>
        <w:tblCellMar>
          <w:left w:w="0" w:type="dxa"/>
          <w:right w:w="0" w:type="dxa"/>
        </w:tblCellMar>
        <w:tblLook w:val="04A0" w:firstRow="1" w:lastRow="0" w:firstColumn="1" w:lastColumn="0" w:noHBand="0" w:noVBand="1"/>
      </w:tblPr>
      <w:tblGrid>
        <w:gridCol w:w="487"/>
        <w:gridCol w:w="8873"/>
      </w:tblGrid>
      <w:tr w:rsidR="00BE72D1" w:rsidRPr="00B3784C" w14:paraId="5C1AAAFD" w14:textId="77777777" w:rsidTr="1820C246">
        <w:tc>
          <w:tcPr>
            <w:tcW w:w="487" w:type="dxa"/>
            <w:shd w:val="clear" w:color="auto" w:fill="auto"/>
          </w:tcPr>
          <w:p w14:paraId="1A126882" w14:textId="77777777" w:rsidR="00BE72D1" w:rsidRPr="00B3784C" w:rsidRDefault="00BE72D1" w:rsidP="00BE21CD">
            <w:pPr>
              <w:pStyle w:val="ListParagraph"/>
              <w:numPr>
                <w:ilvl w:val="0"/>
                <w:numId w:val="2"/>
              </w:numPr>
              <w:spacing w:after="240" w:line="240" w:lineRule="auto"/>
              <w:ind w:firstLine="180"/>
              <w:jc w:val="right"/>
              <w:rPr>
                <w:b/>
                <w:bCs/>
                <w:sz w:val="24"/>
                <w:szCs w:val="24"/>
              </w:rPr>
            </w:pPr>
          </w:p>
        </w:tc>
        <w:tc>
          <w:tcPr>
            <w:tcW w:w="8873" w:type="dxa"/>
            <w:shd w:val="clear" w:color="auto" w:fill="auto"/>
          </w:tcPr>
          <w:p w14:paraId="4F400E87" w14:textId="75C6B5D6" w:rsidR="00BE72D1" w:rsidRPr="00B3784C" w:rsidRDefault="00751B01" w:rsidP="006B7D1D">
            <w:pPr>
              <w:spacing w:after="0" w:line="240" w:lineRule="auto"/>
              <w:rPr>
                <w:b/>
                <w:bCs/>
                <w:sz w:val="24"/>
                <w:szCs w:val="24"/>
              </w:rPr>
            </w:pPr>
            <w:r>
              <w:rPr>
                <w:b/>
                <w:bCs/>
                <w:sz w:val="24"/>
                <w:szCs w:val="24"/>
              </w:rPr>
              <w:t>Purpose:</w:t>
            </w:r>
          </w:p>
          <w:p w14:paraId="532F05B6" w14:textId="77777777" w:rsidR="00751B01" w:rsidRDefault="00751B01" w:rsidP="00751B01">
            <w:r>
              <w:t xml:space="preserve">The following procedures and guidelines ensure that all equipment and instruments used in the medical center are cleaned and sanitized appropriately. The medical center is to be serviced at least twice daily by the housekeeping steward for general cleaning and sanitizing however medical equipment needs to be cleaned and sanitized by the medical staff. </w:t>
            </w:r>
          </w:p>
          <w:p w14:paraId="677A3FEF" w14:textId="4047492F" w:rsidR="001A7E89" w:rsidRDefault="00751B01" w:rsidP="00BE21CD">
            <w:pPr>
              <w:numPr>
                <w:ilvl w:val="1"/>
                <w:numId w:val="3"/>
              </w:numPr>
              <w:spacing w:after="0" w:line="240" w:lineRule="auto"/>
              <w:rPr>
                <w:sz w:val="24"/>
                <w:szCs w:val="24"/>
              </w:rPr>
            </w:pPr>
            <w:r>
              <w:rPr>
                <w:sz w:val="24"/>
                <w:szCs w:val="24"/>
              </w:rPr>
              <w:t>PPE Requirements</w:t>
            </w:r>
          </w:p>
          <w:p w14:paraId="35F2DF95" w14:textId="77777777" w:rsidR="00751B01" w:rsidRPr="00751B01" w:rsidRDefault="00751B01" w:rsidP="00BE21CD">
            <w:pPr>
              <w:numPr>
                <w:ilvl w:val="0"/>
                <w:numId w:val="4"/>
              </w:numPr>
              <w:pBdr>
                <w:top w:val="nil"/>
                <w:left w:val="nil"/>
                <w:bottom w:val="nil"/>
                <w:right w:val="nil"/>
                <w:between w:val="nil"/>
              </w:pBdr>
              <w:spacing w:after="0"/>
              <w:rPr>
                <w:rFonts w:eastAsia="Times New Roman"/>
                <w:color w:val="000000"/>
              </w:rPr>
            </w:pPr>
            <w:r w:rsidRPr="00751B01">
              <w:rPr>
                <w:rFonts w:eastAsia="Times New Roman"/>
                <w:color w:val="000000"/>
              </w:rPr>
              <w:t>It is important for all Crew, including the Medical Team to perform hand hygiene before donning and doffing of PPE. Hand hygiene should be performed by washing hands with antibacterial soap and water for at least 20 seconds, and where practical, supplemented by using alcohol-based hand sanitizer that contains at least 60% alcohol. If hands are visibly soiled, soap and water should be used before returning to alcohol-based hand sanitizer.</w:t>
            </w:r>
          </w:p>
          <w:p w14:paraId="209E9979" w14:textId="77777777" w:rsidR="00751B01" w:rsidRDefault="00751B01" w:rsidP="00751B01">
            <w:pPr>
              <w:pBdr>
                <w:top w:val="nil"/>
                <w:left w:val="nil"/>
                <w:bottom w:val="nil"/>
                <w:right w:val="nil"/>
                <w:between w:val="nil"/>
              </w:pBdr>
              <w:spacing w:after="0"/>
              <w:ind w:left="720"/>
              <w:rPr>
                <w:rFonts w:eastAsia="Times New Roman"/>
                <w:color w:val="000000"/>
              </w:rPr>
            </w:pPr>
            <w:r w:rsidRPr="00751B01">
              <w:rPr>
                <w:rFonts w:eastAsia="Times New Roman"/>
                <w:color w:val="000000"/>
              </w:rPr>
              <w:t>Dedicated Medical Center Cleaning Crew must receive appropriate training and wear the following PPE when performing duties:</w:t>
            </w:r>
          </w:p>
          <w:p w14:paraId="68B022A0" w14:textId="77777777" w:rsidR="00751B01" w:rsidRDefault="00751B01" w:rsidP="00BE21CD">
            <w:pPr>
              <w:numPr>
                <w:ilvl w:val="0"/>
                <w:numId w:val="5"/>
              </w:numPr>
              <w:pBdr>
                <w:top w:val="nil"/>
                <w:left w:val="nil"/>
                <w:bottom w:val="nil"/>
                <w:right w:val="nil"/>
                <w:between w:val="nil"/>
              </w:pBdr>
              <w:spacing w:after="0"/>
              <w:rPr>
                <w:rFonts w:eastAsia="Times New Roman"/>
                <w:color w:val="000000"/>
              </w:rPr>
            </w:pPr>
            <w:r w:rsidRPr="00751B01">
              <w:rPr>
                <w:rFonts w:eastAsia="Times New Roman"/>
                <w:color w:val="000000"/>
              </w:rPr>
              <w:t xml:space="preserve">Single use disposable gloves – must be changed after cleaning the </w:t>
            </w:r>
            <w:proofErr w:type="gramStart"/>
            <w:r w:rsidRPr="00751B01">
              <w:rPr>
                <w:rFonts w:eastAsia="Times New Roman"/>
                <w:color w:val="000000"/>
              </w:rPr>
              <w:t>restroom</w:t>
            </w:r>
            <w:proofErr w:type="gramEnd"/>
          </w:p>
          <w:p w14:paraId="5E6F29B4" w14:textId="77777777" w:rsidR="00751B01" w:rsidRDefault="00751B01" w:rsidP="00BE21CD">
            <w:pPr>
              <w:numPr>
                <w:ilvl w:val="0"/>
                <w:numId w:val="5"/>
              </w:numPr>
              <w:pBdr>
                <w:top w:val="nil"/>
                <w:left w:val="nil"/>
                <w:bottom w:val="nil"/>
                <w:right w:val="nil"/>
                <w:between w:val="nil"/>
              </w:pBdr>
              <w:spacing w:after="0"/>
              <w:rPr>
                <w:rFonts w:eastAsia="Times New Roman"/>
                <w:color w:val="000000"/>
              </w:rPr>
            </w:pPr>
            <w:r w:rsidRPr="00751B01">
              <w:rPr>
                <w:rFonts w:eastAsia="Times New Roman"/>
                <w:color w:val="000000"/>
              </w:rPr>
              <w:t>Medical Mask - disposable</w:t>
            </w:r>
          </w:p>
          <w:p w14:paraId="57F211CA" w14:textId="77777777" w:rsidR="00751B01" w:rsidRDefault="00751B01" w:rsidP="00BE21CD">
            <w:pPr>
              <w:numPr>
                <w:ilvl w:val="0"/>
                <w:numId w:val="5"/>
              </w:numPr>
              <w:pBdr>
                <w:top w:val="nil"/>
                <w:left w:val="nil"/>
                <w:bottom w:val="nil"/>
                <w:right w:val="nil"/>
                <w:between w:val="nil"/>
              </w:pBdr>
              <w:spacing w:after="0"/>
              <w:rPr>
                <w:rFonts w:eastAsia="Times New Roman"/>
                <w:color w:val="000000"/>
              </w:rPr>
            </w:pPr>
            <w:r w:rsidRPr="00751B01">
              <w:rPr>
                <w:rFonts w:eastAsia="Times New Roman"/>
                <w:color w:val="000000"/>
              </w:rPr>
              <w:t>Safety Glasses</w:t>
            </w:r>
          </w:p>
          <w:p w14:paraId="5ED670F5" w14:textId="77777777" w:rsidR="00751B01" w:rsidRDefault="00751B01" w:rsidP="00BE21CD">
            <w:pPr>
              <w:numPr>
                <w:ilvl w:val="0"/>
                <w:numId w:val="5"/>
              </w:numPr>
              <w:pBdr>
                <w:top w:val="nil"/>
                <w:left w:val="nil"/>
                <w:bottom w:val="nil"/>
                <w:right w:val="nil"/>
                <w:between w:val="nil"/>
              </w:pBdr>
              <w:spacing w:after="0"/>
              <w:rPr>
                <w:rFonts w:eastAsia="Times New Roman"/>
                <w:color w:val="000000"/>
              </w:rPr>
            </w:pPr>
            <w:r w:rsidRPr="00751B01">
              <w:rPr>
                <w:rFonts w:eastAsia="Times New Roman"/>
                <w:color w:val="000000"/>
              </w:rPr>
              <w:t>Closed toe shoes</w:t>
            </w:r>
          </w:p>
          <w:p w14:paraId="7BF3C2D6" w14:textId="0065DCDB" w:rsidR="00751B01" w:rsidRPr="00751B01" w:rsidRDefault="00751B01" w:rsidP="00BE21CD">
            <w:pPr>
              <w:numPr>
                <w:ilvl w:val="0"/>
                <w:numId w:val="5"/>
              </w:numPr>
              <w:pBdr>
                <w:top w:val="nil"/>
                <w:left w:val="nil"/>
                <w:bottom w:val="nil"/>
                <w:right w:val="nil"/>
                <w:between w:val="nil"/>
              </w:pBdr>
              <w:spacing w:after="0"/>
              <w:rPr>
                <w:rFonts w:eastAsia="Times New Roman"/>
                <w:color w:val="000000"/>
              </w:rPr>
            </w:pPr>
            <w:r w:rsidRPr="00751B01">
              <w:rPr>
                <w:rFonts w:eastAsia="Times New Roman"/>
                <w:color w:val="000000"/>
              </w:rPr>
              <w:t>Tyvek/Gown (only if cleaning a room with a patient inside) – disposable PPE must be donned before entering the medical center.</w:t>
            </w:r>
          </w:p>
          <w:p w14:paraId="2D2029CF" w14:textId="437FA63F" w:rsidR="00751B01" w:rsidRDefault="00751B01" w:rsidP="00BE21CD">
            <w:pPr>
              <w:numPr>
                <w:ilvl w:val="1"/>
                <w:numId w:val="3"/>
              </w:numPr>
              <w:spacing w:after="0" w:line="240" w:lineRule="auto"/>
              <w:rPr>
                <w:sz w:val="24"/>
                <w:szCs w:val="24"/>
              </w:rPr>
            </w:pPr>
            <w:r>
              <w:rPr>
                <w:sz w:val="24"/>
                <w:szCs w:val="24"/>
              </w:rPr>
              <w:t>Responsibility</w:t>
            </w:r>
          </w:p>
          <w:p w14:paraId="3A514D99" w14:textId="488B116F" w:rsidR="001A7E89" w:rsidRPr="00751B01" w:rsidRDefault="00751B01" w:rsidP="00BE21CD">
            <w:pPr>
              <w:pStyle w:val="ListParagraph"/>
              <w:numPr>
                <w:ilvl w:val="0"/>
                <w:numId w:val="6"/>
              </w:numPr>
              <w:spacing w:after="160" w:line="259" w:lineRule="auto"/>
            </w:pPr>
            <w:r w:rsidRPr="1820C246">
              <w:rPr>
                <w:sz w:val="24"/>
                <w:szCs w:val="24"/>
              </w:rPr>
              <w:t xml:space="preserve">It is </w:t>
            </w:r>
            <w:r>
              <w:t>the responsibility of the Head of the Medical Department to ensure that</w:t>
            </w:r>
            <w:r w:rsidR="19464948">
              <w:t xml:space="preserve"> the medical center, medical and surgical equipment</w:t>
            </w:r>
            <w:r w:rsidR="00E63667">
              <w:t xml:space="preserve"> </w:t>
            </w:r>
            <w:r w:rsidR="6F6B8605">
              <w:t xml:space="preserve">are </w:t>
            </w:r>
            <w:r>
              <w:t xml:space="preserve">cleaned appropriately by relevant staff. </w:t>
            </w:r>
          </w:p>
        </w:tc>
      </w:tr>
      <w:tr w:rsidR="00E606D3" w:rsidRPr="00B3784C" w14:paraId="122DFB8D" w14:textId="77777777" w:rsidTr="1820C246">
        <w:tc>
          <w:tcPr>
            <w:tcW w:w="487" w:type="dxa"/>
            <w:shd w:val="clear" w:color="auto" w:fill="auto"/>
          </w:tcPr>
          <w:p w14:paraId="6DB4FD9E" w14:textId="77777777" w:rsidR="00E606D3" w:rsidRPr="00B3784C" w:rsidRDefault="00E606D3" w:rsidP="00BE21CD">
            <w:pPr>
              <w:pStyle w:val="ListParagraph"/>
              <w:numPr>
                <w:ilvl w:val="0"/>
                <w:numId w:val="2"/>
              </w:numPr>
              <w:spacing w:after="240" w:line="240" w:lineRule="auto"/>
              <w:ind w:firstLine="180"/>
              <w:jc w:val="right"/>
              <w:rPr>
                <w:b/>
                <w:bCs/>
                <w:sz w:val="24"/>
                <w:szCs w:val="24"/>
              </w:rPr>
            </w:pPr>
            <w:bookmarkStart w:id="0" w:name="_Hlk51147664"/>
          </w:p>
        </w:tc>
        <w:tc>
          <w:tcPr>
            <w:tcW w:w="8873" w:type="dxa"/>
            <w:shd w:val="clear" w:color="auto" w:fill="auto"/>
          </w:tcPr>
          <w:p w14:paraId="5372928E" w14:textId="799369B3" w:rsidR="00E606D3" w:rsidRPr="00B3784C" w:rsidRDefault="00751B01" w:rsidP="006B7D1D">
            <w:pPr>
              <w:spacing w:after="0" w:line="240" w:lineRule="auto"/>
              <w:rPr>
                <w:b/>
                <w:bCs/>
                <w:sz w:val="24"/>
                <w:szCs w:val="24"/>
              </w:rPr>
            </w:pPr>
            <w:r>
              <w:rPr>
                <w:b/>
                <w:bCs/>
                <w:sz w:val="24"/>
                <w:szCs w:val="24"/>
              </w:rPr>
              <w:t>Procedure</w:t>
            </w:r>
          </w:p>
          <w:p w14:paraId="3DD94644" w14:textId="7683456D" w:rsidR="00751B01" w:rsidRDefault="00751B01" w:rsidP="00BE21CD">
            <w:pPr>
              <w:pStyle w:val="ListParagraph"/>
              <w:numPr>
                <w:ilvl w:val="1"/>
                <w:numId w:val="7"/>
              </w:numPr>
              <w:spacing w:after="160" w:line="259" w:lineRule="auto"/>
            </w:pPr>
            <w:r w:rsidRPr="00751B01">
              <w:t>Cleaning of medical equipment (to be done by the medical staff)</w:t>
            </w:r>
          </w:p>
          <w:p w14:paraId="599C9432" w14:textId="77777777" w:rsidR="00BE21CD" w:rsidRDefault="00751B01" w:rsidP="00BE21CD">
            <w:pPr>
              <w:pStyle w:val="ListParagraph"/>
              <w:numPr>
                <w:ilvl w:val="0"/>
                <w:numId w:val="6"/>
              </w:numPr>
              <w:spacing w:after="160" w:line="259" w:lineRule="auto"/>
            </w:pPr>
            <w:r>
              <w:t xml:space="preserve">Hand hygiene must be performed immediately before and after any cleaning activities. </w:t>
            </w:r>
          </w:p>
          <w:p w14:paraId="3D8B2626" w14:textId="77777777" w:rsidR="00BE21CD" w:rsidRDefault="00751B01" w:rsidP="00BE21CD">
            <w:pPr>
              <w:pStyle w:val="ListParagraph"/>
              <w:numPr>
                <w:ilvl w:val="0"/>
                <w:numId w:val="6"/>
              </w:numPr>
              <w:spacing w:after="160" w:line="259" w:lineRule="auto"/>
            </w:pPr>
            <w:r>
              <w:t xml:space="preserve">Medical staff must wear appropriate PPE, including disposable gloves and plastic aprons. Goggles or alternative face protection may also be required when mixing specific products or when splashing is anticipated. </w:t>
            </w:r>
          </w:p>
          <w:p w14:paraId="1CF8B7DC" w14:textId="77495EEB" w:rsidR="00BE21CD" w:rsidRDefault="00751B01" w:rsidP="00BE21CD">
            <w:pPr>
              <w:pStyle w:val="ListParagraph"/>
              <w:numPr>
                <w:ilvl w:val="0"/>
                <w:numId w:val="6"/>
              </w:numPr>
              <w:spacing w:after="160" w:line="259" w:lineRule="auto"/>
            </w:pPr>
            <w:r>
              <w:t xml:space="preserve">Cleaning of medical equipment is to be </w:t>
            </w:r>
            <w:r w:rsidR="3FC78557">
              <w:t>carried</w:t>
            </w:r>
            <w:r>
              <w:t xml:space="preserve"> </w:t>
            </w:r>
            <w:r w:rsidR="3FC78557">
              <w:t>out</w:t>
            </w:r>
            <w:r>
              <w:t xml:space="preserve"> after every use (e.g., BP cuff, Glucometer, Defibrillator)</w:t>
            </w:r>
          </w:p>
          <w:p w14:paraId="5AB0D770" w14:textId="77777777" w:rsidR="00BE21CD" w:rsidRDefault="00751B01" w:rsidP="00BE21CD">
            <w:pPr>
              <w:pStyle w:val="ListParagraph"/>
              <w:numPr>
                <w:ilvl w:val="0"/>
                <w:numId w:val="6"/>
              </w:numPr>
              <w:spacing w:after="160" w:line="259" w:lineRule="auto"/>
            </w:pPr>
            <w:r>
              <w:t xml:space="preserve">A combined detergent /chlorine releasing agent of 1,000 parts per million or equivalent must be used to clean the area and equipment. However, some specialist equipment may </w:t>
            </w:r>
            <w:r>
              <w:lastRenderedPageBreak/>
              <w:t xml:space="preserve">not tolerate chlorine and staff must refer to manufacturer’s guidance in these instances. </w:t>
            </w:r>
          </w:p>
          <w:p w14:paraId="250B6DC5" w14:textId="5A53C4C6" w:rsidR="00751B01" w:rsidRDefault="00751B01" w:rsidP="00BE21CD">
            <w:pPr>
              <w:pStyle w:val="ListParagraph"/>
              <w:numPr>
                <w:ilvl w:val="0"/>
                <w:numId w:val="6"/>
              </w:numPr>
              <w:spacing w:after="160" w:line="259" w:lineRule="auto"/>
            </w:pPr>
            <w:r>
              <w:t xml:space="preserve">Medical Devices should be cleaned according to manufacturer’s </w:t>
            </w:r>
            <w:proofErr w:type="gramStart"/>
            <w:r>
              <w:t>instructions</w:t>
            </w:r>
            <w:proofErr w:type="gramEnd"/>
          </w:p>
          <w:p w14:paraId="49F4439E" w14:textId="0922F69C" w:rsidR="00751B01" w:rsidRDefault="00751B01" w:rsidP="00BE21CD">
            <w:pPr>
              <w:pStyle w:val="ListParagraph"/>
              <w:numPr>
                <w:ilvl w:val="1"/>
                <w:numId w:val="7"/>
              </w:numPr>
              <w:spacing w:after="160" w:line="259" w:lineRule="auto"/>
            </w:pPr>
            <w:r>
              <w:t>Sterilization of Surgical Equipment</w:t>
            </w:r>
          </w:p>
          <w:p w14:paraId="27E50F53" w14:textId="77777777" w:rsidR="00BE21CD" w:rsidRDefault="00751B01" w:rsidP="00BE21CD">
            <w:pPr>
              <w:pStyle w:val="ListParagraph"/>
              <w:numPr>
                <w:ilvl w:val="0"/>
                <w:numId w:val="11"/>
              </w:numPr>
              <w:spacing w:after="160" w:line="259" w:lineRule="auto"/>
            </w:pPr>
            <w:r>
              <w:t>Management of Dirty Instruments:</w:t>
            </w:r>
          </w:p>
          <w:p w14:paraId="58A14478" w14:textId="77777777" w:rsidR="00BE21CD" w:rsidRDefault="00751B01" w:rsidP="00BE21CD">
            <w:pPr>
              <w:pStyle w:val="ListParagraph"/>
              <w:numPr>
                <w:ilvl w:val="1"/>
                <w:numId w:val="11"/>
              </w:numPr>
              <w:spacing w:after="160" w:line="259" w:lineRule="auto"/>
            </w:pPr>
            <w:r>
              <w:t xml:space="preserve">Disposable gloves and an apron must always be worn while handling and cleaning dirty instruments.  Additional Personal Protective Equipment (PPE) such as goggles should be used if deemed necessary. </w:t>
            </w:r>
          </w:p>
          <w:p w14:paraId="6B4B364E" w14:textId="77777777" w:rsidR="00BE21CD" w:rsidRDefault="00751B01" w:rsidP="00BE21CD">
            <w:pPr>
              <w:pStyle w:val="ListParagraph"/>
              <w:numPr>
                <w:ilvl w:val="1"/>
                <w:numId w:val="11"/>
              </w:numPr>
              <w:spacing w:after="160" w:line="259" w:lineRule="auto"/>
            </w:pPr>
            <w:r>
              <w:t>Dirty instruments should be transferred to the ‘dirty area’ on a tray or in a kidney dish.</w:t>
            </w:r>
          </w:p>
          <w:p w14:paraId="137757FC" w14:textId="7635069A" w:rsidR="00751B01" w:rsidRDefault="00751B01" w:rsidP="00BE21CD">
            <w:pPr>
              <w:pStyle w:val="ListParagraph"/>
              <w:numPr>
                <w:ilvl w:val="1"/>
                <w:numId w:val="11"/>
              </w:numPr>
              <w:spacing w:after="120" w:line="240" w:lineRule="auto"/>
            </w:pPr>
            <w:r>
              <w:t xml:space="preserve">Do not leave soiled instruments to dry.  If it is impossible to clean them immediately after use, soak them in cold water in a designated "dirty" bowl. </w:t>
            </w:r>
          </w:p>
          <w:p w14:paraId="1862250A" w14:textId="77777777" w:rsidR="00BE21CD" w:rsidRDefault="00751B01" w:rsidP="00BE21CD">
            <w:pPr>
              <w:pStyle w:val="ListParagraph"/>
              <w:numPr>
                <w:ilvl w:val="0"/>
                <w:numId w:val="11"/>
              </w:numPr>
              <w:spacing w:after="120" w:line="240" w:lineRule="auto"/>
            </w:pPr>
            <w:r>
              <w:t>Cleaning process of instruments prior to Sterilization</w:t>
            </w:r>
          </w:p>
          <w:p w14:paraId="314AAFC8" w14:textId="77777777" w:rsidR="00BE21CD" w:rsidRDefault="00751B01" w:rsidP="00BE21CD">
            <w:pPr>
              <w:pStyle w:val="ListParagraph"/>
              <w:numPr>
                <w:ilvl w:val="1"/>
                <w:numId w:val="11"/>
              </w:numPr>
              <w:spacing w:after="120" w:line="240" w:lineRule="auto"/>
            </w:pPr>
            <w:r>
              <w:t xml:space="preserve">Fill </w:t>
            </w:r>
            <w:r w:rsidRPr="00751B01">
              <w:t>the designated instrument cleaning bowl with water and Dual Enzymatic Detergent at the quantities stated on the packaging.  Water should not be above 35°C as proteins coagulate at this temperature</w:t>
            </w:r>
            <w:r>
              <w:t>.</w:t>
            </w:r>
          </w:p>
          <w:p w14:paraId="0E139C91" w14:textId="77777777" w:rsidR="00BE21CD" w:rsidRDefault="00751B01" w:rsidP="00BE21CD">
            <w:pPr>
              <w:pStyle w:val="ListParagraph"/>
              <w:numPr>
                <w:ilvl w:val="1"/>
                <w:numId w:val="11"/>
              </w:numPr>
              <w:spacing w:after="120" w:line="240" w:lineRule="auto"/>
            </w:pPr>
            <w:r w:rsidRPr="00751B01">
              <w:t>Fully immerse the instrument in the solution, ensuring that all hinged instruments are in the open position.</w:t>
            </w:r>
          </w:p>
          <w:p w14:paraId="53944993" w14:textId="10C5C497" w:rsidR="00751B01" w:rsidRDefault="00751B01" w:rsidP="00BE21CD">
            <w:pPr>
              <w:pStyle w:val="ListParagraph"/>
              <w:numPr>
                <w:ilvl w:val="1"/>
                <w:numId w:val="11"/>
              </w:numPr>
              <w:spacing w:after="120" w:line="240" w:lineRule="auto"/>
            </w:pPr>
            <w:r w:rsidRPr="00751B01">
              <w:t xml:space="preserve">Immerse instruments until visible soil is dissolved, and they are visually clean.  </w:t>
            </w:r>
          </w:p>
          <w:p w14:paraId="4F043398" w14:textId="77777777" w:rsidR="00751B01" w:rsidRDefault="00751B01" w:rsidP="00BE21CD">
            <w:pPr>
              <w:pStyle w:val="ListParagraph"/>
              <w:numPr>
                <w:ilvl w:val="1"/>
                <w:numId w:val="11"/>
              </w:numPr>
              <w:spacing w:after="120" w:line="240" w:lineRule="auto"/>
            </w:pPr>
            <w:r w:rsidRPr="00751B01">
              <w:t>Clean any stubborn tissue or soil with a cloth or soft brush.  Items must always remain under the surface of the solution to prevent the creation of aerosols.</w:t>
            </w:r>
          </w:p>
          <w:p w14:paraId="372689EA" w14:textId="77777777" w:rsidR="00751B01" w:rsidRDefault="00751B01" w:rsidP="00BE21CD">
            <w:pPr>
              <w:pStyle w:val="ListParagraph"/>
              <w:numPr>
                <w:ilvl w:val="1"/>
                <w:numId w:val="11"/>
              </w:numPr>
              <w:spacing w:after="120" w:line="240" w:lineRule="auto"/>
            </w:pPr>
            <w:r w:rsidRPr="00751B01">
              <w:t>Remove the instruments from the bowl and drain any excess detergent prior to placing them in a designated rinse bowl.</w:t>
            </w:r>
          </w:p>
          <w:p w14:paraId="0E53238A" w14:textId="77777777" w:rsidR="00751B01" w:rsidRDefault="00751B01" w:rsidP="00BE21CD">
            <w:pPr>
              <w:pStyle w:val="ListParagraph"/>
              <w:numPr>
                <w:ilvl w:val="1"/>
                <w:numId w:val="11"/>
              </w:numPr>
              <w:spacing w:after="120" w:line="240" w:lineRule="auto"/>
            </w:pPr>
            <w:r w:rsidRPr="00751B01">
              <w:t>If either the cleaning solution or the rinse water becomes obviously soiled or contaminated, it should be changed, and the process repeated</w:t>
            </w:r>
            <w:r>
              <w:t>.</w:t>
            </w:r>
          </w:p>
          <w:p w14:paraId="187F23DD" w14:textId="77777777" w:rsidR="00751B01" w:rsidRDefault="00751B01" w:rsidP="00BE21CD">
            <w:pPr>
              <w:pStyle w:val="ListParagraph"/>
              <w:numPr>
                <w:ilvl w:val="1"/>
                <w:numId w:val="11"/>
              </w:numPr>
              <w:spacing w:after="120" w:line="240" w:lineRule="auto"/>
            </w:pPr>
            <w:r w:rsidRPr="00751B01">
              <w:t>Rinse the instruments thoroughly by immersing them under clean water</w:t>
            </w:r>
            <w:r>
              <w:t>.</w:t>
            </w:r>
          </w:p>
          <w:p w14:paraId="598BDF1F" w14:textId="77777777" w:rsidR="00751B01" w:rsidRDefault="00751B01" w:rsidP="00BE21CD">
            <w:pPr>
              <w:pStyle w:val="ListParagraph"/>
              <w:numPr>
                <w:ilvl w:val="1"/>
                <w:numId w:val="11"/>
              </w:numPr>
              <w:spacing w:after="120" w:line="240" w:lineRule="auto"/>
            </w:pPr>
            <w:r w:rsidRPr="00751B01">
              <w:t>Remove the instruments from the rinse bowl and dry them using disposable paper towels</w:t>
            </w:r>
            <w:r>
              <w:t>.</w:t>
            </w:r>
          </w:p>
          <w:p w14:paraId="14563CA1" w14:textId="209A93A6" w:rsidR="00751B01" w:rsidRDefault="00751B01" w:rsidP="00BE21CD">
            <w:pPr>
              <w:pStyle w:val="ListParagraph"/>
              <w:numPr>
                <w:ilvl w:val="1"/>
                <w:numId w:val="11"/>
              </w:numPr>
              <w:spacing w:after="120" w:line="240" w:lineRule="auto"/>
            </w:pPr>
            <w:r w:rsidRPr="00751B01">
              <w:t>Dispose of all cleaning and rinse solutions and wash and dry all bowls used in the process.</w:t>
            </w:r>
          </w:p>
          <w:p w14:paraId="0BE2F733" w14:textId="77777777" w:rsidR="00BE21CD" w:rsidRDefault="00751B01" w:rsidP="00BE21CD">
            <w:pPr>
              <w:pStyle w:val="ListParagraph"/>
              <w:numPr>
                <w:ilvl w:val="0"/>
                <w:numId w:val="11"/>
              </w:numPr>
              <w:spacing w:after="120" w:line="240" w:lineRule="auto"/>
            </w:pPr>
            <w:r>
              <w:t>Sterilizing Process</w:t>
            </w:r>
          </w:p>
          <w:p w14:paraId="542DDA8C" w14:textId="7588604A" w:rsidR="00751B01" w:rsidRDefault="00751B01" w:rsidP="00BE21CD">
            <w:pPr>
              <w:pStyle w:val="ListParagraph"/>
              <w:numPr>
                <w:ilvl w:val="1"/>
                <w:numId w:val="11"/>
              </w:numPr>
              <w:spacing w:after="120" w:line="240" w:lineRule="auto"/>
            </w:pPr>
            <w:r>
              <w:t xml:space="preserve">Place the clean and dry instruments in an appropriately sized sterilizing pouch which allows movement of the item within the pouch.  </w:t>
            </w:r>
          </w:p>
          <w:p w14:paraId="342C202A" w14:textId="77777777" w:rsidR="00751B01" w:rsidRDefault="00751B01" w:rsidP="00BE21CD">
            <w:pPr>
              <w:pStyle w:val="ListParagraph"/>
              <w:numPr>
                <w:ilvl w:val="1"/>
                <w:numId w:val="11"/>
              </w:numPr>
              <w:spacing w:after="120" w:line="240" w:lineRule="auto"/>
            </w:pPr>
            <w:r>
              <w:t>Insert an internal process indicator (</w:t>
            </w:r>
            <w:proofErr w:type="gramStart"/>
            <w:r>
              <w:t>i.e.</w:t>
            </w:r>
            <w:proofErr w:type="gramEnd"/>
            <w:r>
              <w:t xml:space="preserve"> steam indicator strip) into each pack and then close the pouch securely.</w:t>
            </w:r>
          </w:p>
          <w:p w14:paraId="2F3F8B4D" w14:textId="77777777" w:rsidR="00751B01" w:rsidRDefault="00751B01" w:rsidP="00BE21CD">
            <w:pPr>
              <w:pStyle w:val="ListParagraph"/>
              <w:numPr>
                <w:ilvl w:val="1"/>
                <w:numId w:val="11"/>
              </w:numPr>
              <w:spacing w:after="120" w:line="240" w:lineRule="auto"/>
            </w:pPr>
            <w:r>
              <w:t>Load the sterilizer.  Do not stack pouches on top of one another.  Using a rack tray provides proper spacing.</w:t>
            </w:r>
          </w:p>
          <w:p w14:paraId="60BACF82" w14:textId="77777777" w:rsidR="00751B01" w:rsidRDefault="00751B01" w:rsidP="00BE21CD">
            <w:pPr>
              <w:pStyle w:val="ListParagraph"/>
              <w:numPr>
                <w:ilvl w:val="1"/>
                <w:numId w:val="11"/>
              </w:numPr>
              <w:spacing w:after="120" w:line="240" w:lineRule="auto"/>
            </w:pPr>
            <w:r>
              <w:lastRenderedPageBreak/>
              <w:t>Do not exceed the maximum loading configurations as described by the manufacturer.</w:t>
            </w:r>
          </w:p>
          <w:p w14:paraId="24624339" w14:textId="77777777" w:rsidR="00751B01" w:rsidRDefault="00751B01" w:rsidP="00BE21CD">
            <w:pPr>
              <w:pStyle w:val="ListParagraph"/>
              <w:numPr>
                <w:ilvl w:val="1"/>
                <w:numId w:val="11"/>
              </w:numPr>
              <w:spacing w:after="120" w:line="240" w:lineRule="auto"/>
            </w:pPr>
            <w:r>
              <w:t>Pouches must not touch the side of the sterilizer chamber.</w:t>
            </w:r>
          </w:p>
          <w:p w14:paraId="42748344" w14:textId="77777777" w:rsidR="00751B01" w:rsidRDefault="00751B01" w:rsidP="00BE21CD">
            <w:pPr>
              <w:pStyle w:val="ListParagraph"/>
              <w:numPr>
                <w:ilvl w:val="1"/>
                <w:numId w:val="11"/>
              </w:numPr>
              <w:spacing w:after="120" w:line="240" w:lineRule="auto"/>
            </w:pPr>
            <w:r>
              <w:t>Place pouches paper side down if they are placed directly onto the sterilizer tray.</w:t>
            </w:r>
          </w:p>
          <w:p w14:paraId="74EB036B" w14:textId="77777777" w:rsidR="00751B01" w:rsidRDefault="00751B01" w:rsidP="00BE21CD">
            <w:pPr>
              <w:pStyle w:val="ListParagraph"/>
              <w:numPr>
                <w:ilvl w:val="1"/>
                <w:numId w:val="11"/>
              </w:numPr>
              <w:spacing w:after="120" w:line="240" w:lineRule="auto"/>
            </w:pPr>
            <w:r>
              <w:t>Items placed directly on the tray must have a minimum of 1/4 inch space between each other and away from sterilizer surfaces.</w:t>
            </w:r>
          </w:p>
          <w:p w14:paraId="0C7E24CC" w14:textId="77777777" w:rsidR="00751B01" w:rsidRDefault="00751B01" w:rsidP="00BE21CD">
            <w:pPr>
              <w:pStyle w:val="ListParagraph"/>
              <w:numPr>
                <w:ilvl w:val="1"/>
                <w:numId w:val="11"/>
              </w:numPr>
              <w:spacing w:after="120" w:line="240" w:lineRule="auto"/>
            </w:pPr>
            <w:r>
              <w:t>It is important to position loads with appropriate space between items.  Adequate space is required between items to allow proper steam flow and drying.</w:t>
            </w:r>
          </w:p>
          <w:p w14:paraId="7537B28D" w14:textId="77777777" w:rsidR="00751B01" w:rsidRDefault="00751B01" w:rsidP="00BE21CD">
            <w:pPr>
              <w:pStyle w:val="ListParagraph"/>
              <w:numPr>
                <w:ilvl w:val="1"/>
                <w:numId w:val="11"/>
              </w:numPr>
              <w:spacing w:after="120" w:line="240" w:lineRule="auto"/>
            </w:pPr>
            <w:r>
              <w:t xml:space="preserve">Select the correct sterilizing program according to the manufacturer’s manual of the autoclave in the medical center. </w:t>
            </w:r>
          </w:p>
          <w:p w14:paraId="46F501B3" w14:textId="77777777" w:rsidR="00751B01" w:rsidRDefault="00751B01" w:rsidP="00BE21CD">
            <w:pPr>
              <w:pStyle w:val="ListParagraph"/>
              <w:numPr>
                <w:ilvl w:val="1"/>
                <w:numId w:val="11"/>
              </w:numPr>
              <w:spacing w:after="120" w:line="240" w:lineRule="auto"/>
            </w:pPr>
            <w:r>
              <w:t>At the conclusion of the sterilizing and drying cycles, packs may be removed from the sterilizer.  Wet packs will not retain their sterility and should be discarded and re-sterilized.  Should a sterilizing cycle be terminated prematurely for any reason, the instruments must be reprocessed to ensure the sterility of the load.</w:t>
            </w:r>
          </w:p>
          <w:p w14:paraId="70DDB67C" w14:textId="77777777" w:rsidR="00751B01" w:rsidRDefault="00751B01" w:rsidP="00BE21CD">
            <w:pPr>
              <w:pStyle w:val="ListParagraph"/>
              <w:numPr>
                <w:ilvl w:val="1"/>
                <w:numId w:val="11"/>
              </w:numPr>
              <w:spacing w:after="120" w:line="240" w:lineRule="auto"/>
            </w:pPr>
            <w:r>
              <w:t>Upon removal of the packs a visual check of the internal process indicator must be performed to ensure a color change on packaging and strip.  If the prescribed color change has not occurred the load must be reprocessed, and a record of the failure documented in the sterilizer log.</w:t>
            </w:r>
          </w:p>
          <w:p w14:paraId="7DA97071" w14:textId="77777777" w:rsidR="00BE21CD" w:rsidRDefault="00751B01" w:rsidP="00BE21CD">
            <w:pPr>
              <w:pStyle w:val="ListParagraph"/>
              <w:numPr>
                <w:ilvl w:val="1"/>
                <w:numId w:val="11"/>
              </w:numPr>
              <w:spacing w:after="120" w:line="240" w:lineRule="auto"/>
            </w:pPr>
            <w:r>
              <w:t>The date each pouch was sterilized must be written on the top flap of the pouch in pencil only (as ink may damage the integrity of the pack).</w:t>
            </w:r>
          </w:p>
          <w:p w14:paraId="7716021E" w14:textId="6AEF6959" w:rsidR="00751B01" w:rsidRDefault="00751B01" w:rsidP="00BE21CD">
            <w:pPr>
              <w:pStyle w:val="ListParagraph"/>
              <w:numPr>
                <w:ilvl w:val="1"/>
                <w:numId w:val="11"/>
              </w:numPr>
              <w:spacing w:after="120" w:line="240" w:lineRule="auto"/>
            </w:pPr>
            <w:r>
              <w:t>Once a pack has been processed according to this protocol it can be considered sterile for three months.</w:t>
            </w:r>
          </w:p>
          <w:p w14:paraId="7FC7ACDA" w14:textId="2693E38E" w:rsidR="00751B01" w:rsidRDefault="00751B01" w:rsidP="00BE21CD">
            <w:pPr>
              <w:pStyle w:val="ListParagraph"/>
              <w:numPr>
                <w:ilvl w:val="1"/>
                <w:numId w:val="7"/>
              </w:numPr>
              <w:spacing w:after="160" w:line="259" w:lineRule="auto"/>
            </w:pPr>
            <w:r>
              <w:t>Record-Keeping</w:t>
            </w:r>
          </w:p>
          <w:p w14:paraId="4FF5C470" w14:textId="77777777" w:rsidR="00751B01" w:rsidRDefault="00751B01" w:rsidP="00BE21CD">
            <w:pPr>
              <w:pStyle w:val="NoSpacing"/>
              <w:numPr>
                <w:ilvl w:val="0"/>
                <w:numId w:val="12"/>
              </w:numPr>
            </w:pPr>
            <w:r>
              <w:t xml:space="preserve">At the conclusion of the cycle, the printed record should be checked to ensure that the machine performed to the recommended values for the cycle selected as detailed in the sterilizer’s manual.  </w:t>
            </w:r>
          </w:p>
          <w:p w14:paraId="128D8BD7" w14:textId="0D5000F5" w:rsidR="00751B01" w:rsidRDefault="00751B01" w:rsidP="00BE21CD">
            <w:pPr>
              <w:pStyle w:val="NoSpacing"/>
              <w:numPr>
                <w:ilvl w:val="0"/>
                <w:numId w:val="8"/>
              </w:numPr>
            </w:pPr>
            <w:r>
              <w:t xml:space="preserve">Each cycle and sterilized instruments should be recorded in the sterilization log. </w:t>
            </w:r>
          </w:p>
          <w:p w14:paraId="135E7A72" w14:textId="5141775E" w:rsidR="00751B01" w:rsidRDefault="00751B01" w:rsidP="00BE21CD">
            <w:pPr>
              <w:pStyle w:val="ListParagraph"/>
              <w:numPr>
                <w:ilvl w:val="1"/>
                <w:numId w:val="7"/>
              </w:numPr>
              <w:spacing w:after="160" w:line="259" w:lineRule="auto"/>
            </w:pPr>
            <w:r>
              <w:t>Storing Sterile Instruments</w:t>
            </w:r>
          </w:p>
          <w:p w14:paraId="162279B2" w14:textId="77777777" w:rsidR="00751B01" w:rsidRPr="00A26F64" w:rsidRDefault="00751B01" w:rsidP="00BE21CD">
            <w:pPr>
              <w:pStyle w:val="NoSpacing"/>
              <w:numPr>
                <w:ilvl w:val="0"/>
                <w:numId w:val="9"/>
              </w:numPr>
              <w:rPr>
                <w:bCs/>
              </w:rPr>
            </w:pPr>
            <w:r>
              <w:t xml:space="preserve">Comply </w:t>
            </w:r>
            <w:r w:rsidRPr="00A26F64">
              <w:rPr>
                <w:bCs/>
              </w:rPr>
              <w:t>with the maximum storage duration in accordance with the packaging type.</w:t>
            </w:r>
          </w:p>
          <w:p w14:paraId="43A35331" w14:textId="77777777" w:rsidR="00751B01" w:rsidRPr="00A26F64" w:rsidRDefault="00751B01" w:rsidP="00BE21CD">
            <w:pPr>
              <w:pStyle w:val="NoSpacing"/>
              <w:numPr>
                <w:ilvl w:val="0"/>
                <w:numId w:val="9"/>
              </w:numPr>
              <w:rPr>
                <w:bCs/>
              </w:rPr>
            </w:pPr>
            <w:r w:rsidRPr="00A26F64">
              <w:rPr>
                <w:bCs/>
              </w:rPr>
              <w:t>Do not store sterilized equipment in the decontamination room.</w:t>
            </w:r>
          </w:p>
          <w:p w14:paraId="44F6EC3D" w14:textId="77777777" w:rsidR="00BE21CD" w:rsidRDefault="00751B01" w:rsidP="00BE21CD">
            <w:pPr>
              <w:pStyle w:val="NoSpacing"/>
              <w:numPr>
                <w:ilvl w:val="0"/>
                <w:numId w:val="9"/>
              </w:numPr>
              <w:rPr>
                <w:bCs/>
              </w:rPr>
            </w:pPr>
            <w:r w:rsidRPr="00A26F64">
              <w:rPr>
                <w:bCs/>
              </w:rPr>
              <w:t>Store sterilized equipment in</w:t>
            </w:r>
            <w:r>
              <w:rPr>
                <w:bCs/>
              </w:rPr>
              <w:t>:</w:t>
            </w:r>
          </w:p>
          <w:p w14:paraId="0DA338FC" w14:textId="1DA102D8" w:rsidR="00751B01" w:rsidRPr="00BE21CD" w:rsidRDefault="00751B01" w:rsidP="00BE21CD">
            <w:pPr>
              <w:pStyle w:val="NoSpacing"/>
              <w:numPr>
                <w:ilvl w:val="1"/>
                <w:numId w:val="9"/>
              </w:numPr>
              <w:rPr>
                <w:bCs/>
              </w:rPr>
            </w:pPr>
            <w:r w:rsidRPr="00BE21CD">
              <w:rPr>
                <w:bCs/>
              </w:rPr>
              <w:t>Dust-protected environment (e.g., closed instrument cabinet</w:t>
            </w:r>
          </w:p>
          <w:p w14:paraId="49CDE01B" w14:textId="77777777" w:rsidR="00751B01" w:rsidRPr="00A26F64" w:rsidRDefault="00751B01" w:rsidP="00BE21CD">
            <w:pPr>
              <w:pStyle w:val="NoSpacing"/>
              <w:numPr>
                <w:ilvl w:val="1"/>
                <w:numId w:val="9"/>
              </w:numPr>
              <w:rPr>
                <w:bCs/>
              </w:rPr>
            </w:pPr>
            <w:r>
              <w:rPr>
                <w:bCs/>
              </w:rPr>
              <w:t>M</w:t>
            </w:r>
            <w:r w:rsidRPr="00A26F64">
              <w:rPr>
                <w:bCs/>
              </w:rPr>
              <w:t>oisture-protected environment (e.g.</w:t>
            </w:r>
            <w:r>
              <w:rPr>
                <w:bCs/>
              </w:rPr>
              <w:t>,</w:t>
            </w:r>
            <w:r w:rsidRPr="00A26F64">
              <w:rPr>
                <w:bCs/>
              </w:rPr>
              <w:t xml:space="preserve"> alcohol, disinfectant).</w:t>
            </w:r>
          </w:p>
          <w:p w14:paraId="578D2C1C" w14:textId="6E837906" w:rsidR="00751B01" w:rsidRPr="00751B01" w:rsidRDefault="00751B01" w:rsidP="00BE21CD">
            <w:pPr>
              <w:pStyle w:val="NoSpacing"/>
              <w:numPr>
                <w:ilvl w:val="1"/>
                <w:numId w:val="10"/>
              </w:numPr>
              <w:rPr>
                <w:bCs/>
              </w:rPr>
            </w:pPr>
            <w:r>
              <w:rPr>
                <w:bCs/>
              </w:rPr>
              <w:t>En</w:t>
            </w:r>
            <w:r w:rsidRPr="00A26F64">
              <w:rPr>
                <w:bCs/>
              </w:rPr>
              <w:t>vironment protected against excess temperature variations.</w:t>
            </w:r>
          </w:p>
          <w:p w14:paraId="6D6D2AAC" w14:textId="53696F1A" w:rsidR="001A7E89" w:rsidRPr="00B3784C" w:rsidRDefault="001A7E89" w:rsidP="00751B01">
            <w:pPr>
              <w:spacing w:after="0" w:line="240" w:lineRule="auto"/>
              <w:rPr>
                <w:b/>
                <w:bCs/>
                <w:sz w:val="24"/>
                <w:szCs w:val="24"/>
              </w:rPr>
            </w:pPr>
          </w:p>
          <w:p w14:paraId="100B0791" w14:textId="77777777" w:rsidR="001A7E89" w:rsidRPr="00B3784C" w:rsidRDefault="001A7E89" w:rsidP="001A7E89">
            <w:pPr>
              <w:spacing w:after="0" w:line="240" w:lineRule="auto"/>
              <w:rPr>
                <w:b/>
                <w:bCs/>
                <w:sz w:val="24"/>
                <w:szCs w:val="24"/>
              </w:rPr>
            </w:pPr>
          </w:p>
        </w:tc>
      </w:tr>
      <w:bookmarkEnd w:id="0"/>
      <w:tr w:rsidR="00BD716C" w:rsidRPr="00B3784C" w14:paraId="3C0E4425" w14:textId="77777777" w:rsidTr="1820C246">
        <w:tc>
          <w:tcPr>
            <w:tcW w:w="487" w:type="dxa"/>
            <w:shd w:val="clear" w:color="auto" w:fill="auto"/>
          </w:tcPr>
          <w:p w14:paraId="4A44D223" w14:textId="77777777" w:rsidR="00BD716C" w:rsidRDefault="00BD716C" w:rsidP="00BE21CD">
            <w:pPr>
              <w:pStyle w:val="ListParagraph"/>
              <w:numPr>
                <w:ilvl w:val="0"/>
                <w:numId w:val="2"/>
              </w:numPr>
              <w:spacing w:after="240" w:line="240" w:lineRule="auto"/>
              <w:ind w:firstLine="180"/>
              <w:jc w:val="right"/>
              <w:rPr>
                <w:b/>
                <w:bCs/>
                <w:sz w:val="24"/>
                <w:szCs w:val="24"/>
              </w:rPr>
            </w:pPr>
          </w:p>
          <w:p w14:paraId="2B965459" w14:textId="160B4AE4" w:rsidR="003D0915" w:rsidRPr="003D0915" w:rsidRDefault="003D0915" w:rsidP="003D0915"/>
        </w:tc>
        <w:tc>
          <w:tcPr>
            <w:tcW w:w="8873" w:type="dxa"/>
            <w:shd w:val="clear" w:color="auto" w:fill="auto"/>
          </w:tcPr>
          <w:p w14:paraId="412E9F1E" w14:textId="684B9BA8" w:rsidR="00BD716C" w:rsidRDefault="00751B01" w:rsidP="006B7D1D">
            <w:pPr>
              <w:spacing w:after="0" w:line="240" w:lineRule="auto"/>
              <w:rPr>
                <w:b/>
                <w:bCs/>
                <w:sz w:val="24"/>
                <w:szCs w:val="24"/>
              </w:rPr>
            </w:pPr>
            <w:r>
              <w:rPr>
                <w:b/>
                <w:bCs/>
                <w:sz w:val="24"/>
                <w:szCs w:val="24"/>
              </w:rPr>
              <w:t>Safety Considerations</w:t>
            </w:r>
          </w:p>
          <w:p w14:paraId="76F5AF28" w14:textId="5ABFC3A1" w:rsidR="00BE21CD" w:rsidRPr="00A26F64" w:rsidRDefault="00BE21CD" w:rsidP="00BE21CD">
            <w:pPr>
              <w:pStyle w:val="NoSpacing"/>
              <w:numPr>
                <w:ilvl w:val="0"/>
                <w:numId w:val="14"/>
              </w:numPr>
              <w:rPr>
                <w:bCs/>
              </w:rPr>
            </w:pPr>
            <w:r w:rsidRPr="00BE21CD">
              <w:rPr>
                <w:sz w:val="24"/>
                <w:szCs w:val="24"/>
              </w:rPr>
              <w:t>Use</w:t>
            </w:r>
            <w:r>
              <w:rPr>
                <w:bCs/>
              </w:rPr>
              <w:t xml:space="preserve"> caution</w:t>
            </w:r>
            <w:r w:rsidRPr="00A26F64">
              <w:rPr>
                <w:bCs/>
              </w:rPr>
              <w:t xml:space="preserve"> when loading and unloading the hot sterilizer. Trays and sterilized items are hot!</w:t>
            </w:r>
          </w:p>
          <w:p w14:paraId="4A4D8AB1" w14:textId="77777777" w:rsidR="00BE21CD" w:rsidRPr="00A26F64" w:rsidRDefault="00BE21CD" w:rsidP="00BE21CD">
            <w:pPr>
              <w:pStyle w:val="NoSpacing"/>
              <w:numPr>
                <w:ilvl w:val="0"/>
                <w:numId w:val="14"/>
              </w:numPr>
              <w:rPr>
                <w:bCs/>
              </w:rPr>
            </w:pPr>
            <w:r w:rsidRPr="00A26F64">
              <w:rPr>
                <w:bCs/>
              </w:rPr>
              <w:t xml:space="preserve">The ventilator </w:t>
            </w:r>
            <w:r>
              <w:rPr>
                <w:bCs/>
              </w:rPr>
              <w:t>rests 1 minute</w:t>
            </w:r>
            <w:r w:rsidRPr="00A26F64">
              <w:rPr>
                <w:bCs/>
              </w:rPr>
              <w:t xml:space="preserve"> after switching off the appliance.</w:t>
            </w:r>
          </w:p>
          <w:p w14:paraId="5FCDA9B4" w14:textId="4E852E3B" w:rsidR="00751B01" w:rsidRPr="00BE21CD" w:rsidRDefault="00BE21CD" w:rsidP="00BE21CD">
            <w:pPr>
              <w:numPr>
                <w:ilvl w:val="0"/>
                <w:numId w:val="13"/>
              </w:numPr>
              <w:spacing w:after="0" w:line="240" w:lineRule="auto"/>
              <w:rPr>
                <w:sz w:val="24"/>
                <w:szCs w:val="24"/>
              </w:rPr>
            </w:pPr>
            <w:r w:rsidRPr="002E101D">
              <w:rPr>
                <w:bCs/>
              </w:rPr>
              <w:t>During and after the sterilization process</w:t>
            </w:r>
            <w:r>
              <w:rPr>
                <w:bCs/>
              </w:rPr>
              <w:t xml:space="preserve">, </w:t>
            </w:r>
            <w:r w:rsidRPr="002E101D">
              <w:rPr>
                <w:bCs/>
              </w:rPr>
              <w:t>the housing may become very hot</w:t>
            </w:r>
            <w:r>
              <w:rPr>
                <w:bCs/>
              </w:rPr>
              <w:t>.</w:t>
            </w:r>
          </w:p>
          <w:p w14:paraId="349B11FF" w14:textId="77777777" w:rsidR="001A7E89" w:rsidRPr="00B3784C" w:rsidRDefault="001A7E89" w:rsidP="006B7D1D">
            <w:pPr>
              <w:spacing w:after="0" w:line="240" w:lineRule="auto"/>
              <w:rPr>
                <w:sz w:val="24"/>
                <w:szCs w:val="24"/>
              </w:rPr>
            </w:pPr>
          </w:p>
        </w:tc>
      </w:tr>
    </w:tbl>
    <w:p w14:paraId="0C9DDEB6" w14:textId="77777777" w:rsidR="00997319" w:rsidRPr="00B3784C" w:rsidRDefault="00997319" w:rsidP="00BE21CD">
      <w:pPr>
        <w:spacing w:after="0" w:line="240" w:lineRule="auto"/>
        <w:rPr>
          <w:b/>
          <w:bCs/>
          <w:sz w:val="24"/>
          <w:szCs w:val="24"/>
        </w:rPr>
      </w:pPr>
    </w:p>
    <w:tbl>
      <w:tblPr>
        <w:tblpPr w:leftFromText="180" w:rightFromText="180" w:vertAnchor="text" w:horzAnchor="margin" w:tblpY="327"/>
        <w:tblW w:w="10256" w:type="dxa"/>
        <w:tblLook w:val="04A0" w:firstRow="1" w:lastRow="0" w:firstColumn="1" w:lastColumn="0" w:noHBand="0" w:noVBand="1"/>
      </w:tblPr>
      <w:tblGrid>
        <w:gridCol w:w="976"/>
        <w:gridCol w:w="2595"/>
        <w:gridCol w:w="1288"/>
        <w:gridCol w:w="1846"/>
        <w:gridCol w:w="1024"/>
        <w:gridCol w:w="2527"/>
      </w:tblGrid>
      <w:tr w:rsidR="00BE21CD" w:rsidRPr="00496DC0" w14:paraId="4C4511DD" w14:textId="77777777" w:rsidTr="0033616F">
        <w:trPr>
          <w:trHeight w:val="660"/>
        </w:trPr>
        <w:tc>
          <w:tcPr>
            <w:tcW w:w="3571" w:type="dxa"/>
            <w:gridSpan w:val="2"/>
            <w:tcBorders>
              <w:top w:val="single" w:sz="8" w:space="0" w:color="auto"/>
              <w:left w:val="single" w:sz="8" w:space="0" w:color="auto"/>
              <w:bottom w:val="single" w:sz="8" w:space="0" w:color="auto"/>
              <w:right w:val="single" w:sz="4" w:space="0" w:color="000000"/>
            </w:tcBorders>
            <w:shd w:val="clear" w:color="auto" w:fill="AEAAAA"/>
            <w:noWrap/>
            <w:vAlign w:val="center"/>
            <w:hideMark/>
          </w:tcPr>
          <w:p w14:paraId="5C0F0AB6" w14:textId="77777777" w:rsidR="00BE21CD" w:rsidRPr="00496DC0" w:rsidRDefault="00BE21CD" w:rsidP="00695691">
            <w:pPr>
              <w:spacing w:after="0" w:line="240" w:lineRule="auto"/>
              <w:jc w:val="center"/>
              <w:rPr>
                <w:rFonts w:eastAsia="Times New Roman"/>
                <w:color w:val="000000"/>
              </w:rPr>
            </w:pPr>
            <w:r w:rsidRPr="00496DC0">
              <w:rPr>
                <w:rFonts w:eastAsia="Times New Roman"/>
                <w:color w:val="000000"/>
              </w:rPr>
              <w:t xml:space="preserve">STERILIZATION INSTRUMENT </w:t>
            </w:r>
            <w:proofErr w:type="gramStart"/>
            <w:r w:rsidRPr="00496DC0">
              <w:rPr>
                <w:rFonts w:eastAsia="Times New Roman"/>
                <w:color w:val="000000"/>
              </w:rPr>
              <w:t>LOG :</w:t>
            </w:r>
            <w:proofErr w:type="gramEnd"/>
            <w:r w:rsidRPr="00496DC0">
              <w:rPr>
                <w:rFonts w:eastAsia="Times New Roman"/>
                <w:color w:val="000000"/>
              </w:rPr>
              <w:t xml:space="preserve"> </w:t>
            </w:r>
          </w:p>
        </w:tc>
        <w:tc>
          <w:tcPr>
            <w:tcW w:w="3134" w:type="dxa"/>
            <w:gridSpan w:val="2"/>
            <w:tcBorders>
              <w:top w:val="single" w:sz="8" w:space="0" w:color="auto"/>
              <w:left w:val="nil"/>
              <w:bottom w:val="single" w:sz="8" w:space="0" w:color="auto"/>
              <w:right w:val="nil"/>
            </w:tcBorders>
            <w:shd w:val="clear" w:color="auto" w:fill="AEAAAA"/>
            <w:noWrap/>
            <w:vAlign w:val="center"/>
            <w:hideMark/>
          </w:tcPr>
          <w:p w14:paraId="481AC986" w14:textId="77777777" w:rsidR="00BE21CD" w:rsidRPr="00496DC0" w:rsidRDefault="00BE21CD" w:rsidP="00695691">
            <w:pPr>
              <w:spacing w:after="0" w:line="240" w:lineRule="auto"/>
              <w:jc w:val="center"/>
              <w:rPr>
                <w:rFonts w:eastAsia="Times New Roman"/>
                <w:color w:val="000000"/>
              </w:rPr>
            </w:pPr>
            <w:r w:rsidRPr="00496DC0">
              <w:rPr>
                <w:rFonts w:eastAsia="Times New Roman"/>
                <w:color w:val="000000"/>
              </w:rPr>
              <w:t xml:space="preserve">STERILISATOR CLASS B (Midmark) </w:t>
            </w:r>
          </w:p>
        </w:tc>
        <w:tc>
          <w:tcPr>
            <w:tcW w:w="1024" w:type="dxa"/>
            <w:tcBorders>
              <w:top w:val="single" w:sz="8" w:space="0" w:color="auto"/>
              <w:left w:val="nil"/>
              <w:bottom w:val="single" w:sz="8" w:space="0" w:color="auto"/>
              <w:right w:val="nil"/>
            </w:tcBorders>
            <w:shd w:val="clear" w:color="auto" w:fill="AEAAAA"/>
            <w:noWrap/>
            <w:vAlign w:val="bottom"/>
            <w:hideMark/>
          </w:tcPr>
          <w:p w14:paraId="46B1F89D" w14:textId="77777777" w:rsidR="00BE21CD" w:rsidRPr="00496DC0" w:rsidRDefault="00BE21CD" w:rsidP="00695691">
            <w:pPr>
              <w:spacing w:after="0" w:line="240" w:lineRule="auto"/>
              <w:rPr>
                <w:rFonts w:eastAsia="Times New Roman"/>
                <w:color w:val="000000"/>
              </w:rPr>
            </w:pPr>
            <w:r w:rsidRPr="00496DC0">
              <w:rPr>
                <w:rFonts w:eastAsia="Times New Roman"/>
                <w:color w:val="000000"/>
              </w:rPr>
              <w:t> </w:t>
            </w:r>
          </w:p>
        </w:tc>
        <w:tc>
          <w:tcPr>
            <w:tcW w:w="2527" w:type="dxa"/>
            <w:tcBorders>
              <w:top w:val="single" w:sz="8" w:space="0" w:color="auto"/>
              <w:left w:val="nil"/>
              <w:bottom w:val="single" w:sz="8" w:space="0" w:color="auto"/>
              <w:right w:val="single" w:sz="8" w:space="0" w:color="auto"/>
            </w:tcBorders>
            <w:shd w:val="clear" w:color="auto" w:fill="AEAAAA"/>
            <w:noWrap/>
            <w:vAlign w:val="bottom"/>
            <w:hideMark/>
          </w:tcPr>
          <w:p w14:paraId="349B7E32" w14:textId="77777777" w:rsidR="00BE21CD" w:rsidRPr="00496DC0" w:rsidRDefault="00BE21CD" w:rsidP="00695691">
            <w:pPr>
              <w:spacing w:after="0" w:line="240" w:lineRule="auto"/>
              <w:rPr>
                <w:rFonts w:eastAsia="Times New Roman"/>
                <w:color w:val="000000"/>
              </w:rPr>
            </w:pPr>
            <w:r w:rsidRPr="00496DC0">
              <w:rPr>
                <w:rFonts w:eastAsia="Times New Roman"/>
                <w:color w:val="000000"/>
              </w:rPr>
              <w:t> </w:t>
            </w:r>
          </w:p>
        </w:tc>
      </w:tr>
      <w:tr w:rsidR="00BE21CD" w:rsidRPr="00496DC0" w14:paraId="197284F3" w14:textId="77777777" w:rsidTr="0033616F">
        <w:trPr>
          <w:trHeight w:val="300"/>
        </w:trPr>
        <w:tc>
          <w:tcPr>
            <w:tcW w:w="976" w:type="dxa"/>
            <w:tcBorders>
              <w:top w:val="nil"/>
              <w:left w:val="single" w:sz="8" w:space="0" w:color="auto"/>
              <w:bottom w:val="single" w:sz="8" w:space="0" w:color="auto"/>
              <w:right w:val="single" w:sz="4" w:space="0" w:color="auto"/>
            </w:tcBorders>
            <w:shd w:val="clear" w:color="auto" w:fill="F2F2F2"/>
            <w:noWrap/>
            <w:vAlign w:val="bottom"/>
            <w:hideMark/>
          </w:tcPr>
          <w:p w14:paraId="10CB32FD" w14:textId="77777777" w:rsidR="00BE21CD" w:rsidRPr="00496DC0" w:rsidRDefault="00BE21CD" w:rsidP="00695691">
            <w:pPr>
              <w:spacing w:after="0" w:line="240" w:lineRule="auto"/>
              <w:rPr>
                <w:rFonts w:eastAsia="Times New Roman"/>
                <w:color w:val="000000"/>
              </w:rPr>
            </w:pPr>
            <w:r w:rsidRPr="00496DC0">
              <w:rPr>
                <w:rFonts w:eastAsia="Times New Roman"/>
                <w:color w:val="000000"/>
              </w:rPr>
              <w:t xml:space="preserve">DATE </w:t>
            </w:r>
          </w:p>
        </w:tc>
        <w:tc>
          <w:tcPr>
            <w:tcW w:w="2595" w:type="dxa"/>
            <w:tcBorders>
              <w:top w:val="nil"/>
              <w:left w:val="nil"/>
              <w:bottom w:val="single" w:sz="8" w:space="0" w:color="auto"/>
              <w:right w:val="single" w:sz="4" w:space="0" w:color="auto"/>
            </w:tcBorders>
            <w:shd w:val="clear" w:color="auto" w:fill="F2F2F2"/>
            <w:noWrap/>
            <w:vAlign w:val="bottom"/>
            <w:hideMark/>
          </w:tcPr>
          <w:p w14:paraId="5E6FD65F" w14:textId="77777777" w:rsidR="00BE21CD" w:rsidRPr="00496DC0" w:rsidRDefault="00BE21CD" w:rsidP="00695691">
            <w:pPr>
              <w:spacing w:after="0" w:line="240" w:lineRule="auto"/>
              <w:rPr>
                <w:rFonts w:eastAsia="Times New Roman"/>
                <w:color w:val="000000"/>
              </w:rPr>
            </w:pPr>
            <w:r w:rsidRPr="00496DC0">
              <w:rPr>
                <w:rFonts w:eastAsia="Times New Roman"/>
                <w:color w:val="000000"/>
              </w:rPr>
              <w:t>INSTRUMENTS</w:t>
            </w:r>
          </w:p>
        </w:tc>
        <w:tc>
          <w:tcPr>
            <w:tcW w:w="1288" w:type="dxa"/>
            <w:tcBorders>
              <w:top w:val="nil"/>
              <w:left w:val="nil"/>
              <w:bottom w:val="single" w:sz="8" w:space="0" w:color="auto"/>
              <w:right w:val="single" w:sz="4" w:space="0" w:color="auto"/>
            </w:tcBorders>
            <w:shd w:val="clear" w:color="auto" w:fill="F2F2F2"/>
            <w:noWrap/>
            <w:vAlign w:val="bottom"/>
            <w:hideMark/>
          </w:tcPr>
          <w:p w14:paraId="037FD8C7" w14:textId="77777777" w:rsidR="00BE21CD" w:rsidRPr="00496DC0" w:rsidRDefault="00BE21CD" w:rsidP="00695691">
            <w:pPr>
              <w:spacing w:after="0" w:line="240" w:lineRule="auto"/>
              <w:rPr>
                <w:rFonts w:eastAsia="Times New Roman"/>
                <w:color w:val="000000"/>
              </w:rPr>
            </w:pPr>
            <w:r w:rsidRPr="00496DC0">
              <w:rPr>
                <w:rFonts w:eastAsia="Times New Roman"/>
                <w:color w:val="000000"/>
              </w:rPr>
              <w:t>CYCLE USED</w:t>
            </w:r>
          </w:p>
        </w:tc>
        <w:tc>
          <w:tcPr>
            <w:tcW w:w="1846" w:type="dxa"/>
            <w:tcBorders>
              <w:top w:val="nil"/>
              <w:left w:val="nil"/>
              <w:bottom w:val="single" w:sz="8" w:space="0" w:color="auto"/>
              <w:right w:val="single" w:sz="4" w:space="0" w:color="auto"/>
            </w:tcBorders>
            <w:shd w:val="clear" w:color="auto" w:fill="F2F2F2"/>
            <w:noWrap/>
            <w:vAlign w:val="bottom"/>
            <w:hideMark/>
          </w:tcPr>
          <w:p w14:paraId="5AABEABC" w14:textId="77777777" w:rsidR="00BE21CD" w:rsidRPr="00496DC0" w:rsidRDefault="00BE21CD" w:rsidP="00695691">
            <w:pPr>
              <w:spacing w:after="0" w:line="240" w:lineRule="auto"/>
              <w:rPr>
                <w:rFonts w:eastAsia="Times New Roman"/>
                <w:color w:val="000000"/>
              </w:rPr>
            </w:pPr>
            <w:r w:rsidRPr="00496DC0">
              <w:rPr>
                <w:rFonts w:eastAsia="Times New Roman"/>
                <w:color w:val="000000"/>
              </w:rPr>
              <w:t>PASSED/FAILED</w:t>
            </w:r>
          </w:p>
        </w:tc>
        <w:tc>
          <w:tcPr>
            <w:tcW w:w="1024" w:type="dxa"/>
            <w:tcBorders>
              <w:top w:val="nil"/>
              <w:left w:val="nil"/>
              <w:bottom w:val="single" w:sz="8" w:space="0" w:color="auto"/>
              <w:right w:val="single" w:sz="4" w:space="0" w:color="auto"/>
            </w:tcBorders>
            <w:shd w:val="clear" w:color="auto" w:fill="F2F2F2"/>
            <w:noWrap/>
            <w:vAlign w:val="bottom"/>
            <w:hideMark/>
          </w:tcPr>
          <w:p w14:paraId="10592117" w14:textId="77777777" w:rsidR="00BE21CD" w:rsidRPr="00496DC0" w:rsidRDefault="00BE21CD" w:rsidP="00695691">
            <w:pPr>
              <w:spacing w:after="0" w:line="240" w:lineRule="auto"/>
              <w:rPr>
                <w:rFonts w:eastAsia="Times New Roman"/>
                <w:color w:val="000000"/>
              </w:rPr>
            </w:pPr>
            <w:r w:rsidRPr="00496DC0">
              <w:rPr>
                <w:rFonts w:eastAsia="Times New Roman"/>
                <w:color w:val="000000"/>
              </w:rPr>
              <w:t>LAB</w:t>
            </w:r>
            <w:r>
              <w:rPr>
                <w:rFonts w:eastAsia="Times New Roman"/>
                <w:color w:val="000000"/>
              </w:rPr>
              <w:t>E</w:t>
            </w:r>
            <w:r w:rsidRPr="00496DC0">
              <w:rPr>
                <w:rFonts w:eastAsia="Times New Roman"/>
                <w:color w:val="000000"/>
              </w:rPr>
              <w:t>LED</w:t>
            </w:r>
          </w:p>
        </w:tc>
        <w:tc>
          <w:tcPr>
            <w:tcW w:w="2527" w:type="dxa"/>
            <w:tcBorders>
              <w:top w:val="nil"/>
              <w:left w:val="nil"/>
              <w:bottom w:val="single" w:sz="8" w:space="0" w:color="auto"/>
              <w:right w:val="single" w:sz="8" w:space="0" w:color="auto"/>
            </w:tcBorders>
            <w:shd w:val="clear" w:color="auto" w:fill="F2F2F2"/>
            <w:noWrap/>
            <w:vAlign w:val="bottom"/>
            <w:hideMark/>
          </w:tcPr>
          <w:p w14:paraId="46572D52" w14:textId="77777777" w:rsidR="00BE21CD" w:rsidRPr="00496DC0" w:rsidRDefault="00BE21CD" w:rsidP="00695691">
            <w:pPr>
              <w:spacing w:after="0" w:line="240" w:lineRule="auto"/>
              <w:rPr>
                <w:rFonts w:eastAsia="Times New Roman"/>
                <w:color w:val="000000"/>
              </w:rPr>
            </w:pPr>
            <w:r w:rsidRPr="00496DC0">
              <w:rPr>
                <w:rFonts w:eastAsia="Times New Roman"/>
                <w:color w:val="000000"/>
              </w:rPr>
              <w:t>SIGNATURE OF HANDLER</w:t>
            </w:r>
          </w:p>
        </w:tc>
      </w:tr>
      <w:tr w:rsidR="00BE21CD" w:rsidRPr="00496DC0" w14:paraId="46A2E402" w14:textId="77777777" w:rsidTr="764ABA97">
        <w:trPr>
          <w:trHeight w:val="288"/>
        </w:trPr>
        <w:tc>
          <w:tcPr>
            <w:tcW w:w="976" w:type="dxa"/>
            <w:tcBorders>
              <w:top w:val="nil"/>
              <w:left w:val="single" w:sz="8" w:space="0" w:color="auto"/>
              <w:bottom w:val="single" w:sz="4" w:space="0" w:color="auto"/>
              <w:right w:val="single" w:sz="4" w:space="0" w:color="auto"/>
            </w:tcBorders>
            <w:shd w:val="clear" w:color="auto" w:fill="auto"/>
            <w:noWrap/>
            <w:vAlign w:val="bottom"/>
          </w:tcPr>
          <w:p w14:paraId="59630FCE" w14:textId="77777777" w:rsidR="00BE21CD" w:rsidRPr="00496DC0" w:rsidRDefault="00BE21CD" w:rsidP="00695691">
            <w:pPr>
              <w:spacing w:after="0" w:line="240" w:lineRule="auto"/>
              <w:jc w:val="right"/>
              <w:rPr>
                <w:rFonts w:eastAsia="Times New Roman"/>
                <w:color w:val="FF0000"/>
              </w:rPr>
            </w:pPr>
          </w:p>
        </w:tc>
        <w:tc>
          <w:tcPr>
            <w:tcW w:w="2595" w:type="dxa"/>
            <w:tcBorders>
              <w:top w:val="nil"/>
              <w:left w:val="nil"/>
              <w:bottom w:val="single" w:sz="4" w:space="0" w:color="auto"/>
              <w:right w:val="single" w:sz="4" w:space="0" w:color="auto"/>
            </w:tcBorders>
            <w:shd w:val="clear" w:color="auto" w:fill="auto"/>
            <w:noWrap/>
            <w:vAlign w:val="bottom"/>
          </w:tcPr>
          <w:p w14:paraId="48622E26" w14:textId="77777777" w:rsidR="00BE21CD" w:rsidRPr="00496DC0" w:rsidRDefault="00BE21CD" w:rsidP="00695691">
            <w:pPr>
              <w:spacing w:after="0" w:line="240" w:lineRule="auto"/>
              <w:rPr>
                <w:rFonts w:eastAsia="Times New Roman"/>
                <w:color w:val="FF0000"/>
              </w:rPr>
            </w:pPr>
          </w:p>
        </w:tc>
        <w:tc>
          <w:tcPr>
            <w:tcW w:w="1288" w:type="dxa"/>
            <w:tcBorders>
              <w:top w:val="nil"/>
              <w:left w:val="nil"/>
              <w:bottom w:val="single" w:sz="4" w:space="0" w:color="auto"/>
              <w:right w:val="single" w:sz="4" w:space="0" w:color="auto"/>
            </w:tcBorders>
            <w:shd w:val="clear" w:color="auto" w:fill="auto"/>
            <w:noWrap/>
            <w:vAlign w:val="bottom"/>
          </w:tcPr>
          <w:p w14:paraId="79913940" w14:textId="77777777" w:rsidR="00BE21CD" w:rsidRPr="00496DC0" w:rsidRDefault="00BE21CD" w:rsidP="00695691">
            <w:pPr>
              <w:spacing w:after="0" w:line="240" w:lineRule="auto"/>
              <w:rPr>
                <w:rFonts w:eastAsia="Times New Roman"/>
                <w:color w:val="FF0000"/>
              </w:rPr>
            </w:pPr>
          </w:p>
        </w:tc>
        <w:tc>
          <w:tcPr>
            <w:tcW w:w="1846" w:type="dxa"/>
            <w:tcBorders>
              <w:top w:val="nil"/>
              <w:left w:val="nil"/>
              <w:bottom w:val="single" w:sz="4" w:space="0" w:color="auto"/>
              <w:right w:val="single" w:sz="4" w:space="0" w:color="auto"/>
            </w:tcBorders>
            <w:shd w:val="clear" w:color="auto" w:fill="auto"/>
            <w:noWrap/>
            <w:vAlign w:val="bottom"/>
          </w:tcPr>
          <w:p w14:paraId="534E3719" w14:textId="77777777" w:rsidR="00BE21CD" w:rsidRPr="00496DC0" w:rsidRDefault="00BE21CD" w:rsidP="00695691">
            <w:pPr>
              <w:spacing w:after="0" w:line="240" w:lineRule="auto"/>
              <w:rPr>
                <w:rFonts w:eastAsia="Times New Roman"/>
                <w:color w:val="FF0000"/>
              </w:rPr>
            </w:pPr>
          </w:p>
        </w:tc>
        <w:tc>
          <w:tcPr>
            <w:tcW w:w="1024" w:type="dxa"/>
            <w:tcBorders>
              <w:top w:val="nil"/>
              <w:left w:val="nil"/>
              <w:bottom w:val="single" w:sz="4" w:space="0" w:color="auto"/>
              <w:right w:val="single" w:sz="4" w:space="0" w:color="auto"/>
            </w:tcBorders>
            <w:shd w:val="clear" w:color="auto" w:fill="auto"/>
            <w:noWrap/>
            <w:vAlign w:val="bottom"/>
          </w:tcPr>
          <w:p w14:paraId="7AA494D1" w14:textId="77777777" w:rsidR="00BE21CD" w:rsidRPr="00496DC0" w:rsidRDefault="00BE21CD" w:rsidP="00695691">
            <w:pPr>
              <w:spacing w:after="0" w:line="240" w:lineRule="auto"/>
              <w:jc w:val="right"/>
              <w:rPr>
                <w:rFonts w:eastAsia="Times New Roman"/>
                <w:color w:val="FF0000"/>
              </w:rPr>
            </w:pPr>
          </w:p>
        </w:tc>
        <w:tc>
          <w:tcPr>
            <w:tcW w:w="2527" w:type="dxa"/>
            <w:tcBorders>
              <w:top w:val="nil"/>
              <w:left w:val="nil"/>
              <w:bottom w:val="single" w:sz="4" w:space="0" w:color="auto"/>
              <w:right w:val="single" w:sz="8" w:space="0" w:color="auto"/>
            </w:tcBorders>
            <w:shd w:val="clear" w:color="auto" w:fill="auto"/>
            <w:noWrap/>
            <w:vAlign w:val="bottom"/>
          </w:tcPr>
          <w:p w14:paraId="16EE14DB" w14:textId="77777777" w:rsidR="00BE21CD" w:rsidRPr="00496DC0" w:rsidRDefault="00BE21CD" w:rsidP="00695691">
            <w:pPr>
              <w:spacing w:after="0" w:line="240" w:lineRule="auto"/>
              <w:rPr>
                <w:rFonts w:eastAsia="Times New Roman"/>
                <w:color w:val="FF0000"/>
              </w:rPr>
            </w:pPr>
          </w:p>
        </w:tc>
      </w:tr>
      <w:tr w:rsidR="00BE21CD" w:rsidRPr="00496DC0" w14:paraId="6B8075FA" w14:textId="77777777" w:rsidTr="764ABA97">
        <w:trPr>
          <w:trHeight w:val="288"/>
        </w:trPr>
        <w:tc>
          <w:tcPr>
            <w:tcW w:w="976" w:type="dxa"/>
            <w:tcBorders>
              <w:top w:val="nil"/>
              <w:left w:val="single" w:sz="8" w:space="0" w:color="auto"/>
              <w:bottom w:val="single" w:sz="4" w:space="0" w:color="auto"/>
              <w:right w:val="single" w:sz="4" w:space="0" w:color="auto"/>
            </w:tcBorders>
            <w:shd w:val="clear" w:color="auto" w:fill="auto"/>
            <w:noWrap/>
            <w:vAlign w:val="bottom"/>
            <w:hideMark/>
          </w:tcPr>
          <w:p w14:paraId="72120162" w14:textId="77777777" w:rsidR="00BE21CD" w:rsidRPr="00496DC0" w:rsidRDefault="00BE21CD" w:rsidP="00695691">
            <w:pPr>
              <w:spacing w:after="0" w:line="240" w:lineRule="auto"/>
              <w:rPr>
                <w:rFonts w:eastAsia="Times New Roman"/>
                <w:color w:val="000000"/>
              </w:rPr>
            </w:pPr>
            <w:r w:rsidRPr="00496DC0">
              <w:rPr>
                <w:rFonts w:eastAsia="Times New Roman"/>
                <w:color w:val="000000"/>
              </w:rPr>
              <w:t> </w:t>
            </w:r>
          </w:p>
        </w:tc>
        <w:tc>
          <w:tcPr>
            <w:tcW w:w="2595" w:type="dxa"/>
            <w:tcBorders>
              <w:top w:val="nil"/>
              <w:left w:val="nil"/>
              <w:bottom w:val="single" w:sz="4" w:space="0" w:color="auto"/>
              <w:right w:val="single" w:sz="4" w:space="0" w:color="auto"/>
            </w:tcBorders>
            <w:shd w:val="clear" w:color="auto" w:fill="auto"/>
            <w:noWrap/>
            <w:vAlign w:val="bottom"/>
            <w:hideMark/>
          </w:tcPr>
          <w:p w14:paraId="37CBF294" w14:textId="77777777" w:rsidR="00BE21CD" w:rsidRPr="00496DC0" w:rsidRDefault="00BE21CD" w:rsidP="00695691">
            <w:pPr>
              <w:spacing w:after="0" w:line="240" w:lineRule="auto"/>
              <w:rPr>
                <w:rFonts w:eastAsia="Times New Roman"/>
                <w:color w:val="000000"/>
              </w:rPr>
            </w:pPr>
            <w:r w:rsidRPr="00496DC0">
              <w:rPr>
                <w:rFonts w:eastAsia="Times New Roman"/>
                <w:color w:val="000000"/>
              </w:rPr>
              <w:t> </w:t>
            </w:r>
          </w:p>
        </w:tc>
        <w:tc>
          <w:tcPr>
            <w:tcW w:w="1288" w:type="dxa"/>
            <w:tcBorders>
              <w:top w:val="nil"/>
              <w:left w:val="nil"/>
              <w:bottom w:val="single" w:sz="4" w:space="0" w:color="auto"/>
              <w:right w:val="single" w:sz="4" w:space="0" w:color="auto"/>
            </w:tcBorders>
            <w:shd w:val="clear" w:color="auto" w:fill="auto"/>
            <w:noWrap/>
            <w:vAlign w:val="bottom"/>
            <w:hideMark/>
          </w:tcPr>
          <w:p w14:paraId="2625F9D9" w14:textId="77777777" w:rsidR="00BE21CD" w:rsidRPr="00496DC0" w:rsidRDefault="00BE21CD" w:rsidP="00695691">
            <w:pPr>
              <w:spacing w:after="0" w:line="240" w:lineRule="auto"/>
              <w:rPr>
                <w:rFonts w:eastAsia="Times New Roman"/>
                <w:color w:val="000000"/>
              </w:rPr>
            </w:pPr>
            <w:r w:rsidRPr="00496DC0">
              <w:rPr>
                <w:rFonts w:eastAsia="Times New Roman"/>
                <w:color w:val="000000"/>
              </w:rPr>
              <w:t> </w:t>
            </w:r>
          </w:p>
        </w:tc>
        <w:tc>
          <w:tcPr>
            <w:tcW w:w="1846" w:type="dxa"/>
            <w:tcBorders>
              <w:top w:val="nil"/>
              <w:left w:val="nil"/>
              <w:bottom w:val="single" w:sz="4" w:space="0" w:color="auto"/>
              <w:right w:val="single" w:sz="4" w:space="0" w:color="auto"/>
            </w:tcBorders>
            <w:shd w:val="clear" w:color="auto" w:fill="auto"/>
            <w:noWrap/>
            <w:vAlign w:val="bottom"/>
            <w:hideMark/>
          </w:tcPr>
          <w:p w14:paraId="19EECAC2" w14:textId="77777777" w:rsidR="00BE21CD" w:rsidRPr="00496DC0" w:rsidRDefault="00BE21CD" w:rsidP="00695691">
            <w:pPr>
              <w:spacing w:after="0" w:line="240" w:lineRule="auto"/>
              <w:rPr>
                <w:rFonts w:eastAsia="Times New Roman"/>
                <w:color w:val="000000"/>
              </w:rPr>
            </w:pPr>
            <w:r w:rsidRPr="00496DC0">
              <w:rPr>
                <w:rFonts w:eastAsia="Times New Roman"/>
                <w:color w:val="000000"/>
              </w:rPr>
              <w:t> </w:t>
            </w:r>
          </w:p>
        </w:tc>
        <w:tc>
          <w:tcPr>
            <w:tcW w:w="1024" w:type="dxa"/>
            <w:tcBorders>
              <w:top w:val="nil"/>
              <w:left w:val="nil"/>
              <w:bottom w:val="single" w:sz="4" w:space="0" w:color="auto"/>
              <w:right w:val="single" w:sz="4" w:space="0" w:color="auto"/>
            </w:tcBorders>
            <w:shd w:val="clear" w:color="auto" w:fill="auto"/>
            <w:noWrap/>
            <w:vAlign w:val="bottom"/>
            <w:hideMark/>
          </w:tcPr>
          <w:p w14:paraId="78E52E8B" w14:textId="77777777" w:rsidR="00BE21CD" w:rsidRPr="00496DC0" w:rsidRDefault="00BE21CD" w:rsidP="00695691">
            <w:pPr>
              <w:spacing w:after="0" w:line="240" w:lineRule="auto"/>
              <w:rPr>
                <w:rFonts w:eastAsia="Times New Roman"/>
                <w:color w:val="000000"/>
              </w:rPr>
            </w:pPr>
            <w:r w:rsidRPr="00496DC0">
              <w:rPr>
                <w:rFonts w:eastAsia="Times New Roman"/>
                <w:color w:val="000000"/>
              </w:rPr>
              <w:t> </w:t>
            </w:r>
          </w:p>
        </w:tc>
        <w:tc>
          <w:tcPr>
            <w:tcW w:w="2527" w:type="dxa"/>
            <w:tcBorders>
              <w:top w:val="nil"/>
              <w:left w:val="nil"/>
              <w:bottom w:val="single" w:sz="4" w:space="0" w:color="auto"/>
              <w:right w:val="single" w:sz="8" w:space="0" w:color="auto"/>
            </w:tcBorders>
            <w:shd w:val="clear" w:color="auto" w:fill="auto"/>
            <w:noWrap/>
            <w:vAlign w:val="bottom"/>
            <w:hideMark/>
          </w:tcPr>
          <w:p w14:paraId="0B3781EF" w14:textId="77777777" w:rsidR="00BE21CD" w:rsidRPr="00496DC0" w:rsidRDefault="00BE21CD" w:rsidP="00695691">
            <w:pPr>
              <w:spacing w:after="0" w:line="240" w:lineRule="auto"/>
              <w:rPr>
                <w:rFonts w:eastAsia="Times New Roman"/>
                <w:color w:val="000000"/>
              </w:rPr>
            </w:pPr>
            <w:r w:rsidRPr="00496DC0">
              <w:rPr>
                <w:rFonts w:eastAsia="Times New Roman"/>
                <w:color w:val="000000"/>
              </w:rPr>
              <w:t> </w:t>
            </w:r>
          </w:p>
        </w:tc>
      </w:tr>
      <w:tr w:rsidR="00BE21CD" w:rsidRPr="00496DC0" w14:paraId="0122DCE6" w14:textId="77777777" w:rsidTr="764ABA97">
        <w:trPr>
          <w:trHeight w:val="288"/>
        </w:trPr>
        <w:tc>
          <w:tcPr>
            <w:tcW w:w="976" w:type="dxa"/>
            <w:tcBorders>
              <w:top w:val="nil"/>
              <w:left w:val="single" w:sz="8" w:space="0" w:color="auto"/>
              <w:bottom w:val="single" w:sz="4" w:space="0" w:color="auto"/>
              <w:right w:val="single" w:sz="4" w:space="0" w:color="auto"/>
            </w:tcBorders>
            <w:shd w:val="clear" w:color="auto" w:fill="auto"/>
            <w:noWrap/>
            <w:vAlign w:val="bottom"/>
            <w:hideMark/>
          </w:tcPr>
          <w:p w14:paraId="3A3AF4F4" w14:textId="77777777" w:rsidR="00BE21CD" w:rsidRPr="00496DC0" w:rsidRDefault="00BE21CD" w:rsidP="00695691">
            <w:pPr>
              <w:spacing w:after="0" w:line="240" w:lineRule="auto"/>
              <w:rPr>
                <w:rFonts w:eastAsia="Times New Roman"/>
                <w:color w:val="000000"/>
              </w:rPr>
            </w:pPr>
            <w:r w:rsidRPr="00496DC0">
              <w:rPr>
                <w:rFonts w:eastAsia="Times New Roman"/>
                <w:color w:val="000000"/>
              </w:rPr>
              <w:t> </w:t>
            </w:r>
          </w:p>
        </w:tc>
        <w:tc>
          <w:tcPr>
            <w:tcW w:w="2595" w:type="dxa"/>
            <w:tcBorders>
              <w:top w:val="nil"/>
              <w:left w:val="nil"/>
              <w:bottom w:val="single" w:sz="4" w:space="0" w:color="auto"/>
              <w:right w:val="single" w:sz="4" w:space="0" w:color="auto"/>
            </w:tcBorders>
            <w:shd w:val="clear" w:color="auto" w:fill="auto"/>
            <w:noWrap/>
            <w:vAlign w:val="bottom"/>
            <w:hideMark/>
          </w:tcPr>
          <w:p w14:paraId="02D3F54F" w14:textId="77777777" w:rsidR="00BE21CD" w:rsidRPr="00496DC0" w:rsidRDefault="00BE21CD" w:rsidP="00695691">
            <w:pPr>
              <w:spacing w:after="0" w:line="240" w:lineRule="auto"/>
              <w:rPr>
                <w:rFonts w:eastAsia="Times New Roman"/>
                <w:color w:val="000000"/>
              </w:rPr>
            </w:pPr>
            <w:r w:rsidRPr="00496DC0">
              <w:rPr>
                <w:rFonts w:eastAsia="Times New Roman"/>
                <w:color w:val="000000"/>
              </w:rPr>
              <w:t> </w:t>
            </w:r>
          </w:p>
        </w:tc>
        <w:tc>
          <w:tcPr>
            <w:tcW w:w="1288" w:type="dxa"/>
            <w:tcBorders>
              <w:top w:val="nil"/>
              <w:left w:val="nil"/>
              <w:bottom w:val="single" w:sz="4" w:space="0" w:color="auto"/>
              <w:right w:val="single" w:sz="4" w:space="0" w:color="auto"/>
            </w:tcBorders>
            <w:shd w:val="clear" w:color="auto" w:fill="auto"/>
            <w:noWrap/>
            <w:vAlign w:val="bottom"/>
            <w:hideMark/>
          </w:tcPr>
          <w:p w14:paraId="187681D0" w14:textId="77777777" w:rsidR="00BE21CD" w:rsidRPr="00496DC0" w:rsidRDefault="00BE21CD" w:rsidP="00695691">
            <w:pPr>
              <w:spacing w:after="0" w:line="240" w:lineRule="auto"/>
              <w:rPr>
                <w:rFonts w:eastAsia="Times New Roman"/>
                <w:color w:val="000000"/>
              </w:rPr>
            </w:pPr>
            <w:r w:rsidRPr="00496DC0">
              <w:rPr>
                <w:rFonts w:eastAsia="Times New Roman"/>
                <w:color w:val="000000"/>
              </w:rPr>
              <w:t> </w:t>
            </w:r>
          </w:p>
        </w:tc>
        <w:tc>
          <w:tcPr>
            <w:tcW w:w="1846" w:type="dxa"/>
            <w:tcBorders>
              <w:top w:val="nil"/>
              <w:left w:val="nil"/>
              <w:bottom w:val="single" w:sz="4" w:space="0" w:color="auto"/>
              <w:right w:val="single" w:sz="4" w:space="0" w:color="auto"/>
            </w:tcBorders>
            <w:shd w:val="clear" w:color="auto" w:fill="auto"/>
            <w:noWrap/>
            <w:vAlign w:val="bottom"/>
            <w:hideMark/>
          </w:tcPr>
          <w:p w14:paraId="155EBF31" w14:textId="77777777" w:rsidR="00BE21CD" w:rsidRPr="00496DC0" w:rsidRDefault="00BE21CD" w:rsidP="00695691">
            <w:pPr>
              <w:spacing w:after="0" w:line="240" w:lineRule="auto"/>
              <w:rPr>
                <w:rFonts w:eastAsia="Times New Roman"/>
                <w:color w:val="000000"/>
              </w:rPr>
            </w:pPr>
            <w:r w:rsidRPr="00496DC0">
              <w:rPr>
                <w:rFonts w:eastAsia="Times New Roman"/>
                <w:color w:val="000000"/>
              </w:rPr>
              <w:t> </w:t>
            </w:r>
          </w:p>
        </w:tc>
        <w:tc>
          <w:tcPr>
            <w:tcW w:w="1024" w:type="dxa"/>
            <w:tcBorders>
              <w:top w:val="nil"/>
              <w:left w:val="nil"/>
              <w:bottom w:val="single" w:sz="4" w:space="0" w:color="auto"/>
              <w:right w:val="single" w:sz="4" w:space="0" w:color="auto"/>
            </w:tcBorders>
            <w:shd w:val="clear" w:color="auto" w:fill="auto"/>
            <w:noWrap/>
            <w:vAlign w:val="bottom"/>
            <w:hideMark/>
          </w:tcPr>
          <w:p w14:paraId="6ED96EE0" w14:textId="77777777" w:rsidR="00BE21CD" w:rsidRPr="00496DC0" w:rsidRDefault="00BE21CD" w:rsidP="00695691">
            <w:pPr>
              <w:spacing w:after="0" w:line="240" w:lineRule="auto"/>
              <w:rPr>
                <w:rFonts w:eastAsia="Times New Roman"/>
                <w:color w:val="000000"/>
              </w:rPr>
            </w:pPr>
            <w:r w:rsidRPr="00496DC0">
              <w:rPr>
                <w:rFonts w:eastAsia="Times New Roman"/>
                <w:color w:val="000000"/>
              </w:rPr>
              <w:t> </w:t>
            </w:r>
          </w:p>
        </w:tc>
        <w:tc>
          <w:tcPr>
            <w:tcW w:w="2527" w:type="dxa"/>
            <w:tcBorders>
              <w:top w:val="nil"/>
              <w:left w:val="nil"/>
              <w:bottom w:val="single" w:sz="4" w:space="0" w:color="auto"/>
              <w:right w:val="single" w:sz="8" w:space="0" w:color="auto"/>
            </w:tcBorders>
            <w:shd w:val="clear" w:color="auto" w:fill="auto"/>
            <w:noWrap/>
            <w:vAlign w:val="bottom"/>
            <w:hideMark/>
          </w:tcPr>
          <w:p w14:paraId="267F6A6F" w14:textId="77777777" w:rsidR="00BE21CD" w:rsidRPr="00496DC0" w:rsidRDefault="00BE21CD" w:rsidP="00695691">
            <w:pPr>
              <w:spacing w:after="0" w:line="240" w:lineRule="auto"/>
              <w:rPr>
                <w:rFonts w:eastAsia="Times New Roman"/>
                <w:color w:val="000000"/>
              </w:rPr>
            </w:pPr>
            <w:r w:rsidRPr="00496DC0">
              <w:rPr>
                <w:rFonts w:eastAsia="Times New Roman"/>
                <w:color w:val="000000"/>
              </w:rPr>
              <w:t> </w:t>
            </w:r>
          </w:p>
        </w:tc>
      </w:tr>
      <w:tr w:rsidR="00BE21CD" w:rsidRPr="00496DC0" w14:paraId="7268C1AF" w14:textId="77777777" w:rsidTr="764ABA97">
        <w:trPr>
          <w:trHeight w:val="288"/>
        </w:trPr>
        <w:tc>
          <w:tcPr>
            <w:tcW w:w="976" w:type="dxa"/>
            <w:tcBorders>
              <w:top w:val="nil"/>
              <w:left w:val="single" w:sz="8" w:space="0" w:color="auto"/>
              <w:bottom w:val="single" w:sz="4" w:space="0" w:color="auto"/>
              <w:right w:val="single" w:sz="4" w:space="0" w:color="auto"/>
            </w:tcBorders>
            <w:shd w:val="clear" w:color="auto" w:fill="auto"/>
            <w:noWrap/>
            <w:vAlign w:val="bottom"/>
            <w:hideMark/>
          </w:tcPr>
          <w:p w14:paraId="31811C5A" w14:textId="77777777" w:rsidR="00BE21CD" w:rsidRPr="00496DC0" w:rsidRDefault="00BE21CD" w:rsidP="00695691">
            <w:pPr>
              <w:spacing w:after="0" w:line="240" w:lineRule="auto"/>
              <w:rPr>
                <w:rFonts w:eastAsia="Times New Roman"/>
                <w:color w:val="000000"/>
              </w:rPr>
            </w:pPr>
            <w:r w:rsidRPr="00496DC0">
              <w:rPr>
                <w:rFonts w:eastAsia="Times New Roman"/>
                <w:color w:val="000000"/>
              </w:rPr>
              <w:t> </w:t>
            </w:r>
          </w:p>
        </w:tc>
        <w:tc>
          <w:tcPr>
            <w:tcW w:w="2595" w:type="dxa"/>
            <w:tcBorders>
              <w:top w:val="nil"/>
              <w:left w:val="nil"/>
              <w:bottom w:val="single" w:sz="4" w:space="0" w:color="auto"/>
              <w:right w:val="single" w:sz="4" w:space="0" w:color="auto"/>
            </w:tcBorders>
            <w:shd w:val="clear" w:color="auto" w:fill="auto"/>
            <w:noWrap/>
            <w:vAlign w:val="bottom"/>
            <w:hideMark/>
          </w:tcPr>
          <w:p w14:paraId="41297666" w14:textId="77777777" w:rsidR="00BE21CD" w:rsidRPr="00496DC0" w:rsidRDefault="00BE21CD" w:rsidP="00695691">
            <w:pPr>
              <w:spacing w:after="0" w:line="240" w:lineRule="auto"/>
              <w:rPr>
                <w:rFonts w:eastAsia="Times New Roman"/>
                <w:color w:val="000000"/>
              </w:rPr>
            </w:pPr>
            <w:r w:rsidRPr="00496DC0">
              <w:rPr>
                <w:rFonts w:eastAsia="Times New Roman"/>
                <w:color w:val="000000"/>
              </w:rPr>
              <w:t> </w:t>
            </w:r>
          </w:p>
        </w:tc>
        <w:tc>
          <w:tcPr>
            <w:tcW w:w="1288" w:type="dxa"/>
            <w:tcBorders>
              <w:top w:val="nil"/>
              <w:left w:val="nil"/>
              <w:bottom w:val="single" w:sz="4" w:space="0" w:color="auto"/>
              <w:right w:val="single" w:sz="4" w:space="0" w:color="auto"/>
            </w:tcBorders>
            <w:shd w:val="clear" w:color="auto" w:fill="auto"/>
            <w:noWrap/>
            <w:vAlign w:val="bottom"/>
            <w:hideMark/>
          </w:tcPr>
          <w:p w14:paraId="6EAFF3E4" w14:textId="77777777" w:rsidR="00BE21CD" w:rsidRPr="00496DC0" w:rsidRDefault="00BE21CD" w:rsidP="00695691">
            <w:pPr>
              <w:spacing w:after="0" w:line="240" w:lineRule="auto"/>
              <w:rPr>
                <w:rFonts w:eastAsia="Times New Roman"/>
                <w:color w:val="000000"/>
              </w:rPr>
            </w:pPr>
            <w:r w:rsidRPr="00496DC0">
              <w:rPr>
                <w:rFonts w:eastAsia="Times New Roman"/>
                <w:color w:val="000000"/>
              </w:rPr>
              <w:t> </w:t>
            </w:r>
          </w:p>
        </w:tc>
        <w:tc>
          <w:tcPr>
            <w:tcW w:w="1846" w:type="dxa"/>
            <w:tcBorders>
              <w:top w:val="nil"/>
              <w:left w:val="nil"/>
              <w:bottom w:val="single" w:sz="4" w:space="0" w:color="auto"/>
              <w:right w:val="single" w:sz="4" w:space="0" w:color="auto"/>
            </w:tcBorders>
            <w:shd w:val="clear" w:color="auto" w:fill="auto"/>
            <w:noWrap/>
            <w:vAlign w:val="bottom"/>
            <w:hideMark/>
          </w:tcPr>
          <w:p w14:paraId="6F2C6943" w14:textId="77777777" w:rsidR="00BE21CD" w:rsidRPr="00496DC0" w:rsidRDefault="00BE21CD" w:rsidP="00695691">
            <w:pPr>
              <w:spacing w:after="0" w:line="240" w:lineRule="auto"/>
              <w:rPr>
                <w:rFonts w:eastAsia="Times New Roman"/>
                <w:color w:val="000000"/>
              </w:rPr>
            </w:pPr>
            <w:r w:rsidRPr="00496DC0">
              <w:rPr>
                <w:rFonts w:eastAsia="Times New Roman"/>
                <w:color w:val="000000"/>
              </w:rPr>
              <w:t> </w:t>
            </w:r>
          </w:p>
        </w:tc>
        <w:tc>
          <w:tcPr>
            <w:tcW w:w="1024" w:type="dxa"/>
            <w:tcBorders>
              <w:top w:val="nil"/>
              <w:left w:val="nil"/>
              <w:bottom w:val="single" w:sz="4" w:space="0" w:color="auto"/>
              <w:right w:val="single" w:sz="4" w:space="0" w:color="auto"/>
            </w:tcBorders>
            <w:shd w:val="clear" w:color="auto" w:fill="auto"/>
            <w:noWrap/>
            <w:vAlign w:val="bottom"/>
            <w:hideMark/>
          </w:tcPr>
          <w:p w14:paraId="15CF1DDD" w14:textId="77777777" w:rsidR="00BE21CD" w:rsidRPr="00496DC0" w:rsidRDefault="00BE21CD" w:rsidP="00695691">
            <w:pPr>
              <w:spacing w:after="0" w:line="240" w:lineRule="auto"/>
              <w:rPr>
                <w:rFonts w:eastAsia="Times New Roman"/>
                <w:color w:val="000000"/>
              </w:rPr>
            </w:pPr>
            <w:r w:rsidRPr="00496DC0">
              <w:rPr>
                <w:rFonts w:eastAsia="Times New Roman"/>
                <w:color w:val="000000"/>
              </w:rPr>
              <w:t> </w:t>
            </w:r>
          </w:p>
        </w:tc>
        <w:tc>
          <w:tcPr>
            <w:tcW w:w="2527" w:type="dxa"/>
            <w:tcBorders>
              <w:top w:val="nil"/>
              <w:left w:val="nil"/>
              <w:bottom w:val="single" w:sz="4" w:space="0" w:color="auto"/>
              <w:right w:val="single" w:sz="8" w:space="0" w:color="auto"/>
            </w:tcBorders>
            <w:shd w:val="clear" w:color="auto" w:fill="auto"/>
            <w:noWrap/>
            <w:vAlign w:val="bottom"/>
            <w:hideMark/>
          </w:tcPr>
          <w:p w14:paraId="45B957C4" w14:textId="77777777" w:rsidR="00BE21CD" w:rsidRPr="00496DC0" w:rsidRDefault="00BE21CD" w:rsidP="00695691">
            <w:pPr>
              <w:spacing w:after="0" w:line="240" w:lineRule="auto"/>
              <w:rPr>
                <w:rFonts w:eastAsia="Times New Roman"/>
                <w:color w:val="000000"/>
              </w:rPr>
            </w:pPr>
            <w:r w:rsidRPr="00496DC0">
              <w:rPr>
                <w:rFonts w:eastAsia="Times New Roman"/>
                <w:color w:val="000000"/>
              </w:rPr>
              <w:t> </w:t>
            </w:r>
          </w:p>
        </w:tc>
      </w:tr>
      <w:tr w:rsidR="00BE21CD" w:rsidRPr="00496DC0" w14:paraId="50DEBC0E" w14:textId="77777777" w:rsidTr="764ABA97">
        <w:trPr>
          <w:trHeight w:val="288"/>
        </w:trPr>
        <w:tc>
          <w:tcPr>
            <w:tcW w:w="976" w:type="dxa"/>
            <w:tcBorders>
              <w:top w:val="nil"/>
              <w:left w:val="single" w:sz="8" w:space="0" w:color="auto"/>
              <w:bottom w:val="single" w:sz="4" w:space="0" w:color="auto"/>
              <w:right w:val="single" w:sz="4" w:space="0" w:color="auto"/>
            </w:tcBorders>
            <w:shd w:val="clear" w:color="auto" w:fill="auto"/>
            <w:noWrap/>
            <w:vAlign w:val="bottom"/>
            <w:hideMark/>
          </w:tcPr>
          <w:p w14:paraId="37DB3B5B" w14:textId="77777777" w:rsidR="00BE21CD" w:rsidRPr="00496DC0" w:rsidRDefault="00BE21CD" w:rsidP="00695691">
            <w:pPr>
              <w:spacing w:after="0" w:line="240" w:lineRule="auto"/>
              <w:rPr>
                <w:rFonts w:eastAsia="Times New Roman"/>
                <w:color w:val="000000"/>
              </w:rPr>
            </w:pPr>
            <w:r w:rsidRPr="00496DC0">
              <w:rPr>
                <w:rFonts w:eastAsia="Times New Roman"/>
                <w:color w:val="000000"/>
              </w:rPr>
              <w:t> </w:t>
            </w:r>
          </w:p>
        </w:tc>
        <w:tc>
          <w:tcPr>
            <w:tcW w:w="2595" w:type="dxa"/>
            <w:tcBorders>
              <w:top w:val="nil"/>
              <w:left w:val="nil"/>
              <w:bottom w:val="single" w:sz="4" w:space="0" w:color="auto"/>
              <w:right w:val="single" w:sz="4" w:space="0" w:color="auto"/>
            </w:tcBorders>
            <w:shd w:val="clear" w:color="auto" w:fill="auto"/>
            <w:noWrap/>
            <w:vAlign w:val="bottom"/>
            <w:hideMark/>
          </w:tcPr>
          <w:p w14:paraId="7080D15F" w14:textId="77777777" w:rsidR="00BE21CD" w:rsidRPr="00496DC0" w:rsidRDefault="00BE21CD" w:rsidP="00695691">
            <w:pPr>
              <w:spacing w:after="0" w:line="240" w:lineRule="auto"/>
              <w:rPr>
                <w:rFonts w:eastAsia="Times New Roman"/>
                <w:color w:val="000000"/>
              </w:rPr>
            </w:pPr>
            <w:r w:rsidRPr="00496DC0">
              <w:rPr>
                <w:rFonts w:eastAsia="Times New Roman"/>
                <w:color w:val="000000"/>
              </w:rPr>
              <w:t> </w:t>
            </w:r>
          </w:p>
        </w:tc>
        <w:tc>
          <w:tcPr>
            <w:tcW w:w="1288" w:type="dxa"/>
            <w:tcBorders>
              <w:top w:val="nil"/>
              <w:left w:val="nil"/>
              <w:bottom w:val="single" w:sz="4" w:space="0" w:color="auto"/>
              <w:right w:val="single" w:sz="4" w:space="0" w:color="auto"/>
            </w:tcBorders>
            <w:shd w:val="clear" w:color="auto" w:fill="auto"/>
            <w:noWrap/>
            <w:vAlign w:val="bottom"/>
            <w:hideMark/>
          </w:tcPr>
          <w:p w14:paraId="18ED1603" w14:textId="77777777" w:rsidR="00BE21CD" w:rsidRPr="00496DC0" w:rsidRDefault="00BE21CD" w:rsidP="00695691">
            <w:pPr>
              <w:spacing w:after="0" w:line="240" w:lineRule="auto"/>
              <w:rPr>
                <w:rFonts w:eastAsia="Times New Roman"/>
                <w:color w:val="000000"/>
              </w:rPr>
            </w:pPr>
            <w:r w:rsidRPr="00496DC0">
              <w:rPr>
                <w:rFonts w:eastAsia="Times New Roman"/>
                <w:color w:val="000000"/>
              </w:rPr>
              <w:t> </w:t>
            </w:r>
          </w:p>
        </w:tc>
        <w:tc>
          <w:tcPr>
            <w:tcW w:w="1846" w:type="dxa"/>
            <w:tcBorders>
              <w:top w:val="nil"/>
              <w:left w:val="nil"/>
              <w:bottom w:val="single" w:sz="4" w:space="0" w:color="auto"/>
              <w:right w:val="single" w:sz="4" w:space="0" w:color="auto"/>
            </w:tcBorders>
            <w:shd w:val="clear" w:color="auto" w:fill="auto"/>
            <w:noWrap/>
            <w:vAlign w:val="bottom"/>
            <w:hideMark/>
          </w:tcPr>
          <w:p w14:paraId="5A72252A" w14:textId="77777777" w:rsidR="00BE21CD" w:rsidRPr="00496DC0" w:rsidRDefault="00BE21CD" w:rsidP="00695691">
            <w:pPr>
              <w:spacing w:after="0" w:line="240" w:lineRule="auto"/>
              <w:rPr>
                <w:rFonts w:eastAsia="Times New Roman"/>
                <w:color w:val="000000"/>
              </w:rPr>
            </w:pPr>
            <w:r w:rsidRPr="00496DC0">
              <w:rPr>
                <w:rFonts w:eastAsia="Times New Roman"/>
                <w:color w:val="000000"/>
              </w:rPr>
              <w:t> </w:t>
            </w:r>
          </w:p>
        </w:tc>
        <w:tc>
          <w:tcPr>
            <w:tcW w:w="1024" w:type="dxa"/>
            <w:tcBorders>
              <w:top w:val="nil"/>
              <w:left w:val="nil"/>
              <w:bottom w:val="single" w:sz="4" w:space="0" w:color="auto"/>
              <w:right w:val="single" w:sz="4" w:space="0" w:color="auto"/>
            </w:tcBorders>
            <w:shd w:val="clear" w:color="auto" w:fill="auto"/>
            <w:noWrap/>
            <w:vAlign w:val="bottom"/>
            <w:hideMark/>
          </w:tcPr>
          <w:p w14:paraId="68089F50" w14:textId="77777777" w:rsidR="00BE21CD" w:rsidRPr="00496DC0" w:rsidRDefault="00BE21CD" w:rsidP="00695691">
            <w:pPr>
              <w:spacing w:after="0" w:line="240" w:lineRule="auto"/>
              <w:rPr>
                <w:rFonts w:eastAsia="Times New Roman"/>
                <w:color w:val="000000"/>
              </w:rPr>
            </w:pPr>
            <w:r w:rsidRPr="00496DC0">
              <w:rPr>
                <w:rFonts w:eastAsia="Times New Roman"/>
                <w:color w:val="000000"/>
              </w:rPr>
              <w:t> </w:t>
            </w:r>
          </w:p>
        </w:tc>
        <w:tc>
          <w:tcPr>
            <w:tcW w:w="2527" w:type="dxa"/>
            <w:tcBorders>
              <w:top w:val="nil"/>
              <w:left w:val="nil"/>
              <w:bottom w:val="single" w:sz="4" w:space="0" w:color="auto"/>
              <w:right w:val="single" w:sz="8" w:space="0" w:color="auto"/>
            </w:tcBorders>
            <w:shd w:val="clear" w:color="auto" w:fill="auto"/>
            <w:noWrap/>
            <w:vAlign w:val="bottom"/>
            <w:hideMark/>
          </w:tcPr>
          <w:p w14:paraId="2DD49ED9" w14:textId="77777777" w:rsidR="00BE21CD" w:rsidRPr="00496DC0" w:rsidRDefault="00BE21CD" w:rsidP="00695691">
            <w:pPr>
              <w:spacing w:after="0" w:line="240" w:lineRule="auto"/>
              <w:rPr>
                <w:rFonts w:eastAsia="Times New Roman"/>
                <w:color w:val="000000"/>
              </w:rPr>
            </w:pPr>
            <w:r w:rsidRPr="00496DC0">
              <w:rPr>
                <w:rFonts w:eastAsia="Times New Roman"/>
                <w:color w:val="000000"/>
              </w:rPr>
              <w:t> </w:t>
            </w:r>
          </w:p>
        </w:tc>
      </w:tr>
      <w:tr w:rsidR="00BE21CD" w:rsidRPr="00496DC0" w14:paraId="64DCB55B" w14:textId="77777777" w:rsidTr="764ABA97">
        <w:trPr>
          <w:trHeight w:val="288"/>
        </w:trPr>
        <w:tc>
          <w:tcPr>
            <w:tcW w:w="976" w:type="dxa"/>
            <w:tcBorders>
              <w:top w:val="nil"/>
              <w:left w:val="single" w:sz="8" w:space="0" w:color="auto"/>
              <w:bottom w:val="single" w:sz="4" w:space="0" w:color="auto"/>
              <w:right w:val="single" w:sz="4" w:space="0" w:color="auto"/>
            </w:tcBorders>
            <w:shd w:val="clear" w:color="auto" w:fill="auto"/>
            <w:noWrap/>
            <w:vAlign w:val="bottom"/>
            <w:hideMark/>
          </w:tcPr>
          <w:p w14:paraId="0BE13B08" w14:textId="77777777" w:rsidR="00BE21CD" w:rsidRPr="00496DC0" w:rsidRDefault="00BE21CD" w:rsidP="00695691">
            <w:pPr>
              <w:spacing w:after="0" w:line="240" w:lineRule="auto"/>
              <w:rPr>
                <w:rFonts w:eastAsia="Times New Roman"/>
                <w:color w:val="000000"/>
              </w:rPr>
            </w:pPr>
            <w:r w:rsidRPr="00496DC0">
              <w:rPr>
                <w:rFonts w:eastAsia="Times New Roman"/>
                <w:color w:val="000000"/>
              </w:rPr>
              <w:t> </w:t>
            </w:r>
          </w:p>
        </w:tc>
        <w:tc>
          <w:tcPr>
            <w:tcW w:w="2595" w:type="dxa"/>
            <w:tcBorders>
              <w:top w:val="nil"/>
              <w:left w:val="nil"/>
              <w:bottom w:val="single" w:sz="4" w:space="0" w:color="auto"/>
              <w:right w:val="single" w:sz="4" w:space="0" w:color="auto"/>
            </w:tcBorders>
            <w:shd w:val="clear" w:color="auto" w:fill="auto"/>
            <w:noWrap/>
            <w:vAlign w:val="bottom"/>
            <w:hideMark/>
          </w:tcPr>
          <w:p w14:paraId="5AA2627E" w14:textId="77777777" w:rsidR="00BE21CD" w:rsidRPr="00496DC0" w:rsidRDefault="00BE21CD" w:rsidP="00695691">
            <w:pPr>
              <w:spacing w:after="0" w:line="240" w:lineRule="auto"/>
              <w:rPr>
                <w:rFonts w:eastAsia="Times New Roman"/>
                <w:color w:val="000000"/>
              </w:rPr>
            </w:pPr>
            <w:r w:rsidRPr="00496DC0">
              <w:rPr>
                <w:rFonts w:eastAsia="Times New Roman"/>
                <w:color w:val="000000"/>
              </w:rPr>
              <w:t> </w:t>
            </w:r>
          </w:p>
        </w:tc>
        <w:tc>
          <w:tcPr>
            <w:tcW w:w="1288" w:type="dxa"/>
            <w:tcBorders>
              <w:top w:val="nil"/>
              <w:left w:val="nil"/>
              <w:bottom w:val="single" w:sz="4" w:space="0" w:color="auto"/>
              <w:right w:val="single" w:sz="4" w:space="0" w:color="auto"/>
            </w:tcBorders>
            <w:shd w:val="clear" w:color="auto" w:fill="auto"/>
            <w:noWrap/>
            <w:vAlign w:val="bottom"/>
            <w:hideMark/>
          </w:tcPr>
          <w:p w14:paraId="22A96BA5" w14:textId="77777777" w:rsidR="00BE21CD" w:rsidRPr="00496DC0" w:rsidRDefault="00BE21CD" w:rsidP="00695691">
            <w:pPr>
              <w:spacing w:after="0" w:line="240" w:lineRule="auto"/>
              <w:rPr>
                <w:rFonts w:eastAsia="Times New Roman"/>
                <w:color w:val="000000"/>
              </w:rPr>
            </w:pPr>
            <w:r w:rsidRPr="00496DC0">
              <w:rPr>
                <w:rFonts w:eastAsia="Times New Roman"/>
                <w:color w:val="000000"/>
              </w:rPr>
              <w:t> </w:t>
            </w:r>
          </w:p>
        </w:tc>
        <w:tc>
          <w:tcPr>
            <w:tcW w:w="1846" w:type="dxa"/>
            <w:tcBorders>
              <w:top w:val="nil"/>
              <w:left w:val="nil"/>
              <w:bottom w:val="single" w:sz="4" w:space="0" w:color="auto"/>
              <w:right w:val="single" w:sz="4" w:space="0" w:color="auto"/>
            </w:tcBorders>
            <w:shd w:val="clear" w:color="auto" w:fill="auto"/>
            <w:noWrap/>
            <w:vAlign w:val="center"/>
            <w:hideMark/>
          </w:tcPr>
          <w:p w14:paraId="589353AF" w14:textId="77777777" w:rsidR="00BE21CD" w:rsidRPr="00496DC0" w:rsidRDefault="00BE21CD" w:rsidP="00695691">
            <w:pPr>
              <w:spacing w:after="0" w:line="240" w:lineRule="auto"/>
              <w:rPr>
                <w:rFonts w:eastAsia="Times New Roman"/>
                <w:color w:val="000000"/>
              </w:rPr>
            </w:pPr>
            <w:r w:rsidRPr="00496DC0">
              <w:rPr>
                <w:rFonts w:eastAsia="Times New Roman"/>
                <w:color w:val="000000"/>
              </w:rPr>
              <w:t> </w:t>
            </w:r>
          </w:p>
        </w:tc>
        <w:tc>
          <w:tcPr>
            <w:tcW w:w="1024" w:type="dxa"/>
            <w:tcBorders>
              <w:top w:val="nil"/>
              <w:left w:val="nil"/>
              <w:bottom w:val="single" w:sz="4" w:space="0" w:color="auto"/>
              <w:right w:val="single" w:sz="4" w:space="0" w:color="auto"/>
            </w:tcBorders>
            <w:shd w:val="clear" w:color="auto" w:fill="auto"/>
            <w:noWrap/>
            <w:vAlign w:val="bottom"/>
            <w:hideMark/>
          </w:tcPr>
          <w:p w14:paraId="26FE4A00" w14:textId="77777777" w:rsidR="00BE21CD" w:rsidRPr="00496DC0" w:rsidRDefault="00BE21CD" w:rsidP="00695691">
            <w:pPr>
              <w:spacing w:after="0" w:line="240" w:lineRule="auto"/>
              <w:rPr>
                <w:rFonts w:eastAsia="Times New Roman"/>
                <w:color w:val="000000"/>
              </w:rPr>
            </w:pPr>
            <w:r w:rsidRPr="00496DC0">
              <w:rPr>
                <w:rFonts w:eastAsia="Times New Roman"/>
                <w:color w:val="000000"/>
              </w:rPr>
              <w:t> </w:t>
            </w:r>
          </w:p>
        </w:tc>
        <w:tc>
          <w:tcPr>
            <w:tcW w:w="2527" w:type="dxa"/>
            <w:tcBorders>
              <w:top w:val="nil"/>
              <w:left w:val="nil"/>
              <w:bottom w:val="single" w:sz="4" w:space="0" w:color="auto"/>
              <w:right w:val="single" w:sz="8" w:space="0" w:color="auto"/>
            </w:tcBorders>
            <w:shd w:val="clear" w:color="auto" w:fill="auto"/>
            <w:noWrap/>
            <w:vAlign w:val="bottom"/>
            <w:hideMark/>
          </w:tcPr>
          <w:p w14:paraId="0469AB49" w14:textId="77777777" w:rsidR="00BE21CD" w:rsidRPr="00496DC0" w:rsidRDefault="00BE21CD" w:rsidP="00695691">
            <w:pPr>
              <w:spacing w:after="0" w:line="240" w:lineRule="auto"/>
              <w:rPr>
                <w:rFonts w:eastAsia="Times New Roman"/>
                <w:color w:val="000000"/>
              </w:rPr>
            </w:pPr>
            <w:r w:rsidRPr="00496DC0">
              <w:rPr>
                <w:rFonts w:eastAsia="Times New Roman"/>
                <w:color w:val="000000"/>
              </w:rPr>
              <w:t> </w:t>
            </w:r>
          </w:p>
        </w:tc>
      </w:tr>
      <w:tr w:rsidR="00BE21CD" w:rsidRPr="00496DC0" w14:paraId="2E181B92" w14:textId="77777777" w:rsidTr="764ABA97">
        <w:trPr>
          <w:trHeight w:val="288"/>
        </w:trPr>
        <w:tc>
          <w:tcPr>
            <w:tcW w:w="976" w:type="dxa"/>
            <w:tcBorders>
              <w:top w:val="nil"/>
              <w:left w:val="single" w:sz="8" w:space="0" w:color="auto"/>
              <w:bottom w:val="single" w:sz="4" w:space="0" w:color="auto"/>
              <w:right w:val="single" w:sz="4" w:space="0" w:color="auto"/>
            </w:tcBorders>
            <w:shd w:val="clear" w:color="auto" w:fill="auto"/>
            <w:noWrap/>
            <w:vAlign w:val="bottom"/>
            <w:hideMark/>
          </w:tcPr>
          <w:p w14:paraId="022659DA" w14:textId="77777777" w:rsidR="00BE21CD" w:rsidRPr="00496DC0" w:rsidRDefault="00BE21CD" w:rsidP="00695691">
            <w:pPr>
              <w:spacing w:after="0" w:line="240" w:lineRule="auto"/>
              <w:rPr>
                <w:rFonts w:eastAsia="Times New Roman"/>
                <w:color w:val="000000"/>
              </w:rPr>
            </w:pPr>
            <w:r w:rsidRPr="00496DC0">
              <w:rPr>
                <w:rFonts w:eastAsia="Times New Roman"/>
                <w:color w:val="000000"/>
              </w:rPr>
              <w:t> </w:t>
            </w:r>
          </w:p>
        </w:tc>
        <w:tc>
          <w:tcPr>
            <w:tcW w:w="2595" w:type="dxa"/>
            <w:tcBorders>
              <w:top w:val="nil"/>
              <w:left w:val="nil"/>
              <w:bottom w:val="single" w:sz="4" w:space="0" w:color="auto"/>
              <w:right w:val="single" w:sz="4" w:space="0" w:color="auto"/>
            </w:tcBorders>
            <w:shd w:val="clear" w:color="auto" w:fill="auto"/>
            <w:noWrap/>
            <w:vAlign w:val="bottom"/>
            <w:hideMark/>
          </w:tcPr>
          <w:p w14:paraId="1451A1FE" w14:textId="77777777" w:rsidR="00BE21CD" w:rsidRPr="00496DC0" w:rsidRDefault="00BE21CD" w:rsidP="00695691">
            <w:pPr>
              <w:spacing w:after="0" w:line="240" w:lineRule="auto"/>
              <w:rPr>
                <w:rFonts w:eastAsia="Times New Roman"/>
                <w:color w:val="000000"/>
              </w:rPr>
            </w:pPr>
            <w:r w:rsidRPr="00496DC0">
              <w:rPr>
                <w:rFonts w:eastAsia="Times New Roman"/>
                <w:color w:val="000000"/>
              </w:rPr>
              <w:t> </w:t>
            </w:r>
          </w:p>
        </w:tc>
        <w:tc>
          <w:tcPr>
            <w:tcW w:w="1288" w:type="dxa"/>
            <w:tcBorders>
              <w:top w:val="nil"/>
              <w:left w:val="nil"/>
              <w:bottom w:val="single" w:sz="4" w:space="0" w:color="auto"/>
              <w:right w:val="single" w:sz="4" w:space="0" w:color="auto"/>
            </w:tcBorders>
            <w:shd w:val="clear" w:color="auto" w:fill="auto"/>
            <w:noWrap/>
            <w:vAlign w:val="bottom"/>
            <w:hideMark/>
          </w:tcPr>
          <w:p w14:paraId="1AC03DAF" w14:textId="77777777" w:rsidR="00BE21CD" w:rsidRPr="00496DC0" w:rsidRDefault="00BE21CD" w:rsidP="00695691">
            <w:pPr>
              <w:spacing w:after="0" w:line="240" w:lineRule="auto"/>
              <w:rPr>
                <w:rFonts w:eastAsia="Times New Roman"/>
                <w:color w:val="000000"/>
              </w:rPr>
            </w:pPr>
            <w:r w:rsidRPr="00496DC0">
              <w:rPr>
                <w:rFonts w:eastAsia="Times New Roman"/>
                <w:color w:val="000000"/>
              </w:rPr>
              <w:t> </w:t>
            </w:r>
          </w:p>
        </w:tc>
        <w:tc>
          <w:tcPr>
            <w:tcW w:w="1846" w:type="dxa"/>
            <w:tcBorders>
              <w:top w:val="nil"/>
              <w:left w:val="nil"/>
              <w:bottom w:val="single" w:sz="4" w:space="0" w:color="auto"/>
              <w:right w:val="single" w:sz="4" w:space="0" w:color="auto"/>
            </w:tcBorders>
            <w:shd w:val="clear" w:color="auto" w:fill="auto"/>
            <w:noWrap/>
            <w:vAlign w:val="bottom"/>
            <w:hideMark/>
          </w:tcPr>
          <w:p w14:paraId="5C0B13BA" w14:textId="77777777" w:rsidR="00BE21CD" w:rsidRPr="00496DC0" w:rsidRDefault="00BE21CD" w:rsidP="00695691">
            <w:pPr>
              <w:spacing w:after="0" w:line="240" w:lineRule="auto"/>
              <w:rPr>
                <w:rFonts w:eastAsia="Times New Roman"/>
                <w:color w:val="000000"/>
              </w:rPr>
            </w:pPr>
            <w:r w:rsidRPr="00496DC0">
              <w:rPr>
                <w:rFonts w:eastAsia="Times New Roman"/>
                <w:color w:val="000000"/>
              </w:rPr>
              <w:t> </w:t>
            </w:r>
          </w:p>
        </w:tc>
        <w:tc>
          <w:tcPr>
            <w:tcW w:w="1024" w:type="dxa"/>
            <w:tcBorders>
              <w:top w:val="nil"/>
              <w:left w:val="nil"/>
              <w:bottom w:val="single" w:sz="4" w:space="0" w:color="auto"/>
              <w:right w:val="single" w:sz="4" w:space="0" w:color="auto"/>
            </w:tcBorders>
            <w:shd w:val="clear" w:color="auto" w:fill="auto"/>
            <w:noWrap/>
            <w:vAlign w:val="bottom"/>
            <w:hideMark/>
          </w:tcPr>
          <w:p w14:paraId="3000A668" w14:textId="77777777" w:rsidR="00BE21CD" w:rsidRPr="00496DC0" w:rsidRDefault="00BE21CD" w:rsidP="00695691">
            <w:pPr>
              <w:spacing w:after="0" w:line="240" w:lineRule="auto"/>
              <w:rPr>
                <w:rFonts w:eastAsia="Times New Roman"/>
                <w:color w:val="000000"/>
              </w:rPr>
            </w:pPr>
            <w:r w:rsidRPr="00496DC0">
              <w:rPr>
                <w:rFonts w:eastAsia="Times New Roman"/>
                <w:color w:val="000000"/>
              </w:rPr>
              <w:t> </w:t>
            </w:r>
          </w:p>
        </w:tc>
        <w:tc>
          <w:tcPr>
            <w:tcW w:w="2527" w:type="dxa"/>
            <w:tcBorders>
              <w:top w:val="nil"/>
              <w:left w:val="nil"/>
              <w:bottom w:val="single" w:sz="4" w:space="0" w:color="auto"/>
              <w:right w:val="single" w:sz="8" w:space="0" w:color="auto"/>
            </w:tcBorders>
            <w:shd w:val="clear" w:color="auto" w:fill="auto"/>
            <w:noWrap/>
            <w:vAlign w:val="bottom"/>
            <w:hideMark/>
          </w:tcPr>
          <w:p w14:paraId="23FCA379" w14:textId="77777777" w:rsidR="00BE21CD" w:rsidRPr="00496DC0" w:rsidRDefault="00BE21CD" w:rsidP="00695691">
            <w:pPr>
              <w:spacing w:after="0" w:line="240" w:lineRule="auto"/>
              <w:rPr>
                <w:rFonts w:eastAsia="Times New Roman"/>
                <w:color w:val="000000"/>
              </w:rPr>
            </w:pPr>
            <w:r w:rsidRPr="00496DC0">
              <w:rPr>
                <w:rFonts w:eastAsia="Times New Roman"/>
                <w:color w:val="000000"/>
              </w:rPr>
              <w:t> </w:t>
            </w:r>
          </w:p>
        </w:tc>
      </w:tr>
      <w:tr w:rsidR="00BE21CD" w:rsidRPr="00496DC0" w14:paraId="4D3EBD59" w14:textId="77777777" w:rsidTr="764ABA97">
        <w:trPr>
          <w:trHeight w:val="288"/>
        </w:trPr>
        <w:tc>
          <w:tcPr>
            <w:tcW w:w="976" w:type="dxa"/>
            <w:tcBorders>
              <w:top w:val="nil"/>
              <w:left w:val="single" w:sz="8" w:space="0" w:color="auto"/>
              <w:bottom w:val="single" w:sz="4" w:space="0" w:color="auto"/>
              <w:right w:val="single" w:sz="4" w:space="0" w:color="auto"/>
            </w:tcBorders>
            <w:shd w:val="clear" w:color="auto" w:fill="auto"/>
            <w:noWrap/>
            <w:vAlign w:val="bottom"/>
            <w:hideMark/>
          </w:tcPr>
          <w:p w14:paraId="6DE675DF" w14:textId="77777777" w:rsidR="00BE21CD" w:rsidRPr="00496DC0" w:rsidRDefault="00BE21CD" w:rsidP="00695691">
            <w:pPr>
              <w:spacing w:after="0" w:line="240" w:lineRule="auto"/>
              <w:rPr>
                <w:rFonts w:eastAsia="Times New Roman"/>
                <w:color w:val="000000"/>
              </w:rPr>
            </w:pPr>
            <w:r w:rsidRPr="00496DC0">
              <w:rPr>
                <w:rFonts w:eastAsia="Times New Roman"/>
                <w:color w:val="000000"/>
              </w:rPr>
              <w:t> </w:t>
            </w:r>
          </w:p>
        </w:tc>
        <w:tc>
          <w:tcPr>
            <w:tcW w:w="2595" w:type="dxa"/>
            <w:tcBorders>
              <w:top w:val="nil"/>
              <w:left w:val="nil"/>
              <w:bottom w:val="single" w:sz="4" w:space="0" w:color="auto"/>
              <w:right w:val="single" w:sz="4" w:space="0" w:color="auto"/>
            </w:tcBorders>
            <w:shd w:val="clear" w:color="auto" w:fill="auto"/>
            <w:noWrap/>
            <w:vAlign w:val="bottom"/>
            <w:hideMark/>
          </w:tcPr>
          <w:p w14:paraId="3D44D0F1" w14:textId="77777777" w:rsidR="00BE21CD" w:rsidRPr="00496DC0" w:rsidRDefault="00BE21CD" w:rsidP="00695691">
            <w:pPr>
              <w:spacing w:after="0" w:line="240" w:lineRule="auto"/>
              <w:rPr>
                <w:rFonts w:eastAsia="Times New Roman"/>
                <w:color w:val="000000"/>
              </w:rPr>
            </w:pPr>
            <w:r w:rsidRPr="00496DC0">
              <w:rPr>
                <w:rFonts w:eastAsia="Times New Roman"/>
                <w:color w:val="000000"/>
              </w:rPr>
              <w:t> </w:t>
            </w:r>
          </w:p>
        </w:tc>
        <w:tc>
          <w:tcPr>
            <w:tcW w:w="1288" w:type="dxa"/>
            <w:tcBorders>
              <w:top w:val="nil"/>
              <w:left w:val="nil"/>
              <w:bottom w:val="single" w:sz="4" w:space="0" w:color="auto"/>
              <w:right w:val="single" w:sz="4" w:space="0" w:color="auto"/>
            </w:tcBorders>
            <w:shd w:val="clear" w:color="auto" w:fill="auto"/>
            <w:noWrap/>
            <w:vAlign w:val="bottom"/>
            <w:hideMark/>
          </w:tcPr>
          <w:p w14:paraId="14107ACE" w14:textId="77777777" w:rsidR="00BE21CD" w:rsidRPr="00496DC0" w:rsidRDefault="00BE21CD" w:rsidP="00695691">
            <w:pPr>
              <w:spacing w:after="0" w:line="240" w:lineRule="auto"/>
              <w:rPr>
                <w:rFonts w:eastAsia="Times New Roman"/>
                <w:color w:val="000000"/>
              </w:rPr>
            </w:pPr>
            <w:r w:rsidRPr="00496DC0">
              <w:rPr>
                <w:rFonts w:eastAsia="Times New Roman"/>
                <w:color w:val="000000"/>
              </w:rPr>
              <w:t> </w:t>
            </w:r>
          </w:p>
        </w:tc>
        <w:tc>
          <w:tcPr>
            <w:tcW w:w="1846" w:type="dxa"/>
            <w:tcBorders>
              <w:top w:val="nil"/>
              <w:left w:val="nil"/>
              <w:bottom w:val="single" w:sz="4" w:space="0" w:color="auto"/>
              <w:right w:val="single" w:sz="4" w:space="0" w:color="auto"/>
            </w:tcBorders>
            <w:shd w:val="clear" w:color="auto" w:fill="auto"/>
            <w:noWrap/>
            <w:vAlign w:val="bottom"/>
            <w:hideMark/>
          </w:tcPr>
          <w:p w14:paraId="5743EEBA" w14:textId="77777777" w:rsidR="00BE21CD" w:rsidRPr="00496DC0" w:rsidRDefault="00BE21CD" w:rsidP="00695691">
            <w:pPr>
              <w:spacing w:after="0" w:line="240" w:lineRule="auto"/>
              <w:rPr>
                <w:rFonts w:eastAsia="Times New Roman"/>
                <w:color w:val="000000"/>
              </w:rPr>
            </w:pPr>
            <w:r w:rsidRPr="00496DC0">
              <w:rPr>
                <w:rFonts w:eastAsia="Times New Roman"/>
                <w:color w:val="000000"/>
              </w:rPr>
              <w:t> </w:t>
            </w:r>
          </w:p>
        </w:tc>
        <w:tc>
          <w:tcPr>
            <w:tcW w:w="1024" w:type="dxa"/>
            <w:tcBorders>
              <w:top w:val="nil"/>
              <w:left w:val="nil"/>
              <w:bottom w:val="single" w:sz="4" w:space="0" w:color="auto"/>
              <w:right w:val="single" w:sz="4" w:space="0" w:color="auto"/>
            </w:tcBorders>
            <w:shd w:val="clear" w:color="auto" w:fill="auto"/>
            <w:noWrap/>
            <w:vAlign w:val="bottom"/>
            <w:hideMark/>
          </w:tcPr>
          <w:p w14:paraId="642A30C2" w14:textId="77777777" w:rsidR="00BE21CD" w:rsidRPr="00496DC0" w:rsidRDefault="00BE21CD" w:rsidP="00695691">
            <w:pPr>
              <w:spacing w:after="0" w:line="240" w:lineRule="auto"/>
              <w:rPr>
                <w:rFonts w:eastAsia="Times New Roman"/>
                <w:color w:val="000000"/>
              </w:rPr>
            </w:pPr>
            <w:r w:rsidRPr="00496DC0">
              <w:rPr>
                <w:rFonts w:eastAsia="Times New Roman"/>
                <w:color w:val="000000"/>
              </w:rPr>
              <w:t> </w:t>
            </w:r>
          </w:p>
        </w:tc>
        <w:tc>
          <w:tcPr>
            <w:tcW w:w="2527" w:type="dxa"/>
            <w:tcBorders>
              <w:top w:val="nil"/>
              <w:left w:val="nil"/>
              <w:bottom w:val="single" w:sz="4" w:space="0" w:color="auto"/>
              <w:right w:val="single" w:sz="8" w:space="0" w:color="auto"/>
            </w:tcBorders>
            <w:shd w:val="clear" w:color="auto" w:fill="auto"/>
            <w:noWrap/>
            <w:vAlign w:val="bottom"/>
            <w:hideMark/>
          </w:tcPr>
          <w:p w14:paraId="419D5E7D" w14:textId="77777777" w:rsidR="00BE21CD" w:rsidRPr="00496DC0" w:rsidRDefault="00BE21CD" w:rsidP="00695691">
            <w:pPr>
              <w:spacing w:after="0" w:line="240" w:lineRule="auto"/>
              <w:rPr>
                <w:rFonts w:eastAsia="Times New Roman"/>
                <w:color w:val="000000"/>
              </w:rPr>
            </w:pPr>
            <w:r w:rsidRPr="00496DC0">
              <w:rPr>
                <w:rFonts w:eastAsia="Times New Roman"/>
                <w:color w:val="000000"/>
              </w:rPr>
              <w:t> </w:t>
            </w:r>
          </w:p>
        </w:tc>
      </w:tr>
      <w:tr w:rsidR="00BE21CD" w:rsidRPr="00496DC0" w14:paraId="28360AE0" w14:textId="77777777" w:rsidTr="764ABA97">
        <w:trPr>
          <w:trHeight w:val="288"/>
        </w:trPr>
        <w:tc>
          <w:tcPr>
            <w:tcW w:w="976" w:type="dxa"/>
            <w:tcBorders>
              <w:top w:val="nil"/>
              <w:left w:val="single" w:sz="8" w:space="0" w:color="auto"/>
              <w:bottom w:val="single" w:sz="4" w:space="0" w:color="auto"/>
              <w:right w:val="single" w:sz="4" w:space="0" w:color="auto"/>
            </w:tcBorders>
            <w:shd w:val="clear" w:color="auto" w:fill="auto"/>
            <w:noWrap/>
            <w:vAlign w:val="bottom"/>
            <w:hideMark/>
          </w:tcPr>
          <w:p w14:paraId="7AF2D44C" w14:textId="77777777" w:rsidR="00BE21CD" w:rsidRPr="00496DC0" w:rsidRDefault="00BE21CD" w:rsidP="00695691">
            <w:pPr>
              <w:spacing w:after="0" w:line="240" w:lineRule="auto"/>
              <w:rPr>
                <w:rFonts w:eastAsia="Times New Roman"/>
                <w:color w:val="000000"/>
              </w:rPr>
            </w:pPr>
            <w:r w:rsidRPr="00496DC0">
              <w:rPr>
                <w:rFonts w:eastAsia="Times New Roman"/>
                <w:color w:val="000000"/>
              </w:rPr>
              <w:t> </w:t>
            </w:r>
          </w:p>
        </w:tc>
        <w:tc>
          <w:tcPr>
            <w:tcW w:w="2595" w:type="dxa"/>
            <w:tcBorders>
              <w:top w:val="nil"/>
              <w:left w:val="nil"/>
              <w:bottom w:val="single" w:sz="4" w:space="0" w:color="auto"/>
              <w:right w:val="single" w:sz="4" w:space="0" w:color="auto"/>
            </w:tcBorders>
            <w:shd w:val="clear" w:color="auto" w:fill="auto"/>
            <w:noWrap/>
            <w:vAlign w:val="bottom"/>
            <w:hideMark/>
          </w:tcPr>
          <w:p w14:paraId="50C76710" w14:textId="77777777" w:rsidR="00BE21CD" w:rsidRPr="00496DC0" w:rsidRDefault="00BE21CD" w:rsidP="00695691">
            <w:pPr>
              <w:spacing w:after="0" w:line="240" w:lineRule="auto"/>
              <w:rPr>
                <w:rFonts w:eastAsia="Times New Roman"/>
                <w:color w:val="000000"/>
              </w:rPr>
            </w:pPr>
            <w:r w:rsidRPr="00496DC0">
              <w:rPr>
                <w:rFonts w:eastAsia="Times New Roman"/>
                <w:color w:val="000000"/>
              </w:rPr>
              <w:t> </w:t>
            </w:r>
          </w:p>
        </w:tc>
        <w:tc>
          <w:tcPr>
            <w:tcW w:w="1288" w:type="dxa"/>
            <w:tcBorders>
              <w:top w:val="nil"/>
              <w:left w:val="nil"/>
              <w:bottom w:val="single" w:sz="4" w:space="0" w:color="auto"/>
              <w:right w:val="single" w:sz="4" w:space="0" w:color="auto"/>
            </w:tcBorders>
            <w:shd w:val="clear" w:color="auto" w:fill="auto"/>
            <w:noWrap/>
            <w:vAlign w:val="bottom"/>
            <w:hideMark/>
          </w:tcPr>
          <w:p w14:paraId="0CC9A99B" w14:textId="77777777" w:rsidR="00BE21CD" w:rsidRPr="00496DC0" w:rsidRDefault="00BE21CD" w:rsidP="00695691">
            <w:pPr>
              <w:spacing w:after="0" w:line="240" w:lineRule="auto"/>
              <w:rPr>
                <w:rFonts w:eastAsia="Times New Roman"/>
                <w:color w:val="000000"/>
              </w:rPr>
            </w:pPr>
            <w:r w:rsidRPr="00496DC0">
              <w:rPr>
                <w:rFonts w:eastAsia="Times New Roman"/>
                <w:color w:val="000000"/>
              </w:rPr>
              <w:t> </w:t>
            </w:r>
          </w:p>
        </w:tc>
        <w:tc>
          <w:tcPr>
            <w:tcW w:w="1846" w:type="dxa"/>
            <w:tcBorders>
              <w:top w:val="nil"/>
              <w:left w:val="nil"/>
              <w:bottom w:val="single" w:sz="4" w:space="0" w:color="auto"/>
              <w:right w:val="single" w:sz="4" w:space="0" w:color="auto"/>
            </w:tcBorders>
            <w:shd w:val="clear" w:color="auto" w:fill="auto"/>
            <w:noWrap/>
            <w:vAlign w:val="bottom"/>
            <w:hideMark/>
          </w:tcPr>
          <w:p w14:paraId="2F7C5C27" w14:textId="77777777" w:rsidR="00BE21CD" w:rsidRPr="00496DC0" w:rsidRDefault="00BE21CD" w:rsidP="00695691">
            <w:pPr>
              <w:spacing w:after="0" w:line="240" w:lineRule="auto"/>
              <w:rPr>
                <w:rFonts w:eastAsia="Times New Roman"/>
                <w:color w:val="000000"/>
              </w:rPr>
            </w:pPr>
            <w:r w:rsidRPr="00496DC0">
              <w:rPr>
                <w:rFonts w:eastAsia="Times New Roman"/>
                <w:color w:val="000000"/>
              </w:rPr>
              <w:t> </w:t>
            </w:r>
          </w:p>
        </w:tc>
        <w:tc>
          <w:tcPr>
            <w:tcW w:w="1024" w:type="dxa"/>
            <w:tcBorders>
              <w:top w:val="nil"/>
              <w:left w:val="nil"/>
              <w:bottom w:val="single" w:sz="4" w:space="0" w:color="auto"/>
              <w:right w:val="single" w:sz="4" w:space="0" w:color="auto"/>
            </w:tcBorders>
            <w:shd w:val="clear" w:color="auto" w:fill="auto"/>
            <w:noWrap/>
            <w:vAlign w:val="bottom"/>
            <w:hideMark/>
          </w:tcPr>
          <w:p w14:paraId="50E80A86" w14:textId="77777777" w:rsidR="00BE21CD" w:rsidRPr="00496DC0" w:rsidRDefault="00BE21CD" w:rsidP="00695691">
            <w:pPr>
              <w:spacing w:after="0" w:line="240" w:lineRule="auto"/>
              <w:rPr>
                <w:rFonts w:eastAsia="Times New Roman"/>
                <w:color w:val="000000"/>
              </w:rPr>
            </w:pPr>
            <w:r w:rsidRPr="00496DC0">
              <w:rPr>
                <w:rFonts w:eastAsia="Times New Roman"/>
                <w:color w:val="000000"/>
              </w:rPr>
              <w:t> </w:t>
            </w:r>
          </w:p>
        </w:tc>
        <w:tc>
          <w:tcPr>
            <w:tcW w:w="2527" w:type="dxa"/>
            <w:tcBorders>
              <w:top w:val="nil"/>
              <w:left w:val="nil"/>
              <w:bottom w:val="single" w:sz="4" w:space="0" w:color="auto"/>
              <w:right w:val="single" w:sz="8" w:space="0" w:color="auto"/>
            </w:tcBorders>
            <w:shd w:val="clear" w:color="auto" w:fill="auto"/>
            <w:noWrap/>
            <w:vAlign w:val="bottom"/>
            <w:hideMark/>
          </w:tcPr>
          <w:p w14:paraId="70E8A605" w14:textId="77777777" w:rsidR="00BE21CD" w:rsidRPr="00496DC0" w:rsidRDefault="00BE21CD" w:rsidP="00695691">
            <w:pPr>
              <w:spacing w:after="0" w:line="240" w:lineRule="auto"/>
              <w:rPr>
                <w:rFonts w:eastAsia="Times New Roman"/>
                <w:color w:val="000000"/>
              </w:rPr>
            </w:pPr>
            <w:r w:rsidRPr="00496DC0">
              <w:rPr>
                <w:rFonts w:eastAsia="Times New Roman"/>
                <w:color w:val="000000"/>
              </w:rPr>
              <w:t> </w:t>
            </w:r>
          </w:p>
        </w:tc>
      </w:tr>
      <w:tr w:rsidR="00BE21CD" w:rsidRPr="00496DC0" w14:paraId="4EB54033" w14:textId="77777777" w:rsidTr="764ABA97">
        <w:trPr>
          <w:trHeight w:val="288"/>
        </w:trPr>
        <w:tc>
          <w:tcPr>
            <w:tcW w:w="976" w:type="dxa"/>
            <w:tcBorders>
              <w:top w:val="nil"/>
              <w:left w:val="single" w:sz="8" w:space="0" w:color="auto"/>
              <w:bottom w:val="single" w:sz="4" w:space="0" w:color="auto"/>
              <w:right w:val="single" w:sz="4" w:space="0" w:color="auto"/>
            </w:tcBorders>
            <w:shd w:val="clear" w:color="auto" w:fill="auto"/>
            <w:noWrap/>
            <w:vAlign w:val="bottom"/>
            <w:hideMark/>
          </w:tcPr>
          <w:p w14:paraId="3C4BECFF" w14:textId="77777777" w:rsidR="00BE21CD" w:rsidRPr="00496DC0" w:rsidRDefault="00BE21CD" w:rsidP="00695691">
            <w:pPr>
              <w:spacing w:after="0" w:line="240" w:lineRule="auto"/>
              <w:rPr>
                <w:rFonts w:eastAsia="Times New Roman"/>
                <w:color w:val="000000"/>
              </w:rPr>
            </w:pPr>
            <w:r w:rsidRPr="00496DC0">
              <w:rPr>
                <w:rFonts w:eastAsia="Times New Roman"/>
                <w:color w:val="000000"/>
              </w:rPr>
              <w:t> </w:t>
            </w:r>
          </w:p>
        </w:tc>
        <w:tc>
          <w:tcPr>
            <w:tcW w:w="2595" w:type="dxa"/>
            <w:tcBorders>
              <w:top w:val="nil"/>
              <w:left w:val="nil"/>
              <w:bottom w:val="single" w:sz="4" w:space="0" w:color="auto"/>
              <w:right w:val="single" w:sz="4" w:space="0" w:color="auto"/>
            </w:tcBorders>
            <w:shd w:val="clear" w:color="auto" w:fill="auto"/>
            <w:noWrap/>
            <w:vAlign w:val="bottom"/>
            <w:hideMark/>
          </w:tcPr>
          <w:p w14:paraId="47CFC043" w14:textId="77777777" w:rsidR="00BE21CD" w:rsidRPr="00496DC0" w:rsidRDefault="00BE21CD" w:rsidP="00695691">
            <w:pPr>
              <w:spacing w:after="0" w:line="240" w:lineRule="auto"/>
              <w:rPr>
                <w:rFonts w:eastAsia="Times New Roman"/>
                <w:color w:val="000000"/>
              </w:rPr>
            </w:pPr>
            <w:r w:rsidRPr="00496DC0">
              <w:rPr>
                <w:rFonts w:eastAsia="Times New Roman"/>
                <w:color w:val="000000"/>
              </w:rPr>
              <w:t> </w:t>
            </w:r>
          </w:p>
        </w:tc>
        <w:tc>
          <w:tcPr>
            <w:tcW w:w="1288" w:type="dxa"/>
            <w:tcBorders>
              <w:top w:val="nil"/>
              <w:left w:val="nil"/>
              <w:bottom w:val="single" w:sz="4" w:space="0" w:color="auto"/>
              <w:right w:val="single" w:sz="4" w:space="0" w:color="auto"/>
            </w:tcBorders>
            <w:shd w:val="clear" w:color="auto" w:fill="auto"/>
            <w:noWrap/>
            <w:vAlign w:val="bottom"/>
            <w:hideMark/>
          </w:tcPr>
          <w:p w14:paraId="080FAB13" w14:textId="77777777" w:rsidR="00BE21CD" w:rsidRPr="00496DC0" w:rsidRDefault="00BE21CD" w:rsidP="00695691">
            <w:pPr>
              <w:spacing w:after="0" w:line="240" w:lineRule="auto"/>
              <w:rPr>
                <w:rFonts w:eastAsia="Times New Roman"/>
                <w:color w:val="000000"/>
              </w:rPr>
            </w:pPr>
            <w:r w:rsidRPr="00496DC0">
              <w:rPr>
                <w:rFonts w:eastAsia="Times New Roman"/>
                <w:color w:val="000000"/>
              </w:rPr>
              <w:t> </w:t>
            </w:r>
          </w:p>
        </w:tc>
        <w:tc>
          <w:tcPr>
            <w:tcW w:w="1846" w:type="dxa"/>
            <w:tcBorders>
              <w:top w:val="nil"/>
              <w:left w:val="nil"/>
              <w:bottom w:val="single" w:sz="4" w:space="0" w:color="auto"/>
              <w:right w:val="single" w:sz="4" w:space="0" w:color="auto"/>
            </w:tcBorders>
            <w:shd w:val="clear" w:color="auto" w:fill="auto"/>
            <w:noWrap/>
            <w:vAlign w:val="bottom"/>
            <w:hideMark/>
          </w:tcPr>
          <w:p w14:paraId="5C22BE7C" w14:textId="77777777" w:rsidR="00BE21CD" w:rsidRPr="00496DC0" w:rsidRDefault="00BE21CD" w:rsidP="00695691">
            <w:pPr>
              <w:spacing w:after="0" w:line="240" w:lineRule="auto"/>
              <w:rPr>
                <w:rFonts w:eastAsia="Times New Roman"/>
                <w:color w:val="000000"/>
              </w:rPr>
            </w:pPr>
            <w:r w:rsidRPr="00496DC0">
              <w:rPr>
                <w:rFonts w:eastAsia="Times New Roman"/>
                <w:color w:val="000000"/>
              </w:rPr>
              <w:t> </w:t>
            </w:r>
          </w:p>
        </w:tc>
        <w:tc>
          <w:tcPr>
            <w:tcW w:w="1024" w:type="dxa"/>
            <w:tcBorders>
              <w:top w:val="nil"/>
              <w:left w:val="nil"/>
              <w:bottom w:val="single" w:sz="4" w:space="0" w:color="auto"/>
              <w:right w:val="single" w:sz="4" w:space="0" w:color="auto"/>
            </w:tcBorders>
            <w:shd w:val="clear" w:color="auto" w:fill="auto"/>
            <w:noWrap/>
            <w:vAlign w:val="bottom"/>
            <w:hideMark/>
          </w:tcPr>
          <w:p w14:paraId="3BF278EF" w14:textId="77777777" w:rsidR="00BE21CD" w:rsidRPr="00496DC0" w:rsidRDefault="00BE21CD" w:rsidP="00695691">
            <w:pPr>
              <w:spacing w:after="0" w:line="240" w:lineRule="auto"/>
              <w:rPr>
                <w:rFonts w:eastAsia="Times New Roman"/>
                <w:color w:val="000000"/>
              </w:rPr>
            </w:pPr>
            <w:r w:rsidRPr="00496DC0">
              <w:rPr>
                <w:rFonts w:eastAsia="Times New Roman"/>
                <w:color w:val="000000"/>
              </w:rPr>
              <w:t> </w:t>
            </w:r>
          </w:p>
        </w:tc>
        <w:tc>
          <w:tcPr>
            <w:tcW w:w="2527" w:type="dxa"/>
            <w:tcBorders>
              <w:top w:val="nil"/>
              <w:left w:val="nil"/>
              <w:bottom w:val="single" w:sz="4" w:space="0" w:color="auto"/>
              <w:right w:val="single" w:sz="8" w:space="0" w:color="auto"/>
            </w:tcBorders>
            <w:shd w:val="clear" w:color="auto" w:fill="auto"/>
            <w:noWrap/>
            <w:vAlign w:val="bottom"/>
            <w:hideMark/>
          </w:tcPr>
          <w:p w14:paraId="60163327" w14:textId="77777777" w:rsidR="00BE21CD" w:rsidRPr="00496DC0" w:rsidRDefault="00BE21CD" w:rsidP="00695691">
            <w:pPr>
              <w:spacing w:after="0" w:line="240" w:lineRule="auto"/>
              <w:rPr>
                <w:rFonts w:eastAsia="Times New Roman"/>
                <w:color w:val="000000"/>
              </w:rPr>
            </w:pPr>
            <w:r w:rsidRPr="00496DC0">
              <w:rPr>
                <w:rFonts w:eastAsia="Times New Roman"/>
                <w:color w:val="000000"/>
              </w:rPr>
              <w:t> </w:t>
            </w:r>
          </w:p>
        </w:tc>
      </w:tr>
      <w:tr w:rsidR="00BE21CD" w:rsidRPr="00496DC0" w14:paraId="34465130" w14:textId="77777777" w:rsidTr="764ABA97">
        <w:trPr>
          <w:trHeight w:val="288"/>
        </w:trPr>
        <w:tc>
          <w:tcPr>
            <w:tcW w:w="976" w:type="dxa"/>
            <w:tcBorders>
              <w:top w:val="nil"/>
              <w:left w:val="single" w:sz="8" w:space="0" w:color="auto"/>
              <w:bottom w:val="single" w:sz="4" w:space="0" w:color="auto"/>
              <w:right w:val="single" w:sz="4" w:space="0" w:color="auto"/>
            </w:tcBorders>
            <w:shd w:val="clear" w:color="auto" w:fill="auto"/>
            <w:noWrap/>
            <w:vAlign w:val="bottom"/>
            <w:hideMark/>
          </w:tcPr>
          <w:p w14:paraId="1A6CC6FC" w14:textId="77777777" w:rsidR="00BE21CD" w:rsidRPr="00496DC0" w:rsidRDefault="00BE21CD" w:rsidP="00695691">
            <w:pPr>
              <w:spacing w:after="0" w:line="240" w:lineRule="auto"/>
              <w:rPr>
                <w:rFonts w:eastAsia="Times New Roman"/>
                <w:color w:val="000000"/>
              </w:rPr>
            </w:pPr>
            <w:r w:rsidRPr="00496DC0">
              <w:rPr>
                <w:rFonts w:eastAsia="Times New Roman"/>
                <w:color w:val="000000"/>
              </w:rPr>
              <w:t> </w:t>
            </w:r>
          </w:p>
        </w:tc>
        <w:tc>
          <w:tcPr>
            <w:tcW w:w="2595" w:type="dxa"/>
            <w:tcBorders>
              <w:top w:val="nil"/>
              <w:left w:val="nil"/>
              <w:bottom w:val="single" w:sz="4" w:space="0" w:color="auto"/>
              <w:right w:val="single" w:sz="4" w:space="0" w:color="auto"/>
            </w:tcBorders>
            <w:shd w:val="clear" w:color="auto" w:fill="auto"/>
            <w:noWrap/>
            <w:vAlign w:val="bottom"/>
            <w:hideMark/>
          </w:tcPr>
          <w:p w14:paraId="5A1A7EF2" w14:textId="77777777" w:rsidR="00BE21CD" w:rsidRPr="00496DC0" w:rsidRDefault="00BE21CD" w:rsidP="00695691">
            <w:pPr>
              <w:spacing w:after="0" w:line="240" w:lineRule="auto"/>
              <w:rPr>
                <w:rFonts w:eastAsia="Times New Roman"/>
                <w:color w:val="000000"/>
              </w:rPr>
            </w:pPr>
            <w:r w:rsidRPr="00496DC0">
              <w:rPr>
                <w:rFonts w:eastAsia="Times New Roman"/>
                <w:color w:val="000000"/>
              </w:rPr>
              <w:t> </w:t>
            </w:r>
          </w:p>
        </w:tc>
        <w:tc>
          <w:tcPr>
            <w:tcW w:w="1288" w:type="dxa"/>
            <w:tcBorders>
              <w:top w:val="nil"/>
              <w:left w:val="nil"/>
              <w:bottom w:val="single" w:sz="4" w:space="0" w:color="auto"/>
              <w:right w:val="single" w:sz="4" w:space="0" w:color="auto"/>
            </w:tcBorders>
            <w:shd w:val="clear" w:color="auto" w:fill="auto"/>
            <w:noWrap/>
            <w:vAlign w:val="bottom"/>
            <w:hideMark/>
          </w:tcPr>
          <w:p w14:paraId="4584FC1B" w14:textId="77777777" w:rsidR="00BE21CD" w:rsidRPr="00496DC0" w:rsidRDefault="00BE21CD" w:rsidP="00695691">
            <w:pPr>
              <w:spacing w:after="0" w:line="240" w:lineRule="auto"/>
              <w:rPr>
                <w:rFonts w:eastAsia="Times New Roman"/>
                <w:color w:val="000000"/>
              </w:rPr>
            </w:pPr>
            <w:r w:rsidRPr="00496DC0">
              <w:rPr>
                <w:rFonts w:eastAsia="Times New Roman"/>
                <w:color w:val="000000"/>
              </w:rPr>
              <w:t> </w:t>
            </w:r>
          </w:p>
        </w:tc>
        <w:tc>
          <w:tcPr>
            <w:tcW w:w="1846" w:type="dxa"/>
            <w:tcBorders>
              <w:top w:val="nil"/>
              <w:left w:val="nil"/>
              <w:bottom w:val="single" w:sz="4" w:space="0" w:color="auto"/>
              <w:right w:val="single" w:sz="4" w:space="0" w:color="auto"/>
            </w:tcBorders>
            <w:shd w:val="clear" w:color="auto" w:fill="auto"/>
            <w:noWrap/>
            <w:vAlign w:val="bottom"/>
            <w:hideMark/>
          </w:tcPr>
          <w:p w14:paraId="19C86AC2" w14:textId="77777777" w:rsidR="00BE21CD" w:rsidRPr="00496DC0" w:rsidRDefault="00BE21CD" w:rsidP="00695691">
            <w:pPr>
              <w:spacing w:after="0" w:line="240" w:lineRule="auto"/>
              <w:rPr>
                <w:rFonts w:eastAsia="Times New Roman"/>
                <w:color w:val="000000"/>
              </w:rPr>
            </w:pPr>
            <w:r w:rsidRPr="00496DC0">
              <w:rPr>
                <w:rFonts w:eastAsia="Times New Roman"/>
                <w:color w:val="000000"/>
              </w:rPr>
              <w:t> </w:t>
            </w:r>
          </w:p>
        </w:tc>
        <w:tc>
          <w:tcPr>
            <w:tcW w:w="1024" w:type="dxa"/>
            <w:tcBorders>
              <w:top w:val="nil"/>
              <w:left w:val="nil"/>
              <w:bottom w:val="single" w:sz="4" w:space="0" w:color="auto"/>
              <w:right w:val="single" w:sz="4" w:space="0" w:color="auto"/>
            </w:tcBorders>
            <w:shd w:val="clear" w:color="auto" w:fill="auto"/>
            <w:noWrap/>
            <w:vAlign w:val="bottom"/>
            <w:hideMark/>
          </w:tcPr>
          <w:p w14:paraId="38B44AE0" w14:textId="77777777" w:rsidR="00BE21CD" w:rsidRPr="00496DC0" w:rsidRDefault="00BE21CD" w:rsidP="00695691">
            <w:pPr>
              <w:spacing w:after="0" w:line="240" w:lineRule="auto"/>
              <w:rPr>
                <w:rFonts w:eastAsia="Times New Roman"/>
                <w:color w:val="000000"/>
              </w:rPr>
            </w:pPr>
            <w:r w:rsidRPr="00496DC0">
              <w:rPr>
                <w:rFonts w:eastAsia="Times New Roman"/>
                <w:color w:val="000000"/>
              </w:rPr>
              <w:t> </w:t>
            </w:r>
          </w:p>
        </w:tc>
        <w:tc>
          <w:tcPr>
            <w:tcW w:w="2527" w:type="dxa"/>
            <w:tcBorders>
              <w:top w:val="nil"/>
              <w:left w:val="nil"/>
              <w:bottom w:val="single" w:sz="4" w:space="0" w:color="auto"/>
              <w:right w:val="single" w:sz="8" w:space="0" w:color="auto"/>
            </w:tcBorders>
            <w:shd w:val="clear" w:color="auto" w:fill="auto"/>
            <w:noWrap/>
            <w:vAlign w:val="bottom"/>
            <w:hideMark/>
          </w:tcPr>
          <w:p w14:paraId="77A94844" w14:textId="77777777" w:rsidR="00BE21CD" w:rsidRPr="00496DC0" w:rsidRDefault="00BE21CD" w:rsidP="00695691">
            <w:pPr>
              <w:spacing w:after="0" w:line="240" w:lineRule="auto"/>
              <w:rPr>
                <w:rFonts w:eastAsia="Times New Roman"/>
                <w:color w:val="000000"/>
              </w:rPr>
            </w:pPr>
            <w:r w:rsidRPr="00496DC0">
              <w:rPr>
                <w:rFonts w:eastAsia="Times New Roman"/>
                <w:color w:val="000000"/>
              </w:rPr>
              <w:t> </w:t>
            </w:r>
          </w:p>
        </w:tc>
      </w:tr>
      <w:tr w:rsidR="00BE21CD" w:rsidRPr="00496DC0" w14:paraId="41D67D5C" w14:textId="77777777" w:rsidTr="764ABA97">
        <w:trPr>
          <w:trHeight w:val="300"/>
        </w:trPr>
        <w:tc>
          <w:tcPr>
            <w:tcW w:w="976" w:type="dxa"/>
            <w:tcBorders>
              <w:top w:val="nil"/>
              <w:left w:val="single" w:sz="8" w:space="0" w:color="auto"/>
              <w:bottom w:val="single" w:sz="8" w:space="0" w:color="auto"/>
              <w:right w:val="single" w:sz="4" w:space="0" w:color="auto"/>
            </w:tcBorders>
            <w:shd w:val="clear" w:color="auto" w:fill="auto"/>
            <w:noWrap/>
            <w:vAlign w:val="bottom"/>
            <w:hideMark/>
          </w:tcPr>
          <w:p w14:paraId="08A57B47" w14:textId="77777777" w:rsidR="00BE21CD" w:rsidRPr="00496DC0" w:rsidRDefault="00BE21CD" w:rsidP="00695691">
            <w:pPr>
              <w:spacing w:after="0" w:line="240" w:lineRule="auto"/>
              <w:rPr>
                <w:rFonts w:eastAsia="Times New Roman"/>
                <w:color w:val="000000"/>
              </w:rPr>
            </w:pPr>
            <w:r w:rsidRPr="00496DC0">
              <w:rPr>
                <w:rFonts w:eastAsia="Times New Roman"/>
                <w:color w:val="000000"/>
              </w:rPr>
              <w:t> </w:t>
            </w:r>
          </w:p>
        </w:tc>
        <w:tc>
          <w:tcPr>
            <w:tcW w:w="2595" w:type="dxa"/>
            <w:tcBorders>
              <w:top w:val="nil"/>
              <w:left w:val="nil"/>
              <w:bottom w:val="single" w:sz="8" w:space="0" w:color="auto"/>
              <w:right w:val="single" w:sz="4" w:space="0" w:color="auto"/>
            </w:tcBorders>
            <w:shd w:val="clear" w:color="auto" w:fill="auto"/>
            <w:noWrap/>
            <w:vAlign w:val="bottom"/>
            <w:hideMark/>
          </w:tcPr>
          <w:p w14:paraId="4F77084B" w14:textId="77777777" w:rsidR="00BE21CD" w:rsidRPr="00496DC0" w:rsidRDefault="00BE21CD" w:rsidP="00695691">
            <w:pPr>
              <w:spacing w:after="0" w:line="240" w:lineRule="auto"/>
              <w:rPr>
                <w:rFonts w:eastAsia="Times New Roman"/>
                <w:color w:val="000000"/>
              </w:rPr>
            </w:pPr>
            <w:r w:rsidRPr="00496DC0">
              <w:rPr>
                <w:rFonts w:eastAsia="Times New Roman"/>
                <w:color w:val="000000"/>
              </w:rPr>
              <w:t> </w:t>
            </w:r>
          </w:p>
        </w:tc>
        <w:tc>
          <w:tcPr>
            <w:tcW w:w="1288" w:type="dxa"/>
            <w:tcBorders>
              <w:top w:val="nil"/>
              <w:left w:val="nil"/>
              <w:bottom w:val="single" w:sz="8" w:space="0" w:color="auto"/>
              <w:right w:val="single" w:sz="4" w:space="0" w:color="auto"/>
            </w:tcBorders>
            <w:shd w:val="clear" w:color="auto" w:fill="auto"/>
            <w:noWrap/>
            <w:vAlign w:val="bottom"/>
            <w:hideMark/>
          </w:tcPr>
          <w:p w14:paraId="2485F340" w14:textId="77777777" w:rsidR="00BE21CD" w:rsidRPr="00496DC0" w:rsidRDefault="00BE21CD" w:rsidP="00695691">
            <w:pPr>
              <w:spacing w:after="0" w:line="240" w:lineRule="auto"/>
              <w:rPr>
                <w:rFonts w:eastAsia="Times New Roman"/>
                <w:color w:val="000000"/>
              </w:rPr>
            </w:pPr>
            <w:r w:rsidRPr="00496DC0">
              <w:rPr>
                <w:rFonts w:eastAsia="Times New Roman"/>
                <w:color w:val="000000"/>
              </w:rPr>
              <w:t> </w:t>
            </w:r>
          </w:p>
        </w:tc>
        <w:tc>
          <w:tcPr>
            <w:tcW w:w="1846" w:type="dxa"/>
            <w:tcBorders>
              <w:top w:val="nil"/>
              <w:left w:val="nil"/>
              <w:bottom w:val="single" w:sz="8" w:space="0" w:color="auto"/>
              <w:right w:val="single" w:sz="4" w:space="0" w:color="auto"/>
            </w:tcBorders>
            <w:shd w:val="clear" w:color="auto" w:fill="auto"/>
            <w:noWrap/>
            <w:vAlign w:val="bottom"/>
            <w:hideMark/>
          </w:tcPr>
          <w:p w14:paraId="41D19519" w14:textId="77777777" w:rsidR="00BE21CD" w:rsidRPr="00496DC0" w:rsidRDefault="00BE21CD" w:rsidP="00695691">
            <w:pPr>
              <w:spacing w:after="0" w:line="240" w:lineRule="auto"/>
              <w:rPr>
                <w:rFonts w:eastAsia="Times New Roman"/>
                <w:color w:val="000000"/>
              </w:rPr>
            </w:pPr>
            <w:r w:rsidRPr="00496DC0">
              <w:rPr>
                <w:rFonts w:eastAsia="Times New Roman"/>
                <w:color w:val="000000"/>
              </w:rPr>
              <w:t> </w:t>
            </w:r>
          </w:p>
        </w:tc>
        <w:tc>
          <w:tcPr>
            <w:tcW w:w="1024" w:type="dxa"/>
            <w:tcBorders>
              <w:top w:val="nil"/>
              <w:left w:val="nil"/>
              <w:bottom w:val="single" w:sz="8" w:space="0" w:color="auto"/>
              <w:right w:val="single" w:sz="4" w:space="0" w:color="auto"/>
            </w:tcBorders>
            <w:shd w:val="clear" w:color="auto" w:fill="auto"/>
            <w:noWrap/>
            <w:vAlign w:val="bottom"/>
            <w:hideMark/>
          </w:tcPr>
          <w:p w14:paraId="2051B86D" w14:textId="77777777" w:rsidR="00BE21CD" w:rsidRPr="00496DC0" w:rsidRDefault="00BE21CD" w:rsidP="00695691">
            <w:pPr>
              <w:spacing w:after="0" w:line="240" w:lineRule="auto"/>
              <w:rPr>
                <w:rFonts w:eastAsia="Times New Roman"/>
                <w:color w:val="000000"/>
              </w:rPr>
            </w:pPr>
            <w:r w:rsidRPr="00496DC0">
              <w:rPr>
                <w:rFonts w:eastAsia="Times New Roman"/>
                <w:color w:val="000000"/>
              </w:rPr>
              <w:t> </w:t>
            </w:r>
          </w:p>
        </w:tc>
        <w:tc>
          <w:tcPr>
            <w:tcW w:w="2527" w:type="dxa"/>
            <w:tcBorders>
              <w:top w:val="nil"/>
              <w:left w:val="nil"/>
              <w:bottom w:val="single" w:sz="8" w:space="0" w:color="auto"/>
              <w:right w:val="single" w:sz="8" w:space="0" w:color="auto"/>
            </w:tcBorders>
            <w:shd w:val="clear" w:color="auto" w:fill="auto"/>
            <w:noWrap/>
            <w:vAlign w:val="bottom"/>
            <w:hideMark/>
          </w:tcPr>
          <w:p w14:paraId="7A1CE6FD" w14:textId="77777777" w:rsidR="00BE21CD" w:rsidRPr="00496DC0" w:rsidRDefault="00BE21CD" w:rsidP="00695691">
            <w:pPr>
              <w:spacing w:after="0" w:line="240" w:lineRule="auto"/>
              <w:rPr>
                <w:rFonts w:eastAsia="Times New Roman"/>
                <w:color w:val="000000"/>
              </w:rPr>
            </w:pPr>
            <w:r w:rsidRPr="00496DC0">
              <w:rPr>
                <w:rFonts w:eastAsia="Times New Roman"/>
                <w:color w:val="000000"/>
              </w:rPr>
              <w:t> </w:t>
            </w:r>
          </w:p>
        </w:tc>
      </w:tr>
    </w:tbl>
    <w:p w14:paraId="1F75A2AB" w14:textId="77777777" w:rsidR="00997319" w:rsidRPr="00B3784C" w:rsidRDefault="00997319" w:rsidP="008B2DE2">
      <w:pPr>
        <w:spacing w:after="0" w:line="240" w:lineRule="auto"/>
        <w:rPr>
          <w:b/>
          <w:bCs/>
          <w:sz w:val="24"/>
          <w:szCs w:val="24"/>
        </w:rPr>
      </w:pPr>
    </w:p>
    <w:sectPr w:rsidR="00997319" w:rsidRPr="00B3784C" w:rsidSect="00C778FB">
      <w:headerReference w:type="default" r:id="rId11"/>
      <w:footerReference w:type="default" r:id="rId12"/>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643D76" w14:textId="77777777" w:rsidR="0033616F" w:rsidRDefault="0033616F" w:rsidP="00C778FB">
      <w:pPr>
        <w:spacing w:after="0" w:line="240" w:lineRule="auto"/>
      </w:pPr>
      <w:r>
        <w:separator/>
      </w:r>
    </w:p>
  </w:endnote>
  <w:endnote w:type="continuationSeparator" w:id="0">
    <w:p w14:paraId="0F3FAF7C" w14:textId="77777777" w:rsidR="0033616F" w:rsidRDefault="0033616F" w:rsidP="00C778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CC91DA" w14:textId="3C52A60C" w:rsidR="00632535" w:rsidRDefault="003D0915" w:rsidP="00632535">
    <w:pPr>
      <w:pStyle w:val="Footer"/>
      <w:pBdr>
        <w:top w:val="single" w:sz="4" w:space="1" w:color="auto"/>
      </w:pBdr>
      <w:tabs>
        <w:tab w:val="clear" w:pos="4680"/>
      </w:tabs>
      <w:spacing w:after="0" w:line="240" w:lineRule="auto"/>
      <w:rPr>
        <w:rFonts w:ascii="Times New Roman" w:hAnsi="Times New Roman"/>
      </w:rPr>
    </w:pPr>
    <w:r>
      <w:rPr>
        <w:rFonts w:ascii="Times New Roman" w:hAnsi="Times New Roman"/>
      </w:rPr>
      <w:t>SS</w:t>
    </w:r>
    <w:r w:rsidR="00632535">
      <w:rPr>
        <w:rFonts w:ascii="Times New Roman" w:hAnsi="Times New Roman"/>
      </w:rPr>
      <w:t>MED—</w:t>
    </w:r>
    <w:r w:rsidR="00BE21CD">
      <w:rPr>
        <w:rFonts w:ascii="Times New Roman" w:hAnsi="Times New Roman"/>
      </w:rPr>
      <w:t>1303 Cleaning and Sanitizing of Medical Center, Equipment, and Instruments</w:t>
    </w:r>
    <w:r w:rsidR="00632535">
      <w:rPr>
        <w:rFonts w:ascii="Times New Roman" w:hAnsi="Times New Roman"/>
      </w:rPr>
      <w:tab/>
    </w:r>
    <w:r w:rsidR="00632535" w:rsidRPr="004D249F">
      <w:rPr>
        <w:rFonts w:ascii="Times New Roman" w:hAnsi="Times New Roman"/>
      </w:rPr>
      <w:fldChar w:fldCharType="begin"/>
    </w:r>
    <w:r w:rsidR="00632535" w:rsidRPr="004D249F">
      <w:rPr>
        <w:rFonts w:ascii="Times New Roman" w:hAnsi="Times New Roman"/>
      </w:rPr>
      <w:instrText xml:space="preserve"> PAGE   \* MERGEFORMAT </w:instrText>
    </w:r>
    <w:r w:rsidR="00632535" w:rsidRPr="004D249F">
      <w:rPr>
        <w:rFonts w:ascii="Times New Roman" w:hAnsi="Times New Roman"/>
      </w:rPr>
      <w:fldChar w:fldCharType="separate"/>
    </w:r>
    <w:r w:rsidR="00632535">
      <w:rPr>
        <w:rFonts w:ascii="Times New Roman" w:hAnsi="Times New Roman"/>
      </w:rPr>
      <w:t>1</w:t>
    </w:r>
    <w:r w:rsidR="00632535" w:rsidRPr="004D249F">
      <w:rPr>
        <w:rFonts w:ascii="Times New Roman" w:hAnsi="Times New Roman"/>
        <w:noProof/>
      </w:rPr>
      <w:fldChar w:fldCharType="end"/>
    </w:r>
  </w:p>
  <w:p w14:paraId="23044CA3" w14:textId="588FEB2E" w:rsidR="004D249F" w:rsidRPr="004D249F" w:rsidRDefault="2E0D35C7" w:rsidP="00632535">
    <w:pPr>
      <w:pStyle w:val="Footer"/>
      <w:pBdr>
        <w:top w:val="single" w:sz="4" w:space="1" w:color="auto"/>
      </w:pBdr>
      <w:tabs>
        <w:tab w:val="clear" w:pos="4680"/>
      </w:tabs>
      <w:spacing w:after="0" w:line="240" w:lineRule="auto"/>
      <w:rPr>
        <w:rFonts w:ascii="Times New Roman" w:hAnsi="Times New Roman"/>
      </w:rPr>
    </w:pPr>
    <w:r>
      <w:rPr>
        <w:rFonts w:ascii="Times New Roman" w:hAnsi="Times New Roman"/>
      </w:rPr>
      <w:t xml:space="preserve">REV. </w:t>
    </w:r>
    <w:r w:rsidR="009D1598">
      <w:rPr>
        <w:rFonts w:ascii="Times New Roman" w:hAnsi="Times New Roman"/>
      </w:rPr>
      <w:t>10 March 2021</w:t>
    </w:r>
    <w:r w:rsidR="004D249F" w:rsidRPr="004D249F">
      <w:rPr>
        <w:rFonts w:ascii="Times New Roman" w:hAnsi="Times New Roman"/>
      </w:rPr>
      <w:tab/>
    </w:r>
  </w:p>
  <w:p w14:paraId="76FCC707" w14:textId="77777777" w:rsidR="00632535" w:rsidRDefault="00632535">
    <w:pPr>
      <w:pStyle w:val="Footer"/>
      <w:pBdr>
        <w:top w:val="single" w:sz="4" w:space="1" w:color="auto"/>
      </w:pBdr>
      <w:tabs>
        <w:tab w:val="clear" w:pos="4680"/>
      </w:tabs>
      <w:spacing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F6F33A" w14:textId="77777777" w:rsidR="0033616F" w:rsidRDefault="0033616F" w:rsidP="00C778FB">
      <w:pPr>
        <w:spacing w:after="0" w:line="240" w:lineRule="auto"/>
      </w:pPr>
      <w:r>
        <w:separator/>
      </w:r>
    </w:p>
  </w:footnote>
  <w:footnote w:type="continuationSeparator" w:id="0">
    <w:p w14:paraId="4260FC24" w14:textId="77777777" w:rsidR="0033616F" w:rsidRDefault="0033616F" w:rsidP="00C778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34C1D8" w14:textId="77777777" w:rsidR="00C778FB" w:rsidRPr="004D249F" w:rsidRDefault="00632535" w:rsidP="00632535">
    <w:pPr>
      <w:pStyle w:val="Header"/>
      <w:tabs>
        <w:tab w:val="left" w:pos="8355"/>
      </w:tabs>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sidR="0033616F">
      <w:rPr>
        <w:noProof/>
      </w:rPr>
      <w:pict w14:anchorId="358D6F0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2049" type="#_x0000_t75" style="position:absolute;margin-left:384.9pt;margin-top:-22.5pt;width:87.3pt;height:50.4pt;z-index:-1;visibility:visible;mso-position-horizontal-relative:text;mso-position-vertical-relative:text">
          <v:imagedata r:id="rId1" o:titl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C5422E"/>
    <w:multiLevelType w:val="multilevel"/>
    <w:tmpl w:val="60B21CF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135735A2"/>
    <w:multiLevelType w:val="hybridMultilevel"/>
    <w:tmpl w:val="82207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DD3E4C"/>
    <w:multiLevelType w:val="hybridMultilevel"/>
    <w:tmpl w:val="31D04D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580B37"/>
    <w:multiLevelType w:val="hybridMultilevel"/>
    <w:tmpl w:val="ED662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1A38C4"/>
    <w:multiLevelType w:val="multilevel"/>
    <w:tmpl w:val="2FB488F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460A1EA4"/>
    <w:multiLevelType w:val="hybridMultilevel"/>
    <w:tmpl w:val="437C5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450BA3"/>
    <w:multiLevelType w:val="hybridMultilevel"/>
    <w:tmpl w:val="9FA278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E9621A"/>
    <w:multiLevelType w:val="hybridMultilevel"/>
    <w:tmpl w:val="7BD641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7E2ABA"/>
    <w:multiLevelType w:val="hybridMultilevel"/>
    <w:tmpl w:val="D128977A"/>
    <w:lvl w:ilvl="0" w:tplc="26D42070">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E5777F0"/>
    <w:multiLevelType w:val="hybridMultilevel"/>
    <w:tmpl w:val="F7261BCC"/>
    <w:lvl w:ilvl="0" w:tplc="0DBA1624">
      <w:start w:val="1"/>
      <w:numFmt w:val="decimal"/>
      <w:lvlText w:val="%1."/>
      <w:lvlJc w:val="right"/>
      <w:pPr>
        <w:ind w:left="0" w:firstLine="504"/>
      </w:pPr>
      <w:rPr>
        <w:rFonts w:hint="default"/>
        <w:b/>
        <w:bCs/>
      </w:rPr>
    </w:lvl>
    <w:lvl w:ilvl="1" w:tplc="BE44A636">
      <w:start w:val="1"/>
      <w:numFmt w:val="decimal"/>
      <w:lvlText w:val="%1.%2."/>
      <w:lvlJc w:val="left"/>
      <w:pPr>
        <w:ind w:left="792" w:hanging="432"/>
      </w:pPr>
      <w:rPr>
        <w:rFonts w:hint="default"/>
      </w:rPr>
    </w:lvl>
    <w:lvl w:ilvl="2" w:tplc="10748E76">
      <w:start w:val="1"/>
      <w:numFmt w:val="decimal"/>
      <w:lvlText w:val="%1.%2.%3."/>
      <w:lvlJc w:val="left"/>
      <w:pPr>
        <w:ind w:left="1224" w:hanging="504"/>
      </w:pPr>
      <w:rPr>
        <w:rFonts w:hint="default"/>
      </w:rPr>
    </w:lvl>
    <w:lvl w:ilvl="3" w:tplc="D592BBB0">
      <w:start w:val="1"/>
      <w:numFmt w:val="decimal"/>
      <w:lvlText w:val="%1.%2.%3.%4."/>
      <w:lvlJc w:val="left"/>
      <w:pPr>
        <w:ind w:left="1728" w:hanging="648"/>
      </w:pPr>
      <w:rPr>
        <w:rFonts w:hint="default"/>
      </w:rPr>
    </w:lvl>
    <w:lvl w:ilvl="4" w:tplc="096CC1B8">
      <w:start w:val="1"/>
      <w:numFmt w:val="decimal"/>
      <w:lvlText w:val="%1.%2.%3.%4.%5."/>
      <w:lvlJc w:val="left"/>
      <w:pPr>
        <w:ind w:left="2232" w:hanging="792"/>
      </w:pPr>
      <w:rPr>
        <w:rFonts w:hint="default"/>
      </w:rPr>
    </w:lvl>
    <w:lvl w:ilvl="5" w:tplc="6064653C">
      <w:start w:val="1"/>
      <w:numFmt w:val="decimal"/>
      <w:lvlText w:val="%1.%2.%3.%4.%5.%6."/>
      <w:lvlJc w:val="left"/>
      <w:pPr>
        <w:ind w:left="2736" w:hanging="936"/>
      </w:pPr>
      <w:rPr>
        <w:rFonts w:hint="default"/>
      </w:rPr>
    </w:lvl>
    <w:lvl w:ilvl="6" w:tplc="09601EA4">
      <w:start w:val="1"/>
      <w:numFmt w:val="decimal"/>
      <w:lvlText w:val="%1.%2.%3.%4.%5.%6.%7."/>
      <w:lvlJc w:val="left"/>
      <w:pPr>
        <w:ind w:left="3240" w:hanging="1080"/>
      </w:pPr>
      <w:rPr>
        <w:rFonts w:hint="default"/>
      </w:rPr>
    </w:lvl>
    <w:lvl w:ilvl="7" w:tplc="D4F67DF4">
      <w:start w:val="1"/>
      <w:numFmt w:val="decimal"/>
      <w:lvlText w:val="%1.%2.%3.%4.%5.%6.%7.%8."/>
      <w:lvlJc w:val="left"/>
      <w:pPr>
        <w:ind w:left="3744" w:hanging="1224"/>
      </w:pPr>
      <w:rPr>
        <w:rFonts w:hint="default"/>
      </w:rPr>
    </w:lvl>
    <w:lvl w:ilvl="8" w:tplc="5E5C8BC0">
      <w:start w:val="1"/>
      <w:numFmt w:val="decimal"/>
      <w:lvlText w:val="%1.%2.%3.%4.%5.%6.%7.%8.%9."/>
      <w:lvlJc w:val="left"/>
      <w:pPr>
        <w:ind w:left="4320" w:hanging="1440"/>
      </w:pPr>
      <w:rPr>
        <w:rFonts w:hint="default"/>
      </w:rPr>
    </w:lvl>
  </w:abstractNum>
  <w:abstractNum w:abstractNumId="10" w15:restartNumberingAfterBreak="0">
    <w:nsid w:val="6149723B"/>
    <w:multiLevelType w:val="hybridMultilevel"/>
    <w:tmpl w:val="6358A2D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4040374"/>
    <w:multiLevelType w:val="hybridMultilevel"/>
    <w:tmpl w:val="58D08262"/>
    <w:lvl w:ilvl="0" w:tplc="B7EA3E7E">
      <w:start w:val="1"/>
      <w:numFmt w:val="bullet"/>
      <w:lvlText w:val=""/>
      <w:lvlJc w:val="left"/>
      <w:pPr>
        <w:ind w:left="720" w:hanging="360"/>
      </w:pPr>
      <w:rPr>
        <w:rFonts w:ascii="Symbol" w:hAnsi="Symbol" w:hint="default"/>
      </w:rPr>
    </w:lvl>
    <w:lvl w:ilvl="1" w:tplc="B5D685AE">
      <w:start w:val="1"/>
      <w:numFmt w:val="decimal"/>
      <w:lvlText w:val="%1.%2"/>
      <w:lvlJc w:val="left"/>
      <w:pPr>
        <w:ind w:left="720" w:hanging="360"/>
      </w:pPr>
      <w:rPr>
        <w:rFonts w:hint="default"/>
      </w:rPr>
    </w:lvl>
    <w:lvl w:ilvl="2" w:tplc="07C8D44E">
      <w:start w:val="1"/>
      <w:numFmt w:val="decimal"/>
      <w:lvlText w:val="%1.%2.%3"/>
      <w:lvlJc w:val="left"/>
      <w:pPr>
        <w:ind w:left="1080" w:hanging="720"/>
      </w:pPr>
      <w:rPr>
        <w:rFonts w:hint="default"/>
      </w:rPr>
    </w:lvl>
    <w:lvl w:ilvl="3" w:tplc="537AEDBE">
      <w:start w:val="1"/>
      <w:numFmt w:val="decimal"/>
      <w:lvlText w:val="%1.%2.%3.%4"/>
      <w:lvlJc w:val="left"/>
      <w:pPr>
        <w:ind w:left="1080" w:hanging="720"/>
      </w:pPr>
      <w:rPr>
        <w:rFonts w:hint="default"/>
      </w:rPr>
    </w:lvl>
    <w:lvl w:ilvl="4" w:tplc="4CC2084C">
      <w:start w:val="1"/>
      <w:numFmt w:val="decimal"/>
      <w:lvlText w:val="%1.%2.%3.%4.%5"/>
      <w:lvlJc w:val="left"/>
      <w:pPr>
        <w:ind w:left="1440" w:hanging="1080"/>
      </w:pPr>
      <w:rPr>
        <w:rFonts w:hint="default"/>
      </w:rPr>
    </w:lvl>
    <w:lvl w:ilvl="5" w:tplc="8864F766">
      <w:start w:val="1"/>
      <w:numFmt w:val="decimal"/>
      <w:lvlText w:val="%1.%2.%3.%4.%5.%6"/>
      <w:lvlJc w:val="left"/>
      <w:pPr>
        <w:ind w:left="1440" w:hanging="1080"/>
      </w:pPr>
      <w:rPr>
        <w:rFonts w:hint="default"/>
      </w:rPr>
    </w:lvl>
    <w:lvl w:ilvl="6" w:tplc="A71ED83C">
      <w:start w:val="1"/>
      <w:numFmt w:val="decimal"/>
      <w:lvlText w:val="%1.%2.%3.%4.%5.%6.%7"/>
      <w:lvlJc w:val="left"/>
      <w:pPr>
        <w:ind w:left="1800" w:hanging="1440"/>
      </w:pPr>
      <w:rPr>
        <w:rFonts w:hint="default"/>
      </w:rPr>
    </w:lvl>
    <w:lvl w:ilvl="7" w:tplc="38021F58">
      <w:start w:val="1"/>
      <w:numFmt w:val="decimal"/>
      <w:lvlText w:val="%1.%2.%3.%4.%5.%6.%7.%8"/>
      <w:lvlJc w:val="left"/>
      <w:pPr>
        <w:ind w:left="1800" w:hanging="1440"/>
      </w:pPr>
      <w:rPr>
        <w:rFonts w:hint="default"/>
      </w:rPr>
    </w:lvl>
    <w:lvl w:ilvl="8" w:tplc="B830A2CA">
      <w:start w:val="1"/>
      <w:numFmt w:val="decimal"/>
      <w:lvlText w:val="%1.%2.%3.%4.%5.%6.%7.%8.%9"/>
      <w:lvlJc w:val="left"/>
      <w:pPr>
        <w:ind w:left="2160" w:hanging="1800"/>
      </w:pPr>
      <w:rPr>
        <w:rFonts w:hint="default"/>
      </w:rPr>
    </w:lvl>
  </w:abstractNum>
  <w:abstractNum w:abstractNumId="12" w15:restartNumberingAfterBreak="0">
    <w:nsid w:val="7518762D"/>
    <w:multiLevelType w:val="hybridMultilevel"/>
    <w:tmpl w:val="833E4680"/>
    <w:styleLink w:val="VikandMedicalSOP"/>
    <w:lvl w:ilvl="0" w:tplc="342868C2">
      <w:start w:val="1"/>
      <w:numFmt w:val="decimal"/>
      <w:lvlText w:val="%1."/>
      <w:lvlJc w:val="right"/>
      <w:pPr>
        <w:tabs>
          <w:tab w:val="num" w:pos="720"/>
        </w:tabs>
        <w:ind w:left="0" w:firstLine="720"/>
      </w:pPr>
      <w:rPr>
        <w:rFonts w:ascii="Times New Roman" w:hAnsi="Times New Roman" w:hint="default"/>
        <w:sz w:val="24"/>
      </w:rPr>
    </w:lvl>
    <w:lvl w:ilvl="1" w:tplc="6AE2D188">
      <w:start w:val="1"/>
      <w:numFmt w:val="decimal"/>
      <w:lvlText w:val="%1.%2."/>
      <w:lvlJc w:val="left"/>
      <w:pPr>
        <w:tabs>
          <w:tab w:val="num" w:pos="360"/>
        </w:tabs>
        <w:ind w:left="-360" w:firstLine="720"/>
      </w:pPr>
      <w:rPr>
        <w:rFonts w:hint="default"/>
      </w:rPr>
    </w:lvl>
    <w:lvl w:ilvl="2" w:tplc="DAAED896">
      <w:start w:val="1"/>
      <w:numFmt w:val="decimal"/>
      <w:lvlText w:val="%1.%2.%3."/>
      <w:lvlJc w:val="left"/>
      <w:pPr>
        <w:tabs>
          <w:tab w:val="num" w:pos="0"/>
        </w:tabs>
        <w:ind w:left="-720" w:firstLine="720"/>
      </w:pPr>
      <w:rPr>
        <w:rFonts w:hint="default"/>
      </w:rPr>
    </w:lvl>
    <w:lvl w:ilvl="3" w:tplc="81AC48EA">
      <w:start w:val="1"/>
      <w:numFmt w:val="decimal"/>
      <w:lvlText w:val="%1.%2.%3.%4."/>
      <w:lvlJc w:val="left"/>
      <w:pPr>
        <w:tabs>
          <w:tab w:val="num" w:pos="-360"/>
        </w:tabs>
        <w:ind w:left="-1080" w:firstLine="720"/>
      </w:pPr>
      <w:rPr>
        <w:rFonts w:hint="default"/>
      </w:rPr>
    </w:lvl>
    <w:lvl w:ilvl="4" w:tplc="86E6B372">
      <w:start w:val="1"/>
      <w:numFmt w:val="decimal"/>
      <w:lvlText w:val="%1.%2.%3.%4.%5."/>
      <w:lvlJc w:val="left"/>
      <w:pPr>
        <w:tabs>
          <w:tab w:val="num" w:pos="-720"/>
        </w:tabs>
        <w:ind w:left="-1440" w:firstLine="720"/>
      </w:pPr>
      <w:rPr>
        <w:rFonts w:hint="default"/>
      </w:rPr>
    </w:lvl>
    <w:lvl w:ilvl="5" w:tplc="A7748B90">
      <w:start w:val="1"/>
      <w:numFmt w:val="decimal"/>
      <w:lvlText w:val="%1.%2.%3.%4.%5.%6."/>
      <w:lvlJc w:val="left"/>
      <w:pPr>
        <w:tabs>
          <w:tab w:val="num" w:pos="-1080"/>
        </w:tabs>
        <w:ind w:left="-1800" w:firstLine="720"/>
      </w:pPr>
      <w:rPr>
        <w:rFonts w:hint="default"/>
      </w:rPr>
    </w:lvl>
    <w:lvl w:ilvl="6" w:tplc="89D88980">
      <w:start w:val="1"/>
      <w:numFmt w:val="decimal"/>
      <w:lvlText w:val="%1.%2.%3.%4.%5.%6.%7."/>
      <w:lvlJc w:val="left"/>
      <w:pPr>
        <w:tabs>
          <w:tab w:val="num" w:pos="-1440"/>
        </w:tabs>
        <w:ind w:left="-2160" w:firstLine="720"/>
      </w:pPr>
      <w:rPr>
        <w:rFonts w:hint="default"/>
      </w:rPr>
    </w:lvl>
    <w:lvl w:ilvl="7" w:tplc="6CD22D16">
      <w:start w:val="1"/>
      <w:numFmt w:val="decimal"/>
      <w:lvlText w:val="%1.%2.%3.%4.%5.%6.%7.%8."/>
      <w:lvlJc w:val="left"/>
      <w:pPr>
        <w:tabs>
          <w:tab w:val="num" w:pos="-1800"/>
        </w:tabs>
        <w:ind w:left="-2520" w:firstLine="720"/>
      </w:pPr>
      <w:rPr>
        <w:rFonts w:hint="default"/>
      </w:rPr>
    </w:lvl>
    <w:lvl w:ilvl="8" w:tplc="29A28A26">
      <w:start w:val="1"/>
      <w:numFmt w:val="decimal"/>
      <w:lvlText w:val="%1.%2.%3.%4.%5.%6.%7.%8.%9."/>
      <w:lvlJc w:val="left"/>
      <w:pPr>
        <w:tabs>
          <w:tab w:val="num" w:pos="-2160"/>
        </w:tabs>
        <w:ind w:left="-2880" w:firstLine="720"/>
      </w:pPr>
      <w:rPr>
        <w:rFonts w:hint="default"/>
      </w:rPr>
    </w:lvl>
  </w:abstractNum>
  <w:abstractNum w:abstractNumId="13" w15:restartNumberingAfterBreak="0">
    <w:nsid w:val="7D614072"/>
    <w:multiLevelType w:val="hybridMultilevel"/>
    <w:tmpl w:val="C6703D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9"/>
  </w:num>
  <w:num w:numId="3">
    <w:abstractNumId w:val="4"/>
  </w:num>
  <w:num w:numId="4">
    <w:abstractNumId w:val="11"/>
  </w:num>
  <w:num w:numId="5">
    <w:abstractNumId w:val="10"/>
  </w:num>
  <w:num w:numId="6">
    <w:abstractNumId w:val="13"/>
  </w:num>
  <w:num w:numId="7">
    <w:abstractNumId w:val="0"/>
  </w:num>
  <w:num w:numId="8">
    <w:abstractNumId w:val="8"/>
  </w:num>
  <w:num w:numId="9">
    <w:abstractNumId w:val="7"/>
  </w:num>
  <w:num w:numId="10">
    <w:abstractNumId w:val="2"/>
  </w:num>
  <w:num w:numId="11">
    <w:abstractNumId w:val="6"/>
  </w:num>
  <w:num w:numId="12">
    <w:abstractNumId w:val="5"/>
  </w:num>
  <w:num w:numId="13">
    <w:abstractNumId w:val="3"/>
  </w:num>
  <w:num w:numId="14">
    <w:abstractNumId w:val="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oNotTrackMoves/>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51B01"/>
    <w:rsid w:val="000B195C"/>
    <w:rsid w:val="000C238A"/>
    <w:rsid w:val="000D21D9"/>
    <w:rsid w:val="00132D05"/>
    <w:rsid w:val="00151A65"/>
    <w:rsid w:val="001A7E89"/>
    <w:rsid w:val="00274B23"/>
    <w:rsid w:val="002C3F52"/>
    <w:rsid w:val="002C513D"/>
    <w:rsid w:val="002F141F"/>
    <w:rsid w:val="0033616F"/>
    <w:rsid w:val="003B4946"/>
    <w:rsid w:val="003D0915"/>
    <w:rsid w:val="003F31DE"/>
    <w:rsid w:val="00406B39"/>
    <w:rsid w:val="00426A59"/>
    <w:rsid w:val="00471B34"/>
    <w:rsid w:val="00486D5B"/>
    <w:rsid w:val="004B6BBB"/>
    <w:rsid w:val="004C478C"/>
    <w:rsid w:val="004D249F"/>
    <w:rsid w:val="005563DC"/>
    <w:rsid w:val="00584E2C"/>
    <w:rsid w:val="005B469A"/>
    <w:rsid w:val="005F3699"/>
    <w:rsid w:val="00632535"/>
    <w:rsid w:val="006522E2"/>
    <w:rsid w:val="006639A8"/>
    <w:rsid w:val="006B6CD7"/>
    <w:rsid w:val="006B7D1D"/>
    <w:rsid w:val="006D105B"/>
    <w:rsid w:val="00703D5E"/>
    <w:rsid w:val="00751B01"/>
    <w:rsid w:val="007D2907"/>
    <w:rsid w:val="007D29A6"/>
    <w:rsid w:val="007E2FEE"/>
    <w:rsid w:val="0083322E"/>
    <w:rsid w:val="008638F4"/>
    <w:rsid w:val="008B2DE2"/>
    <w:rsid w:val="008C1778"/>
    <w:rsid w:val="008C6BFD"/>
    <w:rsid w:val="008E042E"/>
    <w:rsid w:val="00946FE0"/>
    <w:rsid w:val="00965E25"/>
    <w:rsid w:val="00997319"/>
    <w:rsid w:val="009D1598"/>
    <w:rsid w:val="00A74191"/>
    <w:rsid w:val="00AC5B1C"/>
    <w:rsid w:val="00AD57DE"/>
    <w:rsid w:val="00B03CF2"/>
    <w:rsid w:val="00B14666"/>
    <w:rsid w:val="00B3784C"/>
    <w:rsid w:val="00BD26BB"/>
    <w:rsid w:val="00BD716C"/>
    <w:rsid w:val="00BE21CD"/>
    <w:rsid w:val="00BE3B8A"/>
    <w:rsid w:val="00BE72D1"/>
    <w:rsid w:val="00C46BA3"/>
    <w:rsid w:val="00C50B1F"/>
    <w:rsid w:val="00C778FB"/>
    <w:rsid w:val="00D20195"/>
    <w:rsid w:val="00D64208"/>
    <w:rsid w:val="00D87591"/>
    <w:rsid w:val="00D8773C"/>
    <w:rsid w:val="00DC6738"/>
    <w:rsid w:val="00E5307E"/>
    <w:rsid w:val="00E606D3"/>
    <w:rsid w:val="00E63667"/>
    <w:rsid w:val="00F23BC6"/>
    <w:rsid w:val="00FA2EEF"/>
    <w:rsid w:val="15CE4F81"/>
    <w:rsid w:val="1820C246"/>
    <w:rsid w:val="19464948"/>
    <w:rsid w:val="2E0D35C7"/>
    <w:rsid w:val="2E46136D"/>
    <w:rsid w:val="3FC78557"/>
    <w:rsid w:val="43933D51"/>
    <w:rsid w:val="56960C7C"/>
    <w:rsid w:val="6436DC66"/>
    <w:rsid w:val="6F6B8605"/>
    <w:rsid w:val="739CA334"/>
    <w:rsid w:val="764ABA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856B1F5"/>
  <w15:chartTrackingRefBased/>
  <w15:docId w15:val="{52D558D2-A961-4FFE-BAE1-9561B430E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unhideWhenUsed/>
    <w:rsid w:val="008B2D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97319"/>
    <w:pPr>
      <w:ind w:left="720"/>
      <w:contextualSpacing/>
    </w:pPr>
  </w:style>
  <w:style w:type="numbering" w:customStyle="1" w:styleId="VikandMedicalSOP">
    <w:name w:val="Vikand Medical SOP"/>
    <w:uiPriority w:val="99"/>
    <w:rsid w:val="00E5307E"/>
    <w:pPr>
      <w:numPr>
        <w:numId w:val="1"/>
      </w:numPr>
    </w:pPr>
  </w:style>
  <w:style w:type="character" w:styleId="PlaceholderText">
    <w:name w:val="Placeholder Text"/>
    <w:uiPriority w:val="99"/>
    <w:semiHidden/>
    <w:rsid w:val="006522E2"/>
    <w:rPr>
      <w:color w:val="808080"/>
    </w:rPr>
  </w:style>
  <w:style w:type="paragraph" w:styleId="Header">
    <w:name w:val="header"/>
    <w:basedOn w:val="Normal"/>
    <w:link w:val="HeaderChar"/>
    <w:uiPriority w:val="99"/>
    <w:unhideWhenUsed/>
    <w:rsid w:val="00C778FB"/>
    <w:pPr>
      <w:tabs>
        <w:tab w:val="center" w:pos="4680"/>
        <w:tab w:val="right" w:pos="9360"/>
      </w:tabs>
    </w:pPr>
  </w:style>
  <w:style w:type="character" w:customStyle="1" w:styleId="HeaderChar">
    <w:name w:val="Header Char"/>
    <w:link w:val="Header"/>
    <w:uiPriority w:val="99"/>
    <w:rsid w:val="00C778FB"/>
    <w:rPr>
      <w:sz w:val="22"/>
      <w:szCs w:val="22"/>
    </w:rPr>
  </w:style>
  <w:style w:type="paragraph" w:styleId="Footer">
    <w:name w:val="footer"/>
    <w:basedOn w:val="Normal"/>
    <w:link w:val="FooterChar"/>
    <w:uiPriority w:val="99"/>
    <w:unhideWhenUsed/>
    <w:rsid w:val="00C778FB"/>
    <w:pPr>
      <w:tabs>
        <w:tab w:val="center" w:pos="4680"/>
        <w:tab w:val="right" w:pos="9360"/>
      </w:tabs>
    </w:pPr>
  </w:style>
  <w:style w:type="character" w:customStyle="1" w:styleId="FooterChar">
    <w:name w:val="Footer Char"/>
    <w:link w:val="Footer"/>
    <w:uiPriority w:val="99"/>
    <w:rsid w:val="00C778FB"/>
    <w:rPr>
      <w:sz w:val="22"/>
      <w:szCs w:val="22"/>
    </w:rPr>
  </w:style>
  <w:style w:type="paragraph" w:styleId="BalloonText">
    <w:name w:val="Balloon Text"/>
    <w:basedOn w:val="Normal"/>
    <w:link w:val="BalloonTextChar"/>
    <w:uiPriority w:val="99"/>
    <w:semiHidden/>
    <w:unhideWhenUsed/>
    <w:rsid w:val="007E2FEE"/>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7E2FEE"/>
    <w:rPr>
      <w:rFonts w:ascii="Segoe UI" w:hAnsi="Segoe UI" w:cs="Segoe UI"/>
      <w:sz w:val="18"/>
      <w:szCs w:val="18"/>
    </w:rPr>
  </w:style>
  <w:style w:type="paragraph" w:customStyle="1" w:styleId="paragraph">
    <w:name w:val="paragraph"/>
    <w:basedOn w:val="Normal"/>
    <w:rsid w:val="008C6BFD"/>
    <w:pPr>
      <w:spacing w:before="100" w:beforeAutospacing="1" w:after="100" w:afterAutospacing="1" w:line="240" w:lineRule="auto"/>
    </w:pPr>
    <w:rPr>
      <w:rFonts w:ascii="Times New Roman" w:eastAsia="Times New Roman" w:hAnsi="Times New Roman"/>
      <w:sz w:val="24"/>
      <w:szCs w:val="24"/>
    </w:rPr>
  </w:style>
  <w:style w:type="character" w:customStyle="1" w:styleId="normaltextrun">
    <w:name w:val="normaltextrun"/>
    <w:rsid w:val="008C6BFD"/>
  </w:style>
  <w:style w:type="character" w:customStyle="1" w:styleId="eop">
    <w:name w:val="eop"/>
    <w:rsid w:val="008C6BFD"/>
  </w:style>
  <w:style w:type="paragraph" w:styleId="NoSpacing">
    <w:name w:val="No Spacing"/>
    <w:uiPriority w:val="1"/>
    <w:qFormat/>
    <w:rsid w:val="00751B01"/>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4818718">
      <w:bodyDiv w:val="1"/>
      <w:marLeft w:val="0"/>
      <w:marRight w:val="0"/>
      <w:marTop w:val="0"/>
      <w:marBottom w:val="0"/>
      <w:divBdr>
        <w:top w:val="none" w:sz="0" w:space="0" w:color="auto"/>
        <w:left w:val="none" w:sz="0" w:space="0" w:color="auto"/>
        <w:bottom w:val="none" w:sz="0" w:space="0" w:color="auto"/>
        <w:right w:val="none" w:sz="0" w:space="0" w:color="auto"/>
      </w:divBdr>
      <w:divsChild>
        <w:div w:id="125851858">
          <w:marLeft w:val="0"/>
          <w:marRight w:val="0"/>
          <w:marTop w:val="0"/>
          <w:marBottom w:val="0"/>
          <w:divBdr>
            <w:top w:val="none" w:sz="0" w:space="0" w:color="auto"/>
            <w:left w:val="none" w:sz="0" w:space="0" w:color="auto"/>
            <w:bottom w:val="none" w:sz="0" w:space="0" w:color="auto"/>
            <w:right w:val="none" w:sz="0" w:space="0" w:color="auto"/>
          </w:divBdr>
          <w:divsChild>
            <w:div w:id="182938051">
              <w:marLeft w:val="0"/>
              <w:marRight w:val="0"/>
              <w:marTop w:val="0"/>
              <w:marBottom w:val="0"/>
              <w:divBdr>
                <w:top w:val="none" w:sz="0" w:space="0" w:color="auto"/>
                <w:left w:val="none" w:sz="0" w:space="0" w:color="auto"/>
                <w:bottom w:val="none" w:sz="0" w:space="0" w:color="auto"/>
                <w:right w:val="none" w:sz="0" w:space="0" w:color="auto"/>
              </w:divBdr>
            </w:div>
          </w:divsChild>
        </w:div>
        <w:div w:id="338511998">
          <w:marLeft w:val="0"/>
          <w:marRight w:val="0"/>
          <w:marTop w:val="0"/>
          <w:marBottom w:val="0"/>
          <w:divBdr>
            <w:top w:val="none" w:sz="0" w:space="0" w:color="auto"/>
            <w:left w:val="none" w:sz="0" w:space="0" w:color="auto"/>
            <w:bottom w:val="none" w:sz="0" w:space="0" w:color="auto"/>
            <w:right w:val="none" w:sz="0" w:space="0" w:color="auto"/>
          </w:divBdr>
          <w:divsChild>
            <w:div w:id="1337341743">
              <w:marLeft w:val="0"/>
              <w:marRight w:val="0"/>
              <w:marTop w:val="0"/>
              <w:marBottom w:val="0"/>
              <w:divBdr>
                <w:top w:val="none" w:sz="0" w:space="0" w:color="auto"/>
                <w:left w:val="none" w:sz="0" w:space="0" w:color="auto"/>
                <w:bottom w:val="none" w:sz="0" w:space="0" w:color="auto"/>
                <w:right w:val="none" w:sz="0" w:space="0" w:color="auto"/>
              </w:divBdr>
            </w:div>
          </w:divsChild>
        </w:div>
        <w:div w:id="649135358">
          <w:marLeft w:val="0"/>
          <w:marRight w:val="0"/>
          <w:marTop w:val="0"/>
          <w:marBottom w:val="0"/>
          <w:divBdr>
            <w:top w:val="none" w:sz="0" w:space="0" w:color="auto"/>
            <w:left w:val="none" w:sz="0" w:space="0" w:color="auto"/>
            <w:bottom w:val="none" w:sz="0" w:space="0" w:color="auto"/>
            <w:right w:val="none" w:sz="0" w:space="0" w:color="auto"/>
          </w:divBdr>
          <w:divsChild>
            <w:div w:id="1924487932">
              <w:marLeft w:val="0"/>
              <w:marRight w:val="0"/>
              <w:marTop w:val="0"/>
              <w:marBottom w:val="0"/>
              <w:divBdr>
                <w:top w:val="none" w:sz="0" w:space="0" w:color="auto"/>
                <w:left w:val="none" w:sz="0" w:space="0" w:color="auto"/>
                <w:bottom w:val="none" w:sz="0" w:space="0" w:color="auto"/>
                <w:right w:val="none" w:sz="0" w:space="0" w:color="auto"/>
              </w:divBdr>
            </w:div>
          </w:divsChild>
        </w:div>
        <w:div w:id="777915764">
          <w:marLeft w:val="0"/>
          <w:marRight w:val="0"/>
          <w:marTop w:val="0"/>
          <w:marBottom w:val="0"/>
          <w:divBdr>
            <w:top w:val="none" w:sz="0" w:space="0" w:color="auto"/>
            <w:left w:val="none" w:sz="0" w:space="0" w:color="auto"/>
            <w:bottom w:val="none" w:sz="0" w:space="0" w:color="auto"/>
            <w:right w:val="none" w:sz="0" w:space="0" w:color="auto"/>
          </w:divBdr>
          <w:divsChild>
            <w:div w:id="439877917">
              <w:marLeft w:val="0"/>
              <w:marRight w:val="0"/>
              <w:marTop w:val="0"/>
              <w:marBottom w:val="0"/>
              <w:divBdr>
                <w:top w:val="none" w:sz="0" w:space="0" w:color="auto"/>
                <w:left w:val="none" w:sz="0" w:space="0" w:color="auto"/>
                <w:bottom w:val="none" w:sz="0" w:space="0" w:color="auto"/>
                <w:right w:val="none" w:sz="0" w:space="0" w:color="auto"/>
              </w:divBdr>
            </w:div>
          </w:divsChild>
        </w:div>
        <w:div w:id="843015058">
          <w:marLeft w:val="0"/>
          <w:marRight w:val="0"/>
          <w:marTop w:val="0"/>
          <w:marBottom w:val="0"/>
          <w:divBdr>
            <w:top w:val="none" w:sz="0" w:space="0" w:color="auto"/>
            <w:left w:val="none" w:sz="0" w:space="0" w:color="auto"/>
            <w:bottom w:val="none" w:sz="0" w:space="0" w:color="auto"/>
            <w:right w:val="none" w:sz="0" w:space="0" w:color="auto"/>
          </w:divBdr>
          <w:divsChild>
            <w:div w:id="578251718">
              <w:marLeft w:val="0"/>
              <w:marRight w:val="0"/>
              <w:marTop w:val="0"/>
              <w:marBottom w:val="0"/>
              <w:divBdr>
                <w:top w:val="none" w:sz="0" w:space="0" w:color="auto"/>
                <w:left w:val="none" w:sz="0" w:space="0" w:color="auto"/>
                <w:bottom w:val="none" w:sz="0" w:space="0" w:color="auto"/>
                <w:right w:val="none" w:sz="0" w:space="0" w:color="auto"/>
              </w:divBdr>
            </w:div>
          </w:divsChild>
        </w:div>
        <w:div w:id="1038555254">
          <w:marLeft w:val="0"/>
          <w:marRight w:val="0"/>
          <w:marTop w:val="0"/>
          <w:marBottom w:val="0"/>
          <w:divBdr>
            <w:top w:val="none" w:sz="0" w:space="0" w:color="auto"/>
            <w:left w:val="none" w:sz="0" w:space="0" w:color="auto"/>
            <w:bottom w:val="none" w:sz="0" w:space="0" w:color="auto"/>
            <w:right w:val="none" w:sz="0" w:space="0" w:color="auto"/>
          </w:divBdr>
          <w:divsChild>
            <w:div w:id="398288665">
              <w:marLeft w:val="0"/>
              <w:marRight w:val="0"/>
              <w:marTop w:val="0"/>
              <w:marBottom w:val="0"/>
              <w:divBdr>
                <w:top w:val="none" w:sz="0" w:space="0" w:color="auto"/>
                <w:left w:val="none" w:sz="0" w:space="0" w:color="auto"/>
                <w:bottom w:val="none" w:sz="0" w:space="0" w:color="auto"/>
                <w:right w:val="none" w:sz="0" w:space="0" w:color="auto"/>
              </w:divBdr>
            </w:div>
          </w:divsChild>
        </w:div>
        <w:div w:id="1318152316">
          <w:marLeft w:val="0"/>
          <w:marRight w:val="0"/>
          <w:marTop w:val="0"/>
          <w:marBottom w:val="0"/>
          <w:divBdr>
            <w:top w:val="none" w:sz="0" w:space="0" w:color="auto"/>
            <w:left w:val="none" w:sz="0" w:space="0" w:color="auto"/>
            <w:bottom w:val="none" w:sz="0" w:space="0" w:color="auto"/>
            <w:right w:val="none" w:sz="0" w:space="0" w:color="auto"/>
          </w:divBdr>
          <w:divsChild>
            <w:div w:id="1238246374">
              <w:marLeft w:val="0"/>
              <w:marRight w:val="0"/>
              <w:marTop w:val="0"/>
              <w:marBottom w:val="0"/>
              <w:divBdr>
                <w:top w:val="none" w:sz="0" w:space="0" w:color="auto"/>
                <w:left w:val="none" w:sz="0" w:space="0" w:color="auto"/>
                <w:bottom w:val="none" w:sz="0" w:space="0" w:color="auto"/>
                <w:right w:val="none" w:sz="0" w:space="0" w:color="auto"/>
              </w:divBdr>
            </w:div>
          </w:divsChild>
        </w:div>
        <w:div w:id="1709604791">
          <w:marLeft w:val="0"/>
          <w:marRight w:val="0"/>
          <w:marTop w:val="0"/>
          <w:marBottom w:val="0"/>
          <w:divBdr>
            <w:top w:val="none" w:sz="0" w:space="0" w:color="auto"/>
            <w:left w:val="none" w:sz="0" w:space="0" w:color="auto"/>
            <w:bottom w:val="none" w:sz="0" w:space="0" w:color="auto"/>
            <w:right w:val="none" w:sz="0" w:space="0" w:color="auto"/>
          </w:divBdr>
          <w:divsChild>
            <w:div w:id="200940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stor6\Documents\Custom%20Office%20Templates\SO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15A93C21DF4904DA0F37CF93A0A5E0C" ma:contentTypeVersion="10" ma:contentTypeDescription="Create a new document." ma:contentTypeScope="" ma:versionID="5e46a5f334187c96572cc5b272e8d074">
  <xsd:schema xmlns:xsd="http://www.w3.org/2001/XMLSchema" xmlns:xs="http://www.w3.org/2001/XMLSchema" xmlns:p="http://schemas.microsoft.com/office/2006/metadata/properties" xmlns:ns2="49b6c5c5-b236-4920-9c0b-2e413ae02a6c" xmlns:ns3="http://schemas.microsoft.com/sharepoint/v3/fields" xmlns:ns4="ce545564-ec68-43f3-8620-731bf2ed8feb" targetNamespace="http://schemas.microsoft.com/office/2006/metadata/properties" ma:root="true" ma:fieldsID="3e6db3aa4699f0d94dfc6059f263fae9" ns2:_="" ns3:_="" ns4:_="">
    <xsd:import namespace="49b6c5c5-b236-4920-9c0b-2e413ae02a6c"/>
    <xsd:import namespace="http://schemas.microsoft.com/sharepoint/v3/fields"/>
    <xsd:import namespace="ce545564-ec68-43f3-8620-731bf2ed8feb"/>
    <xsd:element name="properties">
      <xsd:complexType>
        <xsd:sequence>
          <xsd:element name="documentManagement">
            <xsd:complexType>
              <xsd:all>
                <xsd:element ref="ns2:Med" minOccurs="0"/>
                <xsd:element ref="ns2:Cruise_x0020_Line" minOccurs="0"/>
                <xsd:element ref="ns2:MediaServiceMetadata" minOccurs="0"/>
                <xsd:element ref="ns2:MediaServiceFastMetadata" minOccurs="0"/>
                <xsd:element ref="ns3:_Version" minOccurs="0"/>
                <xsd:element ref="ns2:MediaServiceAutoKeyPoints" minOccurs="0"/>
                <xsd:element ref="ns2:MediaServiceKeyPoints" minOccurs="0"/>
                <xsd:element ref="ns4:SharedWithUsers" minOccurs="0"/>
                <xsd:element ref="ns4: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b6c5c5-b236-4920-9c0b-2e413ae02a6c" elementFormDefault="qualified">
    <xsd:import namespace="http://schemas.microsoft.com/office/2006/documentManagement/types"/>
    <xsd:import namespace="http://schemas.microsoft.com/office/infopath/2007/PartnerControls"/>
    <xsd:element name="Med" ma:index="8" nillable="true" ma:displayName="Med" ma:internalName="Med">
      <xsd:simpleType>
        <xsd:restriction base="dms:Text">
          <xsd:maxLength value="255"/>
        </xsd:restriction>
      </xsd:simpleType>
    </xsd:element>
    <xsd:element name="Cruise_x0020_Line" ma:index="9" nillable="true" ma:displayName="Cruise Line" ma:internalName="Cruise_x0020_Line">
      <xsd:simpleType>
        <xsd:restriction base="dms:Text">
          <xsd:maxLength value="255"/>
        </xsd:restriction>
      </xsd:simple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Version" ma:index="12" nillable="true" ma:displayName="Version" ma:internalName="_Vers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e545564-ec68-43f3-8620-731bf2ed8feb"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Version xmlns="http://schemas.microsoft.com/sharepoint/v3/fields" xsi:nil="true"/>
    <Cruise_x0020_Line xmlns="49b6c5c5-b236-4920-9c0b-2e413ae02a6c">Silversea</Cruise_x0020_Line>
    <Med xmlns="49b6c5c5-b236-4920-9c0b-2e413ae02a6c">1300 Medical Equipment</Med>
  </documentManagement>
</p:properties>
</file>

<file path=customXml/itemProps1.xml><?xml version="1.0" encoding="utf-8"?>
<ds:datastoreItem xmlns:ds="http://schemas.openxmlformats.org/officeDocument/2006/customXml" ds:itemID="{43A3D93B-8D60-45A1-ABFD-54C7838E15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b6c5c5-b236-4920-9c0b-2e413ae02a6c"/>
    <ds:schemaRef ds:uri="http://schemas.microsoft.com/sharepoint/v3/fields"/>
    <ds:schemaRef ds:uri="ce545564-ec68-43f3-8620-731bf2ed8fe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F63F4F9-6274-4AA1-978B-8D6FA9D895BE}">
  <ds:schemaRefs>
    <ds:schemaRef ds:uri="http://schemas.microsoft.com/sharepoint/v3/contenttype/forms"/>
  </ds:schemaRefs>
</ds:datastoreItem>
</file>

<file path=customXml/itemProps3.xml><?xml version="1.0" encoding="utf-8"?>
<ds:datastoreItem xmlns:ds="http://schemas.openxmlformats.org/officeDocument/2006/customXml" ds:itemID="{70D68A85-4AB4-48D9-B323-D5E393D6B8F5}">
  <ds:schemaRefs>
    <ds:schemaRef ds:uri="http://schemas.openxmlformats.org/officeDocument/2006/bibliography"/>
  </ds:schemaRefs>
</ds:datastoreItem>
</file>

<file path=customXml/itemProps4.xml><?xml version="1.0" encoding="utf-8"?>
<ds:datastoreItem xmlns:ds="http://schemas.openxmlformats.org/officeDocument/2006/customXml" ds:itemID="{F351C2A4-BC3A-4210-BD9F-B7EA317D8346}">
  <ds:schemaRefs>
    <ds:schemaRef ds:uri="http://schemas.microsoft.com/office/2006/metadata/properties"/>
    <ds:schemaRef ds:uri="http://schemas.microsoft.com/office/infopath/2007/PartnerControls"/>
    <ds:schemaRef ds:uri="http://schemas.microsoft.com/sharepoint/v3/fields"/>
    <ds:schemaRef ds:uri="49b6c5c5-b236-4920-9c0b-2e413ae02a6c"/>
  </ds:schemaRefs>
</ds:datastoreItem>
</file>

<file path=docProps/app.xml><?xml version="1.0" encoding="utf-8"?>
<Properties xmlns="http://schemas.openxmlformats.org/officeDocument/2006/extended-properties" xmlns:vt="http://schemas.openxmlformats.org/officeDocument/2006/docPropsVTypes">
  <Template>SOP</Template>
  <TotalTime>1</TotalTime>
  <Pages>4</Pages>
  <Words>1060</Words>
  <Characters>6045</Characters>
  <Application>Microsoft Office Word</Application>
  <DocSecurity>0</DocSecurity>
  <Lines>50</Lines>
  <Paragraphs>14</Paragraphs>
  <ScaleCrop>false</ScaleCrop>
  <Company/>
  <LinksUpToDate>false</LinksUpToDate>
  <CharactersWithSpaces>7091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Paul Morgan</cp:lastModifiedBy>
  <cp:revision>8</cp:revision>
  <dcterms:created xsi:type="dcterms:W3CDTF">2020-10-12T19:03:00Z</dcterms:created>
  <dcterms:modified xsi:type="dcterms:W3CDTF">2021-03-11T00:20:00Z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0x010100A15A93C21DF4904DA0F37CF93A0A5E0C</vt:lpwstr>
  </property>
</Properties>
</file>