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488"/>
      </w:tblGrid>
      <w:tr w:rsidR="001F17EA" w:rsidRPr="002645AF" w14:paraId="28638D48" w14:textId="77777777" w:rsidTr="00EF00E2">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529628D4" w14:textId="4BEFE917" w:rsidR="001F17EA" w:rsidRPr="002645AF" w:rsidRDefault="00FA3428" w:rsidP="00B84C1B">
            <w:pPr>
              <w:spacing w:after="0" w:line="240" w:lineRule="auto"/>
              <w:jc w:val="center"/>
              <w:rPr>
                <w:b/>
                <w:bCs/>
                <w:sz w:val="28"/>
                <w:szCs w:val="28"/>
              </w:rPr>
            </w:pPr>
            <w:bookmarkStart w:id="0" w:name="_Hlk52783753"/>
            <w:r>
              <w:rPr>
                <w:b/>
                <w:bCs/>
                <w:sz w:val="28"/>
                <w:szCs w:val="28"/>
              </w:rPr>
              <w:t>SS</w:t>
            </w:r>
            <w:r w:rsidR="001F17EA" w:rsidRPr="002645AF">
              <w:rPr>
                <w:b/>
                <w:bCs/>
                <w:sz w:val="28"/>
                <w:szCs w:val="28"/>
              </w:rPr>
              <w:t>MED-</w:t>
            </w:r>
            <w:r w:rsidR="001F17EA">
              <w:rPr>
                <w:b/>
                <w:bCs/>
                <w:sz w:val="28"/>
                <w:szCs w:val="28"/>
              </w:rPr>
              <w:t>1401</w:t>
            </w:r>
          </w:p>
        </w:tc>
        <w:tc>
          <w:tcPr>
            <w:tcW w:w="7488" w:type="dxa"/>
            <w:tcBorders>
              <w:top w:val="single" w:sz="4" w:space="0" w:color="auto"/>
              <w:left w:val="single" w:sz="4" w:space="0" w:color="auto"/>
              <w:bottom w:val="single" w:sz="4" w:space="0" w:color="auto"/>
              <w:right w:val="single" w:sz="4" w:space="0" w:color="auto"/>
            </w:tcBorders>
            <w:shd w:val="clear" w:color="auto" w:fill="B4C6E7"/>
          </w:tcPr>
          <w:p w14:paraId="65A93BAF" w14:textId="7C03C93C" w:rsidR="001F17EA" w:rsidRPr="002645AF" w:rsidRDefault="001F17EA" w:rsidP="00B84C1B">
            <w:pPr>
              <w:spacing w:after="0" w:line="240" w:lineRule="auto"/>
              <w:rPr>
                <w:b/>
                <w:bCs/>
                <w:sz w:val="28"/>
                <w:szCs w:val="28"/>
              </w:rPr>
            </w:pPr>
            <w:r>
              <w:rPr>
                <w:b/>
                <w:bCs/>
                <w:sz w:val="28"/>
                <w:szCs w:val="28"/>
              </w:rPr>
              <w:t>Crew Vacc</w:t>
            </w:r>
            <w:r w:rsidR="006C4E76">
              <w:rPr>
                <w:b/>
                <w:bCs/>
                <w:sz w:val="28"/>
                <w:szCs w:val="28"/>
              </w:rPr>
              <w:t>inations. Prophylaxis, and Testing</w:t>
            </w:r>
          </w:p>
        </w:tc>
      </w:tr>
      <w:tr w:rsidR="001F17EA" w:rsidRPr="002645AF" w14:paraId="31990513" w14:textId="77777777" w:rsidTr="00EF00E2">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cPr>
          <w:p w14:paraId="0E2FBB6E" w14:textId="77777777" w:rsidR="001F17EA" w:rsidRPr="002645AF" w:rsidRDefault="001F17EA" w:rsidP="00B84C1B">
            <w:pPr>
              <w:spacing w:after="0" w:line="240" w:lineRule="auto"/>
              <w:rPr>
                <w:b/>
                <w:bCs/>
                <w:sz w:val="20"/>
                <w:szCs w:val="20"/>
              </w:rPr>
            </w:pPr>
            <w:r w:rsidRPr="002645AF">
              <w:rPr>
                <w:b/>
                <w:bCs/>
                <w:sz w:val="20"/>
                <w:szCs w:val="20"/>
              </w:rPr>
              <w:t>Version No.</w:t>
            </w:r>
          </w:p>
        </w:tc>
        <w:tc>
          <w:tcPr>
            <w:tcW w:w="7488" w:type="dxa"/>
            <w:tcBorders>
              <w:top w:val="single" w:sz="4" w:space="0" w:color="auto"/>
              <w:left w:val="single" w:sz="4" w:space="0" w:color="auto"/>
              <w:bottom w:val="single" w:sz="4" w:space="0" w:color="auto"/>
              <w:right w:val="single" w:sz="4" w:space="0" w:color="auto"/>
            </w:tcBorders>
            <w:shd w:val="clear" w:color="auto" w:fill="FFFFFF"/>
          </w:tcPr>
          <w:p w14:paraId="58362E3F" w14:textId="77777777" w:rsidR="001F17EA" w:rsidRPr="002645AF" w:rsidRDefault="001F17EA" w:rsidP="00B84C1B">
            <w:pPr>
              <w:spacing w:after="0" w:line="240" w:lineRule="auto"/>
              <w:rPr>
                <w:sz w:val="20"/>
                <w:szCs w:val="20"/>
              </w:rPr>
            </w:pPr>
            <w:r w:rsidRPr="002645AF">
              <w:rPr>
                <w:sz w:val="20"/>
                <w:szCs w:val="20"/>
              </w:rPr>
              <w:t>1</w:t>
            </w:r>
          </w:p>
        </w:tc>
      </w:tr>
      <w:tr w:rsidR="001F17EA" w:rsidRPr="002645AF" w14:paraId="6753BAFE" w14:textId="77777777" w:rsidTr="00EF00E2">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566469BD" w14:textId="77777777" w:rsidR="001F17EA" w:rsidRPr="002645AF" w:rsidRDefault="001F17EA" w:rsidP="00B84C1B">
            <w:pPr>
              <w:spacing w:after="0" w:line="240" w:lineRule="auto"/>
              <w:rPr>
                <w:b/>
                <w:bCs/>
                <w:sz w:val="20"/>
                <w:szCs w:val="20"/>
              </w:rPr>
            </w:pPr>
            <w:r w:rsidRPr="002645AF">
              <w:rPr>
                <w:b/>
                <w:bCs/>
                <w:sz w:val="20"/>
                <w:szCs w:val="20"/>
              </w:rPr>
              <w:t>Content Owner</w:t>
            </w:r>
          </w:p>
        </w:tc>
        <w:tc>
          <w:tcPr>
            <w:tcW w:w="7488" w:type="dxa"/>
            <w:tcBorders>
              <w:top w:val="single" w:sz="4" w:space="0" w:color="auto"/>
              <w:left w:val="single" w:sz="4" w:space="0" w:color="auto"/>
              <w:bottom w:val="single" w:sz="4" w:space="0" w:color="auto"/>
              <w:right w:val="single" w:sz="4" w:space="0" w:color="auto"/>
            </w:tcBorders>
            <w:shd w:val="clear" w:color="auto" w:fill="D9E2F3"/>
          </w:tcPr>
          <w:p w14:paraId="65396E92" w14:textId="77777777" w:rsidR="001F17EA" w:rsidRPr="002645AF" w:rsidRDefault="001F17EA" w:rsidP="00B84C1B">
            <w:pPr>
              <w:spacing w:after="0" w:line="240" w:lineRule="auto"/>
              <w:rPr>
                <w:sz w:val="20"/>
                <w:szCs w:val="20"/>
              </w:rPr>
            </w:pPr>
            <w:r w:rsidRPr="002645AF">
              <w:rPr>
                <w:sz w:val="20"/>
                <w:szCs w:val="20"/>
              </w:rPr>
              <w:t>Vikand Technology Solutions, LLC.</w:t>
            </w:r>
          </w:p>
        </w:tc>
      </w:tr>
      <w:tr w:rsidR="001F17EA" w:rsidRPr="002645AF" w14:paraId="4FB0C35E" w14:textId="77777777" w:rsidTr="00EF00E2">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cPr>
          <w:p w14:paraId="123987F4" w14:textId="77777777" w:rsidR="001F17EA" w:rsidRPr="002645AF" w:rsidRDefault="001F17EA" w:rsidP="00B84C1B">
            <w:pPr>
              <w:spacing w:after="0" w:line="240" w:lineRule="auto"/>
              <w:rPr>
                <w:b/>
                <w:bCs/>
                <w:sz w:val="20"/>
                <w:szCs w:val="20"/>
              </w:rPr>
            </w:pPr>
            <w:r w:rsidRPr="002645AF">
              <w:rPr>
                <w:b/>
                <w:bCs/>
                <w:sz w:val="20"/>
                <w:szCs w:val="20"/>
              </w:rPr>
              <w:t>Revision Date</w:t>
            </w:r>
          </w:p>
        </w:tc>
        <w:tc>
          <w:tcPr>
            <w:tcW w:w="7488" w:type="dxa"/>
            <w:tcBorders>
              <w:top w:val="single" w:sz="4" w:space="0" w:color="auto"/>
              <w:left w:val="single" w:sz="4" w:space="0" w:color="auto"/>
              <w:bottom w:val="single" w:sz="4" w:space="0" w:color="auto"/>
              <w:right w:val="single" w:sz="4" w:space="0" w:color="auto"/>
            </w:tcBorders>
            <w:shd w:val="clear" w:color="auto" w:fill="FFFFFF"/>
          </w:tcPr>
          <w:p w14:paraId="442161C6" w14:textId="6DBD3B06" w:rsidR="001F17EA" w:rsidRPr="002645AF" w:rsidRDefault="006C4E76" w:rsidP="00B84C1B">
            <w:pPr>
              <w:spacing w:after="0" w:line="240" w:lineRule="auto"/>
              <w:rPr>
                <w:sz w:val="20"/>
                <w:szCs w:val="20"/>
              </w:rPr>
            </w:pPr>
            <w:r w:rsidRPr="28D8A634">
              <w:rPr>
                <w:sz w:val="20"/>
                <w:szCs w:val="20"/>
              </w:rPr>
              <w:t>2</w:t>
            </w:r>
            <w:r w:rsidR="0DBE3FB2" w:rsidRPr="28D8A634">
              <w:rPr>
                <w:sz w:val="20"/>
                <w:szCs w:val="20"/>
              </w:rPr>
              <w:t>2 October</w:t>
            </w:r>
            <w:r w:rsidRPr="28D8A634">
              <w:rPr>
                <w:sz w:val="20"/>
                <w:szCs w:val="20"/>
              </w:rPr>
              <w:t xml:space="preserve"> 2020</w:t>
            </w:r>
          </w:p>
        </w:tc>
      </w:tr>
      <w:bookmarkEnd w:id="0"/>
    </w:tbl>
    <w:p w14:paraId="107A7918" w14:textId="77777777" w:rsidR="001F17EA" w:rsidRPr="00D8381D" w:rsidRDefault="001F17EA" w:rsidP="008B2DE2">
      <w:pPr>
        <w:spacing w:after="0" w:line="240" w:lineRule="auto"/>
        <w:rPr>
          <w:b/>
          <w:bCs/>
          <w:sz w:val="24"/>
          <w:szCs w:val="24"/>
        </w:rPr>
      </w:pPr>
    </w:p>
    <w:tbl>
      <w:tblPr>
        <w:tblW w:w="9270" w:type="dxa"/>
        <w:tblLayout w:type="fixed"/>
        <w:tblCellMar>
          <w:left w:w="0" w:type="dxa"/>
          <w:right w:w="0" w:type="dxa"/>
        </w:tblCellMar>
        <w:tblLook w:val="04A0" w:firstRow="1" w:lastRow="0" w:firstColumn="1" w:lastColumn="0" w:noHBand="0" w:noVBand="1"/>
      </w:tblPr>
      <w:tblGrid>
        <w:gridCol w:w="663"/>
        <w:gridCol w:w="8607"/>
      </w:tblGrid>
      <w:tr w:rsidR="00BE72D1" w:rsidRPr="00D8381D" w14:paraId="347CF0D7" w14:textId="77777777" w:rsidTr="156B28FC">
        <w:tc>
          <w:tcPr>
            <w:tcW w:w="663" w:type="dxa"/>
            <w:shd w:val="clear" w:color="auto" w:fill="auto"/>
          </w:tcPr>
          <w:p w14:paraId="7A48116D" w14:textId="77777777" w:rsidR="00BE72D1" w:rsidRPr="00D8381D" w:rsidRDefault="00BE72D1" w:rsidP="00930497">
            <w:pPr>
              <w:pStyle w:val="ListParagraph"/>
              <w:numPr>
                <w:ilvl w:val="0"/>
                <w:numId w:val="8"/>
              </w:numPr>
              <w:spacing w:after="240" w:line="240" w:lineRule="auto"/>
              <w:ind w:firstLine="180"/>
              <w:jc w:val="right"/>
              <w:rPr>
                <w:b/>
                <w:bCs/>
                <w:sz w:val="24"/>
                <w:szCs w:val="24"/>
              </w:rPr>
            </w:pPr>
          </w:p>
        </w:tc>
        <w:tc>
          <w:tcPr>
            <w:tcW w:w="8607" w:type="dxa"/>
            <w:shd w:val="clear" w:color="auto" w:fill="auto"/>
          </w:tcPr>
          <w:p w14:paraId="0D3B7F4D" w14:textId="77777777" w:rsidR="00BE72D1" w:rsidRPr="00D8381D" w:rsidRDefault="004841DF" w:rsidP="00DC042C">
            <w:pPr>
              <w:spacing w:after="120" w:line="240" w:lineRule="auto"/>
              <w:rPr>
                <w:b/>
                <w:bCs/>
                <w:sz w:val="24"/>
                <w:szCs w:val="24"/>
              </w:rPr>
            </w:pPr>
            <w:r w:rsidRPr="00D8381D">
              <w:rPr>
                <w:b/>
                <w:bCs/>
                <w:sz w:val="24"/>
                <w:szCs w:val="24"/>
              </w:rPr>
              <w:t>Flu Vaccination</w:t>
            </w:r>
          </w:p>
          <w:p w14:paraId="2A9C2EC9" w14:textId="208F8AAF" w:rsidR="0064123A"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lang w:val="en"/>
              </w:rPr>
              <w:t xml:space="preserve">A Flu vaccine program may be established onboard all ships in the fleet and administered according to the policy and procedure set forth. The Medical Center in collaboration with senior onboard management is to establish a clinic schedule for vaccination of Crew. The vessel is to receive enough quantity of vaccine for all </w:t>
            </w:r>
            <w:r w:rsidR="00414050" w:rsidRPr="00D8381D">
              <w:rPr>
                <w:rStyle w:val="normaltextrun"/>
                <w:rFonts w:ascii="Calibri" w:hAnsi="Calibri"/>
                <w:lang w:val="en"/>
              </w:rPr>
              <w:t>onboard</w:t>
            </w:r>
            <w:r w:rsidR="00414050" w:rsidRPr="00D8381D">
              <w:rPr>
                <w:rStyle w:val="eop"/>
                <w:rFonts w:ascii="Calibri" w:hAnsi="Calibri"/>
              </w:rPr>
              <w:t>.</w:t>
            </w:r>
          </w:p>
          <w:p w14:paraId="1F8A38CE" w14:textId="721855B0" w:rsidR="00E14DF9" w:rsidRPr="00D8381D" w:rsidRDefault="002F385A" w:rsidP="00DC042C">
            <w:pPr>
              <w:pStyle w:val="paragraph"/>
              <w:numPr>
                <w:ilvl w:val="0"/>
                <w:numId w:val="37"/>
              </w:numPr>
              <w:spacing w:before="0" w:beforeAutospacing="0" w:after="120" w:afterAutospacing="0"/>
              <w:textAlignment w:val="baseline"/>
              <w:rPr>
                <w:rStyle w:val="eop"/>
                <w:rFonts w:ascii="Calibri" w:hAnsi="Calibri"/>
              </w:rPr>
            </w:pPr>
            <w:r w:rsidRPr="00D8381D">
              <w:rPr>
                <w:rStyle w:val="normaltextrun"/>
                <w:rFonts w:ascii="Calibri" w:hAnsi="Calibri"/>
                <w:lang w:val="en"/>
              </w:rPr>
              <w:t>Vaccinations are to be provided at no charge to Crew</w:t>
            </w:r>
            <w:r w:rsidRPr="00D8381D">
              <w:rPr>
                <w:rStyle w:val="eop"/>
                <w:rFonts w:ascii="Calibri" w:hAnsi="Calibri"/>
              </w:rPr>
              <w:t> </w:t>
            </w:r>
          </w:p>
          <w:p w14:paraId="056B9353" w14:textId="57733583" w:rsidR="0064123A" w:rsidRPr="00D8381D" w:rsidRDefault="002F385A" w:rsidP="7E623639">
            <w:pPr>
              <w:pStyle w:val="paragraph"/>
              <w:numPr>
                <w:ilvl w:val="0"/>
                <w:numId w:val="37"/>
              </w:numPr>
              <w:spacing w:before="0" w:beforeAutospacing="0" w:after="120" w:afterAutospacing="0"/>
              <w:textAlignment w:val="baseline"/>
              <w:rPr>
                <w:rStyle w:val="eop"/>
                <w:rFonts w:ascii="Calibri" w:hAnsi="Calibri"/>
              </w:rPr>
            </w:pPr>
            <w:r w:rsidRPr="156B28FC">
              <w:rPr>
                <w:rStyle w:val="normaltextrun"/>
                <w:rFonts w:ascii="Calibri" w:hAnsi="Calibri"/>
                <w:lang w:val="en"/>
              </w:rPr>
              <w:t>The following data shall be entered in the</w:t>
            </w:r>
            <w:r w:rsidR="005F7095">
              <w:rPr>
                <w:rStyle w:val="normaltextrun"/>
                <w:rFonts w:ascii="Calibri" w:hAnsi="Calibri"/>
                <w:lang w:val="en"/>
              </w:rPr>
              <w:t xml:space="preserve"> vac</w:t>
            </w:r>
            <w:r w:rsidR="00B82375">
              <w:rPr>
                <w:rStyle w:val="normaltextrun"/>
                <w:rFonts w:ascii="Calibri" w:hAnsi="Calibri"/>
                <w:lang w:val="en"/>
              </w:rPr>
              <w:t>c</w:t>
            </w:r>
            <w:r w:rsidR="005F7095">
              <w:rPr>
                <w:rStyle w:val="normaltextrun"/>
                <w:rFonts w:ascii="Calibri" w:hAnsi="Calibri"/>
                <w:lang w:val="en"/>
              </w:rPr>
              <w:t>ination record</w:t>
            </w:r>
            <w:r w:rsidRPr="156B28FC">
              <w:rPr>
                <w:rStyle w:val="normaltextrun"/>
                <w:rFonts w:ascii="Calibri" w:hAnsi="Calibri"/>
                <w:lang w:val="en"/>
              </w:rPr>
              <w:t> </w:t>
            </w:r>
            <w:r w:rsidR="00B82375">
              <w:rPr>
                <w:rStyle w:val="normaltextrun"/>
                <w:rFonts w:ascii="Calibri" w:hAnsi="Calibri"/>
                <w:lang w:val="en"/>
              </w:rPr>
              <w:t xml:space="preserve">( and </w:t>
            </w:r>
            <w:r w:rsidRPr="156B28FC">
              <w:rPr>
                <w:rStyle w:val="normaltextrun"/>
                <w:rFonts w:ascii="Calibri" w:hAnsi="Calibri"/>
                <w:lang w:val="en"/>
              </w:rPr>
              <w:t>Seacare Electronic Medical Record</w:t>
            </w:r>
            <w:r w:rsidR="00B82375">
              <w:rPr>
                <w:rStyle w:val="normaltextrun"/>
                <w:rFonts w:ascii="Calibri" w:hAnsi="Calibri"/>
                <w:lang w:val="en"/>
              </w:rPr>
              <w:t xml:space="preserve"> when available)</w:t>
            </w:r>
            <w:r w:rsidRPr="156B28FC">
              <w:rPr>
                <w:rStyle w:val="normaltextrun"/>
                <w:rFonts w:ascii="Calibri" w:hAnsi="Calibri"/>
                <w:lang w:val="en"/>
              </w:rPr>
              <w:t>: </w:t>
            </w:r>
          </w:p>
          <w:p w14:paraId="6ADDFC8D" w14:textId="77777777" w:rsidR="0064123A" w:rsidRPr="00D8381D" w:rsidRDefault="002F385A" w:rsidP="00DC042C">
            <w:pPr>
              <w:pStyle w:val="paragraph"/>
              <w:numPr>
                <w:ilvl w:val="1"/>
                <w:numId w:val="37"/>
              </w:numPr>
              <w:spacing w:before="0" w:beforeAutospacing="0" w:after="120" w:afterAutospacing="0"/>
              <w:textAlignment w:val="baseline"/>
              <w:rPr>
                <w:rStyle w:val="eop"/>
                <w:rFonts w:ascii="Calibri" w:hAnsi="Calibri"/>
              </w:rPr>
            </w:pPr>
            <w:r w:rsidRPr="00D8381D">
              <w:rPr>
                <w:rStyle w:val="normaltextrun"/>
                <w:rFonts w:ascii="Calibri" w:hAnsi="Calibri"/>
                <w:lang w:val="en"/>
              </w:rPr>
              <w:t>Anatomic site of administration</w:t>
            </w:r>
          </w:p>
          <w:p w14:paraId="0DF167BE" w14:textId="77777777" w:rsidR="0064123A" w:rsidRPr="00D8381D" w:rsidRDefault="002F385A" w:rsidP="00DC042C">
            <w:pPr>
              <w:pStyle w:val="paragraph"/>
              <w:numPr>
                <w:ilvl w:val="1"/>
                <w:numId w:val="37"/>
              </w:numPr>
              <w:spacing w:before="0" w:beforeAutospacing="0" w:after="120" w:afterAutospacing="0"/>
              <w:textAlignment w:val="baseline"/>
              <w:rPr>
                <w:rStyle w:val="eop"/>
                <w:rFonts w:ascii="Calibri" w:hAnsi="Calibri"/>
              </w:rPr>
            </w:pPr>
            <w:r w:rsidRPr="00D8381D">
              <w:rPr>
                <w:rStyle w:val="normaltextrun"/>
                <w:rFonts w:ascii="Calibri" w:hAnsi="Calibri"/>
                <w:lang w:val="en"/>
              </w:rPr>
              <w:t>Date of vaccine</w:t>
            </w:r>
            <w:r w:rsidRPr="00D8381D">
              <w:rPr>
                <w:rStyle w:val="eop"/>
                <w:rFonts w:ascii="Calibri" w:hAnsi="Calibri"/>
              </w:rPr>
              <w:t> </w:t>
            </w:r>
          </w:p>
          <w:p w14:paraId="5826DFB9" w14:textId="77777777" w:rsidR="0064055F" w:rsidRPr="00D8381D" w:rsidRDefault="002F385A" w:rsidP="00DC042C">
            <w:pPr>
              <w:pStyle w:val="paragraph"/>
              <w:numPr>
                <w:ilvl w:val="1"/>
                <w:numId w:val="37"/>
              </w:numPr>
              <w:spacing w:before="0" w:beforeAutospacing="0" w:after="120" w:afterAutospacing="0"/>
              <w:textAlignment w:val="baseline"/>
              <w:rPr>
                <w:rStyle w:val="eop"/>
                <w:rFonts w:ascii="Calibri" w:hAnsi="Calibri"/>
              </w:rPr>
            </w:pPr>
            <w:r w:rsidRPr="00D8381D">
              <w:rPr>
                <w:rStyle w:val="normaltextrun"/>
                <w:rFonts w:ascii="Calibri" w:hAnsi="Calibri"/>
                <w:lang w:val="en"/>
              </w:rPr>
              <w:t>Lot number and expiration date of vaccine vial and manufacturer</w:t>
            </w:r>
            <w:r w:rsidRPr="00D8381D">
              <w:rPr>
                <w:rStyle w:val="eop"/>
                <w:rFonts w:ascii="Calibri" w:hAnsi="Calibri"/>
              </w:rPr>
              <w:t> </w:t>
            </w:r>
          </w:p>
          <w:p w14:paraId="39EDEF4E" w14:textId="16716F9A" w:rsidR="00A34BCD"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lang w:val="en"/>
              </w:rPr>
              <w:t>All documentation is to be maintained in the Medical Center</w:t>
            </w:r>
            <w:r w:rsidR="001E02F5" w:rsidRPr="00D8381D">
              <w:rPr>
                <w:rStyle w:val="eop"/>
                <w:rFonts w:ascii="Calibri" w:hAnsi="Calibri"/>
              </w:rPr>
              <w:t>.</w:t>
            </w:r>
          </w:p>
          <w:p w14:paraId="2B61A8F3" w14:textId="18D31BE2" w:rsidR="00A34BCD"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lang w:val="en"/>
              </w:rPr>
              <w:t>The cold chain needs to be maintained for all vaccinations</w:t>
            </w:r>
            <w:r w:rsidR="001E02F5" w:rsidRPr="00D8381D">
              <w:rPr>
                <w:rStyle w:val="normaltextrun"/>
                <w:rFonts w:ascii="Calibri" w:hAnsi="Calibri"/>
                <w:lang w:val="en"/>
              </w:rPr>
              <w:t>.</w:t>
            </w:r>
            <w:r w:rsidRPr="00D8381D">
              <w:rPr>
                <w:rStyle w:val="eop"/>
                <w:rFonts w:ascii="Calibri" w:hAnsi="Calibri"/>
              </w:rPr>
              <w:t> </w:t>
            </w:r>
          </w:p>
          <w:p w14:paraId="772E7FB4" w14:textId="77777777" w:rsidR="00A34BCD"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lang w:val="en"/>
              </w:rPr>
              <w:t>Crew can refuse the vaccination, without consequences. Upon refusal, the Crew is required to complete and sign the Refusal Form which is to be maintained with the Flu Vaccination Program documentation</w:t>
            </w:r>
            <w:r w:rsidR="00D71AE1" w:rsidRPr="00D8381D">
              <w:rPr>
                <w:rStyle w:val="eop"/>
                <w:rFonts w:ascii="Calibri" w:hAnsi="Calibri"/>
              </w:rPr>
              <w:t>.</w:t>
            </w:r>
          </w:p>
          <w:p w14:paraId="0CE79467" w14:textId="75E16961" w:rsidR="00A34BCD"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lang w:val="en"/>
              </w:rPr>
              <w:t>The Medical staff will provide education to Crew regarding the risks, benefits and side effects of vaccination</w:t>
            </w:r>
            <w:r w:rsidR="001E02F5" w:rsidRPr="00D8381D">
              <w:rPr>
                <w:rStyle w:val="normaltextrun"/>
                <w:rFonts w:ascii="Calibri" w:hAnsi="Calibri"/>
                <w:lang w:val="en"/>
              </w:rPr>
              <w:t>.</w:t>
            </w:r>
            <w:r w:rsidRPr="00D8381D">
              <w:rPr>
                <w:rStyle w:val="eop"/>
                <w:rFonts w:ascii="Calibri" w:hAnsi="Calibri"/>
              </w:rPr>
              <w:t> </w:t>
            </w:r>
          </w:p>
          <w:p w14:paraId="77B9F9EC" w14:textId="77777777" w:rsidR="00D71AE1" w:rsidRPr="00D8381D" w:rsidRDefault="002F385A" w:rsidP="00DC042C">
            <w:pPr>
              <w:pStyle w:val="paragraph"/>
              <w:numPr>
                <w:ilvl w:val="1"/>
                <w:numId w:val="36"/>
              </w:numPr>
              <w:spacing w:before="0" w:beforeAutospacing="0" w:after="120" w:afterAutospacing="0"/>
              <w:textAlignment w:val="baseline"/>
              <w:rPr>
                <w:rStyle w:val="eop"/>
                <w:rFonts w:ascii="Calibri" w:hAnsi="Calibri"/>
              </w:rPr>
            </w:pPr>
            <w:r w:rsidRPr="00D8381D">
              <w:rPr>
                <w:rStyle w:val="normaltextrun"/>
                <w:rFonts w:ascii="Calibri" w:hAnsi="Calibri"/>
              </w:rPr>
              <w:t>Following administration of the Flu vaccine, the Medical Staff will reassure Crew regarding any possible side effects that may begin after administration, and which may last one to two days - such as: </w:t>
            </w:r>
            <w:r w:rsidRPr="00D8381D">
              <w:rPr>
                <w:rStyle w:val="eop"/>
                <w:rFonts w:ascii="Calibri" w:hAnsi="Calibri"/>
              </w:rPr>
              <w:t> </w:t>
            </w:r>
          </w:p>
          <w:p w14:paraId="07910589" w14:textId="77777777" w:rsidR="00ED45AC" w:rsidRPr="00D8381D" w:rsidRDefault="002F385A" w:rsidP="00DC042C">
            <w:pPr>
              <w:pStyle w:val="paragraph"/>
              <w:numPr>
                <w:ilvl w:val="0"/>
                <w:numId w:val="39"/>
              </w:numPr>
              <w:spacing w:before="0" w:beforeAutospacing="0" w:after="120" w:afterAutospacing="0"/>
              <w:textAlignment w:val="baseline"/>
              <w:rPr>
                <w:rStyle w:val="eop"/>
                <w:rFonts w:ascii="Calibri" w:hAnsi="Calibri"/>
              </w:rPr>
            </w:pPr>
            <w:r w:rsidRPr="00D8381D">
              <w:rPr>
                <w:rStyle w:val="normaltextrun"/>
                <w:rFonts w:ascii="Calibri" w:hAnsi="Calibri"/>
                <w:lang w:val="en"/>
              </w:rPr>
              <w:t>Soreness, redness, swelling at injection site</w:t>
            </w:r>
            <w:r w:rsidRPr="00D8381D">
              <w:rPr>
                <w:rStyle w:val="eop"/>
                <w:rFonts w:ascii="Calibri" w:hAnsi="Calibri"/>
              </w:rPr>
              <w:t> </w:t>
            </w:r>
          </w:p>
          <w:p w14:paraId="4D0755BE" w14:textId="77777777" w:rsidR="00ED45AC" w:rsidRPr="00D8381D" w:rsidRDefault="002F385A" w:rsidP="00DC042C">
            <w:pPr>
              <w:pStyle w:val="paragraph"/>
              <w:numPr>
                <w:ilvl w:val="0"/>
                <w:numId w:val="39"/>
              </w:numPr>
              <w:spacing w:before="0" w:beforeAutospacing="0" w:after="120" w:afterAutospacing="0"/>
              <w:textAlignment w:val="baseline"/>
              <w:rPr>
                <w:rStyle w:val="eop"/>
                <w:rFonts w:ascii="Calibri" w:hAnsi="Calibri"/>
              </w:rPr>
            </w:pPr>
            <w:r w:rsidRPr="00D8381D">
              <w:rPr>
                <w:rStyle w:val="normaltextrun"/>
                <w:rFonts w:ascii="Calibri" w:hAnsi="Calibri"/>
                <w:lang w:val="en"/>
              </w:rPr>
              <w:t>Headache</w:t>
            </w:r>
            <w:r w:rsidRPr="00D8381D">
              <w:rPr>
                <w:rStyle w:val="eop"/>
                <w:rFonts w:ascii="Calibri" w:hAnsi="Calibri"/>
              </w:rPr>
              <w:t> </w:t>
            </w:r>
          </w:p>
          <w:p w14:paraId="1CCBF9B2" w14:textId="77777777" w:rsidR="00ED45AC" w:rsidRPr="00D8381D" w:rsidRDefault="002F385A" w:rsidP="00DC042C">
            <w:pPr>
              <w:pStyle w:val="paragraph"/>
              <w:numPr>
                <w:ilvl w:val="0"/>
                <w:numId w:val="39"/>
              </w:numPr>
              <w:spacing w:before="0" w:beforeAutospacing="0" w:after="120" w:afterAutospacing="0"/>
              <w:textAlignment w:val="baseline"/>
              <w:rPr>
                <w:rStyle w:val="eop"/>
                <w:rFonts w:ascii="Calibri" w:hAnsi="Calibri"/>
              </w:rPr>
            </w:pPr>
            <w:r w:rsidRPr="00D8381D">
              <w:rPr>
                <w:rStyle w:val="normaltextrun"/>
                <w:rFonts w:ascii="Calibri" w:hAnsi="Calibri"/>
                <w:lang w:val="en"/>
              </w:rPr>
              <w:t>Fever</w:t>
            </w:r>
            <w:r w:rsidRPr="00D8381D">
              <w:rPr>
                <w:rStyle w:val="eop"/>
                <w:rFonts w:ascii="Calibri" w:hAnsi="Calibri"/>
              </w:rPr>
              <w:t> </w:t>
            </w:r>
          </w:p>
          <w:p w14:paraId="39D17B88" w14:textId="6683B36F" w:rsidR="004841DF" w:rsidRPr="00D8381D" w:rsidRDefault="002F385A" w:rsidP="00DC042C">
            <w:pPr>
              <w:pStyle w:val="paragraph"/>
              <w:numPr>
                <w:ilvl w:val="0"/>
                <w:numId w:val="39"/>
              </w:numPr>
              <w:spacing w:before="0" w:beforeAutospacing="0" w:after="120" w:afterAutospacing="0"/>
              <w:textAlignment w:val="baseline"/>
              <w:rPr>
                <w:rFonts w:ascii="Calibri" w:hAnsi="Calibri"/>
              </w:rPr>
            </w:pPr>
            <w:r w:rsidRPr="00D8381D">
              <w:rPr>
                <w:rStyle w:val="normaltextrun"/>
                <w:rFonts w:ascii="Calibri" w:hAnsi="Calibri"/>
                <w:lang w:val="en"/>
              </w:rPr>
              <w:t>Nausea </w:t>
            </w:r>
            <w:r w:rsidRPr="00D8381D">
              <w:rPr>
                <w:rStyle w:val="eop"/>
                <w:rFonts w:ascii="Calibri" w:hAnsi="Calibri"/>
              </w:rPr>
              <w:t> </w:t>
            </w:r>
          </w:p>
        </w:tc>
      </w:tr>
      <w:tr w:rsidR="00E606D3" w:rsidRPr="00D8381D" w14:paraId="7D76EE22" w14:textId="77777777" w:rsidTr="156B28FC">
        <w:tc>
          <w:tcPr>
            <w:tcW w:w="663" w:type="dxa"/>
            <w:shd w:val="clear" w:color="auto" w:fill="auto"/>
          </w:tcPr>
          <w:p w14:paraId="106FAB64" w14:textId="77777777" w:rsidR="00E606D3" w:rsidRPr="00D8381D" w:rsidRDefault="00E606D3" w:rsidP="00930497">
            <w:pPr>
              <w:pStyle w:val="ListParagraph"/>
              <w:numPr>
                <w:ilvl w:val="0"/>
                <w:numId w:val="8"/>
              </w:numPr>
              <w:spacing w:after="240" w:line="240" w:lineRule="auto"/>
              <w:ind w:firstLine="180"/>
              <w:jc w:val="right"/>
              <w:rPr>
                <w:b/>
                <w:bCs/>
                <w:sz w:val="24"/>
                <w:szCs w:val="24"/>
              </w:rPr>
            </w:pPr>
            <w:bookmarkStart w:id="1" w:name="_Hlk51147664"/>
          </w:p>
        </w:tc>
        <w:tc>
          <w:tcPr>
            <w:tcW w:w="8607" w:type="dxa"/>
            <w:shd w:val="clear" w:color="auto" w:fill="auto"/>
          </w:tcPr>
          <w:p w14:paraId="56BC4960" w14:textId="77777777" w:rsidR="00E606D3" w:rsidRPr="00D8381D" w:rsidRDefault="00D25BB1" w:rsidP="00DC042C">
            <w:pPr>
              <w:spacing w:after="120" w:line="240" w:lineRule="auto"/>
              <w:rPr>
                <w:b/>
                <w:bCs/>
                <w:sz w:val="24"/>
                <w:szCs w:val="24"/>
              </w:rPr>
            </w:pPr>
            <w:r w:rsidRPr="00D8381D">
              <w:rPr>
                <w:b/>
                <w:bCs/>
                <w:sz w:val="24"/>
                <w:szCs w:val="24"/>
              </w:rPr>
              <w:t>MMR (Measles, Mumps, and Rubella) and Varicella</w:t>
            </w:r>
          </w:p>
          <w:p w14:paraId="73DF8AC2" w14:textId="07F9444A" w:rsidR="00DC042C" w:rsidRPr="00D8381D" w:rsidRDefault="00A149CC" w:rsidP="7E623639">
            <w:pPr>
              <w:pStyle w:val="paragraph"/>
              <w:numPr>
                <w:ilvl w:val="1"/>
                <w:numId w:val="40"/>
              </w:numPr>
              <w:spacing w:before="0" w:beforeAutospacing="0" w:after="120" w:afterAutospacing="0"/>
              <w:textAlignment w:val="baseline"/>
              <w:rPr>
                <w:rStyle w:val="eop"/>
                <w:rFonts w:ascii="Calibri" w:hAnsi="Calibri"/>
              </w:rPr>
            </w:pPr>
            <w:r w:rsidRPr="156B28FC">
              <w:rPr>
                <w:rStyle w:val="normaltextrun"/>
                <w:rFonts w:ascii="Calibri" w:hAnsi="Calibri"/>
              </w:rPr>
              <w:t xml:space="preserve">MMR &amp; Varicella vaccinations are </w:t>
            </w:r>
            <w:r w:rsidR="009353F8">
              <w:rPr>
                <w:rStyle w:val="normaltextrun"/>
                <w:rFonts w:ascii="Calibri" w:hAnsi="Calibri"/>
              </w:rPr>
              <w:t xml:space="preserve">not </w:t>
            </w:r>
            <w:r w:rsidRPr="156B28FC">
              <w:rPr>
                <w:rStyle w:val="normaltextrun"/>
                <w:rFonts w:ascii="Calibri" w:hAnsi="Calibri"/>
              </w:rPr>
              <w:t>mandatory. </w:t>
            </w:r>
            <w:r w:rsidRPr="156B28FC">
              <w:rPr>
                <w:rStyle w:val="eop"/>
                <w:rFonts w:ascii="Calibri" w:hAnsi="Calibri"/>
              </w:rPr>
              <w:t> </w:t>
            </w:r>
          </w:p>
          <w:p w14:paraId="6E2FE2AE" w14:textId="62070988" w:rsidR="00DC042C" w:rsidRPr="00D8381D" w:rsidRDefault="00A149CC" w:rsidP="7E623639">
            <w:pPr>
              <w:pStyle w:val="paragraph"/>
              <w:numPr>
                <w:ilvl w:val="1"/>
                <w:numId w:val="40"/>
              </w:numPr>
              <w:spacing w:before="0" w:beforeAutospacing="0" w:after="120" w:afterAutospacing="0"/>
              <w:textAlignment w:val="baseline"/>
              <w:rPr>
                <w:rStyle w:val="eop"/>
                <w:rFonts w:ascii="Calibri" w:hAnsi="Calibri"/>
              </w:rPr>
            </w:pPr>
            <w:r w:rsidRPr="00D8381D">
              <w:rPr>
                <w:rStyle w:val="normaltextrun"/>
                <w:rFonts w:ascii="Calibri" w:hAnsi="Calibri"/>
                <w:lang w:val="en"/>
              </w:rPr>
              <w:t>Vaccine records will be entered </w:t>
            </w:r>
            <w:r w:rsidR="00544700" w:rsidRPr="00D8381D">
              <w:rPr>
                <w:rStyle w:val="normaltextrun"/>
                <w:rFonts w:ascii="Calibri" w:hAnsi="Calibri"/>
                <w:lang w:val="en"/>
              </w:rPr>
              <w:t xml:space="preserve">into </w:t>
            </w:r>
            <w:r w:rsidR="009353F8">
              <w:rPr>
                <w:rStyle w:val="normaltextrun"/>
                <w:rFonts w:ascii="Calibri" w:hAnsi="Calibri"/>
                <w:lang w:val="en"/>
              </w:rPr>
              <w:t xml:space="preserve">the </w:t>
            </w:r>
            <w:r w:rsidR="009353F8" w:rsidRPr="00EF00E2">
              <w:rPr>
                <w:rStyle w:val="normaltextrun"/>
                <w:rFonts w:ascii="Calibri" w:hAnsi="Calibri"/>
                <w:color w:val="000000"/>
                <w:shd w:val="clear" w:color="auto" w:fill="FFFFFF"/>
                <w:lang w:val="en"/>
              </w:rPr>
              <w:t>vaccination record (</w:t>
            </w:r>
            <w:bookmarkStart w:id="2" w:name="_GoBack"/>
            <w:bookmarkEnd w:id="2"/>
            <w:r w:rsidR="009353F8" w:rsidRPr="00EF00E2">
              <w:rPr>
                <w:rStyle w:val="normaltextrun"/>
                <w:rFonts w:ascii="Calibri" w:hAnsi="Calibri"/>
                <w:color w:val="000000"/>
                <w:shd w:val="clear" w:color="auto" w:fill="FFFFFF"/>
                <w:lang w:val="en"/>
              </w:rPr>
              <w:t>and Seacare Electronic Medical Record when available)</w:t>
            </w:r>
          </w:p>
          <w:p w14:paraId="270ECA63" w14:textId="05CC5B1C" w:rsidR="00A149CC" w:rsidRPr="00D8381D" w:rsidRDefault="00A149CC" w:rsidP="156B28FC">
            <w:pPr>
              <w:pStyle w:val="paragraph"/>
              <w:numPr>
                <w:ilvl w:val="1"/>
                <w:numId w:val="40"/>
              </w:numPr>
              <w:spacing w:before="0" w:beforeAutospacing="0" w:after="120" w:afterAutospacing="0"/>
              <w:textAlignment w:val="baseline"/>
              <w:rPr>
                <w:rFonts w:ascii="Calibri" w:hAnsi="Calibri"/>
              </w:rPr>
            </w:pPr>
            <w:r w:rsidRPr="156B28FC">
              <w:rPr>
                <w:rStyle w:val="normaltextrun"/>
                <w:rFonts w:ascii="Calibri" w:hAnsi="Calibri"/>
                <w:lang w:val="en"/>
              </w:rPr>
              <w:lastRenderedPageBreak/>
              <w:t>The original or certified copy will be held in the Crew’s personnel file</w:t>
            </w:r>
            <w:r w:rsidR="00CA40D4">
              <w:rPr>
                <w:rStyle w:val="normaltextrun"/>
                <w:rFonts w:ascii="Calibri" w:hAnsi="Calibri"/>
                <w:lang w:val="en"/>
              </w:rPr>
              <w:t xml:space="preserve"> with the PEME</w:t>
            </w:r>
            <w:r w:rsidRPr="156B28FC">
              <w:rPr>
                <w:rStyle w:val="eop"/>
                <w:rFonts w:ascii="Calibri" w:hAnsi="Calibri"/>
              </w:rPr>
              <w:t> </w:t>
            </w:r>
          </w:p>
        </w:tc>
      </w:tr>
      <w:bookmarkEnd w:id="1"/>
      <w:tr w:rsidR="00BD716C" w:rsidRPr="00D8381D" w14:paraId="234D81F4" w14:textId="77777777" w:rsidTr="156B28FC">
        <w:tc>
          <w:tcPr>
            <w:tcW w:w="663" w:type="dxa"/>
            <w:shd w:val="clear" w:color="auto" w:fill="auto"/>
          </w:tcPr>
          <w:p w14:paraId="207856D6" w14:textId="77777777" w:rsidR="00BD716C" w:rsidRPr="00D8381D" w:rsidRDefault="00BD716C" w:rsidP="00930497">
            <w:pPr>
              <w:pStyle w:val="ListParagraph"/>
              <w:numPr>
                <w:ilvl w:val="0"/>
                <w:numId w:val="8"/>
              </w:numPr>
              <w:spacing w:after="240" w:line="240" w:lineRule="auto"/>
              <w:ind w:firstLine="180"/>
              <w:jc w:val="right"/>
              <w:rPr>
                <w:b/>
                <w:bCs/>
                <w:sz w:val="24"/>
                <w:szCs w:val="24"/>
              </w:rPr>
            </w:pPr>
          </w:p>
        </w:tc>
        <w:tc>
          <w:tcPr>
            <w:tcW w:w="8607" w:type="dxa"/>
            <w:shd w:val="clear" w:color="auto" w:fill="auto"/>
          </w:tcPr>
          <w:p w14:paraId="48589896" w14:textId="77777777" w:rsidR="00BD716C" w:rsidRPr="00D8381D" w:rsidRDefault="00D25BB1" w:rsidP="00DC042C">
            <w:pPr>
              <w:spacing w:after="120" w:line="240" w:lineRule="auto"/>
              <w:rPr>
                <w:b/>
                <w:bCs/>
                <w:sz w:val="24"/>
                <w:szCs w:val="24"/>
              </w:rPr>
            </w:pPr>
            <w:r w:rsidRPr="00D8381D">
              <w:rPr>
                <w:b/>
                <w:bCs/>
                <w:sz w:val="24"/>
                <w:szCs w:val="24"/>
              </w:rPr>
              <w:t>Hepatitis B Immunization</w:t>
            </w:r>
          </w:p>
          <w:p w14:paraId="43A81C2B" w14:textId="0981C92B" w:rsidR="00A149CC" w:rsidRPr="00D8381D" w:rsidRDefault="00A149CC" w:rsidP="006C4E76">
            <w:pPr>
              <w:spacing w:after="120" w:line="240" w:lineRule="auto"/>
              <w:rPr>
                <w:b/>
                <w:bCs/>
                <w:sz w:val="24"/>
                <w:szCs w:val="24"/>
              </w:rPr>
            </w:pPr>
            <w:r w:rsidRPr="00D8381D">
              <w:rPr>
                <w:rStyle w:val="normaltextrun"/>
                <w:color w:val="000000"/>
                <w:sz w:val="24"/>
                <w:szCs w:val="24"/>
                <w:shd w:val="clear" w:color="auto" w:fill="FFFFFF"/>
                <w:lang w:val="en"/>
              </w:rPr>
              <w:t>Hepatitis B vaccines are required for the Medical Staff</w:t>
            </w:r>
            <w:r w:rsidR="0023500F" w:rsidRPr="00D8381D">
              <w:rPr>
                <w:rStyle w:val="normaltextrun"/>
                <w:color w:val="000000"/>
                <w:sz w:val="24"/>
                <w:szCs w:val="24"/>
                <w:shd w:val="clear" w:color="auto" w:fill="FFFFFF"/>
                <w:lang w:val="en"/>
              </w:rPr>
              <w:t>.</w:t>
            </w:r>
            <w:r w:rsidRPr="00D8381D">
              <w:rPr>
                <w:rStyle w:val="eop"/>
                <w:color w:val="000000"/>
                <w:sz w:val="24"/>
                <w:szCs w:val="24"/>
                <w:shd w:val="clear" w:color="auto" w:fill="FFFFFF"/>
              </w:rPr>
              <w:t> </w:t>
            </w:r>
          </w:p>
        </w:tc>
      </w:tr>
      <w:tr w:rsidR="00D25BB1" w:rsidRPr="00D8381D" w14:paraId="0A441A29" w14:textId="77777777" w:rsidTr="156B28FC">
        <w:tc>
          <w:tcPr>
            <w:tcW w:w="663" w:type="dxa"/>
            <w:shd w:val="clear" w:color="auto" w:fill="auto"/>
          </w:tcPr>
          <w:p w14:paraId="04721D7F" w14:textId="77777777" w:rsidR="00D25BB1" w:rsidRPr="00D8381D" w:rsidRDefault="00D25BB1" w:rsidP="00930497">
            <w:pPr>
              <w:pStyle w:val="ListParagraph"/>
              <w:numPr>
                <w:ilvl w:val="0"/>
                <w:numId w:val="8"/>
              </w:numPr>
              <w:spacing w:after="240" w:line="240" w:lineRule="auto"/>
              <w:ind w:firstLine="180"/>
              <w:jc w:val="right"/>
              <w:rPr>
                <w:b/>
                <w:bCs/>
                <w:sz w:val="24"/>
                <w:szCs w:val="24"/>
              </w:rPr>
            </w:pPr>
          </w:p>
        </w:tc>
        <w:tc>
          <w:tcPr>
            <w:tcW w:w="8607" w:type="dxa"/>
            <w:shd w:val="clear" w:color="auto" w:fill="auto"/>
          </w:tcPr>
          <w:p w14:paraId="23C40E18" w14:textId="77777777" w:rsidR="00D25BB1" w:rsidRPr="00D8381D" w:rsidRDefault="00D25BB1" w:rsidP="00DC042C">
            <w:pPr>
              <w:spacing w:after="120" w:line="240" w:lineRule="auto"/>
              <w:rPr>
                <w:b/>
                <w:bCs/>
                <w:sz w:val="24"/>
                <w:szCs w:val="24"/>
              </w:rPr>
            </w:pPr>
            <w:r w:rsidRPr="00D8381D">
              <w:rPr>
                <w:b/>
                <w:bCs/>
                <w:sz w:val="24"/>
                <w:szCs w:val="24"/>
              </w:rPr>
              <w:t>Polio Vaccines</w:t>
            </w:r>
          </w:p>
          <w:p w14:paraId="28E23CD2" w14:textId="232F494B" w:rsidR="00A149CC" w:rsidRPr="00D8381D" w:rsidRDefault="00A149CC" w:rsidP="006C4E76">
            <w:pPr>
              <w:pStyle w:val="paragraph"/>
              <w:spacing w:before="0" w:beforeAutospacing="0" w:after="120" w:afterAutospacing="0"/>
              <w:textAlignment w:val="baseline"/>
              <w:rPr>
                <w:rFonts w:ascii="Calibri" w:hAnsi="Calibri"/>
              </w:rPr>
            </w:pPr>
            <w:r w:rsidRPr="00D8381D">
              <w:rPr>
                <w:rStyle w:val="normaltextrun"/>
                <w:rFonts w:ascii="Calibri" w:hAnsi="Calibri"/>
              </w:rPr>
              <w:t>All Philippines staff required to have Polio Vaccines in accordance with Border control</w:t>
            </w:r>
            <w:r w:rsidR="00544700" w:rsidRPr="00D8381D">
              <w:rPr>
                <w:rStyle w:val="normaltextrun"/>
                <w:rFonts w:ascii="Calibri" w:hAnsi="Calibri"/>
              </w:rPr>
              <w:t>.</w:t>
            </w:r>
            <w:r w:rsidRPr="00D8381D">
              <w:rPr>
                <w:rStyle w:val="normaltextrun"/>
                <w:rFonts w:ascii="Calibri" w:hAnsi="Calibri"/>
              </w:rPr>
              <w:t> </w:t>
            </w:r>
            <w:r w:rsidRPr="00D8381D">
              <w:rPr>
                <w:rStyle w:val="eop"/>
                <w:rFonts w:ascii="Calibri" w:hAnsi="Calibri"/>
              </w:rPr>
              <w:t> </w:t>
            </w:r>
          </w:p>
        </w:tc>
      </w:tr>
      <w:tr w:rsidR="00D25BB1" w:rsidRPr="00D8381D" w14:paraId="1F9C4467" w14:textId="77777777" w:rsidTr="156B28FC">
        <w:tc>
          <w:tcPr>
            <w:tcW w:w="663" w:type="dxa"/>
            <w:shd w:val="clear" w:color="auto" w:fill="auto"/>
          </w:tcPr>
          <w:p w14:paraId="5DDB6CB3" w14:textId="77777777" w:rsidR="00D25BB1" w:rsidRPr="00D8381D" w:rsidRDefault="00D25BB1" w:rsidP="00930497">
            <w:pPr>
              <w:pStyle w:val="ListParagraph"/>
              <w:numPr>
                <w:ilvl w:val="0"/>
                <w:numId w:val="8"/>
              </w:numPr>
              <w:spacing w:after="240" w:line="240" w:lineRule="auto"/>
              <w:ind w:firstLine="180"/>
              <w:jc w:val="right"/>
              <w:rPr>
                <w:b/>
                <w:bCs/>
                <w:sz w:val="24"/>
                <w:szCs w:val="24"/>
              </w:rPr>
            </w:pPr>
          </w:p>
        </w:tc>
        <w:tc>
          <w:tcPr>
            <w:tcW w:w="8607" w:type="dxa"/>
            <w:shd w:val="clear" w:color="auto" w:fill="auto"/>
          </w:tcPr>
          <w:p w14:paraId="4998FA6A" w14:textId="77777777" w:rsidR="00D25BB1" w:rsidRPr="00D8381D" w:rsidRDefault="00D25BB1" w:rsidP="00DC042C">
            <w:pPr>
              <w:spacing w:after="120" w:line="240" w:lineRule="auto"/>
              <w:rPr>
                <w:b/>
                <w:bCs/>
                <w:sz w:val="24"/>
                <w:szCs w:val="24"/>
              </w:rPr>
            </w:pPr>
            <w:r w:rsidRPr="00D8381D">
              <w:rPr>
                <w:b/>
                <w:bCs/>
                <w:sz w:val="24"/>
                <w:szCs w:val="24"/>
              </w:rPr>
              <w:t>Definitions</w:t>
            </w:r>
          </w:p>
          <w:p w14:paraId="45E5E558" w14:textId="2AE0D17E" w:rsidR="00544700" w:rsidRPr="00D8381D" w:rsidRDefault="00544700" w:rsidP="006C4E76">
            <w:pPr>
              <w:spacing w:after="120" w:line="240" w:lineRule="auto"/>
              <w:rPr>
                <w:b/>
                <w:bCs/>
                <w:sz w:val="24"/>
                <w:szCs w:val="24"/>
              </w:rPr>
            </w:pPr>
            <w:r w:rsidRPr="00D8381D">
              <w:rPr>
                <w:rStyle w:val="normaltextrun"/>
                <w:color w:val="000000"/>
                <w:sz w:val="24"/>
                <w:szCs w:val="24"/>
                <w:shd w:val="clear" w:color="auto" w:fill="FFFFFF"/>
              </w:rPr>
              <w:t>ILO - International Labor Organization</w:t>
            </w:r>
            <w:r w:rsidRPr="00D8381D">
              <w:rPr>
                <w:rStyle w:val="eop"/>
                <w:color w:val="000000"/>
                <w:sz w:val="24"/>
                <w:szCs w:val="24"/>
                <w:shd w:val="clear" w:color="auto" w:fill="FFFFFF"/>
              </w:rPr>
              <w:t> </w:t>
            </w:r>
          </w:p>
        </w:tc>
      </w:tr>
    </w:tbl>
    <w:p w14:paraId="4D8462DF" w14:textId="77777777" w:rsidR="00997319" w:rsidRPr="006B7D1D" w:rsidRDefault="00997319" w:rsidP="00997319">
      <w:pPr>
        <w:spacing w:after="0" w:line="240" w:lineRule="auto"/>
        <w:ind w:left="360"/>
        <w:rPr>
          <w:rFonts w:ascii="Times New Roman" w:hAnsi="Times New Roman"/>
          <w:b/>
          <w:bCs/>
          <w:sz w:val="24"/>
          <w:szCs w:val="24"/>
        </w:rPr>
      </w:pPr>
    </w:p>
    <w:p w14:paraId="6AD1E4EB"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15E4D1" w16cex:dateUtc="2020-12-07T21:09:42.245Z"/>
  <w16cex:commentExtensible w16cex:durableId="5DD24293" w16cex:dateUtc="2020-12-07T21:10:33.978Z"/>
  <w16cex:commentExtensible w16cex:durableId="1F60D40B" w16cex:dateUtc="2020-12-07T21:10:46.427Z"/>
  <w16cex:commentExtensible w16cex:durableId="58BBDA39" w16cex:dateUtc="2020-12-09T21:19:01.78Z"/>
  <w16cex:commentExtensible w16cex:durableId="12FCD349" w16cex:dateUtc="2020-12-09T21:19:53.619Z"/>
  <w16cex:commentExtensible w16cex:durableId="1471F3F0" w16cex:dateUtc="2020-12-09T21:21:06.02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A3588" w14:textId="77777777" w:rsidR="00EF00E2" w:rsidRDefault="00EF00E2" w:rsidP="00C778FB">
      <w:pPr>
        <w:spacing w:after="0" w:line="240" w:lineRule="auto"/>
      </w:pPr>
      <w:r>
        <w:separator/>
      </w:r>
    </w:p>
  </w:endnote>
  <w:endnote w:type="continuationSeparator" w:id="0">
    <w:p w14:paraId="2A1E260B" w14:textId="77777777" w:rsidR="00EF00E2" w:rsidRDefault="00EF00E2" w:rsidP="00C778FB">
      <w:pPr>
        <w:spacing w:after="0" w:line="240" w:lineRule="auto"/>
      </w:pPr>
      <w:r>
        <w:continuationSeparator/>
      </w:r>
    </w:p>
  </w:endnote>
  <w:endnote w:type="continuationNotice" w:id="1">
    <w:p w14:paraId="3EAF79D8" w14:textId="77777777" w:rsidR="00EF00E2" w:rsidRDefault="00EF00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D78D" w14:textId="77777777" w:rsidR="00FA3428" w:rsidRDefault="00FA3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5E09" w14:textId="59BC2690" w:rsidR="00632535" w:rsidRPr="002F5DA7" w:rsidRDefault="00FA3428" w:rsidP="00632535">
    <w:pPr>
      <w:pStyle w:val="Footer"/>
      <w:pBdr>
        <w:top w:val="single" w:sz="4" w:space="1" w:color="auto"/>
      </w:pBdr>
      <w:tabs>
        <w:tab w:val="clear" w:pos="4680"/>
      </w:tabs>
      <w:spacing w:after="0" w:line="240" w:lineRule="auto"/>
      <w:rPr>
        <w:sz w:val="24"/>
        <w:szCs w:val="24"/>
      </w:rPr>
    </w:pPr>
    <w:r>
      <w:rPr>
        <w:sz w:val="24"/>
        <w:szCs w:val="24"/>
      </w:rPr>
      <w:t>SS</w:t>
    </w:r>
    <w:r w:rsidR="00632535" w:rsidRPr="002F5DA7">
      <w:rPr>
        <w:sz w:val="24"/>
        <w:szCs w:val="24"/>
      </w:rPr>
      <w:t>MED—</w:t>
    </w:r>
    <w:r w:rsidR="00E26D03" w:rsidRPr="002F5DA7">
      <w:rPr>
        <w:sz w:val="24"/>
        <w:szCs w:val="24"/>
      </w:rPr>
      <w:t>1401 Crew Vaccinations, Prophylaxis, and Testing</w:t>
    </w:r>
    <w:r w:rsidR="00632535" w:rsidRPr="002F5DA7">
      <w:rPr>
        <w:sz w:val="24"/>
        <w:szCs w:val="24"/>
      </w:rPr>
      <w:tab/>
    </w:r>
    <w:r w:rsidR="00632535" w:rsidRPr="002F5DA7">
      <w:rPr>
        <w:sz w:val="24"/>
        <w:szCs w:val="24"/>
      </w:rPr>
      <w:fldChar w:fldCharType="begin"/>
    </w:r>
    <w:r w:rsidR="00632535" w:rsidRPr="002F5DA7">
      <w:rPr>
        <w:sz w:val="24"/>
        <w:szCs w:val="24"/>
      </w:rPr>
      <w:instrText xml:space="preserve"> PAGE   \* MERGEFORMAT </w:instrText>
    </w:r>
    <w:r w:rsidR="00632535" w:rsidRPr="002F5DA7">
      <w:rPr>
        <w:sz w:val="24"/>
        <w:szCs w:val="24"/>
      </w:rPr>
      <w:fldChar w:fldCharType="separate"/>
    </w:r>
    <w:r w:rsidR="00632535" w:rsidRPr="002F5DA7">
      <w:rPr>
        <w:sz w:val="24"/>
        <w:szCs w:val="24"/>
      </w:rPr>
      <w:t>1</w:t>
    </w:r>
    <w:r w:rsidR="00632535" w:rsidRPr="002F5DA7">
      <w:rPr>
        <w:noProof/>
        <w:sz w:val="24"/>
        <w:szCs w:val="24"/>
      </w:rPr>
      <w:fldChar w:fldCharType="end"/>
    </w:r>
  </w:p>
  <w:p w14:paraId="3EDF4062" w14:textId="6AA350E9" w:rsidR="004D249F" w:rsidRPr="004D249F" w:rsidRDefault="28D8A634" w:rsidP="00632535">
    <w:pPr>
      <w:pStyle w:val="Footer"/>
      <w:pBdr>
        <w:top w:val="single" w:sz="4" w:space="1" w:color="auto"/>
      </w:pBdr>
      <w:tabs>
        <w:tab w:val="clear" w:pos="4680"/>
      </w:tabs>
      <w:spacing w:after="0" w:line="240" w:lineRule="auto"/>
      <w:rPr>
        <w:rFonts w:ascii="Times New Roman" w:hAnsi="Times New Roman"/>
      </w:rPr>
    </w:pPr>
    <w:r w:rsidRPr="002F5DA7">
      <w:rPr>
        <w:sz w:val="24"/>
        <w:szCs w:val="24"/>
      </w:rPr>
      <w:t>REV. 22 October 2020</w:t>
    </w:r>
    <w:r w:rsidR="004D249F" w:rsidRPr="004D249F">
      <w:rPr>
        <w:rFonts w:ascii="Times New Roman" w:hAnsi="Times New Roman"/>
      </w:rPr>
      <w:tab/>
    </w:r>
  </w:p>
  <w:p w14:paraId="15B5C386"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D7FC7" w14:textId="77777777" w:rsidR="00FA3428" w:rsidRDefault="00FA3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6AE21" w14:textId="77777777" w:rsidR="00EF00E2" w:rsidRDefault="00EF00E2" w:rsidP="00C778FB">
      <w:pPr>
        <w:spacing w:after="0" w:line="240" w:lineRule="auto"/>
      </w:pPr>
      <w:r>
        <w:separator/>
      </w:r>
    </w:p>
  </w:footnote>
  <w:footnote w:type="continuationSeparator" w:id="0">
    <w:p w14:paraId="57BDFF13" w14:textId="77777777" w:rsidR="00EF00E2" w:rsidRDefault="00EF00E2" w:rsidP="00C778FB">
      <w:pPr>
        <w:spacing w:after="0" w:line="240" w:lineRule="auto"/>
      </w:pPr>
      <w:r>
        <w:continuationSeparator/>
      </w:r>
    </w:p>
  </w:footnote>
  <w:footnote w:type="continuationNotice" w:id="1">
    <w:p w14:paraId="313A2EDB" w14:textId="77777777" w:rsidR="00EF00E2" w:rsidRDefault="00EF00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4EDE" w14:textId="77777777" w:rsidR="00FA3428" w:rsidRDefault="00FA3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2F48D"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EF00E2">
      <w:rPr>
        <w:noProof/>
      </w:rPr>
      <w:pict w14:anchorId="17B0B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1;visibility:visible;mso-position-horizontal-relative:text;mso-position-vertical-relative:text">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E7BF3" w14:textId="77777777" w:rsidR="00FA3428" w:rsidRDefault="00FA3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8C4"/>
    <w:multiLevelType w:val="multilevel"/>
    <w:tmpl w:val="D8CA5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7078D6"/>
    <w:multiLevelType w:val="multilevel"/>
    <w:tmpl w:val="4AB09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2A7D83"/>
    <w:multiLevelType w:val="multilevel"/>
    <w:tmpl w:val="F2AC442C"/>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6279F"/>
    <w:multiLevelType w:val="multilevel"/>
    <w:tmpl w:val="8B48F3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9939A5"/>
    <w:multiLevelType w:val="hybridMultilevel"/>
    <w:tmpl w:val="7290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61C75"/>
    <w:multiLevelType w:val="hybridMultilevel"/>
    <w:tmpl w:val="FC366A96"/>
    <w:lvl w:ilvl="0" w:tplc="CEB44A3A">
      <w:start w:val="1"/>
      <w:numFmt w:val="bullet"/>
      <w:lvlText w:val=""/>
      <w:lvlJc w:val="left"/>
      <w:pPr>
        <w:tabs>
          <w:tab w:val="num" w:pos="720"/>
        </w:tabs>
        <w:ind w:left="720" w:hanging="360"/>
      </w:pPr>
      <w:rPr>
        <w:rFonts w:ascii="Symbol" w:hAnsi="Symbol" w:hint="default"/>
        <w:sz w:val="20"/>
      </w:rPr>
    </w:lvl>
    <w:lvl w:ilvl="1" w:tplc="EFC29D12" w:tentative="1">
      <w:start w:val="1"/>
      <w:numFmt w:val="bullet"/>
      <w:lvlText w:val=""/>
      <w:lvlJc w:val="left"/>
      <w:pPr>
        <w:tabs>
          <w:tab w:val="num" w:pos="1440"/>
        </w:tabs>
        <w:ind w:left="1440" w:hanging="360"/>
      </w:pPr>
      <w:rPr>
        <w:rFonts w:ascii="Symbol" w:hAnsi="Symbol" w:hint="default"/>
        <w:sz w:val="20"/>
      </w:rPr>
    </w:lvl>
    <w:lvl w:ilvl="2" w:tplc="3574101E" w:tentative="1">
      <w:start w:val="1"/>
      <w:numFmt w:val="bullet"/>
      <w:lvlText w:val=""/>
      <w:lvlJc w:val="left"/>
      <w:pPr>
        <w:tabs>
          <w:tab w:val="num" w:pos="2160"/>
        </w:tabs>
        <w:ind w:left="2160" w:hanging="360"/>
      </w:pPr>
      <w:rPr>
        <w:rFonts w:ascii="Symbol" w:hAnsi="Symbol" w:hint="default"/>
        <w:sz w:val="20"/>
      </w:rPr>
    </w:lvl>
    <w:lvl w:ilvl="3" w:tplc="97563C04" w:tentative="1">
      <w:start w:val="1"/>
      <w:numFmt w:val="bullet"/>
      <w:lvlText w:val=""/>
      <w:lvlJc w:val="left"/>
      <w:pPr>
        <w:tabs>
          <w:tab w:val="num" w:pos="2880"/>
        </w:tabs>
        <w:ind w:left="2880" w:hanging="360"/>
      </w:pPr>
      <w:rPr>
        <w:rFonts w:ascii="Symbol" w:hAnsi="Symbol" w:hint="default"/>
        <w:sz w:val="20"/>
      </w:rPr>
    </w:lvl>
    <w:lvl w:ilvl="4" w:tplc="B5983AAC" w:tentative="1">
      <w:start w:val="1"/>
      <w:numFmt w:val="bullet"/>
      <w:lvlText w:val=""/>
      <w:lvlJc w:val="left"/>
      <w:pPr>
        <w:tabs>
          <w:tab w:val="num" w:pos="3600"/>
        </w:tabs>
        <w:ind w:left="3600" w:hanging="360"/>
      </w:pPr>
      <w:rPr>
        <w:rFonts w:ascii="Symbol" w:hAnsi="Symbol" w:hint="default"/>
        <w:sz w:val="20"/>
      </w:rPr>
    </w:lvl>
    <w:lvl w:ilvl="5" w:tplc="60E81182" w:tentative="1">
      <w:start w:val="1"/>
      <w:numFmt w:val="bullet"/>
      <w:lvlText w:val=""/>
      <w:lvlJc w:val="left"/>
      <w:pPr>
        <w:tabs>
          <w:tab w:val="num" w:pos="4320"/>
        </w:tabs>
        <w:ind w:left="4320" w:hanging="360"/>
      </w:pPr>
      <w:rPr>
        <w:rFonts w:ascii="Symbol" w:hAnsi="Symbol" w:hint="default"/>
        <w:sz w:val="20"/>
      </w:rPr>
    </w:lvl>
    <w:lvl w:ilvl="6" w:tplc="F61C52A6" w:tentative="1">
      <w:start w:val="1"/>
      <w:numFmt w:val="bullet"/>
      <w:lvlText w:val=""/>
      <w:lvlJc w:val="left"/>
      <w:pPr>
        <w:tabs>
          <w:tab w:val="num" w:pos="5040"/>
        </w:tabs>
        <w:ind w:left="5040" w:hanging="360"/>
      </w:pPr>
      <w:rPr>
        <w:rFonts w:ascii="Symbol" w:hAnsi="Symbol" w:hint="default"/>
        <w:sz w:val="20"/>
      </w:rPr>
    </w:lvl>
    <w:lvl w:ilvl="7" w:tplc="2F10C4CA" w:tentative="1">
      <w:start w:val="1"/>
      <w:numFmt w:val="bullet"/>
      <w:lvlText w:val=""/>
      <w:lvlJc w:val="left"/>
      <w:pPr>
        <w:tabs>
          <w:tab w:val="num" w:pos="5760"/>
        </w:tabs>
        <w:ind w:left="5760" w:hanging="360"/>
      </w:pPr>
      <w:rPr>
        <w:rFonts w:ascii="Symbol" w:hAnsi="Symbol" w:hint="default"/>
        <w:sz w:val="20"/>
      </w:rPr>
    </w:lvl>
    <w:lvl w:ilvl="8" w:tplc="ECD8A2B2"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474BBE"/>
    <w:multiLevelType w:val="multilevel"/>
    <w:tmpl w:val="D8CA5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0DB0560A"/>
    <w:multiLevelType w:val="multilevel"/>
    <w:tmpl w:val="B3A2DA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AF38B6"/>
    <w:multiLevelType w:val="hybridMultilevel"/>
    <w:tmpl w:val="BA9804A2"/>
    <w:lvl w:ilvl="0" w:tplc="A2A4F58A">
      <w:start w:val="1"/>
      <w:numFmt w:val="bullet"/>
      <w:lvlText w:val=""/>
      <w:lvlJc w:val="left"/>
      <w:pPr>
        <w:tabs>
          <w:tab w:val="num" w:pos="720"/>
        </w:tabs>
        <w:ind w:left="720" w:hanging="360"/>
      </w:pPr>
      <w:rPr>
        <w:rFonts w:ascii="Symbol" w:hAnsi="Symbol" w:hint="default"/>
        <w:sz w:val="20"/>
      </w:rPr>
    </w:lvl>
    <w:lvl w:ilvl="1" w:tplc="56C09650" w:tentative="1">
      <w:start w:val="1"/>
      <w:numFmt w:val="bullet"/>
      <w:lvlText w:val=""/>
      <w:lvlJc w:val="left"/>
      <w:pPr>
        <w:tabs>
          <w:tab w:val="num" w:pos="1440"/>
        </w:tabs>
        <w:ind w:left="1440" w:hanging="360"/>
      </w:pPr>
      <w:rPr>
        <w:rFonts w:ascii="Symbol" w:hAnsi="Symbol" w:hint="default"/>
        <w:sz w:val="20"/>
      </w:rPr>
    </w:lvl>
    <w:lvl w:ilvl="2" w:tplc="035898A8" w:tentative="1">
      <w:start w:val="1"/>
      <w:numFmt w:val="bullet"/>
      <w:lvlText w:val=""/>
      <w:lvlJc w:val="left"/>
      <w:pPr>
        <w:tabs>
          <w:tab w:val="num" w:pos="2160"/>
        </w:tabs>
        <w:ind w:left="2160" w:hanging="360"/>
      </w:pPr>
      <w:rPr>
        <w:rFonts w:ascii="Symbol" w:hAnsi="Symbol" w:hint="default"/>
        <w:sz w:val="20"/>
      </w:rPr>
    </w:lvl>
    <w:lvl w:ilvl="3" w:tplc="CAE2ED0A" w:tentative="1">
      <w:start w:val="1"/>
      <w:numFmt w:val="bullet"/>
      <w:lvlText w:val=""/>
      <w:lvlJc w:val="left"/>
      <w:pPr>
        <w:tabs>
          <w:tab w:val="num" w:pos="2880"/>
        </w:tabs>
        <w:ind w:left="2880" w:hanging="360"/>
      </w:pPr>
      <w:rPr>
        <w:rFonts w:ascii="Symbol" w:hAnsi="Symbol" w:hint="default"/>
        <w:sz w:val="20"/>
      </w:rPr>
    </w:lvl>
    <w:lvl w:ilvl="4" w:tplc="5E44E494" w:tentative="1">
      <w:start w:val="1"/>
      <w:numFmt w:val="bullet"/>
      <w:lvlText w:val=""/>
      <w:lvlJc w:val="left"/>
      <w:pPr>
        <w:tabs>
          <w:tab w:val="num" w:pos="3600"/>
        </w:tabs>
        <w:ind w:left="3600" w:hanging="360"/>
      </w:pPr>
      <w:rPr>
        <w:rFonts w:ascii="Symbol" w:hAnsi="Symbol" w:hint="default"/>
        <w:sz w:val="20"/>
      </w:rPr>
    </w:lvl>
    <w:lvl w:ilvl="5" w:tplc="B6A46A5E" w:tentative="1">
      <w:start w:val="1"/>
      <w:numFmt w:val="bullet"/>
      <w:lvlText w:val=""/>
      <w:lvlJc w:val="left"/>
      <w:pPr>
        <w:tabs>
          <w:tab w:val="num" w:pos="4320"/>
        </w:tabs>
        <w:ind w:left="4320" w:hanging="360"/>
      </w:pPr>
      <w:rPr>
        <w:rFonts w:ascii="Symbol" w:hAnsi="Symbol" w:hint="default"/>
        <w:sz w:val="20"/>
      </w:rPr>
    </w:lvl>
    <w:lvl w:ilvl="6" w:tplc="20884F76" w:tentative="1">
      <w:start w:val="1"/>
      <w:numFmt w:val="bullet"/>
      <w:lvlText w:val=""/>
      <w:lvlJc w:val="left"/>
      <w:pPr>
        <w:tabs>
          <w:tab w:val="num" w:pos="5040"/>
        </w:tabs>
        <w:ind w:left="5040" w:hanging="360"/>
      </w:pPr>
      <w:rPr>
        <w:rFonts w:ascii="Symbol" w:hAnsi="Symbol" w:hint="default"/>
        <w:sz w:val="20"/>
      </w:rPr>
    </w:lvl>
    <w:lvl w:ilvl="7" w:tplc="BF92F29A" w:tentative="1">
      <w:start w:val="1"/>
      <w:numFmt w:val="bullet"/>
      <w:lvlText w:val=""/>
      <w:lvlJc w:val="left"/>
      <w:pPr>
        <w:tabs>
          <w:tab w:val="num" w:pos="5760"/>
        </w:tabs>
        <w:ind w:left="5760" w:hanging="360"/>
      </w:pPr>
      <w:rPr>
        <w:rFonts w:ascii="Symbol" w:hAnsi="Symbol" w:hint="default"/>
        <w:sz w:val="20"/>
      </w:rPr>
    </w:lvl>
    <w:lvl w:ilvl="8" w:tplc="90B2785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050CA3"/>
    <w:multiLevelType w:val="multilevel"/>
    <w:tmpl w:val="EB48BC48"/>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5B024F"/>
    <w:multiLevelType w:val="multilevel"/>
    <w:tmpl w:val="8D94FB3E"/>
    <w:lvl w:ilvl="0">
      <w:start w:val="3"/>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16"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EC0631F"/>
    <w:multiLevelType w:val="multilevel"/>
    <w:tmpl w:val="4D1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6BA55FE"/>
    <w:multiLevelType w:val="multilevel"/>
    <w:tmpl w:val="4D1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204EAA"/>
    <w:multiLevelType w:val="multilevel"/>
    <w:tmpl w:val="352C4B3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A5067F7"/>
    <w:multiLevelType w:val="multilevel"/>
    <w:tmpl w:val="B67AFFF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ADE3047"/>
    <w:multiLevelType w:val="hybridMultilevel"/>
    <w:tmpl w:val="8D06990E"/>
    <w:lvl w:ilvl="0" w:tplc="9AE2776E">
      <w:start w:val="1"/>
      <w:numFmt w:val="bullet"/>
      <w:lvlText w:val=""/>
      <w:lvlJc w:val="left"/>
      <w:pPr>
        <w:tabs>
          <w:tab w:val="num" w:pos="720"/>
        </w:tabs>
        <w:ind w:left="720" w:hanging="360"/>
      </w:pPr>
      <w:rPr>
        <w:rFonts w:ascii="Symbol" w:hAnsi="Symbol" w:hint="default"/>
        <w:sz w:val="20"/>
      </w:rPr>
    </w:lvl>
    <w:lvl w:ilvl="1" w:tplc="1A768FD8" w:tentative="1">
      <w:start w:val="1"/>
      <w:numFmt w:val="bullet"/>
      <w:lvlText w:val=""/>
      <w:lvlJc w:val="left"/>
      <w:pPr>
        <w:tabs>
          <w:tab w:val="num" w:pos="1440"/>
        </w:tabs>
        <w:ind w:left="1440" w:hanging="360"/>
      </w:pPr>
      <w:rPr>
        <w:rFonts w:ascii="Symbol" w:hAnsi="Symbol" w:hint="default"/>
        <w:sz w:val="20"/>
      </w:rPr>
    </w:lvl>
    <w:lvl w:ilvl="2" w:tplc="E398C49E" w:tentative="1">
      <w:start w:val="1"/>
      <w:numFmt w:val="bullet"/>
      <w:lvlText w:val=""/>
      <w:lvlJc w:val="left"/>
      <w:pPr>
        <w:tabs>
          <w:tab w:val="num" w:pos="2160"/>
        </w:tabs>
        <w:ind w:left="2160" w:hanging="360"/>
      </w:pPr>
      <w:rPr>
        <w:rFonts w:ascii="Symbol" w:hAnsi="Symbol" w:hint="default"/>
        <w:sz w:val="20"/>
      </w:rPr>
    </w:lvl>
    <w:lvl w:ilvl="3" w:tplc="9894098A" w:tentative="1">
      <w:start w:val="1"/>
      <w:numFmt w:val="bullet"/>
      <w:lvlText w:val=""/>
      <w:lvlJc w:val="left"/>
      <w:pPr>
        <w:tabs>
          <w:tab w:val="num" w:pos="2880"/>
        </w:tabs>
        <w:ind w:left="2880" w:hanging="360"/>
      </w:pPr>
      <w:rPr>
        <w:rFonts w:ascii="Symbol" w:hAnsi="Symbol" w:hint="default"/>
        <w:sz w:val="20"/>
      </w:rPr>
    </w:lvl>
    <w:lvl w:ilvl="4" w:tplc="3C804640" w:tentative="1">
      <w:start w:val="1"/>
      <w:numFmt w:val="bullet"/>
      <w:lvlText w:val=""/>
      <w:lvlJc w:val="left"/>
      <w:pPr>
        <w:tabs>
          <w:tab w:val="num" w:pos="3600"/>
        </w:tabs>
        <w:ind w:left="3600" w:hanging="360"/>
      </w:pPr>
      <w:rPr>
        <w:rFonts w:ascii="Symbol" w:hAnsi="Symbol" w:hint="default"/>
        <w:sz w:val="20"/>
      </w:rPr>
    </w:lvl>
    <w:lvl w:ilvl="5" w:tplc="672EE726" w:tentative="1">
      <w:start w:val="1"/>
      <w:numFmt w:val="bullet"/>
      <w:lvlText w:val=""/>
      <w:lvlJc w:val="left"/>
      <w:pPr>
        <w:tabs>
          <w:tab w:val="num" w:pos="4320"/>
        </w:tabs>
        <w:ind w:left="4320" w:hanging="360"/>
      </w:pPr>
      <w:rPr>
        <w:rFonts w:ascii="Symbol" w:hAnsi="Symbol" w:hint="default"/>
        <w:sz w:val="20"/>
      </w:rPr>
    </w:lvl>
    <w:lvl w:ilvl="6" w:tplc="267CCD78" w:tentative="1">
      <w:start w:val="1"/>
      <w:numFmt w:val="bullet"/>
      <w:lvlText w:val=""/>
      <w:lvlJc w:val="left"/>
      <w:pPr>
        <w:tabs>
          <w:tab w:val="num" w:pos="5040"/>
        </w:tabs>
        <w:ind w:left="5040" w:hanging="360"/>
      </w:pPr>
      <w:rPr>
        <w:rFonts w:ascii="Symbol" w:hAnsi="Symbol" w:hint="default"/>
        <w:sz w:val="20"/>
      </w:rPr>
    </w:lvl>
    <w:lvl w:ilvl="7" w:tplc="F680427A" w:tentative="1">
      <w:start w:val="1"/>
      <w:numFmt w:val="bullet"/>
      <w:lvlText w:val=""/>
      <w:lvlJc w:val="left"/>
      <w:pPr>
        <w:tabs>
          <w:tab w:val="num" w:pos="5760"/>
        </w:tabs>
        <w:ind w:left="5760" w:hanging="360"/>
      </w:pPr>
      <w:rPr>
        <w:rFonts w:ascii="Symbol" w:hAnsi="Symbol" w:hint="default"/>
        <w:sz w:val="20"/>
      </w:rPr>
    </w:lvl>
    <w:lvl w:ilvl="8" w:tplc="B426CCA4"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149F7"/>
    <w:multiLevelType w:val="multilevel"/>
    <w:tmpl w:val="A2A045E6"/>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E1D99"/>
    <w:multiLevelType w:val="hybridMultilevel"/>
    <w:tmpl w:val="39F8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31646"/>
    <w:multiLevelType w:val="hybridMultilevel"/>
    <w:tmpl w:val="6682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B9B2D65"/>
    <w:multiLevelType w:val="multilevel"/>
    <w:tmpl w:val="7C7048C2"/>
    <w:lvl w:ilvl="0">
      <w:start w:val="5"/>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31"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5777F0"/>
    <w:multiLevelType w:val="multilevel"/>
    <w:tmpl w:val="B366C9F8"/>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B91E03"/>
    <w:multiLevelType w:val="hybridMultilevel"/>
    <w:tmpl w:val="AFD2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24EB8"/>
    <w:multiLevelType w:val="multilevel"/>
    <w:tmpl w:val="E6FAA320"/>
    <w:numStyleLink w:val="VikandMedicalSOP"/>
  </w:abstractNum>
  <w:abstractNum w:abstractNumId="38" w15:restartNumberingAfterBreak="0">
    <w:nsid w:val="64ED331E"/>
    <w:multiLevelType w:val="multilevel"/>
    <w:tmpl w:val="4D1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503EC8"/>
    <w:multiLevelType w:val="multilevel"/>
    <w:tmpl w:val="0F1E6D16"/>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E3C61"/>
    <w:multiLevelType w:val="multilevel"/>
    <w:tmpl w:val="10C0D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A812B33"/>
    <w:multiLevelType w:val="multilevel"/>
    <w:tmpl w:val="E78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0835B5"/>
    <w:multiLevelType w:val="hybridMultilevel"/>
    <w:tmpl w:val="D8CA593E"/>
    <w:lvl w:ilvl="0" w:tplc="048CD568">
      <w:start w:val="1"/>
      <w:numFmt w:val="bullet"/>
      <w:lvlText w:val=""/>
      <w:lvlJc w:val="left"/>
      <w:pPr>
        <w:tabs>
          <w:tab w:val="num" w:pos="360"/>
        </w:tabs>
        <w:ind w:left="360" w:hanging="360"/>
      </w:pPr>
      <w:rPr>
        <w:rFonts w:ascii="Symbol" w:hAnsi="Symbol" w:hint="default"/>
        <w:sz w:val="20"/>
      </w:rPr>
    </w:lvl>
    <w:lvl w:ilvl="1" w:tplc="A2AE8844">
      <w:start w:val="1"/>
      <w:numFmt w:val="bullet"/>
      <w:lvlText w:val="o"/>
      <w:lvlJc w:val="left"/>
      <w:pPr>
        <w:tabs>
          <w:tab w:val="num" w:pos="1080"/>
        </w:tabs>
        <w:ind w:left="1080" w:hanging="360"/>
      </w:pPr>
      <w:rPr>
        <w:rFonts w:ascii="Courier New" w:hAnsi="Courier New" w:cs="Courier New" w:hint="default"/>
        <w:sz w:val="20"/>
      </w:rPr>
    </w:lvl>
    <w:lvl w:ilvl="2" w:tplc="084A658E">
      <w:start w:val="1"/>
      <w:numFmt w:val="bullet"/>
      <w:lvlText w:val=""/>
      <w:lvlJc w:val="left"/>
      <w:pPr>
        <w:tabs>
          <w:tab w:val="num" w:pos="1800"/>
        </w:tabs>
        <w:ind w:left="1800" w:hanging="360"/>
      </w:pPr>
      <w:rPr>
        <w:rFonts w:ascii="Wingdings" w:hAnsi="Wingdings" w:hint="default"/>
        <w:sz w:val="20"/>
      </w:rPr>
    </w:lvl>
    <w:lvl w:ilvl="3" w:tplc="99D4E1CC" w:tentative="1">
      <w:start w:val="1"/>
      <w:numFmt w:val="bullet"/>
      <w:lvlText w:val=""/>
      <w:lvlJc w:val="left"/>
      <w:pPr>
        <w:tabs>
          <w:tab w:val="num" w:pos="2520"/>
        </w:tabs>
        <w:ind w:left="2520" w:hanging="360"/>
      </w:pPr>
      <w:rPr>
        <w:rFonts w:ascii="Symbol" w:hAnsi="Symbol" w:hint="default"/>
        <w:sz w:val="20"/>
      </w:rPr>
    </w:lvl>
    <w:lvl w:ilvl="4" w:tplc="D00C1A80" w:tentative="1">
      <w:start w:val="1"/>
      <w:numFmt w:val="bullet"/>
      <w:lvlText w:val=""/>
      <w:lvlJc w:val="left"/>
      <w:pPr>
        <w:tabs>
          <w:tab w:val="num" w:pos="3240"/>
        </w:tabs>
        <w:ind w:left="3240" w:hanging="360"/>
      </w:pPr>
      <w:rPr>
        <w:rFonts w:ascii="Symbol" w:hAnsi="Symbol" w:hint="default"/>
        <w:sz w:val="20"/>
      </w:rPr>
    </w:lvl>
    <w:lvl w:ilvl="5" w:tplc="FC78444A" w:tentative="1">
      <w:start w:val="1"/>
      <w:numFmt w:val="bullet"/>
      <w:lvlText w:val=""/>
      <w:lvlJc w:val="left"/>
      <w:pPr>
        <w:tabs>
          <w:tab w:val="num" w:pos="3960"/>
        </w:tabs>
        <w:ind w:left="3960" w:hanging="360"/>
      </w:pPr>
      <w:rPr>
        <w:rFonts w:ascii="Symbol" w:hAnsi="Symbol" w:hint="default"/>
        <w:sz w:val="20"/>
      </w:rPr>
    </w:lvl>
    <w:lvl w:ilvl="6" w:tplc="525C099A" w:tentative="1">
      <w:start w:val="1"/>
      <w:numFmt w:val="bullet"/>
      <w:lvlText w:val=""/>
      <w:lvlJc w:val="left"/>
      <w:pPr>
        <w:tabs>
          <w:tab w:val="num" w:pos="4680"/>
        </w:tabs>
        <w:ind w:left="4680" w:hanging="360"/>
      </w:pPr>
      <w:rPr>
        <w:rFonts w:ascii="Symbol" w:hAnsi="Symbol" w:hint="default"/>
        <w:sz w:val="20"/>
      </w:rPr>
    </w:lvl>
    <w:lvl w:ilvl="7" w:tplc="9EB4F712" w:tentative="1">
      <w:start w:val="1"/>
      <w:numFmt w:val="bullet"/>
      <w:lvlText w:val=""/>
      <w:lvlJc w:val="left"/>
      <w:pPr>
        <w:tabs>
          <w:tab w:val="num" w:pos="5400"/>
        </w:tabs>
        <w:ind w:left="5400" w:hanging="360"/>
      </w:pPr>
      <w:rPr>
        <w:rFonts w:ascii="Symbol" w:hAnsi="Symbol" w:hint="default"/>
        <w:sz w:val="20"/>
      </w:rPr>
    </w:lvl>
    <w:lvl w:ilvl="8" w:tplc="05500C8A"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7518762D"/>
    <w:multiLevelType w:val="multilevel"/>
    <w:tmpl w:val="E6FAA320"/>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num w:numId="1">
    <w:abstractNumId w:val="6"/>
  </w:num>
  <w:num w:numId="2">
    <w:abstractNumId w:val="10"/>
  </w:num>
  <w:num w:numId="3">
    <w:abstractNumId w:val="14"/>
  </w:num>
  <w:num w:numId="4">
    <w:abstractNumId w:val="25"/>
  </w:num>
  <w:num w:numId="5">
    <w:abstractNumId w:val="43"/>
  </w:num>
  <w:num w:numId="6">
    <w:abstractNumId w:val="37"/>
  </w:num>
  <w:num w:numId="7">
    <w:abstractNumId w:val="33"/>
  </w:num>
  <w:num w:numId="8">
    <w:abstractNumId w:val="35"/>
  </w:num>
  <w:num w:numId="9">
    <w:abstractNumId w:val="24"/>
  </w:num>
  <w:num w:numId="10">
    <w:abstractNumId w:val="7"/>
  </w:num>
  <w:num w:numId="11">
    <w:abstractNumId w:val="22"/>
  </w:num>
  <w:num w:numId="12">
    <w:abstractNumId w:val="18"/>
  </w:num>
  <w:num w:numId="13">
    <w:abstractNumId w:val="34"/>
  </w:num>
  <w:num w:numId="14">
    <w:abstractNumId w:val="2"/>
  </w:num>
  <w:num w:numId="15">
    <w:abstractNumId w:val="16"/>
  </w:num>
  <w:num w:numId="16">
    <w:abstractNumId w:val="32"/>
  </w:num>
  <w:num w:numId="17">
    <w:abstractNumId w:val="12"/>
  </w:num>
  <w:num w:numId="18">
    <w:abstractNumId w:val="21"/>
  </w:num>
  <w:num w:numId="19">
    <w:abstractNumId w:val="11"/>
  </w:num>
  <w:num w:numId="20">
    <w:abstractNumId w:val="31"/>
  </w:num>
  <w:num w:numId="21">
    <w:abstractNumId w:val="39"/>
  </w:num>
  <w:num w:numId="22">
    <w:abstractNumId w:val="29"/>
  </w:num>
  <w:num w:numId="23">
    <w:abstractNumId w:val="26"/>
  </w:num>
  <w:num w:numId="24">
    <w:abstractNumId w:val="27"/>
  </w:num>
  <w:num w:numId="25">
    <w:abstractNumId w:val="23"/>
  </w:num>
  <w:num w:numId="26">
    <w:abstractNumId w:val="5"/>
  </w:num>
  <w:num w:numId="27">
    <w:abstractNumId w:val="19"/>
  </w:num>
  <w:num w:numId="28">
    <w:abstractNumId w:val="13"/>
  </w:num>
  <w:num w:numId="29">
    <w:abstractNumId w:val="41"/>
  </w:num>
  <w:num w:numId="30">
    <w:abstractNumId w:val="8"/>
  </w:num>
  <w:num w:numId="31">
    <w:abstractNumId w:val="38"/>
  </w:num>
  <w:num w:numId="32">
    <w:abstractNumId w:val="17"/>
  </w:num>
  <w:num w:numId="33">
    <w:abstractNumId w:val="40"/>
  </w:num>
  <w:num w:numId="34">
    <w:abstractNumId w:val="0"/>
  </w:num>
  <w:num w:numId="35">
    <w:abstractNumId w:val="42"/>
  </w:num>
  <w:num w:numId="36">
    <w:abstractNumId w:val="1"/>
  </w:num>
  <w:num w:numId="37">
    <w:abstractNumId w:val="36"/>
  </w:num>
  <w:num w:numId="38">
    <w:abstractNumId w:val="20"/>
  </w:num>
  <w:num w:numId="39">
    <w:abstractNumId w:val="28"/>
  </w:num>
  <w:num w:numId="40">
    <w:abstractNumId w:val="3"/>
  </w:num>
  <w:num w:numId="41">
    <w:abstractNumId w:val="15"/>
  </w:num>
  <w:num w:numId="42">
    <w:abstractNumId w:val="9"/>
  </w:num>
  <w:num w:numId="43">
    <w:abstractNumId w:val="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D03"/>
    <w:rsid w:val="000B195C"/>
    <w:rsid w:val="000D21D9"/>
    <w:rsid w:val="00104E27"/>
    <w:rsid w:val="00132D05"/>
    <w:rsid w:val="001E02F5"/>
    <w:rsid w:val="001F17EA"/>
    <w:rsid w:val="001F49B5"/>
    <w:rsid w:val="0023500F"/>
    <w:rsid w:val="00274B23"/>
    <w:rsid w:val="002C3F52"/>
    <w:rsid w:val="002F141F"/>
    <w:rsid w:val="002F385A"/>
    <w:rsid w:val="002F5DA7"/>
    <w:rsid w:val="003B01A5"/>
    <w:rsid w:val="003B4946"/>
    <w:rsid w:val="003E567E"/>
    <w:rsid w:val="003F31DE"/>
    <w:rsid w:val="00406B39"/>
    <w:rsid w:val="00414050"/>
    <w:rsid w:val="00426A59"/>
    <w:rsid w:val="00430EF4"/>
    <w:rsid w:val="00471B34"/>
    <w:rsid w:val="004841DF"/>
    <w:rsid w:val="004B6BBB"/>
    <w:rsid w:val="004C478C"/>
    <w:rsid w:val="004D249F"/>
    <w:rsid w:val="00513025"/>
    <w:rsid w:val="00544700"/>
    <w:rsid w:val="005563DC"/>
    <w:rsid w:val="005B469A"/>
    <w:rsid w:val="005F3699"/>
    <w:rsid w:val="005F7095"/>
    <w:rsid w:val="00632535"/>
    <w:rsid w:val="0064055F"/>
    <w:rsid w:val="0064123A"/>
    <w:rsid w:val="00651EA1"/>
    <w:rsid w:val="006522E2"/>
    <w:rsid w:val="006639A8"/>
    <w:rsid w:val="006A1C1E"/>
    <w:rsid w:val="006B6CD7"/>
    <w:rsid w:val="006B7D1D"/>
    <w:rsid w:val="006C4E76"/>
    <w:rsid w:val="006F3F28"/>
    <w:rsid w:val="00703D5E"/>
    <w:rsid w:val="0078327F"/>
    <w:rsid w:val="007C6B3B"/>
    <w:rsid w:val="007C7160"/>
    <w:rsid w:val="007D29A6"/>
    <w:rsid w:val="00805F98"/>
    <w:rsid w:val="0083322E"/>
    <w:rsid w:val="00866E70"/>
    <w:rsid w:val="008B2DE2"/>
    <w:rsid w:val="008B7535"/>
    <w:rsid w:val="008C1778"/>
    <w:rsid w:val="008E042E"/>
    <w:rsid w:val="00930497"/>
    <w:rsid w:val="009353F8"/>
    <w:rsid w:val="00946FE0"/>
    <w:rsid w:val="00965E25"/>
    <w:rsid w:val="00987394"/>
    <w:rsid w:val="00997319"/>
    <w:rsid w:val="009B143A"/>
    <w:rsid w:val="009B67BD"/>
    <w:rsid w:val="00A149CC"/>
    <w:rsid w:val="00A34BCD"/>
    <w:rsid w:val="00A40661"/>
    <w:rsid w:val="00A74191"/>
    <w:rsid w:val="00AA605C"/>
    <w:rsid w:val="00AC5B1C"/>
    <w:rsid w:val="00AD57DE"/>
    <w:rsid w:val="00B03CF2"/>
    <w:rsid w:val="00B14666"/>
    <w:rsid w:val="00B5077B"/>
    <w:rsid w:val="00B82375"/>
    <w:rsid w:val="00BD26BB"/>
    <w:rsid w:val="00BD716C"/>
    <w:rsid w:val="00BD7CC5"/>
    <w:rsid w:val="00BE3B8A"/>
    <w:rsid w:val="00BE56DE"/>
    <w:rsid w:val="00BE72D1"/>
    <w:rsid w:val="00C46BA3"/>
    <w:rsid w:val="00C50B1F"/>
    <w:rsid w:val="00C778FB"/>
    <w:rsid w:val="00CA40D4"/>
    <w:rsid w:val="00D25BB1"/>
    <w:rsid w:val="00D64208"/>
    <w:rsid w:val="00D71AE1"/>
    <w:rsid w:val="00D8381D"/>
    <w:rsid w:val="00D87591"/>
    <w:rsid w:val="00D933F2"/>
    <w:rsid w:val="00DB1361"/>
    <w:rsid w:val="00DC042C"/>
    <w:rsid w:val="00DC6738"/>
    <w:rsid w:val="00E14DF9"/>
    <w:rsid w:val="00E26D03"/>
    <w:rsid w:val="00E529B3"/>
    <w:rsid w:val="00E5307E"/>
    <w:rsid w:val="00E606D3"/>
    <w:rsid w:val="00EA40FA"/>
    <w:rsid w:val="00ED45AC"/>
    <w:rsid w:val="00EE79EF"/>
    <w:rsid w:val="00EF00E2"/>
    <w:rsid w:val="00F23BC6"/>
    <w:rsid w:val="00F7649F"/>
    <w:rsid w:val="00F77CE1"/>
    <w:rsid w:val="00FA2EEF"/>
    <w:rsid w:val="00FA3428"/>
    <w:rsid w:val="0DBE3FB2"/>
    <w:rsid w:val="156B28FC"/>
    <w:rsid w:val="1D880D2F"/>
    <w:rsid w:val="1F64F3CE"/>
    <w:rsid w:val="226011DA"/>
    <w:rsid w:val="28D8A634"/>
    <w:rsid w:val="43AABC03"/>
    <w:rsid w:val="58FB94FD"/>
    <w:rsid w:val="5E36B7F3"/>
    <w:rsid w:val="6EE3AE54"/>
    <w:rsid w:val="7E62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629CCB"/>
  <w15:chartTrackingRefBased/>
  <w15:docId w15:val="{59E822B7-A204-43E9-A9D6-660A2EE2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2F385A"/>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2F385A"/>
  </w:style>
  <w:style w:type="character" w:customStyle="1" w:styleId="eop">
    <w:name w:val="eop"/>
    <w:rsid w:val="002F385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5F709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F7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185">
      <w:bodyDiv w:val="1"/>
      <w:marLeft w:val="0"/>
      <w:marRight w:val="0"/>
      <w:marTop w:val="0"/>
      <w:marBottom w:val="0"/>
      <w:divBdr>
        <w:top w:val="none" w:sz="0" w:space="0" w:color="auto"/>
        <w:left w:val="none" w:sz="0" w:space="0" w:color="auto"/>
        <w:bottom w:val="none" w:sz="0" w:space="0" w:color="auto"/>
        <w:right w:val="none" w:sz="0" w:space="0" w:color="auto"/>
      </w:divBdr>
      <w:divsChild>
        <w:div w:id="1029991883">
          <w:marLeft w:val="0"/>
          <w:marRight w:val="0"/>
          <w:marTop w:val="0"/>
          <w:marBottom w:val="0"/>
          <w:divBdr>
            <w:top w:val="none" w:sz="0" w:space="0" w:color="auto"/>
            <w:left w:val="none" w:sz="0" w:space="0" w:color="auto"/>
            <w:bottom w:val="none" w:sz="0" w:space="0" w:color="auto"/>
            <w:right w:val="none" w:sz="0" w:space="0" w:color="auto"/>
          </w:divBdr>
        </w:div>
        <w:div w:id="1591428883">
          <w:marLeft w:val="0"/>
          <w:marRight w:val="0"/>
          <w:marTop w:val="0"/>
          <w:marBottom w:val="0"/>
          <w:divBdr>
            <w:top w:val="none" w:sz="0" w:space="0" w:color="auto"/>
            <w:left w:val="none" w:sz="0" w:space="0" w:color="auto"/>
            <w:bottom w:val="none" w:sz="0" w:space="0" w:color="auto"/>
            <w:right w:val="none" w:sz="0" w:space="0" w:color="auto"/>
          </w:divBdr>
        </w:div>
      </w:divsChild>
    </w:div>
    <w:div w:id="1291519448">
      <w:bodyDiv w:val="1"/>
      <w:marLeft w:val="0"/>
      <w:marRight w:val="0"/>
      <w:marTop w:val="0"/>
      <w:marBottom w:val="0"/>
      <w:divBdr>
        <w:top w:val="none" w:sz="0" w:space="0" w:color="auto"/>
        <w:left w:val="none" w:sz="0" w:space="0" w:color="auto"/>
        <w:bottom w:val="none" w:sz="0" w:space="0" w:color="auto"/>
        <w:right w:val="none" w:sz="0" w:space="0" w:color="auto"/>
      </w:divBdr>
      <w:divsChild>
        <w:div w:id="1898467277">
          <w:marLeft w:val="0"/>
          <w:marRight w:val="0"/>
          <w:marTop w:val="0"/>
          <w:marBottom w:val="0"/>
          <w:divBdr>
            <w:top w:val="none" w:sz="0" w:space="0" w:color="auto"/>
            <w:left w:val="none" w:sz="0" w:space="0" w:color="auto"/>
            <w:bottom w:val="none" w:sz="0" w:space="0" w:color="auto"/>
            <w:right w:val="none" w:sz="0" w:space="0" w:color="auto"/>
          </w:divBdr>
        </w:div>
        <w:div w:id="2127578736">
          <w:marLeft w:val="0"/>
          <w:marRight w:val="0"/>
          <w:marTop w:val="0"/>
          <w:marBottom w:val="0"/>
          <w:divBdr>
            <w:top w:val="none" w:sz="0" w:space="0" w:color="auto"/>
            <w:left w:val="none" w:sz="0" w:space="0" w:color="auto"/>
            <w:bottom w:val="none" w:sz="0" w:space="0" w:color="auto"/>
            <w:right w:val="none" w:sz="0" w:space="0" w:color="auto"/>
          </w:divBdr>
        </w:div>
      </w:divsChild>
    </w:div>
    <w:div w:id="1391419649">
      <w:bodyDiv w:val="1"/>
      <w:marLeft w:val="0"/>
      <w:marRight w:val="0"/>
      <w:marTop w:val="0"/>
      <w:marBottom w:val="0"/>
      <w:divBdr>
        <w:top w:val="none" w:sz="0" w:space="0" w:color="auto"/>
        <w:left w:val="none" w:sz="0" w:space="0" w:color="auto"/>
        <w:bottom w:val="none" w:sz="0" w:space="0" w:color="auto"/>
        <w:right w:val="none" w:sz="0" w:space="0" w:color="auto"/>
      </w:divBdr>
      <w:divsChild>
        <w:div w:id="189883042">
          <w:marLeft w:val="0"/>
          <w:marRight w:val="0"/>
          <w:marTop w:val="0"/>
          <w:marBottom w:val="0"/>
          <w:divBdr>
            <w:top w:val="none" w:sz="0" w:space="0" w:color="auto"/>
            <w:left w:val="none" w:sz="0" w:space="0" w:color="auto"/>
            <w:bottom w:val="none" w:sz="0" w:space="0" w:color="auto"/>
            <w:right w:val="none" w:sz="0" w:space="0" w:color="auto"/>
          </w:divBdr>
        </w:div>
        <w:div w:id="191184956">
          <w:marLeft w:val="0"/>
          <w:marRight w:val="0"/>
          <w:marTop w:val="0"/>
          <w:marBottom w:val="0"/>
          <w:divBdr>
            <w:top w:val="none" w:sz="0" w:space="0" w:color="auto"/>
            <w:left w:val="none" w:sz="0" w:space="0" w:color="auto"/>
            <w:bottom w:val="none" w:sz="0" w:space="0" w:color="auto"/>
            <w:right w:val="none" w:sz="0" w:space="0" w:color="auto"/>
          </w:divBdr>
        </w:div>
        <w:div w:id="201014953">
          <w:marLeft w:val="0"/>
          <w:marRight w:val="0"/>
          <w:marTop w:val="0"/>
          <w:marBottom w:val="0"/>
          <w:divBdr>
            <w:top w:val="none" w:sz="0" w:space="0" w:color="auto"/>
            <w:left w:val="none" w:sz="0" w:space="0" w:color="auto"/>
            <w:bottom w:val="none" w:sz="0" w:space="0" w:color="auto"/>
            <w:right w:val="none" w:sz="0" w:space="0" w:color="auto"/>
          </w:divBdr>
        </w:div>
        <w:div w:id="1054700771">
          <w:marLeft w:val="0"/>
          <w:marRight w:val="0"/>
          <w:marTop w:val="0"/>
          <w:marBottom w:val="0"/>
          <w:divBdr>
            <w:top w:val="none" w:sz="0" w:space="0" w:color="auto"/>
            <w:left w:val="none" w:sz="0" w:space="0" w:color="auto"/>
            <w:bottom w:val="none" w:sz="0" w:space="0" w:color="auto"/>
            <w:right w:val="none" w:sz="0" w:space="0" w:color="auto"/>
          </w:divBdr>
        </w:div>
        <w:div w:id="1256325518">
          <w:marLeft w:val="0"/>
          <w:marRight w:val="0"/>
          <w:marTop w:val="0"/>
          <w:marBottom w:val="0"/>
          <w:divBdr>
            <w:top w:val="none" w:sz="0" w:space="0" w:color="auto"/>
            <w:left w:val="none" w:sz="0" w:space="0" w:color="auto"/>
            <w:bottom w:val="none" w:sz="0" w:space="0" w:color="auto"/>
            <w:right w:val="none" w:sz="0" w:space="0" w:color="auto"/>
          </w:divBdr>
        </w:div>
        <w:div w:id="171095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3cf1e4b157a54e9c"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1400 Care and Treatment of Crew and Concessionaires</Me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1AC9-2319-47A1-B6D0-FD7F8D0425C5}"/>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F4717DB8-77AC-42A6-9223-98B4446775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FC5CE8-9B16-4977-844F-3CD8270D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Template>
  <TotalTime>5</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12</cp:revision>
  <dcterms:created xsi:type="dcterms:W3CDTF">2020-10-09T18:41:00Z</dcterms:created>
  <dcterms:modified xsi:type="dcterms:W3CDTF">2020-12-10T20:42:00Z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