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1839"/>
        <w:gridCol w:w="7521"/>
      </w:tblGrid>
      <w:tr w:rsidR="00D361ED" w:rsidRPr="002645AF" w14:paraId="3C2B56D9" w14:textId="77777777" w:rsidTr="00D4200D">
        <w:trPr>
          <w:trHeight w:val="422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2CAAD018" w14:textId="0C6F4883" w:rsidR="00D361ED" w:rsidRPr="002645AF" w:rsidRDefault="00D4200D" w:rsidP="00B84C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D361ED" w:rsidRPr="002645AF">
              <w:rPr>
                <w:b/>
                <w:bCs/>
                <w:sz w:val="28"/>
                <w:szCs w:val="28"/>
              </w:rPr>
              <w:t>MED-</w:t>
            </w:r>
            <w:r w:rsidR="00D361ED">
              <w:rPr>
                <w:b/>
                <w:bCs/>
                <w:sz w:val="28"/>
                <w:szCs w:val="28"/>
              </w:rPr>
              <w:t>1406</w:t>
            </w:r>
          </w:p>
        </w:tc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2FFDF1A0" w14:textId="0EA7002F" w:rsidR="00D361ED" w:rsidRPr="002645AF" w:rsidRDefault="00D361ED" w:rsidP="00B84C1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Concessionaires</w:t>
            </w:r>
          </w:p>
        </w:tc>
      </w:tr>
      <w:tr w:rsidR="00D361ED" w:rsidRPr="002645AF" w14:paraId="291DCD0D" w14:textId="77777777" w:rsidTr="00D4200D">
        <w:trPr>
          <w:trHeight w:val="26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FA6DC" w14:textId="77777777" w:rsidR="00D361ED" w:rsidRPr="002645AF" w:rsidRDefault="00D361ED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A13292" w14:textId="77777777" w:rsidR="00D361ED" w:rsidRPr="002645AF" w:rsidRDefault="00D361ED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D361ED" w:rsidRPr="002645AF" w14:paraId="1739DB98" w14:textId="77777777" w:rsidTr="00D4200D">
        <w:trPr>
          <w:trHeight w:val="269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7504688" w14:textId="77777777" w:rsidR="00D361ED" w:rsidRPr="002645AF" w:rsidRDefault="00D361ED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DAED54D" w14:textId="77777777" w:rsidR="00D361ED" w:rsidRPr="002645AF" w:rsidRDefault="00D361ED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D361ED" w:rsidRPr="002645AF" w14:paraId="4E1FD14E" w14:textId="77777777" w:rsidTr="00D4200D">
        <w:trPr>
          <w:trHeight w:val="27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AA09EC" w14:textId="77777777" w:rsidR="00D361ED" w:rsidRPr="002645AF" w:rsidRDefault="00D361ED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B62F3" w14:textId="20652B98" w:rsidR="00D361ED" w:rsidRPr="002645AF" w:rsidRDefault="33798D62" w:rsidP="00B84C1B">
            <w:pPr>
              <w:spacing w:after="0" w:line="240" w:lineRule="auto"/>
              <w:rPr>
                <w:sz w:val="20"/>
                <w:szCs w:val="20"/>
              </w:rPr>
            </w:pPr>
            <w:r w:rsidRPr="0614933D">
              <w:rPr>
                <w:sz w:val="20"/>
                <w:szCs w:val="20"/>
              </w:rPr>
              <w:t>22 October</w:t>
            </w:r>
            <w:r w:rsidR="00D361ED" w:rsidRPr="0614933D">
              <w:rPr>
                <w:sz w:val="20"/>
                <w:szCs w:val="20"/>
              </w:rPr>
              <w:t xml:space="preserve"> 2020</w:t>
            </w:r>
          </w:p>
        </w:tc>
      </w:tr>
      <w:bookmarkEnd w:id="0"/>
    </w:tbl>
    <w:p w14:paraId="100CC08A" w14:textId="77777777" w:rsidR="00D361ED" w:rsidRPr="00D4200D" w:rsidRDefault="00D361ED" w:rsidP="008B2DE2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8691"/>
      </w:tblGrid>
      <w:tr w:rsidR="00BE72D1" w:rsidRPr="00406DC4" w14:paraId="100CC097" w14:textId="77777777" w:rsidTr="00D4200D">
        <w:tc>
          <w:tcPr>
            <w:tcW w:w="669" w:type="dxa"/>
            <w:shd w:val="clear" w:color="auto" w:fill="auto"/>
          </w:tcPr>
          <w:p w14:paraId="100CC08B" w14:textId="77777777" w:rsidR="00BE72D1" w:rsidRPr="00D4200D" w:rsidRDefault="00BE72D1" w:rsidP="00D4200D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ind w:firstLine="180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691" w:type="dxa"/>
            <w:shd w:val="clear" w:color="auto" w:fill="auto"/>
          </w:tcPr>
          <w:p w14:paraId="368B7133" w14:textId="77777777" w:rsidR="00090D5C" w:rsidRPr="00D4200D" w:rsidRDefault="00ED0508" w:rsidP="00C41328">
            <w:pPr>
              <w:pStyle w:val="paragraph"/>
              <w:numPr>
                <w:ilvl w:val="1"/>
                <w:numId w:val="31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D4200D">
              <w:rPr>
                <w:rStyle w:val="normaltextrun"/>
                <w:rFonts w:asciiTheme="minorHAnsi" w:hAnsiTheme="minorHAnsi"/>
              </w:rPr>
              <w:t xml:space="preserve">All concessionaires are to be treated in </w:t>
            </w:r>
            <w:bookmarkStart w:id="1" w:name="_GoBack"/>
            <w:bookmarkEnd w:id="1"/>
            <w:r w:rsidRPr="00D4200D">
              <w:rPr>
                <w:rStyle w:val="normaltextrun"/>
                <w:rFonts w:asciiTheme="minorHAnsi" w:hAnsiTheme="minorHAnsi"/>
              </w:rPr>
              <w:t>the same manner as Crew</w:t>
            </w:r>
            <w:r w:rsidRPr="00D4200D">
              <w:rPr>
                <w:rStyle w:val="eop"/>
                <w:rFonts w:asciiTheme="minorHAnsi" w:hAnsiTheme="minorHAnsi"/>
              </w:rPr>
              <w:t> </w:t>
            </w:r>
          </w:p>
          <w:p w14:paraId="100CC08D" w14:textId="084D6A58" w:rsidR="00ED0508" w:rsidRPr="00D4200D" w:rsidRDefault="00ED0508" w:rsidP="00C41328">
            <w:pPr>
              <w:pStyle w:val="paragraph"/>
              <w:numPr>
                <w:ilvl w:val="1"/>
                <w:numId w:val="31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D4200D">
              <w:rPr>
                <w:rStyle w:val="normaltextrun"/>
                <w:rFonts w:asciiTheme="minorHAnsi" w:hAnsiTheme="minorHAnsi"/>
              </w:rPr>
              <w:t>In an event for shoreside referral of concessionaire, approval should be obtained from the Concessionaire shoreside office</w:t>
            </w:r>
            <w:r w:rsidRPr="00D4200D">
              <w:rPr>
                <w:rStyle w:val="eop"/>
                <w:rFonts w:asciiTheme="minorHAnsi" w:hAnsiTheme="minorHAnsi"/>
              </w:rPr>
              <w:t> using the following:</w:t>
            </w:r>
          </w:p>
          <w:p w14:paraId="100CC08E" w14:textId="3DDA95E8" w:rsidR="00ED0508" w:rsidRPr="00D4200D" w:rsidRDefault="00ED0508" w:rsidP="00C41328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D4200D">
              <w:rPr>
                <w:rStyle w:val="normaltextrun"/>
                <w:rFonts w:asciiTheme="minorHAnsi" w:hAnsiTheme="minorHAnsi"/>
                <w:lang w:val="en-GB"/>
              </w:rPr>
              <w:t>Ships Doctor email to the</w:t>
            </w:r>
            <w:r w:rsidR="00B0A5BA" w:rsidRPr="00D4200D">
              <w:rPr>
                <w:rStyle w:val="normaltextrun"/>
                <w:rFonts w:asciiTheme="minorHAnsi" w:hAnsiTheme="minorHAnsi"/>
                <w:lang w:val="en-GB"/>
              </w:rPr>
              <w:t xml:space="preserve"> concessionaire’s</w:t>
            </w:r>
            <w:r w:rsidRPr="00D4200D">
              <w:rPr>
                <w:rStyle w:val="normaltextrun"/>
                <w:rFonts w:asciiTheme="minorHAnsi" w:hAnsiTheme="minorHAnsi"/>
                <w:lang w:val="en-GB"/>
              </w:rPr>
              <w:t xml:space="preserve"> insurance assistance company </w:t>
            </w:r>
          </w:p>
          <w:p w14:paraId="100CC08F" w14:textId="77777777" w:rsidR="00ED0508" w:rsidRPr="00D4200D" w:rsidRDefault="00ED0508" w:rsidP="00C41328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D4200D">
              <w:rPr>
                <w:rStyle w:val="normaltextrun"/>
                <w:rFonts w:asciiTheme="minorHAnsi" w:hAnsiTheme="minorHAnsi"/>
                <w:lang w:val="en-GB"/>
              </w:rPr>
              <w:t>Provide the full name of the crewmember, company and policy number in accordance with GDPR restrictions.</w:t>
            </w:r>
            <w:r w:rsidRPr="00D4200D">
              <w:rPr>
                <w:rStyle w:val="eop"/>
                <w:rFonts w:asciiTheme="minorHAnsi" w:hAnsiTheme="minorHAnsi"/>
              </w:rPr>
              <w:t> </w:t>
            </w:r>
          </w:p>
          <w:p w14:paraId="100CC090" w14:textId="77777777" w:rsidR="00ED0508" w:rsidRPr="00D4200D" w:rsidRDefault="00ED0508" w:rsidP="00C41328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D4200D">
              <w:rPr>
                <w:rStyle w:val="normaltextrun"/>
                <w:rFonts w:asciiTheme="minorHAnsi" w:hAnsiTheme="minorHAnsi"/>
                <w:lang w:val="en-GB"/>
              </w:rPr>
              <w:t>Explain the full nature of assistance required, send any medical reports available  </w:t>
            </w:r>
            <w:r w:rsidRPr="00D4200D">
              <w:rPr>
                <w:rStyle w:val="eop"/>
                <w:rFonts w:asciiTheme="minorHAnsi" w:hAnsiTheme="minorHAnsi"/>
              </w:rPr>
              <w:t> </w:t>
            </w:r>
          </w:p>
          <w:p w14:paraId="100CC091" w14:textId="41C983BF" w:rsidR="00ED0508" w:rsidRPr="00D4200D" w:rsidRDefault="00ED0508" w:rsidP="00C41328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D4200D">
              <w:rPr>
                <w:rStyle w:val="normaltextrun"/>
                <w:rFonts w:asciiTheme="minorHAnsi" w:hAnsiTheme="minorHAnsi"/>
                <w:lang w:val="en-GB"/>
              </w:rPr>
              <w:t>The insurers will provide a claim number and then guide employee/ships Doctor through any arrangements and future processes and advise of what they require in order to process the claim.</w:t>
            </w:r>
            <w:r w:rsidRPr="00D4200D">
              <w:rPr>
                <w:rStyle w:val="eop"/>
                <w:rFonts w:asciiTheme="minorHAnsi" w:hAnsiTheme="minorHAnsi"/>
              </w:rPr>
              <w:t> </w:t>
            </w:r>
          </w:p>
          <w:p w14:paraId="100CC092" w14:textId="66D87A9D" w:rsidR="00ED0508" w:rsidRPr="00406DC4" w:rsidRDefault="00ED0508" w:rsidP="00C41328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D4200D">
              <w:rPr>
                <w:rStyle w:val="normaltextrun"/>
                <w:rFonts w:asciiTheme="minorHAnsi" w:hAnsiTheme="minorHAnsi"/>
                <w:lang w:val="en-GB"/>
              </w:rPr>
              <w:t>All correspondence should be copie</w:t>
            </w:r>
            <w:r w:rsidRPr="0433E770">
              <w:rPr>
                <w:rStyle w:val="normaltextrun"/>
                <w:rFonts w:asciiTheme="minorHAnsi" w:hAnsiTheme="minorHAnsi"/>
                <w:lang w:val="en-GB"/>
              </w:rPr>
              <w:t>d to</w:t>
            </w:r>
            <w:r w:rsidR="231B74A3" w:rsidRPr="0433E770">
              <w:rPr>
                <w:rStyle w:val="normaltextrun"/>
                <w:rFonts w:asciiTheme="minorHAnsi" w:hAnsiTheme="minorHAnsi"/>
                <w:lang w:val="en-GB"/>
              </w:rPr>
              <w:t xml:space="preserve"> VIKAND </w:t>
            </w:r>
            <w:r w:rsidRPr="0433E770">
              <w:rPr>
                <w:rStyle w:val="normaltextrun"/>
                <w:rFonts w:asciiTheme="minorHAnsi" w:hAnsiTheme="minorHAnsi"/>
                <w:lang w:val="en-GB"/>
              </w:rPr>
              <w:t> </w:t>
            </w:r>
          </w:p>
          <w:p w14:paraId="100CC094" w14:textId="27670C9B" w:rsidR="00ED0508" w:rsidRPr="00406DC4" w:rsidRDefault="00ED0508" w:rsidP="0433E770">
            <w:pPr>
              <w:pStyle w:val="paragraph"/>
              <w:numPr>
                <w:ilvl w:val="1"/>
                <w:numId w:val="33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433E770">
              <w:rPr>
                <w:rStyle w:val="normaltextrun"/>
                <w:rFonts w:asciiTheme="minorHAnsi" w:hAnsiTheme="minorHAnsi"/>
              </w:rPr>
              <w:t>Disembarkation:</w:t>
            </w:r>
            <w:r w:rsidRPr="0433E770">
              <w:rPr>
                <w:rStyle w:val="eop"/>
                <w:rFonts w:asciiTheme="minorHAnsi" w:hAnsiTheme="minorHAnsi"/>
              </w:rPr>
              <w:t> </w:t>
            </w:r>
          </w:p>
          <w:p w14:paraId="100CC096" w14:textId="13D2AF94" w:rsidR="00C41328" w:rsidRPr="00D361ED" w:rsidRDefault="00ED0508">
            <w:pPr>
              <w:pStyle w:val="paragraph"/>
              <w:numPr>
                <w:ilvl w:val="0"/>
                <w:numId w:val="32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eastAsiaTheme="minorEastAsia" w:hAnsiTheme="minorHAnsi" w:cstheme="minorBidi"/>
              </w:rPr>
            </w:pPr>
            <w:r w:rsidRPr="0433E770">
              <w:rPr>
                <w:rStyle w:val="normaltextrun"/>
                <w:rFonts w:asciiTheme="minorHAnsi" w:hAnsiTheme="minorHAnsi"/>
              </w:rPr>
              <w:t>All medical repatriation should be communicated to the Concessionaire</w:t>
            </w:r>
            <w:r w:rsidR="1C9ADB6B" w:rsidRPr="0433E770">
              <w:rPr>
                <w:rStyle w:val="normaltextrun"/>
                <w:rFonts w:asciiTheme="minorHAnsi" w:hAnsiTheme="minorHAnsi"/>
              </w:rPr>
              <w:t>’s</w:t>
            </w:r>
            <w:r w:rsidRPr="0433E770">
              <w:rPr>
                <w:rStyle w:val="normaltextrun"/>
                <w:rFonts w:asciiTheme="minorHAnsi" w:hAnsiTheme="minorHAnsi"/>
              </w:rPr>
              <w:t xml:space="preserve"> shoreside office </w:t>
            </w:r>
            <w:r w:rsidR="3EF52832" w:rsidRPr="0433E770">
              <w:rPr>
                <w:rStyle w:val="normaltextrun"/>
                <w:rFonts w:asciiTheme="minorHAnsi" w:hAnsiTheme="minorHAnsi"/>
              </w:rPr>
              <w:t>and Head of Department Onboard.</w:t>
            </w:r>
          </w:p>
        </w:tc>
      </w:tr>
    </w:tbl>
    <w:p w14:paraId="100CC09B" w14:textId="429EDB03" w:rsidR="00997319" w:rsidRDefault="00997319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344D1E3" w14:textId="6234DC76" w:rsidR="00FF617A" w:rsidRPr="00FF617A" w:rsidRDefault="00FF617A" w:rsidP="00FF617A">
      <w:pPr>
        <w:rPr>
          <w:rFonts w:ascii="Times New Roman" w:hAnsi="Times New Roman"/>
          <w:sz w:val="24"/>
          <w:szCs w:val="24"/>
        </w:rPr>
      </w:pPr>
    </w:p>
    <w:p w14:paraId="20FA8365" w14:textId="458F7C14" w:rsidR="00FF617A" w:rsidRPr="00FF617A" w:rsidRDefault="00FF617A" w:rsidP="00FF617A">
      <w:pPr>
        <w:rPr>
          <w:rFonts w:ascii="Times New Roman" w:hAnsi="Times New Roman"/>
          <w:sz w:val="24"/>
          <w:szCs w:val="24"/>
        </w:rPr>
      </w:pPr>
    </w:p>
    <w:p w14:paraId="2C97E28F" w14:textId="59DB52E0" w:rsidR="00FF617A" w:rsidRPr="00FF617A" w:rsidRDefault="00FF617A" w:rsidP="00FF617A">
      <w:pPr>
        <w:rPr>
          <w:rFonts w:ascii="Times New Roman" w:hAnsi="Times New Roman"/>
          <w:sz w:val="24"/>
          <w:szCs w:val="24"/>
        </w:rPr>
      </w:pPr>
    </w:p>
    <w:p w14:paraId="51ED1D47" w14:textId="77777777" w:rsidR="00FF617A" w:rsidRPr="00FF617A" w:rsidRDefault="00FF617A" w:rsidP="00FF617A">
      <w:pPr>
        <w:rPr>
          <w:rFonts w:ascii="Times New Roman" w:hAnsi="Times New Roman"/>
          <w:sz w:val="24"/>
          <w:szCs w:val="24"/>
        </w:rPr>
      </w:pPr>
    </w:p>
    <w:sectPr w:rsidR="00FF617A" w:rsidRPr="00FF617A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403EE" w14:textId="77777777" w:rsidR="00BE5556" w:rsidRDefault="00BE5556" w:rsidP="00C778FB">
      <w:pPr>
        <w:spacing w:after="0" w:line="240" w:lineRule="auto"/>
      </w:pPr>
      <w:r>
        <w:separator/>
      </w:r>
    </w:p>
  </w:endnote>
  <w:endnote w:type="continuationSeparator" w:id="0">
    <w:p w14:paraId="088759B9" w14:textId="77777777" w:rsidR="00BE5556" w:rsidRDefault="00BE5556" w:rsidP="00C778FB">
      <w:pPr>
        <w:spacing w:after="0" w:line="240" w:lineRule="auto"/>
      </w:pPr>
      <w:r>
        <w:continuationSeparator/>
      </w:r>
    </w:p>
  </w:endnote>
  <w:endnote w:type="continuationNotice" w:id="1">
    <w:p w14:paraId="7F5C624B" w14:textId="77777777" w:rsidR="00BE5556" w:rsidRDefault="00BE55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CC0A4" w14:textId="47BF1BFC" w:rsidR="00632535" w:rsidRPr="00D4200D" w:rsidRDefault="00D4200D" w:rsidP="00ED0508">
    <w:pPr>
      <w:pStyle w:val="Footer"/>
      <w:pBdr>
        <w:top w:val="single" w:sz="4" w:space="1" w:color="auto"/>
      </w:pBdr>
      <w:tabs>
        <w:tab w:val="clear" w:pos="4680"/>
        <w:tab w:val="left" w:pos="1215"/>
      </w:tabs>
      <w:spacing w:after="0" w:line="240" w:lineRule="auto"/>
      <w:rPr>
        <w:rFonts w:asciiTheme="minorHAnsi" w:hAnsiTheme="minorHAnsi"/>
        <w:sz w:val="24"/>
        <w:szCs w:val="24"/>
      </w:rPr>
    </w:pPr>
    <w:r>
      <w:rPr>
        <w:rFonts w:asciiTheme="minorHAnsi" w:hAnsiTheme="minorHAnsi"/>
        <w:sz w:val="24"/>
        <w:szCs w:val="24"/>
      </w:rPr>
      <w:t>SS</w:t>
    </w:r>
    <w:r w:rsidR="00632535" w:rsidRPr="00D4200D">
      <w:rPr>
        <w:rFonts w:asciiTheme="minorHAnsi" w:hAnsiTheme="minorHAnsi"/>
        <w:sz w:val="24"/>
        <w:szCs w:val="24"/>
      </w:rPr>
      <w:t>MED—</w:t>
    </w:r>
    <w:r w:rsidR="00ED0508" w:rsidRPr="00D4200D">
      <w:rPr>
        <w:rFonts w:asciiTheme="minorHAnsi" w:hAnsiTheme="minorHAnsi"/>
        <w:sz w:val="24"/>
        <w:szCs w:val="24"/>
      </w:rPr>
      <w:t>1406 Concessionaires</w:t>
    </w:r>
    <w:r w:rsidR="00632535" w:rsidRPr="00D4200D">
      <w:rPr>
        <w:rFonts w:asciiTheme="minorHAnsi" w:hAnsiTheme="minorHAnsi"/>
        <w:sz w:val="24"/>
        <w:szCs w:val="24"/>
      </w:rPr>
      <w:tab/>
    </w:r>
    <w:r w:rsidR="00ED0508" w:rsidRPr="00D4200D">
      <w:rPr>
        <w:rFonts w:asciiTheme="minorHAnsi" w:hAnsiTheme="minorHAnsi"/>
        <w:sz w:val="24"/>
        <w:szCs w:val="24"/>
      </w:rPr>
      <w:tab/>
    </w:r>
    <w:r w:rsidR="00632535" w:rsidRPr="00D4200D">
      <w:rPr>
        <w:rFonts w:asciiTheme="minorHAnsi" w:hAnsiTheme="minorHAnsi"/>
        <w:sz w:val="24"/>
        <w:szCs w:val="24"/>
      </w:rPr>
      <w:fldChar w:fldCharType="begin"/>
    </w:r>
    <w:r w:rsidR="00632535" w:rsidRPr="00D4200D">
      <w:rPr>
        <w:rFonts w:asciiTheme="minorHAnsi" w:hAnsiTheme="minorHAnsi"/>
        <w:sz w:val="24"/>
        <w:szCs w:val="24"/>
      </w:rPr>
      <w:instrText xml:space="preserve"> PAGE   \* MERGEFORMAT </w:instrText>
    </w:r>
    <w:r w:rsidR="00632535" w:rsidRPr="00D4200D">
      <w:rPr>
        <w:rFonts w:asciiTheme="minorHAnsi" w:hAnsiTheme="minorHAnsi"/>
        <w:sz w:val="24"/>
        <w:szCs w:val="24"/>
      </w:rPr>
      <w:fldChar w:fldCharType="separate"/>
    </w:r>
    <w:r w:rsidR="00ED0508" w:rsidRPr="00D4200D">
      <w:rPr>
        <w:rFonts w:asciiTheme="minorHAnsi" w:hAnsiTheme="minorHAnsi"/>
        <w:noProof/>
        <w:sz w:val="24"/>
        <w:szCs w:val="24"/>
      </w:rPr>
      <w:t>1</w:t>
    </w:r>
    <w:r w:rsidR="00632535" w:rsidRPr="00D4200D">
      <w:rPr>
        <w:rFonts w:asciiTheme="minorHAnsi" w:hAnsiTheme="minorHAnsi"/>
        <w:noProof/>
        <w:sz w:val="24"/>
        <w:szCs w:val="24"/>
      </w:rPr>
      <w:fldChar w:fldCharType="end"/>
    </w:r>
  </w:p>
  <w:p w14:paraId="100CC0A5" w14:textId="62C9DD1A" w:rsidR="004D249F" w:rsidRPr="004D249F" w:rsidRDefault="0614933D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 w:rsidRPr="0614933D">
      <w:rPr>
        <w:rFonts w:asciiTheme="minorHAnsi" w:hAnsiTheme="minorHAnsi"/>
        <w:sz w:val="24"/>
        <w:szCs w:val="24"/>
      </w:rPr>
      <w:t>REV. 22 October</w:t>
    </w:r>
    <w:r w:rsidRPr="00D4200D">
      <w:rPr>
        <w:rFonts w:asciiTheme="minorHAnsi" w:hAnsiTheme="minorHAnsi"/>
        <w:sz w:val="24"/>
        <w:szCs w:val="24"/>
      </w:rPr>
      <w:t xml:space="preserve"> 2020</w:t>
    </w:r>
    <w:r w:rsidR="004D249F" w:rsidRPr="004D249F">
      <w:rPr>
        <w:rFonts w:ascii="Times New Roman" w:hAnsi="Times New Roman"/>
      </w:rPr>
      <w:tab/>
    </w:r>
  </w:p>
  <w:p w14:paraId="100CC0A6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0F8D2" w14:textId="77777777" w:rsidR="00BE5556" w:rsidRDefault="00BE5556" w:rsidP="00C778FB">
      <w:pPr>
        <w:spacing w:after="0" w:line="240" w:lineRule="auto"/>
      </w:pPr>
      <w:r>
        <w:separator/>
      </w:r>
    </w:p>
  </w:footnote>
  <w:footnote w:type="continuationSeparator" w:id="0">
    <w:p w14:paraId="623FB268" w14:textId="77777777" w:rsidR="00BE5556" w:rsidRDefault="00BE5556" w:rsidP="00C778FB">
      <w:pPr>
        <w:spacing w:after="0" w:line="240" w:lineRule="auto"/>
      </w:pPr>
      <w:r>
        <w:continuationSeparator/>
      </w:r>
    </w:p>
  </w:footnote>
  <w:footnote w:type="continuationNotice" w:id="1">
    <w:p w14:paraId="2645B017" w14:textId="77777777" w:rsidR="00BE5556" w:rsidRDefault="00BE55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CC0A3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ED0508">
      <w:rPr>
        <w:noProof/>
      </w:rPr>
      <w:drawing>
        <wp:anchor distT="0" distB="0" distL="114300" distR="114300" simplePos="0" relativeHeight="251658240" behindDoc="1" locked="0" layoutInCell="1" allowOverlap="1" wp14:anchorId="100CC0A7" wp14:editId="100CC0A8">
          <wp:simplePos x="0" y="0"/>
          <wp:positionH relativeFrom="column">
            <wp:posOffset>4888230</wp:posOffset>
          </wp:positionH>
          <wp:positionV relativeFrom="paragraph">
            <wp:posOffset>-285750</wp:posOffset>
          </wp:positionV>
          <wp:extent cx="1108710" cy="64008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545"/>
    <w:multiLevelType w:val="multilevel"/>
    <w:tmpl w:val="912C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A7D83"/>
    <w:multiLevelType w:val="multilevel"/>
    <w:tmpl w:val="D854C70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81B8C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5B1B"/>
    <w:multiLevelType w:val="multilevel"/>
    <w:tmpl w:val="ACA85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7641BE"/>
    <w:multiLevelType w:val="multilevel"/>
    <w:tmpl w:val="5D6C4C1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175775"/>
    <w:multiLevelType w:val="multilevel"/>
    <w:tmpl w:val="C3C8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C73DD"/>
    <w:multiLevelType w:val="multilevel"/>
    <w:tmpl w:val="6A78EE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D81C97"/>
    <w:multiLevelType w:val="multilevel"/>
    <w:tmpl w:val="05F60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294D28"/>
    <w:multiLevelType w:val="hybridMultilevel"/>
    <w:tmpl w:val="5D3C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4427E"/>
    <w:multiLevelType w:val="multilevel"/>
    <w:tmpl w:val="4E86E6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E0F6D"/>
    <w:multiLevelType w:val="hybridMultilevel"/>
    <w:tmpl w:val="DADCE86C"/>
    <w:lvl w:ilvl="0" w:tplc="B08A2C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78FE2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34809A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AA0D2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81C3F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549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4E1E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020A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C0E1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3504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777F0"/>
    <w:multiLevelType w:val="multilevel"/>
    <w:tmpl w:val="8B0A6F02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224EB8"/>
    <w:multiLevelType w:val="multilevel"/>
    <w:tmpl w:val="11ECFA9A"/>
    <w:numStyleLink w:val="VikandMedicalSOP"/>
  </w:abstractNum>
  <w:abstractNum w:abstractNumId="29" w15:restartNumberingAfterBreak="0">
    <w:nsid w:val="65DE3B67"/>
    <w:multiLevelType w:val="hybridMultilevel"/>
    <w:tmpl w:val="5706D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503EC8"/>
    <w:multiLevelType w:val="multilevel"/>
    <w:tmpl w:val="96B40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4FC49FD"/>
    <w:multiLevelType w:val="hybridMultilevel"/>
    <w:tmpl w:val="67FC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8762D"/>
    <w:multiLevelType w:val="multilevel"/>
    <w:tmpl w:val="11ECFA9A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4"/>
  </w:num>
  <w:num w:numId="5">
    <w:abstractNumId w:val="32"/>
  </w:num>
  <w:num w:numId="6">
    <w:abstractNumId w:val="28"/>
  </w:num>
  <w:num w:numId="7">
    <w:abstractNumId w:val="25"/>
  </w:num>
  <w:num w:numId="8">
    <w:abstractNumId w:val="27"/>
  </w:num>
  <w:num w:numId="9">
    <w:abstractNumId w:val="13"/>
  </w:num>
  <w:num w:numId="10">
    <w:abstractNumId w:val="3"/>
  </w:num>
  <w:num w:numId="11">
    <w:abstractNumId w:val="12"/>
  </w:num>
  <w:num w:numId="12">
    <w:abstractNumId w:val="10"/>
  </w:num>
  <w:num w:numId="13">
    <w:abstractNumId w:val="26"/>
  </w:num>
  <w:num w:numId="14">
    <w:abstractNumId w:val="1"/>
  </w:num>
  <w:num w:numId="15">
    <w:abstractNumId w:val="9"/>
  </w:num>
  <w:num w:numId="16">
    <w:abstractNumId w:val="24"/>
  </w:num>
  <w:num w:numId="17">
    <w:abstractNumId w:val="7"/>
  </w:num>
  <w:num w:numId="18">
    <w:abstractNumId w:val="11"/>
  </w:num>
  <w:num w:numId="19">
    <w:abstractNumId w:val="6"/>
  </w:num>
  <w:num w:numId="20">
    <w:abstractNumId w:val="20"/>
  </w:num>
  <w:num w:numId="21">
    <w:abstractNumId w:val="30"/>
  </w:num>
  <w:num w:numId="22">
    <w:abstractNumId w:val="18"/>
  </w:num>
  <w:num w:numId="23">
    <w:abstractNumId w:val="16"/>
  </w:num>
  <w:num w:numId="24">
    <w:abstractNumId w:val="19"/>
  </w:num>
  <w:num w:numId="25">
    <w:abstractNumId w:val="15"/>
  </w:num>
  <w:num w:numId="26">
    <w:abstractNumId w:val="5"/>
  </w:num>
  <w:num w:numId="27">
    <w:abstractNumId w:val="17"/>
  </w:num>
  <w:num w:numId="28">
    <w:abstractNumId w:val="0"/>
  </w:num>
  <w:num w:numId="29">
    <w:abstractNumId w:val="23"/>
  </w:num>
  <w:num w:numId="30">
    <w:abstractNumId w:val="29"/>
  </w:num>
  <w:num w:numId="31">
    <w:abstractNumId w:val="22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E2F"/>
    <w:rsid w:val="00055868"/>
    <w:rsid w:val="00090D5C"/>
    <w:rsid w:val="000B195C"/>
    <w:rsid w:val="000D21D9"/>
    <w:rsid w:val="00102E2F"/>
    <w:rsid w:val="00132D05"/>
    <w:rsid w:val="002377B4"/>
    <w:rsid w:val="00274B23"/>
    <w:rsid w:val="002833D6"/>
    <w:rsid w:val="002C3F52"/>
    <w:rsid w:val="002F141F"/>
    <w:rsid w:val="00345025"/>
    <w:rsid w:val="003B4946"/>
    <w:rsid w:val="003F31DE"/>
    <w:rsid w:val="00406B39"/>
    <w:rsid w:val="00406DC4"/>
    <w:rsid w:val="00426A59"/>
    <w:rsid w:val="00471B34"/>
    <w:rsid w:val="004B49B8"/>
    <w:rsid w:val="004B6BBB"/>
    <w:rsid w:val="004C478C"/>
    <w:rsid w:val="004D249F"/>
    <w:rsid w:val="004F714B"/>
    <w:rsid w:val="005563DC"/>
    <w:rsid w:val="005836B8"/>
    <w:rsid w:val="005B469A"/>
    <w:rsid w:val="005F3699"/>
    <w:rsid w:val="006242F3"/>
    <w:rsid w:val="00632535"/>
    <w:rsid w:val="006522E2"/>
    <w:rsid w:val="006639A8"/>
    <w:rsid w:val="006670B2"/>
    <w:rsid w:val="006B6CD7"/>
    <w:rsid w:val="006B7D1D"/>
    <w:rsid w:val="00702F7D"/>
    <w:rsid w:val="00703D5E"/>
    <w:rsid w:val="007126EF"/>
    <w:rsid w:val="00781BFE"/>
    <w:rsid w:val="007D29A6"/>
    <w:rsid w:val="0083322E"/>
    <w:rsid w:val="00837274"/>
    <w:rsid w:val="008A5972"/>
    <w:rsid w:val="008B2DE2"/>
    <w:rsid w:val="008B2EBF"/>
    <w:rsid w:val="008C1778"/>
    <w:rsid w:val="008E042E"/>
    <w:rsid w:val="00946FE0"/>
    <w:rsid w:val="00965E25"/>
    <w:rsid w:val="00980D6B"/>
    <w:rsid w:val="00997319"/>
    <w:rsid w:val="009D260A"/>
    <w:rsid w:val="00A74191"/>
    <w:rsid w:val="00AC5B1C"/>
    <w:rsid w:val="00AD57DE"/>
    <w:rsid w:val="00B03CF2"/>
    <w:rsid w:val="00B0A5BA"/>
    <w:rsid w:val="00B14666"/>
    <w:rsid w:val="00B15C1B"/>
    <w:rsid w:val="00BD26BB"/>
    <w:rsid w:val="00BD716C"/>
    <w:rsid w:val="00BE3B8A"/>
    <w:rsid w:val="00BE5556"/>
    <w:rsid w:val="00BE72D1"/>
    <w:rsid w:val="00C1508A"/>
    <w:rsid w:val="00C23A5E"/>
    <w:rsid w:val="00C41328"/>
    <w:rsid w:val="00C46BA3"/>
    <w:rsid w:val="00C50B1F"/>
    <w:rsid w:val="00C778FB"/>
    <w:rsid w:val="00D361ED"/>
    <w:rsid w:val="00D4200D"/>
    <w:rsid w:val="00D64208"/>
    <w:rsid w:val="00D87591"/>
    <w:rsid w:val="00DC6738"/>
    <w:rsid w:val="00E41861"/>
    <w:rsid w:val="00E50CAC"/>
    <w:rsid w:val="00E5307E"/>
    <w:rsid w:val="00E606D3"/>
    <w:rsid w:val="00EC0E1F"/>
    <w:rsid w:val="00ED0508"/>
    <w:rsid w:val="00ED2237"/>
    <w:rsid w:val="00EE67FC"/>
    <w:rsid w:val="00F23BC6"/>
    <w:rsid w:val="00F82BB6"/>
    <w:rsid w:val="00FA2EEF"/>
    <w:rsid w:val="00FF617A"/>
    <w:rsid w:val="0433E770"/>
    <w:rsid w:val="0614933D"/>
    <w:rsid w:val="09C6345B"/>
    <w:rsid w:val="0C9962E8"/>
    <w:rsid w:val="1C9ADB6B"/>
    <w:rsid w:val="231B74A3"/>
    <w:rsid w:val="277FAEDB"/>
    <w:rsid w:val="33798D62"/>
    <w:rsid w:val="3EF52832"/>
    <w:rsid w:val="58B0BCC5"/>
    <w:rsid w:val="622AA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0CC07C"/>
  <w15:docId w15:val="{8B57632C-46EE-4361-A96B-D159A250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ED05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D0508"/>
  </w:style>
  <w:style w:type="character" w:customStyle="1" w:styleId="eop">
    <w:name w:val="eop"/>
    <w:basedOn w:val="DefaultParagraphFont"/>
    <w:rsid w:val="00ED0508"/>
  </w:style>
  <w:style w:type="character" w:styleId="CommentReference">
    <w:name w:val="annotation reference"/>
    <w:basedOn w:val="DefaultParagraphFont"/>
    <w:uiPriority w:val="99"/>
    <w:semiHidden/>
    <w:unhideWhenUsed/>
    <w:rsid w:val="00055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8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8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8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a\Downloads\SOP%20(4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Cruise_x0020_Line xmlns="49b6c5c5-b236-4920-9c0b-2e413ae02a6c">Silversea</Cruise_x0020_Line>
    <Med xmlns="49b6c5c5-b236-4920-9c0b-2e413ae02a6c">1400 Care and Treatment of Crew and Concessionaires</M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046B6-104A-4E50-A49F-44175117ACA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B05BE-930D-4BF1-BB34-E5F3172A40DA}"/>
</file>

<file path=customXml/itemProps4.xml><?xml version="1.0" encoding="utf-8"?>
<ds:datastoreItem xmlns:ds="http://schemas.openxmlformats.org/officeDocument/2006/customXml" ds:itemID="{6ACDA812-826A-46AD-86AC-CCFBF2EB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 (4)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Paul Morgan</cp:lastModifiedBy>
  <cp:revision>9</cp:revision>
  <dcterms:created xsi:type="dcterms:W3CDTF">2020-10-06T18:55:00Z</dcterms:created>
  <dcterms:modified xsi:type="dcterms:W3CDTF">2020-10-27T17:27:00Z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