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890"/>
        <w:gridCol w:w="7578"/>
      </w:tblGrid>
      <w:tr w:rsidR="00B80F92" w:rsidRPr="002645AF" w14:paraId="7D5999CC" w14:textId="77777777" w:rsidTr="56E0A16A">
        <w:trPr>
          <w:trHeight w:val="422"/>
        </w:trPr>
        <w:tc>
          <w:tcPr>
            <w:tcW w:w="1890" w:type="dxa"/>
            <w:tcBorders>
              <w:top w:val="single" w:sz="4" w:space="0" w:color="auto"/>
              <w:left w:val="single" w:sz="4" w:space="0" w:color="auto"/>
              <w:bottom w:val="single" w:sz="4" w:space="0" w:color="auto"/>
              <w:right w:val="single" w:sz="4" w:space="0" w:color="auto"/>
            </w:tcBorders>
            <w:shd w:val="clear" w:color="auto" w:fill="B4C6E7"/>
          </w:tcPr>
          <w:p w14:paraId="4868CA4D" w14:textId="186E1412" w:rsidR="00B80F92" w:rsidRPr="002645AF" w:rsidRDefault="007B47C1" w:rsidP="00741619">
            <w:pPr>
              <w:spacing w:after="0" w:line="240" w:lineRule="auto"/>
              <w:jc w:val="center"/>
              <w:rPr>
                <w:b/>
                <w:bCs/>
                <w:sz w:val="28"/>
                <w:szCs w:val="28"/>
              </w:rPr>
            </w:pPr>
            <w:bookmarkStart w:id="0" w:name="_Hlk52783753"/>
            <w:r>
              <w:rPr>
                <w:b/>
                <w:bCs/>
                <w:sz w:val="28"/>
                <w:szCs w:val="28"/>
              </w:rPr>
              <w:t>SS</w:t>
            </w:r>
            <w:r w:rsidR="00B80F92" w:rsidRPr="002645AF">
              <w:rPr>
                <w:b/>
                <w:bCs/>
                <w:sz w:val="28"/>
                <w:szCs w:val="28"/>
              </w:rPr>
              <w:t>MED-</w:t>
            </w:r>
            <w:r w:rsidR="00830E6B">
              <w:rPr>
                <w:b/>
                <w:bCs/>
                <w:sz w:val="28"/>
                <w:szCs w:val="28"/>
              </w:rPr>
              <w:t>1410</w:t>
            </w:r>
          </w:p>
        </w:tc>
        <w:tc>
          <w:tcPr>
            <w:tcW w:w="7578" w:type="dxa"/>
            <w:tcBorders>
              <w:top w:val="single" w:sz="4" w:space="0" w:color="auto"/>
              <w:left w:val="single" w:sz="4" w:space="0" w:color="auto"/>
              <w:bottom w:val="single" w:sz="4" w:space="0" w:color="auto"/>
              <w:right w:val="single" w:sz="4" w:space="0" w:color="auto"/>
            </w:tcBorders>
            <w:shd w:val="clear" w:color="auto" w:fill="B4C6E7"/>
          </w:tcPr>
          <w:p w14:paraId="7725B9E6" w14:textId="7E0B4647" w:rsidR="00B80F92" w:rsidRPr="002645AF" w:rsidRDefault="00830E6B" w:rsidP="00741619">
            <w:pPr>
              <w:spacing w:after="0" w:line="240" w:lineRule="auto"/>
              <w:rPr>
                <w:b/>
                <w:bCs/>
                <w:sz w:val="28"/>
                <w:szCs w:val="28"/>
              </w:rPr>
            </w:pPr>
            <w:r>
              <w:rPr>
                <w:b/>
                <w:bCs/>
                <w:sz w:val="28"/>
                <w:szCs w:val="28"/>
              </w:rPr>
              <w:t>Crew with a Pre-existing Condition</w:t>
            </w:r>
          </w:p>
        </w:tc>
      </w:tr>
      <w:tr w:rsidR="00B80F92" w:rsidRPr="002645AF" w14:paraId="6DEF9BD0" w14:textId="77777777" w:rsidTr="56E0A16A">
        <w:trPr>
          <w:trHeight w:val="260"/>
        </w:trPr>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tcPr>
          <w:p w14:paraId="716E2104" w14:textId="77777777" w:rsidR="00B80F92" w:rsidRPr="002645AF" w:rsidRDefault="00B80F92" w:rsidP="00741619">
            <w:pPr>
              <w:spacing w:after="0" w:line="240" w:lineRule="auto"/>
              <w:rPr>
                <w:b/>
                <w:bCs/>
                <w:sz w:val="20"/>
                <w:szCs w:val="20"/>
              </w:rPr>
            </w:pPr>
            <w:r w:rsidRPr="002645AF">
              <w:rPr>
                <w:b/>
                <w:bCs/>
                <w:sz w:val="20"/>
                <w:szCs w:val="20"/>
              </w:rPr>
              <w:t>Version No.</w:t>
            </w:r>
          </w:p>
        </w:tc>
        <w:tc>
          <w:tcPr>
            <w:tcW w:w="7578" w:type="dxa"/>
            <w:tcBorders>
              <w:top w:val="single" w:sz="4" w:space="0" w:color="auto"/>
              <w:left w:val="single" w:sz="4" w:space="0" w:color="auto"/>
              <w:bottom w:val="single" w:sz="4" w:space="0" w:color="auto"/>
              <w:right w:val="single" w:sz="4" w:space="0" w:color="auto"/>
            </w:tcBorders>
            <w:shd w:val="clear" w:color="auto" w:fill="FFFFFF" w:themeFill="background1"/>
          </w:tcPr>
          <w:p w14:paraId="28F584AD" w14:textId="77777777" w:rsidR="00B80F92" w:rsidRPr="002645AF" w:rsidRDefault="00B80F92" w:rsidP="00741619">
            <w:pPr>
              <w:spacing w:after="0" w:line="240" w:lineRule="auto"/>
              <w:rPr>
                <w:sz w:val="20"/>
                <w:szCs w:val="20"/>
              </w:rPr>
            </w:pPr>
            <w:r w:rsidRPr="002645AF">
              <w:rPr>
                <w:sz w:val="20"/>
                <w:szCs w:val="20"/>
              </w:rPr>
              <w:t>1</w:t>
            </w:r>
          </w:p>
        </w:tc>
      </w:tr>
      <w:tr w:rsidR="00B80F92" w:rsidRPr="002645AF" w14:paraId="15FA0D3E" w14:textId="77777777" w:rsidTr="56E0A16A">
        <w:trPr>
          <w:trHeight w:val="269"/>
        </w:trPr>
        <w:tc>
          <w:tcPr>
            <w:tcW w:w="1890" w:type="dxa"/>
            <w:tcBorders>
              <w:top w:val="single" w:sz="4" w:space="0" w:color="auto"/>
              <w:left w:val="single" w:sz="4" w:space="0" w:color="auto"/>
              <w:bottom w:val="single" w:sz="4" w:space="0" w:color="auto"/>
              <w:right w:val="single" w:sz="4" w:space="0" w:color="auto"/>
            </w:tcBorders>
            <w:shd w:val="clear" w:color="auto" w:fill="D9E2F3"/>
          </w:tcPr>
          <w:p w14:paraId="1C3978E5" w14:textId="77777777" w:rsidR="00B80F92" w:rsidRPr="002645AF" w:rsidRDefault="00B80F92" w:rsidP="00741619">
            <w:pPr>
              <w:spacing w:after="0" w:line="240" w:lineRule="auto"/>
              <w:rPr>
                <w:b/>
                <w:bCs/>
                <w:sz w:val="20"/>
                <w:szCs w:val="20"/>
              </w:rPr>
            </w:pPr>
            <w:r w:rsidRPr="002645AF">
              <w:rPr>
                <w:b/>
                <w:bCs/>
                <w:sz w:val="20"/>
                <w:szCs w:val="20"/>
              </w:rPr>
              <w:t>Content Owner</w:t>
            </w:r>
          </w:p>
        </w:tc>
        <w:tc>
          <w:tcPr>
            <w:tcW w:w="7578" w:type="dxa"/>
            <w:tcBorders>
              <w:top w:val="single" w:sz="4" w:space="0" w:color="auto"/>
              <w:left w:val="single" w:sz="4" w:space="0" w:color="auto"/>
              <w:bottom w:val="single" w:sz="4" w:space="0" w:color="auto"/>
              <w:right w:val="single" w:sz="4" w:space="0" w:color="auto"/>
            </w:tcBorders>
            <w:shd w:val="clear" w:color="auto" w:fill="D9E2F3"/>
          </w:tcPr>
          <w:p w14:paraId="63DFA642" w14:textId="77777777" w:rsidR="00B80F92" w:rsidRPr="002645AF" w:rsidRDefault="00B80F92" w:rsidP="00741619">
            <w:pPr>
              <w:spacing w:after="0" w:line="240" w:lineRule="auto"/>
              <w:rPr>
                <w:sz w:val="20"/>
                <w:szCs w:val="20"/>
              </w:rPr>
            </w:pPr>
            <w:r w:rsidRPr="002645AF">
              <w:rPr>
                <w:sz w:val="20"/>
                <w:szCs w:val="20"/>
              </w:rPr>
              <w:t>Vikand Technology Solutions, LLC.</w:t>
            </w:r>
          </w:p>
        </w:tc>
      </w:tr>
      <w:tr w:rsidR="00B80F92" w:rsidRPr="002645AF" w14:paraId="6537B288" w14:textId="77777777" w:rsidTr="56E0A16A">
        <w:trPr>
          <w:trHeight w:val="278"/>
        </w:trPr>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tcPr>
          <w:p w14:paraId="34DAC024" w14:textId="77777777" w:rsidR="00B80F92" w:rsidRPr="002645AF" w:rsidRDefault="00B80F92" w:rsidP="00741619">
            <w:pPr>
              <w:spacing w:after="0" w:line="240" w:lineRule="auto"/>
              <w:rPr>
                <w:b/>
                <w:bCs/>
                <w:sz w:val="20"/>
                <w:szCs w:val="20"/>
              </w:rPr>
            </w:pPr>
            <w:r w:rsidRPr="002645AF">
              <w:rPr>
                <w:b/>
                <w:bCs/>
                <w:sz w:val="20"/>
                <w:szCs w:val="20"/>
              </w:rPr>
              <w:t>Revision Date</w:t>
            </w:r>
          </w:p>
        </w:tc>
        <w:tc>
          <w:tcPr>
            <w:tcW w:w="7578" w:type="dxa"/>
            <w:tcBorders>
              <w:top w:val="single" w:sz="4" w:space="0" w:color="auto"/>
              <w:left w:val="single" w:sz="4" w:space="0" w:color="auto"/>
              <w:bottom w:val="single" w:sz="4" w:space="0" w:color="auto"/>
              <w:right w:val="single" w:sz="4" w:space="0" w:color="auto"/>
            </w:tcBorders>
            <w:shd w:val="clear" w:color="auto" w:fill="FFFFFF" w:themeFill="background1"/>
          </w:tcPr>
          <w:p w14:paraId="4709FCE5" w14:textId="2C782E13" w:rsidR="00B80F92" w:rsidRPr="002645AF" w:rsidRDefault="00830E6B" w:rsidP="00741619">
            <w:pPr>
              <w:spacing w:after="0" w:line="240" w:lineRule="auto"/>
              <w:rPr>
                <w:sz w:val="20"/>
                <w:szCs w:val="20"/>
              </w:rPr>
            </w:pPr>
            <w:r w:rsidRPr="56E0A16A">
              <w:rPr>
                <w:sz w:val="20"/>
                <w:szCs w:val="20"/>
              </w:rPr>
              <w:t>2</w:t>
            </w:r>
            <w:r w:rsidR="4F06402F" w:rsidRPr="56E0A16A">
              <w:rPr>
                <w:sz w:val="20"/>
                <w:szCs w:val="20"/>
              </w:rPr>
              <w:t>2 October</w:t>
            </w:r>
            <w:r w:rsidRPr="56E0A16A">
              <w:rPr>
                <w:sz w:val="20"/>
                <w:szCs w:val="20"/>
              </w:rPr>
              <w:t xml:space="preserve"> 2020</w:t>
            </w:r>
          </w:p>
        </w:tc>
      </w:tr>
      <w:bookmarkEnd w:id="0"/>
    </w:tbl>
    <w:p w14:paraId="3CDF2DB0" w14:textId="77777777" w:rsidR="00B80F92" w:rsidRPr="00805DA4" w:rsidRDefault="00B80F92" w:rsidP="008B2DE2">
      <w:pPr>
        <w:spacing w:after="0" w:line="240" w:lineRule="auto"/>
        <w:rPr>
          <w:rFonts w:asciiTheme="minorHAnsi" w:hAnsiTheme="minorHAnsi"/>
          <w:b/>
          <w:bCs/>
          <w:sz w:val="24"/>
          <w:szCs w:val="24"/>
        </w:rPr>
      </w:pPr>
    </w:p>
    <w:tbl>
      <w:tblPr>
        <w:tblW w:w="9360" w:type="dxa"/>
        <w:tblLayout w:type="fixed"/>
        <w:tblCellMar>
          <w:left w:w="0" w:type="dxa"/>
          <w:right w:w="0" w:type="dxa"/>
        </w:tblCellMar>
        <w:tblLook w:val="04A0" w:firstRow="1" w:lastRow="0" w:firstColumn="1" w:lastColumn="0" w:noHBand="0" w:noVBand="1"/>
      </w:tblPr>
      <w:tblGrid>
        <w:gridCol w:w="663"/>
        <w:gridCol w:w="8697"/>
      </w:tblGrid>
      <w:tr w:rsidR="00BE72D1" w:rsidRPr="00805DA4" w14:paraId="3CDF2DC2" w14:textId="77777777" w:rsidTr="710AEA9E">
        <w:tc>
          <w:tcPr>
            <w:tcW w:w="663" w:type="dxa"/>
            <w:shd w:val="clear" w:color="auto" w:fill="auto"/>
          </w:tcPr>
          <w:p w14:paraId="3CDF2DB1" w14:textId="77777777" w:rsidR="00BE72D1" w:rsidRPr="00805DA4" w:rsidRDefault="00BE72D1" w:rsidP="00E31E0C">
            <w:pPr>
              <w:pStyle w:val="ListParagraph"/>
              <w:numPr>
                <w:ilvl w:val="0"/>
                <w:numId w:val="8"/>
              </w:numPr>
              <w:spacing w:after="120" w:line="240" w:lineRule="auto"/>
              <w:ind w:firstLine="180"/>
              <w:jc w:val="right"/>
              <w:rPr>
                <w:rFonts w:asciiTheme="minorHAnsi" w:hAnsiTheme="minorHAnsi"/>
                <w:b/>
                <w:bCs/>
                <w:sz w:val="24"/>
                <w:szCs w:val="24"/>
              </w:rPr>
            </w:pPr>
          </w:p>
        </w:tc>
        <w:tc>
          <w:tcPr>
            <w:tcW w:w="8697" w:type="dxa"/>
            <w:shd w:val="clear" w:color="auto" w:fill="auto"/>
          </w:tcPr>
          <w:p w14:paraId="2CB9B093" w14:textId="77777777" w:rsidR="002305BD" w:rsidRPr="00805DA4" w:rsidRDefault="001D58E4" w:rsidP="00DC4590">
            <w:pPr>
              <w:pStyle w:val="paragraph"/>
              <w:numPr>
                <w:ilvl w:val="1"/>
                <w:numId w:val="42"/>
              </w:numPr>
              <w:spacing w:before="0" w:beforeAutospacing="0" w:after="120" w:afterAutospacing="0"/>
              <w:textAlignment w:val="baseline"/>
              <w:rPr>
                <w:rFonts w:asciiTheme="minorHAnsi" w:hAnsiTheme="minorHAnsi"/>
                <w:b/>
              </w:rPr>
            </w:pPr>
            <w:r w:rsidRPr="00805DA4">
              <w:rPr>
                <w:rStyle w:val="normaltextrun"/>
                <w:rFonts w:asciiTheme="minorHAnsi" w:hAnsiTheme="minorHAnsi"/>
              </w:rPr>
              <w:t>Crew arriving with a pre-existing condition must meet the specific guidelines for embarkation and employment</w:t>
            </w:r>
            <w:r w:rsidR="00A232F3" w:rsidRPr="00805DA4">
              <w:rPr>
                <w:rFonts w:asciiTheme="minorHAnsi" w:hAnsiTheme="minorHAnsi"/>
              </w:rPr>
              <w:t>.</w:t>
            </w:r>
          </w:p>
          <w:p w14:paraId="5CCEB683" w14:textId="77777777" w:rsidR="002305BD" w:rsidRPr="00805DA4" w:rsidRDefault="001D58E4" w:rsidP="00DC4590">
            <w:pPr>
              <w:pStyle w:val="paragraph"/>
              <w:numPr>
                <w:ilvl w:val="1"/>
                <w:numId w:val="42"/>
              </w:numPr>
              <w:spacing w:before="0" w:beforeAutospacing="0" w:after="120" w:afterAutospacing="0"/>
              <w:textAlignment w:val="baseline"/>
              <w:rPr>
                <w:rStyle w:val="eop"/>
                <w:rFonts w:asciiTheme="minorHAnsi" w:hAnsiTheme="minorHAnsi"/>
                <w:b/>
              </w:rPr>
            </w:pPr>
            <w:r w:rsidRPr="00805DA4">
              <w:rPr>
                <w:rStyle w:val="normaltextrun"/>
                <w:rFonts w:asciiTheme="minorHAnsi" w:hAnsiTheme="minorHAnsi"/>
              </w:rPr>
              <w:t>In addition to a pre-employment screening, Crew with a pre-existing condition must provide a medical certificate of fitness for duty and travel in relation to their diagnosis</w:t>
            </w:r>
            <w:r w:rsidR="00A232F3" w:rsidRPr="00805DA4">
              <w:rPr>
                <w:rStyle w:val="eop"/>
                <w:rFonts w:asciiTheme="minorHAnsi" w:hAnsiTheme="minorHAnsi"/>
              </w:rPr>
              <w:t>.</w:t>
            </w:r>
          </w:p>
          <w:p w14:paraId="08783331" w14:textId="288E67AB" w:rsidR="002305BD" w:rsidRPr="00805DA4" w:rsidRDefault="3EE2CC80" w:rsidP="710AEA9E">
            <w:pPr>
              <w:pStyle w:val="paragraph"/>
              <w:numPr>
                <w:ilvl w:val="1"/>
                <w:numId w:val="42"/>
              </w:numPr>
              <w:spacing w:before="0" w:beforeAutospacing="0" w:after="120" w:afterAutospacing="0"/>
              <w:textAlignment w:val="baseline"/>
              <w:rPr>
                <w:rFonts w:asciiTheme="minorHAnsi" w:hAnsiTheme="minorHAnsi"/>
                <w:b/>
                <w:bCs/>
              </w:rPr>
            </w:pPr>
            <w:r w:rsidRPr="710AEA9E">
              <w:rPr>
                <w:rStyle w:val="normaltextrun"/>
                <w:rFonts w:asciiTheme="minorHAnsi" w:hAnsiTheme="minorHAnsi"/>
              </w:rPr>
              <w:t xml:space="preserve">A review of the pre-employment physical/screening will be performed by VIKAND Medical Solutions or </w:t>
            </w:r>
            <w:r w:rsidR="0AB12991" w:rsidRPr="710AEA9E">
              <w:rPr>
                <w:rStyle w:val="normaltextrun"/>
                <w:rFonts w:asciiTheme="minorHAnsi" w:hAnsiTheme="minorHAnsi"/>
              </w:rPr>
              <w:t>Silversea</w:t>
            </w:r>
            <w:r w:rsidRPr="710AEA9E">
              <w:rPr>
                <w:rStyle w:val="normaltextrun"/>
                <w:rFonts w:asciiTheme="minorHAnsi" w:hAnsiTheme="minorHAnsi"/>
              </w:rPr>
              <w:t> to determine fitness for employment, duty and travel.  </w:t>
            </w:r>
            <w:r w:rsidRPr="710AEA9E">
              <w:rPr>
                <w:rStyle w:val="eop"/>
                <w:rFonts w:asciiTheme="minorHAnsi" w:hAnsiTheme="minorHAnsi"/>
              </w:rPr>
              <w:t> </w:t>
            </w:r>
          </w:p>
          <w:p w14:paraId="3CDF2DB6" w14:textId="508DF2AB" w:rsidR="00A232F3" w:rsidRPr="00805DA4" w:rsidRDefault="3EE2CC80" w:rsidP="710AEA9E">
            <w:pPr>
              <w:pStyle w:val="paragraph"/>
              <w:numPr>
                <w:ilvl w:val="1"/>
                <w:numId w:val="42"/>
              </w:numPr>
              <w:spacing w:before="0" w:beforeAutospacing="0" w:after="120" w:afterAutospacing="0"/>
              <w:textAlignment w:val="baseline"/>
              <w:rPr>
                <w:rFonts w:asciiTheme="minorHAnsi" w:hAnsiTheme="minorHAnsi"/>
                <w:b/>
                <w:bCs/>
              </w:rPr>
            </w:pPr>
            <w:r w:rsidRPr="710AEA9E">
              <w:rPr>
                <w:rStyle w:val="normaltextrun"/>
                <w:rFonts w:asciiTheme="minorHAnsi" w:hAnsiTheme="minorHAnsi"/>
              </w:rPr>
              <w:t>In addition to</w:t>
            </w:r>
            <w:r w:rsidR="53C543AC" w:rsidRPr="710AEA9E">
              <w:rPr>
                <w:rStyle w:val="normaltextrun"/>
                <w:rFonts w:asciiTheme="minorHAnsi" w:hAnsiTheme="minorHAnsi"/>
              </w:rPr>
              <w:t xml:space="preserve"> Silversea</w:t>
            </w:r>
            <w:r w:rsidRPr="710AEA9E">
              <w:rPr>
                <w:rStyle w:val="normaltextrun"/>
                <w:rFonts w:asciiTheme="minorHAnsi" w:hAnsiTheme="minorHAnsi"/>
              </w:rPr>
              <w:t xml:space="preserve"> pre-employment physical/screening, the following is required: </w:t>
            </w:r>
            <w:r w:rsidRPr="710AEA9E">
              <w:rPr>
                <w:rStyle w:val="eop"/>
                <w:rFonts w:asciiTheme="minorHAnsi" w:hAnsiTheme="minorHAnsi"/>
              </w:rPr>
              <w:t> </w:t>
            </w:r>
          </w:p>
          <w:p w14:paraId="3CDF2DB7" w14:textId="77777777" w:rsidR="00A232F3" w:rsidRPr="00805DA4" w:rsidRDefault="001D58E4" w:rsidP="00DC4590">
            <w:pPr>
              <w:pStyle w:val="paragraph"/>
              <w:numPr>
                <w:ilvl w:val="0"/>
                <w:numId w:val="43"/>
              </w:numPr>
              <w:spacing w:before="0" w:beforeAutospacing="0" w:after="120" w:afterAutospacing="0"/>
              <w:textAlignment w:val="baseline"/>
              <w:rPr>
                <w:rStyle w:val="normaltextrun"/>
                <w:rFonts w:asciiTheme="minorHAnsi" w:hAnsiTheme="minorHAnsi"/>
              </w:rPr>
            </w:pPr>
            <w:r w:rsidRPr="00805DA4">
              <w:rPr>
                <w:rStyle w:val="normaltextrun"/>
                <w:rFonts w:asciiTheme="minorHAnsi" w:hAnsiTheme="minorHAnsi"/>
              </w:rPr>
              <w:t>Letter of attestation regarding medical fitness and ability to perform job functions and ability to travel with a detailed description of any limitations or restrictions</w:t>
            </w:r>
            <w:r w:rsidR="00A232F3" w:rsidRPr="00805DA4">
              <w:rPr>
                <w:rStyle w:val="normaltextrun"/>
                <w:rFonts w:asciiTheme="minorHAnsi" w:hAnsiTheme="minorHAnsi"/>
              </w:rPr>
              <w:t>.</w:t>
            </w:r>
          </w:p>
          <w:p w14:paraId="3CDF2DB8" w14:textId="77777777" w:rsidR="00A232F3" w:rsidRPr="00805DA4" w:rsidRDefault="001D58E4" w:rsidP="00DC4590">
            <w:pPr>
              <w:pStyle w:val="paragraph"/>
              <w:numPr>
                <w:ilvl w:val="0"/>
                <w:numId w:val="43"/>
              </w:numPr>
              <w:spacing w:before="0" w:beforeAutospacing="0" w:after="120" w:afterAutospacing="0"/>
              <w:textAlignment w:val="baseline"/>
              <w:rPr>
                <w:rStyle w:val="normaltextrun"/>
                <w:rFonts w:asciiTheme="minorHAnsi" w:hAnsiTheme="minorHAnsi"/>
              </w:rPr>
            </w:pPr>
            <w:r w:rsidRPr="00805DA4">
              <w:rPr>
                <w:rStyle w:val="normaltextrun"/>
                <w:rFonts w:asciiTheme="minorHAnsi" w:hAnsiTheme="minorHAnsi"/>
              </w:rPr>
              <w:t>The treatment cost of any chronic and pre-existing conditions is the sole responsibility of the crew</w:t>
            </w:r>
            <w:r w:rsidR="00A232F3" w:rsidRPr="00805DA4">
              <w:rPr>
                <w:rStyle w:val="normaltextrun"/>
                <w:rFonts w:asciiTheme="minorHAnsi" w:hAnsiTheme="minorHAnsi"/>
              </w:rPr>
              <w:t>.</w:t>
            </w:r>
          </w:p>
          <w:p w14:paraId="3CDF2DB9" w14:textId="77777777" w:rsidR="00A232F3" w:rsidRPr="00805DA4" w:rsidRDefault="001D58E4" w:rsidP="00DC4590">
            <w:pPr>
              <w:pStyle w:val="paragraph"/>
              <w:numPr>
                <w:ilvl w:val="0"/>
                <w:numId w:val="43"/>
              </w:numPr>
              <w:spacing w:before="0" w:beforeAutospacing="0" w:after="120" w:afterAutospacing="0"/>
              <w:textAlignment w:val="baseline"/>
              <w:rPr>
                <w:rStyle w:val="eop"/>
                <w:rFonts w:asciiTheme="minorHAnsi" w:hAnsiTheme="minorHAnsi"/>
              </w:rPr>
            </w:pPr>
            <w:r w:rsidRPr="00805DA4">
              <w:rPr>
                <w:rStyle w:val="normaltextrun"/>
                <w:rFonts w:asciiTheme="minorHAnsi" w:hAnsiTheme="minorHAnsi"/>
              </w:rPr>
              <w:t>Copies of all prescriptions including any medication prescriptions pertinent to the crew ongoing medical care are required</w:t>
            </w:r>
            <w:r w:rsidR="00A232F3" w:rsidRPr="00805DA4">
              <w:rPr>
                <w:rStyle w:val="eop"/>
                <w:rFonts w:asciiTheme="minorHAnsi" w:hAnsiTheme="minorHAnsi"/>
              </w:rPr>
              <w:t>.</w:t>
            </w:r>
          </w:p>
          <w:p w14:paraId="3CDF2DBA" w14:textId="77777777" w:rsidR="00A232F3" w:rsidRPr="00805DA4" w:rsidRDefault="001D58E4" w:rsidP="00DC4590">
            <w:pPr>
              <w:pStyle w:val="paragraph"/>
              <w:numPr>
                <w:ilvl w:val="0"/>
                <w:numId w:val="43"/>
              </w:numPr>
              <w:spacing w:before="0" w:beforeAutospacing="0" w:after="120" w:afterAutospacing="0"/>
              <w:textAlignment w:val="baseline"/>
              <w:rPr>
                <w:rStyle w:val="eop"/>
                <w:rFonts w:asciiTheme="minorHAnsi" w:hAnsiTheme="minorHAnsi"/>
              </w:rPr>
            </w:pPr>
            <w:r w:rsidRPr="00805DA4">
              <w:rPr>
                <w:rStyle w:val="normaltextrun"/>
                <w:rFonts w:asciiTheme="minorHAnsi" w:hAnsiTheme="minorHAnsi"/>
              </w:rPr>
              <w:t>Crew should bring enough medication to last throughout the length of their contract </w:t>
            </w:r>
          </w:p>
          <w:p w14:paraId="3CDF2DBB" w14:textId="77777777" w:rsidR="00A232F3" w:rsidRPr="00805DA4" w:rsidRDefault="001D58E4" w:rsidP="00DC4590">
            <w:pPr>
              <w:pStyle w:val="paragraph"/>
              <w:numPr>
                <w:ilvl w:val="0"/>
                <w:numId w:val="43"/>
              </w:numPr>
              <w:spacing w:before="0" w:beforeAutospacing="0" w:after="120" w:afterAutospacing="0"/>
              <w:textAlignment w:val="baseline"/>
              <w:rPr>
                <w:rStyle w:val="eop"/>
                <w:rFonts w:asciiTheme="minorHAnsi" w:hAnsiTheme="minorHAnsi"/>
              </w:rPr>
            </w:pPr>
            <w:r w:rsidRPr="00805DA4">
              <w:rPr>
                <w:rStyle w:val="normaltextrun"/>
                <w:rFonts w:asciiTheme="minorHAnsi" w:hAnsiTheme="minorHAnsi"/>
              </w:rPr>
              <w:t>Crew are to report to the Medical Center upon sign-on to present proof of medications for length of contract</w:t>
            </w:r>
            <w:r w:rsidR="00A232F3" w:rsidRPr="00805DA4">
              <w:rPr>
                <w:rStyle w:val="eop"/>
                <w:rFonts w:asciiTheme="minorHAnsi" w:hAnsiTheme="minorHAnsi"/>
              </w:rPr>
              <w:t>.</w:t>
            </w:r>
          </w:p>
          <w:p w14:paraId="3CDF2DBC" w14:textId="77777777" w:rsidR="00A232F3" w:rsidRPr="00805DA4" w:rsidRDefault="001D58E4" w:rsidP="00DC4590">
            <w:pPr>
              <w:pStyle w:val="paragraph"/>
              <w:numPr>
                <w:ilvl w:val="0"/>
                <w:numId w:val="43"/>
              </w:numPr>
              <w:spacing w:before="0" w:beforeAutospacing="0" w:after="120" w:afterAutospacing="0"/>
              <w:textAlignment w:val="baseline"/>
              <w:rPr>
                <w:rFonts w:asciiTheme="minorHAnsi" w:hAnsiTheme="minorHAnsi"/>
              </w:rPr>
            </w:pPr>
            <w:r w:rsidRPr="00805DA4">
              <w:rPr>
                <w:rStyle w:val="normaltextrun"/>
                <w:rFonts w:asciiTheme="minorHAnsi" w:hAnsiTheme="minorHAnsi"/>
              </w:rPr>
              <w:t>If a change in dose or frequency of a medication occurs whilst onboard, the Doctor has authority to provide the appropriate additional medication needed</w:t>
            </w:r>
            <w:r w:rsidR="00A232F3" w:rsidRPr="00805DA4">
              <w:rPr>
                <w:rStyle w:val="normaltextrun"/>
                <w:rFonts w:asciiTheme="minorHAnsi" w:hAnsiTheme="minorHAnsi"/>
              </w:rPr>
              <w:t>.</w:t>
            </w:r>
            <w:r w:rsidRPr="00805DA4">
              <w:rPr>
                <w:rStyle w:val="eop"/>
                <w:rFonts w:asciiTheme="minorHAnsi" w:hAnsiTheme="minorHAnsi"/>
              </w:rPr>
              <w:t> </w:t>
            </w:r>
          </w:p>
          <w:p w14:paraId="3AF85DCF" w14:textId="77777777" w:rsidR="00DC261E" w:rsidRPr="00805DA4" w:rsidRDefault="001D58E4" w:rsidP="00DC4590">
            <w:pPr>
              <w:pStyle w:val="paragraph"/>
              <w:numPr>
                <w:ilvl w:val="1"/>
                <w:numId w:val="42"/>
              </w:numPr>
              <w:spacing w:before="0" w:beforeAutospacing="0" w:after="120" w:afterAutospacing="0"/>
              <w:textAlignment w:val="baseline"/>
              <w:rPr>
                <w:rStyle w:val="eop"/>
                <w:rFonts w:asciiTheme="minorHAnsi" w:hAnsiTheme="minorHAnsi"/>
              </w:rPr>
            </w:pPr>
            <w:r w:rsidRPr="00805DA4">
              <w:rPr>
                <w:rStyle w:val="normaltextrun"/>
                <w:rFonts w:asciiTheme="minorHAnsi" w:hAnsiTheme="minorHAnsi"/>
              </w:rPr>
              <w:t>Crew can purchase the new and additional prescription from the Medical Center at cost</w:t>
            </w:r>
            <w:r w:rsidR="00A232F3" w:rsidRPr="00805DA4">
              <w:rPr>
                <w:rStyle w:val="eop"/>
                <w:rFonts w:asciiTheme="minorHAnsi" w:hAnsiTheme="minorHAnsi"/>
              </w:rPr>
              <w:t>.</w:t>
            </w:r>
          </w:p>
          <w:p w14:paraId="3CDF2DBE" w14:textId="44E90883" w:rsidR="00A232F3" w:rsidRPr="00805DA4" w:rsidRDefault="001D58E4" w:rsidP="00DC4590">
            <w:pPr>
              <w:pStyle w:val="paragraph"/>
              <w:numPr>
                <w:ilvl w:val="1"/>
                <w:numId w:val="42"/>
              </w:numPr>
              <w:spacing w:before="0" w:beforeAutospacing="0" w:after="120" w:afterAutospacing="0"/>
              <w:textAlignment w:val="baseline"/>
              <w:rPr>
                <w:rStyle w:val="eop"/>
                <w:rFonts w:asciiTheme="minorHAnsi" w:hAnsiTheme="minorHAnsi"/>
              </w:rPr>
            </w:pPr>
            <w:r w:rsidRPr="00805DA4">
              <w:rPr>
                <w:rStyle w:val="normaltextrun"/>
                <w:rFonts w:asciiTheme="minorHAnsi" w:hAnsiTheme="minorHAnsi"/>
              </w:rPr>
              <w:t>Crew are also to present copies of all ophthalmological prescriptions if applicable</w:t>
            </w:r>
            <w:r w:rsidR="00A232F3" w:rsidRPr="00805DA4">
              <w:rPr>
                <w:rStyle w:val="normaltextrun"/>
                <w:rFonts w:asciiTheme="minorHAnsi" w:hAnsiTheme="minorHAnsi"/>
              </w:rPr>
              <w:t>:</w:t>
            </w:r>
            <w:r w:rsidRPr="00805DA4">
              <w:rPr>
                <w:rStyle w:val="eop"/>
                <w:rFonts w:asciiTheme="minorHAnsi" w:hAnsiTheme="minorHAnsi"/>
              </w:rPr>
              <w:t> </w:t>
            </w:r>
          </w:p>
          <w:p w14:paraId="3C310B22" w14:textId="77777777" w:rsidR="00DC261E" w:rsidRPr="00805DA4" w:rsidRDefault="001D58E4" w:rsidP="00DC4590">
            <w:pPr>
              <w:pStyle w:val="paragraph"/>
              <w:numPr>
                <w:ilvl w:val="0"/>
                <w:numId w:val="46"/>
              </w:numPr>
              <w:spacing w:before="0" w:beforeAutospacing="0" w:after="120" w:afterAutospacing="0"/>
              <w:textAlignment w:val="baseline"/>
              <w:rPr>
                <w:rStyle w:val="eop"/>
                <w:rFonts w:asciiTheme="minorHAnsi" w:hAnsiTheme="minorHAnsi"/>
              </w:rPr>
            </w:pPr>
            <w:r w:rsidRPr="00805DA4">
              <w:rPr>
                <w:rStyle w:val="normaltextrun"/>
                <w:rFonts w:asciiTheme="minorHAnsi" w:hAnsiTheme="minorHAnsi"/>
              </w:rPr>
              <w:t>Per World Health Organization (WHO) guidelines, Crew are expected and advised to begin their contract with 2 viable pairs of glasses</w:t>
            </w:r>
          </w:p>
          <w:p w14:paraId="7070D362" w14:textId="6A4A371C" w:rsidR="00DC261E" w:rsidRPr="00805DA4" w:rsidRDefault="001D58E4" w:rsidP="00DC4590">
            <w:pPr>
              <w:pStyle w:val="paragraph"/>
              <w:numPr>
                <w:ilvl w:val="0"/>
                <w:numId w:val="46"/>
              </w:numPr>
              <w:spacing w:before="0" w:beforeAutospacing="0" w:after="120" w:afterAutospacing="0"/>
              <w:textAlignment w:val="baseline"/>
              <w:rPr>
                <w:rStyle w:val="eop"/>
                <w:rFonts w:asciiTheme="minorHAnsi" w:hAnsiTheme="minorHAnsi"/>
              </w:rPr>
            </w:pPr>
            <w:r w:rsidRPr="00805DA4">
              <w:rPr>
                <w:rStyle w:val="normaltextrun"/>
                <w:rFonts w:asciiTheme="minorHAnsi" w:hAnsiTheme="minorHAnsi"/>
              </w:rPr>
              <w:t>Crew should always have their glasses attached to a lanyard </w:t>
            </w:r>
          </w:p>
          <w:p w14:paraId="3CDF2DC1" w14:textId="70A35F89" w:rsidR="00BE72D1" w:rsidRPr="00805DA4" w:rsidRDefault="3EE2CC80" w:rsidP="710AEA9E">
            <w:pPr>
              <w:pStyle w:val="paragraph"/>
              <w:numPr>
                <w:ilvl w:val="1"/>
                <w:numId w:val="42"/>
              </w:numPr>
              <w:spacing w:before="0" w:beforeAutospacing="0" w:after="120" w:afterAutospacing="0"/>
              <w:textAlignment w:val="baseline"/>
              <w:rPr>
                <w:rFonts w:asciiTheme="minorHAnsi" w:hAnsiTheme="minorHAnsi"/>
              </w:rPr>
            </w:pPr>
            <w:r w:rsidRPr="710AEA9E">
              <w:rPr>
                <w:rStyle w:val="normaltextrun"/>
                <w:rFonts w:asciiTheme="minorHAnsi" w:hAnsiTheme="minorHAnsi"/>
              </w:rPr>
              <w:t xml:space="preserve">If this is adhered to, and if the spectacles are subsequently damaged or lost during normal duty, </w:t>
            </w:r>
            <w:r w:rsidR="2A7E39BF" w:rsidRPr="710AEA9E">
              <w:rPr>
                <w:rStyle w:val="normaltextrun"/>
                <w:rFonts w:asciiTheme="minorHAnsi" w:hAnsiTheme="minorHAnsi"/>
              </w:rPr>
              <w:t>Silversea</w:t>
            </w:r>
            <w:r w:rsidRPr="710AEA9E">
              <w:rPr>
                <w:rStyle w:val="normaltextrun"/>
                <w:rFonts w:asciiTheme="minorHAnsi" w:hAnsiTheme="minorHAnsi"/>
              </w:rPr>
              <w:t xml:space="preserve"> will bear the cost of the replacement with a standard frame </w:t>
            </w:r>
            <w:r w:rsidRPr="710AEA9E">
              <w:rPr>
                <w:rStyle w:val="normaltextrun"/>
                <w:rFonts w:asciiTheme="minorHAnsi" w:hAnsiTheme="minorHAnsi"/>
              </w:rPr>
              <w:lastRenderedPageBreak/>
              <w:t>and/or lens</w:t>
            </w:r>
            <w:r w:rsidR="03FE735D" w:rsidRPr="710AEA9E">
              <w:rPr>
                <w:rStyle w:val="eop"/>
                <w:rFonts w:asciiTheme="minorHAnsi" w:hAnsiTheme="minorHAnsi"/>
              </w:rPr>
              <w:t>.</w:t>
            </w:r>
          </w:p>
        </w:tc>
      </w:tr>
      <w:tr w:rsidR="00E606D3" w:rsidRPr="00805DA4" w14:paraId="3CDF2DD5" w14:textId="77777777" w:rsidTr="710AEA9E">
        <w:tc>
          <w:tcPr>
            <w:tcW w:w="663" w:type="dxa"/>
            <w:shd w:val="clear" w:color="auto" w:fill="auto"/>
          </w:tcPr>
          <w:p w14:paraId="3CDF2DC6" w14:textId="77777777" w:rsidR="00E606D3" w:rsidRPr="00805DA4" w:rsidRDefault="00E606D3" w:rsidP="00E31E0C">
            <w:pPr>
              <w:pStyle w:val="ListParagraph"/>
              <w:numPr>
                <w:ilvl w:val="0"/>
                <w:numId w:val="8"/>
              </w:numPr>
              <w:spacing w:after="120" w:line="240" w:lineRule="auto"/>
              <w:ind w:firstLine="180"/>
              <w:jc w:val="right"/>
              <w:rPr>
                <w:rFonts w:asciiTheme="minorHAnsi" w:hAnsiTheme="minorHAnsi"/>
                <w:b/>
                <w:bCs/>
                <w:sz w:val="24"/>
                <w:szCs w:val="24"/>
              </w:rPr>
            </w:pPr>
            <w:bookmarkStart w:id="1" w:name="_Hlk51147664"/>
          </w:p>
        </w:tc>
        <w:tc>
          <w:tcPr>
            <w:tcW w:w="8697" w:type="dxa"/>
            <w:shd w:val="clear" w:color="auto" w:fill="auto"/>
          </w:tcPr>
          <w:p w14:paraId="3CDF2DC7" w14:textId="77777777" w:rsidR="001D58E4" w:rsidRPr="00805DA4" w:rsidRDefault="001D58E4" w:rsidP="00DC4590">
            <w:pPr>
              <w:pStyle w:val="paragraph"/>
              <w:spacing w:before="0" w:beforeAutospacing="0" w:after="120" w:afterAutospacing="0"/>
              <w:textAlignment w:val="baseline"/>
              <w:rPr>
                <w:rFonts w:asciiTheme="minorHAnsi" w:hAnsiTheme="minorHAnsi"/>
              </w:rPr>
            </w:pPr>
            <w:r w:rsidRPr="00805DA4">
              <w:rPr>
                <w:rStyle w:val="normaltextrun"/>
                <w:rFonts w:asciiTheme="minorHAnsi" w:hAnsiTheme="minorHAnsi"/>
                <w:b/>
                <w:bCs/>
              </w:rPr>
              <w:t>Crew with HIV+ </w:t>
            </w:r>
            <w:r w:rsidRPr="00805DA4">
              <w:rPr>
                <w:rStyle w:val="eop"/>
                <w:rFonts w:asciiTheme="minorHAnsi" w:hAnsiTheme="minorHAnsi"/>
              </w:rPr>
              <w:t> </w:t>
            </w:r>
          </w:p>
          <w:p w14:paraId="3CDF2DC8" w14:textId="06438818" w:rsidR="00006323" w:rsidRPr="00805DA4" w:rsidRDefault="001D58E4" w:rsidP="00DC4590">
            <w:pPr>
              <w:pStyle w:val="paragraph"/>
              <w:spacing w:before="0" w:beforeAutospacing="0" w:after="120" w:afterAutospacing="0"/>
              <w:textAlignment w:val="baseline"/>
              <w:rPr>
                <w:rFonts w:asciiTheme="minorHAnsi" w:hAnsiTheme="minorHAnsi"/>
              </w:rPr>
            </w:pPr>
            <w:r w:rsidRPr="00805DA4">
              <w:rPr>
                <w:rStyle w:val="normaltextrun"/>
                <w:rFonts w:asciiTheme="minorHAnsi" w:hAnsiTheme="minorHAnsi"/>
                <w:b/>
                <w:bCs/>
              </w:rPr>
              <w:t>PEME Guidelines</w:t>
            </w:r>
            <w:r w:rsidR="00006323" w:rsidRPr="00805DA4">
              <w:rPr>
                <w:rStyle w:val="eop"/>
                <w:rFonts w:asciiTheme="minorHAnsi" w:hAnsiTheme="minorHAnsi"/>
              </w:rPr>
              <w:t>:</w:t>
            </w:r>
          </w:p>
          <w:p w14:paraId="3CDF2DC9" w14:textId="77777777" w:rsidR="00006323" w:rsidRPr="00805DA4" w:rsidRDefault="001D58E4" w:rsidP="00DC4590">
            <w:pPr>
              <w:pStyle w:val="paragraph"/>
              <w:numPr>
                <w:ilvl w:val="0"/>
                <w:numId w:val="37"/>
              </w:numPr>
              <w:spacing w:before="0" w:beforeAutospacing="0" w:after="120" w:afterAutospacing="0"/>
              <w:textAlignment w:val="baseline"/>
              <w:rPr>
                <w:rStyle w:val="eop"/>
                <w:rFonts w:asciiTheme="minorHAnsi" w:hAnsiTheme="minorHAnsi"/>
              </w:rPr>
            </w:pPr>
            <w:r w:rsidRPr="00805DA4">
              <w:rPr>
                <w:rStyle w:val="normaltextrun"/>
                <w:rFonts w:asciiTheme="minorHAnsi" w:hAnsiTheme="minorHAnsi"/>
                <w:u w:val="single"/>
              </w:rPr>
              <w:t>Temporarily Unfit</w:t>
            </w:r>
            <w:r w:rsidRPr="00805DA4">
              <w:rPr>
                <w:rStyle w:val="normaltextrun"/>
                <w:rFonts w:asciiTheme="minorHAnsi" w:hAnsiTheme="minorHAnsi"/>
              </w:rPr>
              <w:t> - Until stabilized on treatment with CD4 level of &gt;350 or when treatment changed and tolerance of new medication uncertain</w:t>
            </w:r>
            <w:r w:rsidR="00006323" w:rsidRPr="00805DA4">
              <w:rPr>
                <w:rStyle w:val="eop"/>
                <w:rFonts w:asciiTheme="minorHAnsi" w:hAnsiTheme="minorHAnsi"/>
              </w:rPr>
              <w:t>.</w:t>
            </w:r>
          </w:p>
          <w:p w14:paraId="3CDF2DCA" w14:textId="77777777" w:rsidR="00006323" w:rsidRPr="00805DA4" w:rsidRDefault="001D58E4" w:rsidP="00DC4590">
            <w:pPr>
              <w:pStyle w:val="paragraph"/>
              <w:numPr>
                <w:ilvl w:val="0"/>
                <w:numId w:val="37"/>
              </w:numPr>
              <w:spacing w:before="0" w:beforeAutospacing="0" w:after="120" w:afterAutospacing="0"/>
              <w:textAlignment w:val="baseline"/>
              <w:rPr>
                <w:rStyle w:val="eop"/>
                <w:rFonts w:asciiTheme="minorHAnsi" w:hAnsiTheme="minorHAnsi"/>
              </w:rPr>
            </w:pPr>
            <w:r w:rsidRPr="00805DA4">
              <w:rPr>
                <w:rStyle w:val="normaltextrun"/>
                <w:rFonts w:asciiTheme="minorHAnsi" w:hAnsiTheme="minorHAnsi"/>
                <w:u w:val="single"/>
              </w:rPr>
              <w:t>Permanent Unfit</w:t>
            </w:r>
            <w:r w:rsidRPr="00805DA4">
              <w:rPr>
                <w:rStyle w:val="normaltextrun"/>
                <w:rFonts w:asciiTheme="minorHAnsi" w:hAnsiTheme="minorHAnsi"/>
              </w:rPr>
              <w:t> – Non-reversible impairing HIV-associated disease. Continuing impairing effect of medication</w:t>
            </w:r>
            <w:r w:rsidR="00006323" w:rsidRPr="00805DA4">
              <w:rPr>
                <w:rStyle w:val="eop"/>
                <w:rFonts w:asciiTheme="minorHAnsi" w:hAnsiTheme="minorHAnsi"/>
              </w:rPr>
              <w:t>.</w:t>
            </w:r>
          </w:p>
          <w:p w14:paraId="3CDF2DCB" w14:textId="77777777" w:rsidR="00006323" w:rsidRPr="00805DA4" w:rsidRDefault="001D58E4" w:rsidP="00DC4590">
            <w:pPr>
              <w:pStyle w:val="paragraph"/>
              <w:numPr>
                <w:ilvl w:val="0"/>
                <w:numId w:val="37"/>
              </w:numPr>
              <w:spacing w:before="0" w:beforeAutospacing="0" w:after="120" w:afterAutospacing="0"/>
              <w:textAlignment w:val="baseline"/>
              <w:rPr>
                <w:rStyle w:val="eop"/>
                <w:rFonts w:asciiTheme="minorHAnsi" w:hAnsiTheme="minorHAnsi"/>
              </w:rPr>
            </w:pPr>
            <w:r w:rsidRPr="00805DA4">
              <w:rPr>
                <w:rStyle w:val="normaltextrun"/>
                <w:rFonts w:asciiTheme="minorHAnsi" w:hAnsiTheme="minorHAnsi"/>
                <w:u w:val="single"/>
              </w:rPr>
              <w:t>Fit for Duty without limitations</w:t>
            </w:r>
            <w:r w:rsidRPr="00805DA4">
              <w:rPr>
                <w:rStyle w:val="normaltextrun"/>
                <w:rFonts w:asciiTheme="minorHAnsi" w:hAnsiTheme="minorHAnsi"/>
              </w:rPr>
              <w:t> – HIV+, no current impairment and very low likelihood of disease progression. No side effects of treatment or need for frequent monitoring</w:t>
            </w:r>
            <w:r w:rsidR="00006323" w:rsidRPr="00805DA4">
              <w:rPr>
                <w:rStyle w:val="eop"/>
                <w:rFonts w:asciiTheme="minorHAnsi" w:hAnsiTheme="minorHAnsi"/>
              </w:rPr>
              <w:t>.</w:t>
            </w:r>
          </w:p>
          <w:p w14:paraId="30A17C31" w14:textId="77777777" w:rsidR="00902C58" w:rsidRPr="00805DA4" w:rsidRDefault="001D58E4" w:rsidP="00DC4590">
            <w:pPr>
              <w:pStyle w:val="paragraph"/>
              <w:numPr>
                <w:ilvl w:val="0"/>
                <w:numId w:val="37"/>
              </w:numPr>
              <w:spacing w:before="0" w:beforeAutospacing="0" w:after="120" w:afterAutospacing="0"/>
              <w:textAlignment w:val="baseline"/>
              <w:rPr>
                <w:rFonts w:asciiTheme="minorHAnsi" w:hAnsiTheme="minorHAnsi"/>
              </w:rPr>
            </w:pPr>
            <w:r w:rsidRPr="00805DA4">
              <w:rPr>
                <w:rStyle w:val="normaltextrun"/>
                <w:rFonts w:asciiTheme="minorHAnsi" w:hAnsiTheme="minorHAnsi"/>
              </w:rPr>
              <w:t>International Guidelines on the medical examination of seafarers suggest that a crew who has been diagnosed with HIV+ and who has undergone subsequent workup and treatment and is found to be in a stable condition, can return on board provided he / she meets the following criteria:  </w:t>
            </w:r>
            <w:r w:rsidRPr="00805DA4">
              <w:rPr>
                <w:rStyle w:val="eop"/>
                <w:rFonts w:asciiTheme="minorHAnsi" w:hAnsiTheme="minorHAnsi"/>
              </w:rPr>
              <w:t> </w:t>
            </w:r>
          </w:p>
          <w:p w14:paraId="3CDF2DCD" w14:textId="3A92E67F" w:rsidR="00006323" w:rsidRPr="00805DA4" w:rsidRDefault="001D58E4" w:rsidP="00DC4590">
            <w:pPr>
              <w:pStyle w:val="paragraph"/>
              <w:numPr>
                <w:ilvl w:val="1"/>
                <w:numId w:val="37"/>
              </w:numPr>
              <w:spacing w:before="0" w:beforeAutospacing="0" w:after="120" w:afterAutospacing="0"/>
              <w:textAlignment w:val="baseline"/>
              <w:rPr>
                <w:rStyle w:val="eop"/>
                <w:rFonts w:asciiTheme="minorHAnsi" w:hAnsiTheme="minorHAnsi"/>
              </w:rPr>
            </w:pPr>
            <w:r w:rsidRPr="00805DA4">
              <w:rPr>
                <w:rStyle w:val="normaltextrun"/>
                <w:rFonts w:asciiTheme="minorHAnsi" w:hAnsiTheme="minorHAnsi"/>
              </w:rPr>
              <w:t>That all medications used in the treatment and maintenance of his HIV positive state shall be paid for and brought along by the crew for the duration of the contract plus one month. </w:t>
            </w:r>
          </w:p>
          <w:p w14:paraId="3CDF2DCE" w14:textId="77777777" w:rsidR="00006323" w:rsidRPr="00805DA4" w:rsidRDefault="001D58E4" w:rsidP="00DC4590">
            <w:pPr>
              <w:pStyle w:val="paragraph"/>
              <w:numPr>
                <w:ilvl w:val="1"/>
                <w:numId w:val="37"/>
              </w:numPr>
              <w:spacing w:before="0" w:beforeAutospacing="0" w:after="120" w:afterAutospacing="0"/>
              <w:textAlignment w:val="baseline"/>
              <w:rPr>
                <w:rStyle w:val="eop"/>
                <w:rFonts w:asciiTheme="minorHAnsi" w:hAnsiTheme="minorHAnsi"/>
              </w:rPr>
            </w:pPr>
            <w:r w:rsidRPr="00805DA4">
              <w:rPr>
                <w:rStyle w:val="normaltextrun"/>
                <w:rFonts w:asciiTheme="minorHAnsi" w:hAnsiTheme="minorHAnsi"/>
              </w:rPr>
              <w:t>The crew must be free from medication side effects for a period of at least three months from initiated drug therapy</w:t>
            </w:r>
            <w:r w:rsidR="00006323" w:rsidRPr="00805DA4">
              <w:rPr>
                <w:rStyle w:val="eop"/>
                <w:rFonts w:asciiTheme="minorHAnsi" w:hAnsiTheme="minorHAnsi"/>
              </w:rPr>
              <w:t>.</w:t>
            </w:r>
          </w:p>
          <w:p w14:paraId="3CDF2DCF" w14:textId="77777777" w:rsidR="00006323" w:rsidRPr="00805DA4" w:rsidRDefault="001D58E4" w:rsidP="00DC4590">
            <w:pPr>
              <w:pStyle w:val="paragraph"/>
              <w:numPr>
                <w:ilvl w:val="1"/>
                <w:numId w:val="37"/>
              </w:numPr>
              <w:spacing w:before="0" w:beforeAutospacing="0" w:after="120" w:afterAutospacing="0"/>
              <w:textAlignment w:val="baseline"/>
              <w:rPr>
                <w:rStyle w:val="eop"/>
                <w:rFonts w:asciiTheme="minorHAnsi" w:hAnsiTheme="minorHAnsi"/>
              </w:rPr>
            </w:pPr>
            <w:r w:rsidRPr="00805DA4">
              <w:rPr>
                <w:rStyle w:val="normaltextrun"/>
                <w:rFonts w:asciiTheme="minorHAnsi" w:hAnsiTheme="minorHAnsi"/>
              </w:rPr>
              <w:t>The current health status of the crew must be stable. CD4 or T4 levels must be above 350, CD8 level greater than 200 or a CD4 percentage of above 21</w:t>
            </w:r>
            <w:r w:rsidR="00006323" w:rsidRPr="00805DA4">
              <w:rPr>
                <w:rStyle w:val="eop"/>
                <w:rFonts w:asciiTheme="minorHAnsi" w:hAnsiTheme="minorHAnsi"/>
              </w:rPr>
              <w:t>.</w:t>
            </w:r>
          </w:p>
          <w:p w14:paraId="3CDF2DD0" w14:textId="77777777" w:rsidR="00006323" w:rsidRPr="00805DA4" w:rsidRDefault="001D58E4" w:rsidP="00DC4590">
            <w:pPr>
              <w:pStyle w:val="paragraph"/>
              <w:numPr>
                <w:ilvl w:val="1"/>
                <w:numId w:val="37"/>
              </w:numPr>
              <w:spacing w:before="0" w:beforeAutospacing="0" w:after="120" w:afterAutospacing="0"/>
              <w:textAlignment w:val="baseline"/>
              <w:rPr>
                <w:rStyle w:val="eop"/>
                <w:rFonts w:asciiTheme="minorHAnsi" w:hAnsiTheme="minorHAnsi"/>
              </w:rPr>
            </w:pPr>
            <w:r w:rsidRPr="00805DA4">
              <w:rPr>
                <w:rStyle w:val="normaltextrun"/>
                <w:rFonts w:asciiTheme="minorHAnsi" w:hAnsiTheme="minorHAnsi"/>
              </w:rPr>
              <w:t>The viral load must be significantly decreasing or non-detectable</w:t>
            </w:r>
            <w:r w:rsidR="00006323" w:rsidRPr="00805DA4">
              <w:rPr>
                <w:rStyle w:val="eop"/>
                <w:rFonts w:asciiTheme="minorHAnsi" w:hAnsiTheme="minorHAnsi"/>
              </w:rPr>
              <w:t>.</w:t>
            </w:r>
          </w:p>
          <w:p w14:paraId="3CDF2DD1" w14:textId="77777777" w:rsidR="00006323" w:rsidRPr="00805DA4" w:rsidRDefault="001D58E4" w:rsidP="00DC4590">
            <w:pPr>
              <w:pStyle w:val="paragraph"/>
              <w:numPr>
                <w:ilvl w:val="1"/>
                <w:numId w:val="37"/>
              </w:numPr>
              <w:spacing w:before="0" w:beforeAutospacing="0" w:after="120" w:afterAutospacing="0"/>
              <w:textAlignment w:val="baseline"/>
              <w:rPr>
                <w:rStyle w:val="normaltextrun"/>
                <w:rFonts w:asciiTheme="minorHAnsi" w:hAnsiTheme="minorHAnsi"/>
              </w:rPr>
            </w:pPr>
            <w:r w:rsidRPr="00805DA4">
              <w:rPr>
                <w:rStyle w:val="normaltextrun"/>
                <w:rFonts w:asciiTheme="minorHAnsi" w:hAnsiTheme="minorHAnsi"/>
              </w:rPr>
              <w:t>The crew must be able to fully perform the assigned function and must inform the ship’s medical staff of the condition and status upon boarding</w:t>
            </w:r>
            <w:r w:rsidR="00006323" w:rsidRPr="00805DA4">
              <w:rPr>
                <w:rStyle w:val="normaltextrun"/>
                <w:rFonts w:asciiTheme="minorHAnsi" w:hAnsiTheme="minorHAnsi"/>
              </w:rPr>
              <w:t>.</w:t>
            </w:r>
          </w:p>
          <w:p w14:paraId="3CDF2DD2" w14:textId="77777777" w:rsidR="00006323" w:rsidRPr="00805DA4" w:rsidRDefault="001D58E4" w:rsidP="00DC4590">
            <w:pPr>
              <w:pStyle w:val="paragraph"/>
              <w:numPr>
                <w:ilvl w:val="0"/>
                <w:numId w:val="37"/>
              </w:numPr>
              <w:spacing w:before="0" w:beforeAutospacing="0" w:after="120" w:afterAutospacing="0"/>
              <w:textAlignment w:val="baseline"/>
              <w:rPr>
                <w:rFonts w:asciiTheme="minorHAnsi" w:hAnsiTheme="minorHAnsi"/>
              </w:rPr>
            </w:pPr>
            <w:r w:rsidRPr="00805DA4">
              <w:rPr>
                <w:rStyle w:val="normaltextrun"/>
                <w:rFonts w:asciiTheme="minorHAnsi" w:hAnsiTheme="minorHAnsi"/>
              </w:rPr>
              <w:t>If a crew with HIV+ meets the criteria above and is permitted to board the vessel, he/ she should report to the Medical Center for oversight and management:</w:t>
            </w:r>
            <w:r w:rsidRPr="00805DA4">
              <w:rPr>
                <w:rStyle w:val="eop"/>
                <w:rFonts w:asciiTheme="minorHAnsi" w:hAnsiTheme="minorHAnsi"/>
              </w:rPr>
              <w:t> </w:t>
            </w:r>
          </w:p>
          <w:p w14:paraId="3CDF2DD3" w14:textId="77777777" w:rsidR="00006323" w:rsidRPr="00805DA4" w:rsidRDefault="001D58E4" w:rsidP="00DC4590">
            <w:pPr>
              <w:pStyle w:val="paragraph"/>
              <w:numPr>
                <w:ilvl w:val="1"/>
                <w:numId w:val="37"/>
              </w:numPr>
              <w:spacing w:before="0" w:beforeAutospacing="0" w:after="120" w:afterAutospacing="0"/>
              <w:textAlignment w:val="baseline"/>
              <w:rPr>
                <w:rStyle w:val="eop"/>
                <w:rFonts w:asciiTheme="minorHAnsi" w:hAnsiTheme="minorHAnsi"/>
              </w:rPr>
            </w:pPr>
            <w:r w:rsidRPr="00805DA4">
              <w:rPr>
                <w:rStyle w:val="normaltextrun"/>
                <w:rFonts w:asciiTheme="minorHAnsi" w:hAnsiTheme="minorHAnsi"/>
              </w:rPr>
              <w:t>The crew will be required to dispose of medication waste in the Medical Center</w:t>
            </w:r>
            <w:r w:rsidR="00006323" w:rsidRPr="00805DA4">
              <w:rPr>
                <w:rStyle w:val="eop"/>
                <w:rFonts w:asciiTheme="minorHAnsi" w:hAnsiTheme="minorHAnsi"/>
              </w:rPr>
              <w:t>.</w:t>
            </w:r>
          </w:p>
          <w:p w14:paraId="3CDF2DD4" w14:textId="672253F1" w:rsidR="00902C58" w:rsidRPr="00805DA4" w:rsidRDefault="001D58E4" w:rsidP="00DC4590">
            <w:pPr>
              <w:pStyle w:val="paragraph"/>
              <w:numPr>
                <w:ilvl w:val="0"/>
                <w:numId w:val="37"/>
              </w:numPr>
              <w:spacing w:before="0" w:beforeAutospacing="0" w:after="120" w:afterAutospacing="0"/>
              <w:textAlignment w:val="baseline"/>
              <w:rPr>
                <w:rFonts w:asciiTheme="minorHAnsi" w:hAnsiTheme="minorHAnsi"/>
              </w:rPr>
            </w:pPr>
            <w:r w:rsidRPr="00805DA4">
              <w:rPr>
                <w:rStyle w:val="normaltextrun"/>
                <w:rFonts w:asciiTheme="minorHAnsi" w:hAnsiTheme="minorHAnsi"/>
              </w:rPr>
              <w:t>The crew must report to Medical Center immediately if feeling unwell</w:t>
            </w:r>
            <w:r w:rsidRPr="00805DA4">
              <w:rPr>
                <w:rStyle w:val="eop"/>
                <w:rFonts w:asciiTheme="minorHAnsi" w:hAnsiTheme="minorHAnsi"/>
              </w:rPr>
              <w:t> </w:t>
            </w:r>
          </w:p>
        </w:tc>
      </w:tr>
      <w:bookmarkEnd w:id="1"/>
      <w:tr w:rsidR="00BD716C" w:rsidRPr="00805DA4" w14:paraId="3CDF2DDF" w14:textId="77777777" w:rsidTr="710AEA9E">
        <w:tc>
          <w:tcPr>
            <w:tcW w:w="663" w:type="dxa"/>
            <w:shd w:val="clear" w:color="auto" w:fill="auto"/>
          </w:tcPr>
          <w:p w14:paraId="19991A81" w14:textId="77777777" w:rsidR="00BD716C" w:rsidRDefault="00BD716C" w:rsidP="00E31E0C">
            <w:pPr>
              <w:pStyle w:val="ListParagraph"/>
              <w:numPr>
                <w:ilvl w:val="0"/>
                <w:numId w:val="8"/>
              </w:numPr>
              <w:spacing w:after="120" w:line="240" w:lineRule="auto"/>
              <w:ind w:firstLine="180"/>
              <w:jc w:val="right"/>
              <w:rPr>
                <w:rFonts w:asciiTheme="minorHAnsi" w:hAnsiTheme="minorHAnsi"/>
                <w:b/>
                <w:bCs/>
                <w:sz w:val="24"/>
                <w:szCs w:val="24"/>
              </w:rPr>
            </w:pPr>
          </w:p>
          <w:p w14:paraId="4150CAE0" w14:textId="77777777" w:rsidR="007B47C1" w:rsidRPr="007B47C1" w:rsidRDefault="007B47C1" w:rsidP="007B47C1"/>
          <w:p w14:paraId="04C5ED3D" w14:textId="77777777" w:rsidR="007B47C1" w:rsidRPr="007B47C1" w:rsidRDefault="007B47C1" w:rsidP="007B47C1"/>
          <w:p w14:paraId="3CDF2DD8" w14:textId="5383DD19" w:rsidR="007B47C1" w:rsidRPr="007B47C1" w:rsidRDefault="007B47C1" w:rsidP="007B47C1"/>
        </w:tc>
        <w:tc>
          <w:tcPr>
            <w:tcW w:w="8697" w:type="dxa"/>
            <w:shd w:val="clear" w:color="auto" w:fill="auto"/>
          </w:tcPr>
          <w:p w14:paraId="3CDF2DD9" w14:textId="77777777" w:rsidR="00A232F3" w:rsidRPr="00805DA4" w:rsidRDefault="00A232F3" w:rsidP="00DC4590">
            <w:pPr>
              <w:pStyle w:val="paragraph"/>
              <w:spacing w:before="0" w:beforeAutospacing="0" w:after="120" w:afterAutospacing="0"/>
              <w:textAlignment w:val="baseline"/>
              <w:rPr>
                <w:rFonts w:asciiTheme="minorHAnsi" w:hAnsiTheme="minorHAnsi"/>
              </w:rPr>
            </w:pPr>
            <w:r w:rsidRPr="00805DA4">
              <w:rPr>
                <w:rStyle w:val="normaltextrun"/>
                <w:rFonts w:asciiTheme="minorHAnsi" w:hAnsiTheme="minorHAnsi"/>
                <w:b/>
                <w:bCs/>
              </w:rPr>
              <w:t>Monitoring Crew with Hypertension</w:t>
            </w:r>
            <w:r w:rsidRPr="00805DA4">
              <w:rPr>
                <w:rStyle w:val="eop"/>
                <w:rFonts w:asciiTheme="minorHAnsi" w:hAnsiTheme="minorHAnsi"/>
              </w:rPr>
              <w:t> </w:t>
            </w:r>
          </w:p>
          <w:p w14:paraId="5C00D90B" w14:textId="46950DAB" w:rsidR="00902C58" w:rsidRPr="00805DA4" w:rsidRDefault="0A40EA83" w:rsidP="710AEA9E">
            <w:pPr>
              <w:pStyle w:val="paragraph"/>
              <w:numPr>
                <w:ilvl w:val="1"/>
                <w:numId w:val="47"/>
              </w:numPr>
              <w:spacing w:before="0" w:beforeAutospacing="0" w:after="120" w:afterAutospacing="0"/>
              <w:textAlignment w:val="baseline"/>
              <w:rPr>
                <w:rFonts w:asciiTheme="minorHAnsi" w:hAnsiTheme="minorHAnsi"/>
              </w:rPr>
            </w:pPr>
            <w:r w:rsidRPr="710AEA9E">
              <w:rPr>
                <w:rStyle w:val="normaltextrun"/>
                <w:rFonts w:asciiTheme="minorHAnsi" w:hAnsiTheme="minorHAnsi"/>
              </w:rPr>
              <w:t>Silversea</w:t>
            </w:r>
            <w:r w:rsidR="03FE735D" w:rsidRPr="710AEA9E">
              <w:rPr>
                <w:rStyle w:val="normaltextrun"/>
                <w:rFonts w:asciiTheme="minorHAnsi" w:hAnsiTheme="minorHAnsi"/>
              </w:rPr>
              <w:t xml:space="preserve"> encourage</w:t>
            </w:r>
            <w:r w:rsidR="7B4E7DD8" w:rsidRPr="710AEA9E">
              <w:rPr>
                <w:rStyle w:val="normaltextrun"/>
                <w:rFonts w:asciiTheme="minorHAnsi" w:hAnsiTheme="minorHAnsi"/>
              </w:rPr>
              <w:t>s</w:t>
            </w:r>
            <w:r w:rsidR="03FE735D" w:rsidRPr="710AEA9E">
              <w:rPr>
                <w:rStyle w:val="normaltextrun"/>
                <w:rFonts w:asciiTheme="minorHAnsi" w:hAnsiTheme="minorHAnsi"/>
              </w:rPr>
              <w:t xml:space="preserve"> wellness and health of all crew</w:t>
            </w:r>
            <w:r w:rsidR="177D41EB" w:rsidRPr="710AEA9E">
              <w:rPr>
                <w:rStyle w:val="eop"/>
                <w:rFonts w:asciiTheme="minorHAnsi" w:hAnsiTheme="minorHAnsi"/>
              </w:rPr>
              <w:t>.</w:t>
            </w:r>
          </w:p>
          <w:p w14:paraId="2C4C16F1" w14:textId="77777777" w:rsidR="00902C58" w:rsidRPr="00805DA4" w:rsidRDefault="00A232F3" w:rsidP="00DC4590">
            <w:pPr>
              <w:pStyle w:val="paragraph"/>
              <w:numPr>
                <w:ilvl w:val="1"/>
                <w:numId w:val="47"/>
              </w:numPr>
              <w:spacing w:before="0" w:beforeAutospacing="0" w:after="120" w:afterAutospacing="0"/>
              <w:textAlignment w:val="baseline"/>
              <w:rPr>
                <w:rStyle w:val="eop"/>
                <w:rFonts w:asciiTheme="minorHAnsi" w:hAnsiTheme="minorHAnsi"/>
              </w:rPr>
            </w:pPr>
            <w:r w:rsidRPr="00805DA4">
              <w:rPr>
                <w:rStyle w:val="normaltextrun"/>
                <w:rFonts w:asciiTheme="minorHAnsi" w:hAnsiTheme="minorHAnsi"/>
              </w:rPr>
              <w:t>The crew should visit the medical center every month to do routine monitoring.  </w:t>
            </w:r>
          </w:p>
          <w:p w14:paraId="65CBF82F" w14:textId="77777777" w:rsidR="00902C58" w:rsidRPr="00805DA4" w:rsidRDefault="00A232F3" w:rsidP="00DC4590">
            <w:pPr>
              <w:pStyle w:val="paragraph"/>
              <w:numPr>
                <w:ilvl w:val="1"/>
                <w:numId w:val="47"/>
              </w:numPr>
              <w:spacing w:before="0" w:beforeAutospacing="0" w:after="120" w:afterAutospacing="0"/>
              <w:textAlignment w:val="baseline"/>
              <w:rPr>
                <w:rFonts w:asciiTheme="minorHAnsi" w:hAnsiTheme="minorHAnsi"/>
              </w:rPr>
            </w:pPr>
            <w:r w:rsidRPr="00805DA4">
              <w:rPr>
                <w:rStyle w:val="normaltextrun"/>
                <w:rFonts w:asciiTheme="minorHAnsi" w:hAnsiTheme="minorHAnsi"/>
              </w:rPr>
              <w:t>The medical staff should review the OTC and prescription medication.</w:t>
            </w:r>
            <w:r w:rsidRPr="00805DA4">
              <w:rPr>
                <w:rStyle w:val="eop"/>
                <w:rFonts w:asciiTheme="minorHAnsi" w:hAnsiTheme="minorHAnsi"/>
              </w:rPr>
              <w:t> </w:t>
            </w:r>
          </w:p>
          <w:p w14:paraId="7F014CE0" w14:textId="77777777" w:rsidR="00902C58" w:rsidRPr="00805DA4" w:rsidRDefault="00A232F3" w:rsidP="00DC4590">
            <w:pPr>
              <w:pStyle w:val="paragraph"/>
              <w:numPr>
                <w:ilvl w:val="1"/>
                <w:numId w:val="47"/>
              </w:numPr>
              <w:spacing w:before="0" w:beforeAutospacing="0" w:after="120" w:afterAutospacing="0"/>
              <w:textAlignment w:val="baseline"/>
              <w:rPr>
                <w:rFonts w:asciiTheme="minorHAnsi" w:hAnsiTheme="minorHAnsi"/>
              </w:rPr>
            </w:pPr>
            <w:r w:rsidRPr="00805DA4">
              <w:rPr>
                <w:rStyle w:val="normaltextrun"/>
                <w:rFonts w:asciiTheme="minorHAnsi" w:hAnsiTheme="minorHAnsi"/>
              </w:rPr>
              <w:t>The Nurse is to monitor and address issues to the Doctor</w:t>
            </w:r>
            <w:r w:rsidR="00006323" w:rsidRPr="00805DA4">
              <w:rPr>
                <w:rStyle w:val="normaltextrun"/>
                <w:rFonts w:asciiTheme="minorHAnsi" w:hAnsiTheme="minorHAnsi"/>
              </w:rPr>
              <w:t>.</w:t>
            </w:r>
            <w:r w:rsidRPr="00805DA4">
              <w:rPr>
                <w:rStyle w:val="eop"/>
                <w:rFonts w:asciiTheme="minorHAnsi" w:hAnsiTheme="minorHAnsi"/>
              </w:rPr>
              <w:t> </w:t>
            </w:r>
          </w:p>
          <w:p w14:paraId="3CDF2DDE" w14:textId="73E11CC8" w:rsidR="00BD716C" w:rsidRPr="00805DA4" w:rsidRDefault="03FE735D" w:rsidP="710AEA9E">
            <w:pPr>
              <w:pStyle w:val="paragraph"/>
              <w:numPr>
                <w:ilvl w:val="1"/>
                <w:numId w:val="47"/>
              </w:numPr>
              <w:spacing w:before="0" w:beforeAutospacing="0" w:after="120" w:afterAutospacing="0"/>
              <w:textAlignment w:val="baseline"/>
              <w:rPr>
                <w:rFonts w:asciiTheme="minorHAnsi" w:hAnsiTheme="minorHAnsi"/>
              </w:rPr>
            </w:pPr>
            <w:r w:rsidRPr="710AEA9E">
              <w:rPr>
                <w:rStyle w:val="normaltextrun"/>
                <w:rFonts w:asciiTheme="minorHAnsi" w:hAnsiTheme="minorHAnsi"/>
              </w:rPr>
              <w:lastRenderedPageBreak/>
              <w:t>BP readings and any other diagnostic tests should be entered in the crew’s medical file in the EMR system</w:t>
            </w:r>
            <w:bookmarkStart w:id="2" w:name="_GoBack"/>
            <w:r w:rsidR="00A65DE8">
              <w:rPr>
                <w:rStyle w:val="normaltextrun"/>
                <w:rFonts w:asciiTheme="minorHAnsi" w:hAnsiTheme="minorHAnsi"/>
              </w:rPr>
              <w:t xml:space="preserve"> (if available)</w:t>
            </w:r>
            <w:bookmarkEnd w:id="2"/>
            <w:r w:rsidR="177D41EB" w:rsidRPr="710AEA9E">
              <w:rPr>
                <w:rStyle w:val="eop"/>
                <w:rFonts w:asciiTheme="minorHAnsi" w:hAnsiTheme="minorHAnsi"/>
              </w:rPr>
              <w:t>.</w:t>
            </w:r>
          </w:p>
        </w:tc>
      </w:tr>
      <w:tr w:rsidR="00A232F3" w:rsidRPr="00805DA4" w14:paraId="3CDF2DE8" w14:textId="77777777" w:rsidTr="710AEA9E">
        <w:tc>
          <w:tcPr>
            <w:tcW w:w="663" w:type="dxa"/>
            <w:shd w:val="clear" w:color="auto" w:fill="auto"/>
          </w:tcPr>
          <w:p w14:paraId="3CDF2DE2" w14:textId="77777777" w:rsidR="00A232F3" w:rsidRPr="00805DA4" w:rsidRDefault="00A232F3" w:rsidP="00E31E0C">
            <w:pPr>
              <w:pStyle w:val="ListParagraph"/>
              <w:numPr>
                <w:ilvl w:val="0"/>
                <w:numId w:val="8"/>
              </w:numPr>
              <w:spacing w:after="120" w:line="240" w:lineRule="auto"/>
              <w:ind w:firstLine="180"/>
              <w:jc w:val="right"/>
              <w:rPr>
                <w:rFonts w:asciiTheme="minorHAnsi" w:hAnsiTheme="minorHAnsi"/>
                <w:b/>
                <w:bCs/>
                <w:sz w:val="24"/>
                <w:szCs w:val="24"/>
              </w:rPr>
            </w:pPr>
          </w:p>
        </w:tc>
        <w:tc>
          <w:tcPr>
            <w:tcW w:w="8697" w:type="dxa"/>
            <w:shd w:val="clear" w:color="auto" w:fill="auto"/>
          </w:tcPr>
          <w:p w14:paraId="3CDF2DE3" w14:textId="77777777" w:rsidR="00006323" w:rsidRPr="00805DA4" w:rsidRDefault="00A232F3" w:rsidP="00DC4590">
            <w:pPr>
              <w:pStyle w:val="paragraph"/>
              <w:spacing w:before="0" w:beforeAutospacing="0" w:after="120" w:afterAutospacing="0"/>
              <w:textAlignment w:val="baseline"/>
              <w:rPr>
                <w:rFonts w:asciiTheme="minorHAnsi" w:hAnsiTheme="minorHAnsi"/>
              </w:rPr>
            </w:pPr>
            <w:r w:rsidRPr="00805DA4">
              <w:rPr>
                <w:rStyle w:val="normaltextrun"/>
                <w:rFonts w:asciiTheme="minorHAnsi" w:hAnsiTheme="minorHAnsi"/>
                <w:b/>
                <w:bCs/>
              </w:rPr>
              <w:t>Monitoring Crew with high Cholesterol</w:t>
            </w:r>
            <w:r w:rsidRPr="00805DA4">
              <w:rPr>
                <w:rStyle w:val="eop"/>
                <w:rFonts w:asciiTheme="minorHAnsi" w:hAnsiTheme="minorHAnsi"/>
              </w:rPr>
              <w:t> </w:t>
            </w:r>
          </w:p>
          <w:p w14:paraId="280D5C1D" w14:textId="5F3A3F8C" w:rsidR="00902C58" w:rsidRPr="00805DA4" w:rsidRDefault="27FEB69F" w:rsidP="710AEA9E">
            <w:pPr>
              <w:pStyle w:val="paragraph"/>
              <w:numPr>
                <w:ilvl w:val="1"/>
                <w:numId w:val="48"/>
              </w:numPr>
              <w:spacing w:before="0" w:beforeAutospacing="0" w:after="120" w:afterAutospacing="0"/>
              <w:textAlignment w:val="baseline"/>
              <w:rPr>
                <w:rStyle w:val="eop"/>
                <w:rFonts w:asciiTheme="minorHAnsi" w:hAnsiTheme="minorHAnsi"/>
              </w:rPr>
            </w:pPr>
            <w:r w:rsidRPr="710AEA9E">
              <w:rPr>
                <w:rStyle w:val="normaltextrun"/>
                <w:rFonts w:asciiTheme="minorHAnsi" w:hAnsiTheme="minorHAnsi"/>
              </w:rPr>
              <w:t>Silversea</w:t>
            </w:r>
            <w:r w:rsidR="03FE735D" w:rsidRPr="710AEA9E">
              <w:rPr>
                <w:rStyle w:val="normaltextrun"/>
                <w:rFonts w:asciiTheme="minorHAnsi" w:hAnsiTheme="minorHAnsi"/>
              </w:rPr>
              <w:t xml:space="preserve"> encourage</w:t>
            </w:r>
            <w:r w:rsidR="5CDFF31B" w:rsidRPr="710AEA9E">
              <w:rPr>
                <w:rStyle w:val="normaltextrun"/>
                <w:rFonts w:asciiTheme="minorHAnsi" w:hAnsiTheme="minorHAnsi"/>
              </w:rPr>
              <w:t>s</w:t>
            </w:r>
            <w:r w:rsidR="03FE735D" w:rsidRPr="710AEA9E">
              <w:rPr>
                <w:rStyle w:val="normaltextrun"/>
                <w:rFonts w:asciiTheme="minorHAnsi" w:hAnsiTheme="minorHAnsi"/>
              </w:rPr>
              <w:t xml:space="preserve"> wellness and health of all the crew</w:t>
            </w:r>
            <w:r w:rsidR="177D41EB" w:rsidRPr="710AEA9E">
              <w:rPr>
                <w:rStyle w:val="normaltextrun"/>
                <w:rFonts w:asciiTheme="minorHAnsi" w:hAnsiTheme="minorHAnsi"/>
              </w:rPr>
              <w:t>.</w:t>
            </w:r>
          </w:p>
          <w:p w14:paraId="6E743A42" w14:textId="52B0F3D5" w:rsidR="00902C58" w:rsidRPr="00805DA4" w:rsidRDefault="00A232F3" w:rsidP="00DC4590">
            <w:pPr>
              <w:pStyle w:val="paragraph"/>
              <w:numPr>
                <w:ilvl w:val="1"/>
                <w:numId w:val="48"/>
              </w:numPr>
              <w:spacing w:before="0" w:beforeAutospacing="0" w:after="120" w:afterAutospacing="0"/>
              <w:textAlignment w:val="baseline"/>
              <w:rPr>
                <w:rStyle w:val="normaltextrun"/>
                <w:rFonts w:asciiTheme="minorHAnsi" w:hAnsiTheme="minorHAnsi"/>
              </w:rPr>
            </w:pPr>
            <w:r w:rsidRPr="00805DA4">
              <w:rPr>
                <w:rStyle w:val="normaltextrun"/>
                <w:rFonts w:asciiTheme="minorHAnsi" w:hAnsiTheme="minorHAnsi"/>
              </w:rPr>
              <w:t xml:space="preserve">The crew is to visit the </w:t>
            </w:r>
            <w:r w:rsidR="00CE0DB6" w:rsidRPr="00805DA4">
              <w:rPr>
                <w:rStyle w:val="normaltextrun"/>
                <w:rFonts w:asciiTheme="minorHAnsi" w:hAnsiTheme="minorHAnsi"/>
              </w:rPr>
              <w:t>M</w:t>
            </w:r>
            <w:r w:rsidRPr="00805DA4">
              <w:rPr>
                <w:rStyle w:val="normaltextrun"/>
                <w:rFonts w:asciiTheme="minorHAnsi" w:hAnsiTheme="minorHAnsi"/>
              </w:rPr>
              <w:t xml:space="preserve">edical </w:t>
            </w:r>
            <w:r w:rsidR="00CE0DB6" w:rsidRPr="00805DA4">
              <w:rPr>
                <w:rStyle w:val="normaltextrun"/>
                <w:rFonts w:asciiTheme="minorHAnsi" w:hAnsiTheme="minorHAnsi"/>
              </w:rPr>
              <w:t>C</w:t>
            </w:r>
            <w:r w:rsidRPr="00805DA4">
              <w:rPr>
                <w:rStyle w:val="normaltextrun"/>
                <w:rFonts w:asciiTheme="minorHAnsi" w:hAnsiTheme="minorHAnsi"/>
              </w:rPr>
              <w:t>enter 1-2 times per contract for a repeat test. </w:t>
            </w:r>
          </w:p>
          <w:p w14:paraId="37DF117C" w14:textId="77777777" w:rsidR="00902C58" w:rsidRPr="00805DA4" w:rsidRDefault="00A232F3" w:rsidP="00DC4590">
            <w:pPr>
              <w:pStyle w:val="paragraph"/>
              <w:numPr>
                <w:ilvl w:val="1"/>
                <w:numId w:val="48"/>
              </w:numPr>
              <w:spacing w:before="0" w:beforeAutospacing="0" w:after="120" w:afterAutospacing="0"/>
              <w:textAlignment w:val="baseline"/>
              <w:rPr>
                <w:rStyle w:val="eop"/>
                <w:rFonts w:asciiTheme="minorHAnsi" w:hAnsiTheme="minorHAnsi"/>
              </w:rPr>
            </w:pPr>
            <w:r w:rsidRPr="00805DA4">
              <w:rPr>
                <w:rStyle w:val="normaltextrun"/>
                <w:rFonts w:asciiTheme="minorHAnsi" w:hAnsiTheme="minorHAnsi"/>
              </w:rPr>
              <w:t>On reporting to the Medical Center, the crew will be given health and dietary advice to stabilize or reduce cholesterol</w:t>
            </w:r>
            <w:r w:rsidR="00006323" w:rsidRPr="00805DA4">
              <w:rPr>
                <w:rStyle w:val="normaltextrun"/>
                <w:rFonts w:asciiTheme="minorHAnsi" w:hAnsiTheme="minorHAnsi"/>
              </w:rPr>
              <w:t>.</w:t>
            </w:r>
          </w:p>
          <w:p w14:paraId="3CDF2DE7" w14:textId="7559236D" w:rsidR="00A232F3" w:rsidRPr="00805DA4" w:rsidRDefault="03FE735D" w:rsidP="710AEA9E">
            <w:pPr>
              <w:pStyle w:val="paragraph"/>
              <w:numPr>
                <w:ilvl w:val="1"/>
                <w:numId w:val="48"/>
              </w:numPr>
              <w:spacing w:before="0" w:beforeAutospacing="0" w:after="120" w:afterAutospacing="0"/>
              <w:textAlignment w:val="baseline"/>
              <w:rPr>
                <w:rFonts w:asciiTheme="minorHAnsi" w:hAnsiTheme="minorHAnsi"/>
              </w:rPr>
            </w:pPr>
            <w:r w:rsidRPr="710AEA9E">
              <w:rPr>
                <w:rStyle w:val="normaltextrun"/>
                <w:rFonts w:asciiTheme="minorHAnsi" w:hAnsiTheme="minorHAnsi"/>
              </w:rPr>
              <w:t>Cholesterol and other analytics are to be entered in the crew’s medical file in the EMR system</w:t>
            </w:r>
            <w:r w:rsidR="00A65DE8">
              <w:rPr>
                <w:rStyle w:val="normaltextrun"/>
                <w:rFonts w:asciiTheme="minorHAnsi" w:hAnsiTheme="minorHAnsi"/>
              </w:rPr>
              <w:t xml:space="preserve"> (</w:t>
            </w:r>
            <w:r w:rsidR="000A64CB">
              <w:rPr>
                <w:rStyle w:val="normaltextrun"/>
                <w:rFonts w:asciiTheme="minorHAnsi" w:hAnsiTheme="minorHAnsi"/>
              </w:rPr>
              <w:t>if available)</w:t>
            </w:r>
            <w:r w:rsidR="177D41EB" w:rsidRPr="710AEA9E">
              <w:rPr>
                <w:rStyle w:val="normaltextrun"/>
                <w:rFonts w:asciiTheme="minorHAnsi" w:hAnsiTheme="minorHAnsi"/>
              </w:rPr>
              <w:t>.</w:t>
            </w:r>
          </w:p>
        </w:tc>
      </w:tr>
      <w:tr w:rsidR="00A232F3" w:rsidRPr="00805DA4" w14:paraId="3CDF2DF2" w14:textId="77777777" w:rsidTr="710AEA9E">
        <w:tc>
          <w:tcPr>
            <w:tcW w:w="663" w:type="dxa"/>
            <w:shd w:val="clear" w:color="auto" w:fill="auto"/>
          </w:tcPr>
          <w:p w14:paraId="3CDF2DEC" w14:textId="77777777" w:rsidR="00A232F3" w:rsidRPr="00805DA4" w:rsidRDefault="00A232F3" w:rsidP="00E31E0C">
            <w:pPr>
              <w:pStyle w:val="ListParagraph"/>
              <w:numPr>
                <w:ilvl w:val="0"/>
                <w:numId w:val="8"/>
              </w:numPr>
              <w:spacing w:after="120" w:line="240" w:lineRule="auto"/>
              <w:ind w:firstLine="180"/>
              <w:jc w:val="right"/>
              <w:rPr>
                <w:rFonts w:asciiTheme="minorHAnsi" w:hAnsiTheme="minorHAnsi"/>
                <w:b/>
                <w:bCs/>
                <w:sz w:val="24"/>
                <w:szCs w:val="24"/>
              </w:rPr>
            </w:pPr>
          </w:p>
        </w:tc>
        <w:tc>
          <w:tcPr>
            <w:tcW w:w="8697" w:type="dxa"/>
            <w:shd w:val="clear" w:color="auto" w:fill="auto"/>
          </w:tcPr>
          <w:p w14:paraId="3CDF2DED" w14:textId="77777777" w:rsidR="00A232F3" w:rsidRPr="00805DA4" w:rsidRDefault="00A232F3" w:rsidP="00DC4590">
            <w:pPr>
              <w:pStyle w:val="paragraph"/>
              <w:spacing w:before="0" w:beforeAutospacing="0" w:after="120" w:afterAutospacing="0"/>
              <w:textAlignment w:val="baseline"/>
              <w:rPr>
                <w:rFonts w:asciiTheme="minorHAnsi" w:hAnsiTheme="minorHAnsi"/>
              </w:rPr>
            </w:pPr>
            <w:r w:rsidRPr="00805DA4">
              <w:rPr>
                <w:rStyle w:val="normaltextrun"/>
                <w:rFonts w:asciiTheme="minorHAnsi" w:hAnsiTheme="minorHAnsi"/>
                <w:b/>
                <w:bCs/>
              </w:rPr>
              <w:t>Monitoring Crew with Diabetes</w:t>
            </w:r>
            <w:r w:rsidRPr="00805DA4">
              <w:rPr>
                <w:rStyle w:val="eop"/>
                <w:rFonts w:asciiTheme="minorHAnsi" w:hAnsiTheme="minorHAnsi"/>
              </w:rPr>
              <w:t> </w:t>
            </w:r>
          </w:p>
          <w:p w14:paraId="6E23BE7A" w14:textId="77777777" w:rsidR="00902C58" w:rsidRPr="00805DA4" w:rsidRDefault="00A232F3" w:rsidP="00DC4590">
            <w:pPr>
              <w:pStyle w:val="paragraph"/>
              <w:numPr>
                <w:ilvl w:val="1"/>
                <w:numId w:val="49"/>
              </w:numPr>
              <w:spacing w:before="0" w:beforeAutospacing="0" w:after="120" w:afterAutospacing="0"/>
              <w:textAlignment w:val="baseline"/>
              <w:rPr>
                <w:rStyle w:val="eop"/>
                <w:rFonts w:asciiTheme="minorHAnsi" w:hAnsiTheme="minorHAnsi"/>
              </w:rPr>
            </w:pPr>
            <w:r w:rsidRPr="00805DA4">
              <w:rPr>
                <w:rStyle w:val="normaltextrun"/>
                <w:rFonts w:asciiTheme="minorHAnsi" w:hAnsiTheme="minorHAnsi"/>
              </w:rPr>
              <w:t>Crew who have been diagnosed with non-insulin treated diabetes, have undergone diagnostics, have undergone treatment and found to be in a stable condition, and who are under prescribed medication, are permitted to work onboard</w:t>
            </w:r>
            <w:r w:rsidR="00006323" w:rsidRPr="00805DA4">
              <w:rPr>
                <w:rStyle w:val="eop"/>
                <w:rFonts w:asciiTheme="minorHAnsi" w:hAnsiTheme="minorHAnsi"/>
              </w:rPr>
              <w:t>.</w:t>
            </w:r>
          </w:p>
          <w:p w14:paraId="7769C61B" w14:textId="77777777" w:rsidR="00902C58" w:rsidRPr="00805DA4" w:rsidRDefault="00A232F3" w:rsidP="00DC4590">
            <w:pPr>
              <w:pStyle w:val="paragraph"/>
              <w:numPr>
                <w:ilvl w:val="1"/>
                <w:numId w:val="49"/>
              </w:numPr>
              <w:spacing w:before="0" w:beforeAutospacing="0" w:after="120" w:afterAutospacing="0"/>
              <w:textAlignment w:val="baseline"/>
              <w:rPr>
                <w:rStyle w:val="eop"/>
                <w:rFonts w:asciiTheme="minorHAnsi" w:hAnsiTheme="minorHAnsi"/>
              </w:rPr>
            </w:pPr>
            <w:r w:rsidRPr="00805DA4">
              <w:rPr>
                <w:rStyle w:val="normaltextrun"/>
                <w:rFonts w:asciiTheme="minorHAnsi" w:hAnsiTheme="minorHAnsi"/>
              </w:rPr>
              <w:t>On reporting to the Medical Center, the crew is to be given health and dietary advice to control diabetes</w:t>
            </w:r>
            <w:r w:rsidR="00006323" w:rsidRPr="00805DA4">
              <w:rPr>
                <w:rStyle w:val="eop"/>
                <w:rFonts w:asciiTheme="minorHAnsi" w:hAnsiTheme="minorHAnsi"/>
              </w:rPr>
              <w:t>.</w:t>
            </w:r>
          </w:p>
          <w:p w14:paraId="75268D8B" w14:textId="77777777" w:rsidR="00902C58" w:rsidRPr="00805DA4" w:rsidRDefault="00A232F3" w:rsidP="00DC4590">
            <w:pPr>
              <w:pStyle w:val="paragraph"/>
              <w:numPr>
                <w:ilvl w:val="1"/>
                <w:numId w:val="49"/>
              </w:numPr>
              <w:spacing w:before="0" w:beforeAutospacing="0" w:after="120" w:afterAutospacing="0"/>
              <w:textAlignment w:val="baseline"/>
              <w:rPr>
                <w:rStyle w:val="eop"/>
                <w:rFonts w:asciiTheme="minorHAnsi" w:hAnsiTheme="minorHAnsi"/>
              </w:rPr>
            </w:pPr>
            <w:r w:rsidRPr="00805DA4">
              <w:rPr>
                <w:rStyle w:val="normaltextrun"/>
                <w:rFonts w:asciiTheme="minorHAnsi" w:hAnsiTheme="minorHAnsi"/>
              </w:rPr>
              <w:t>The crew is to be monitored and tested every three months</w:t>
            </w:r>
            <w:r w:rsidR="00006323" w:rsidRPr="00805DA4">
              <w:rPr>
                <w:rStyle w:val="eop"/>
                <w:rFonts w:asciiTheme="minorHAnsi" w:hAnsiTheme="minorHAnsi"/>
              </w:rPr>
              <w:t>.</w:t>
            </w:r>
          </w:p>
          <w:p w14:paraId="3CDF2DF1" w14:textId="3DE6638C" w:rsidR="00A232F3" w:rsidRPr="00805DA4" w:rsidRDefault="03FE735D" w:rsidP="710AEA9E">
            <w:pPr>
              <w:pStyle w:val="paragraph"/>
              <w:numPr>
                <w:ilvl w:val="1"/>
                <w:numId w:val="49"/>
              </w:numPr>
              <w:spacing w:before="0" w:beforeAutospacing="0" w:after="120" w:afterAutospacing="0"/>
              <w:textAlignment w:val="baseline"/>
              <w:rPr>
                <w:rFonts w:asciiTheme="minorHAnsi" w:hAnsiTheme="minorHAnsi"/>
              </w:rPr>
            </w:pPr>
            <w:r w:rsidRPr="710AEA9E">
              <w:rPr>
                <w:rStyle w:val="normaltextrun"/>
                <w:rFonts w:asciiTheme="minorHAnsi" w:hAnsiTheme="minorHAnsi"/>
              </w:rPr>
              <w:t>All results are to be entered and maintained in the </w:t>
            </w:r>
            <w:proofErr w:type="spellStart"/>
            <w:r w:rsidRPr="710AEA9E">
              <w:rPr>
                <w:rStyle w:val="normaltextrun"/>
                <w:rFonts w:asciiTheme="minorHAnsi" w:hAnsiTheme="minorHAnsi"/>
              </w:rPr>
              <w:t>Seacare</w:t>
            </w:r>
            <w:proofErr w:type="spellEnd"/>
            <w:r w:rsidRPr="710AEA9E">
              <w:rPr>
                <w:rStyle w:val="normaltextrun"/>
                <w:rFonts w:asciiTheme="minorHAnsi" w:hAnsiTheme="minorHAnsi"/>
              </w:rPr>
              <w:t> EMR system</w:t>
            </w:r>
            <w:r w:rsidR="000A64CB">
              <w:rPr>
                <w:rStyle w:val="normaltextrun"/>
                <w:rFonts w:asciiTheme="minorHAnsi" w:hAnsiTheme="minorHAnsi"/>
              </w:rPr>
              <w:t xml:space="preserve"> (if available)</w:t>
            </w:r>
            <w:r w:rsidR="32D01151" w:rsidRPr="710AEA9E">
              <w:rPr>
                <w:rStyle w:val="normaltextrun"/>
                <w:rFonts w:asciiTheme="minorHAnsi" w:hAnsiTheme="minorHAnsi"/>
              </w:rPr>
              <w:t xml:space="preserve">. </w:t>
            </w:r>
            <w:r w:rsidRPr="710AEA9E">
              <w:rPr>
                <w:rStyle w:val="normaltextrun"/>
                <w:rFonts w:asciiTheme="minorHAnsi" w:hAnsiTheme="minorHAnsi"/>
              </w:rPr>
              <w:t>Crew are to report to Medical Center immediately if feeling unwel</w:t>
            </w:r>
            <w:r w:rsidR="177D41EB" w:rsidRPr="710AEA9E">
              <w:rPr>
                <w:rStyle w:val="normaltextrun"/>
                <w:rFonts w:asciiTheme="minorHAnsi" w:hAnsiTheme="minorHAnsi"/>
              </w:rPr>
              <w:t>l</w:t>
            </w:r>
          </w:p>
        </w:tc>
      </w:tr>
      <w:tr w:rsidR="00A232F3" w:rsidRPr="00805DA4" w14:paraId="3CDF2DFB" w14:textId="77777777" w:rsidTr="710AEA9E">
        <w:tc>
          <w:tcPr>
            <w:tcW w:w="663" w:type="dxa"/>
            <w:shd w:val="clear" w:color="auto" w:fill="auto"/>
          </w:tcPr>
          <w:p w14:paraId="3CDF2DF6" w14:textId="77777777" w:rsidR="00A232F3" w:rsidRPr="00805DA4" w:rsidRDefault="00A232F3" w:rsidP="00E31E0C">
            <w:pPr>
              <w:pStyle w:val="ListParagraph"/>
              <w:numPr>
                <w:ilvl w:val="0"/>
                <w:numId w:val="8"/>
              </w:numPr>
              <w:spacing w:after="120" w:line="240" w:lineRule="auto"/>
              <w:ind w:firstLine="180"/>
              <w:jc w:val="right"/>
              <w:rPr>
                <w:rFonts w:asciiTheme="minorHAnsi" w:hAnsiTheme="minorHAnsi"/>
                <w:b/>
                <w:bCs/>
                <w:sz w:val="24"/>
                <w:szCs w:val="24"/>
              </w:rPr>
            </w:pPr>
          </w:p>
        </w:tc>
        <w:tc>
          <w:tcPr>
            <w:tcW w:w="8697" w:type="dxa"/>
            <w:shd w:val="clear" w:color="auto" w:fill="auto"/>
          </w:tcPr>
          <w:p w14:paraId="3CDF2DF7" w14:textId="77777777" w:rsidR="00A232F3" w:rsidRPr="00805DA4" w:rsidRDefault="00A232F3" w:rsidP="00DC4590">
            <w:pPr>
              <w:pStyle w:val="paragraph"/>
              <w:spacing w:before="0" w:beforeAutospacing="0" w:after="120" w:afterAutospacing="0"/>
              <w:textAlignment w:val="baseline"/>
              <w:rPr>
                <w:rFonts w:asciiTheme="minorHAnsi" w:hAnsiTheme="minorHAnsi"/>
              </w:rPr>
            </w:pPr>
            <w:r w:rsidRPr="00805DA4">
              <w:rPr>
                <w:rStyle w:val="normaltextrun"/>
                <w:rFonts w:asciiTheme="minorHAnsi" w:hAnsiTheme="minorHAnsi"/>
                <w:b/>
                <w:bCs/>
              </w:rPr>
              <w:t>References</w:t>
            </w:r>
            <w:r w:rsidRPr="00805DA4">
              <w:rPr>
                <w:rStyle w:val="eop"/>
                <w:rFonts w:asciiTheme="minorHAnsi" w:hAnsiTheme="minorHAnsi"/>
              </w:rPr>
              <w:t> </w:t>
            </w:r>
          </w:p>
          <w:p w14:paraId="408A4D0C" w14:textId="77777777" w:rsidR="00DC4590" w:rsidRPr="00805DA4" w:rsidRDefault="00A232F3" w:rsidP="009F057A">
            <w:pPr>
              <w:pStyle w:val="paragraph"/>
              <w:spacing w:before="0" w:beforeAutospacing="0" w:after="120" w:afterAutospacing="0"/>
              <w:textAlignment w:val="baseline"/>
              <w:rPr>
                <w:rFonts w:asciiTheme="minorHAnsi" w:hAnsiTheme="minorHAnsi"/>
              </w:rPr>
            </w:pPr>
            <w:r w:rsidRPr="00805DA4">
              <w:rPr>
                <w:rStyle w:val="normaltextrun"/>
                <w:rFonts w:asciiTheme="minorHAnsi" w:hAnsiTheme="minorHAnsi"/>
              </w:rPr>
              <w:t>ACEP Cruise Ship Medicine Section </w:t>
            </w:r>
            <w:r w:rsidRPr="00805DA4">
              <w:rPr>
                <w:rStyle w:val="eop"/>
                <w:rFonts w:asciiTheme="minorHAnsi" w:hAnsiTheme="minorHAnsi"/>
              </w:rPr>
              <w:t> </w:t>
            </w:r>
          </w:p>
          <w:p w14:paraId="0F6B9C56" w14:textId="77777777" w:rsidR="00DC4590" w:rsidRPr="00805DA4" w:rsidRDefault="00A232F3" w:rsidP="009F057A">
            <w:pPr>
              <w:pStyle w:val="paragraph"/>
              <w:spacing w:before="0" w:beforeAutospacing="0" w:after="120" w:afterAutospacing="0"/>
              <w:textAlignment w:val="baseline"/>
              <w:rPr>
                <w:rFonts w:asciiTheme="minorHAnsi" w:hAnsiTheme="minorHAnsi"/>
              </w:rPr>
            </w:pPr>
            <w:r w:rsidRPr="00805DA4">
              <w:rPr>
                <w:rStyle w:val="normaltextrun"/>
                <w:rFonts w:asciiTheme="minorHAnsi" w:hAnsiTheme="minorHAnsi"/>
              </w:rPr>
              <w:t>WHO (World Health Organization)</w:t>
            </w:r>
            <w:r w:rsidRPr="00805DA4">
              <w:rPr>
                <w:rStyle w:val="eop"/>
                <w:rFonts w:asciiTheme="minorHAnsi" w:hAnsiTheme="minorHAnsi"/>
              </w:rPr>
              <w:t> </w:t>
            </w:r>
          </w:p>
          <w:p w14:paraId="3CDF2DFA" w14:textId="18F523D0" w:rsidR="00A232F3" w:rsidRPr="00805DA4" w:rsidRDefault="00A232F3" w:rsidP="009F057A">
            <w:pPr>
              <w:pStyle w:val="paragraph"/>
              <w:spacing w:before="0" w:beforeAutospacing="0" w:after="120" w:afterAutospacing="0"/>
              <w:textAlignment w:val="baseline"/>
              <w:rPr>
                <w:rFonts w:asciiTheme="minorHAnsi" w:hAnsiTheme="minorHAnsi"/>
              </w:rPr>
            </w:pPr>
            <w:r w:rsidRPr="00805DA4">
              <w:rPr>
                <w:rStyle w:val="normaltextrun"/>
                <w:rFonts w:asciiTheme="minorHAnsi" w:hAnsiTheme="minorHAnsi"/>
              </w:rPr>
              <w:t>ILO</w:t>
            </w:r>
            <w:r w:rsidRPr="00805DA4">
              <w:rPr>
                <w:rStyle w:val="eop"/>
                <w:rFonts w:asciiTheme="minorHAnsi" w:hAnsiTheme="minorHAnsi"/>
              </w:rPr>
              <w:t> </w:t>
            </w:r>
          </w:p>
        </w:tc>
      </w:tr>
    </w:tbl>
    <w:p w14:paraId="3CDF2DFF" w14:textId="77777777" w:rsidR="00997319" w:rsidRPr="00DC4590" w:rsidRDefault="00997319" w:rsidP="00DC4590">
      <w:pPr>
        <w:spacing w:after="120" w:line="240" w:lineRule="auto"/>
        <w:rPr>
          <w:rFonts w:ascii="Times New Roman" w:hAnsi="Times New Roman"/>
          <w:b/>
          <w:bCs/>
          <w:sz w:val="24"/>
          <w:szCs w:val="24"/>
        </w:rPr>
      </w:pPr>
    </w:p>
    <w:sectPr w:rsidR="00997319" w:rsidRPr="00DC4590" w:rsidSect="00C778FB">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5BBDF14" w16cex:dateUtc="2020-12-07T21:51:44.248Z"/>
  <w16cex:commentExtensible w16cex:durableId="55CBE395" w16cex:dateUtc="2020-12-07T21:52:12.327Z"/>
  <w16cex:commentExtensible w16cex:durableId="554A7E56" w16cex:dateUtc="2020-12-07T21:52:31.129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F8D64" w14:textId="77777777" w:rsidR="00F80955" w:rsidRDefault="00F80955" w:rsidP="00C778FB">
      <w:pPr>
        <w:spacing w:after="0" w:line="240" w:lineRule="auto"/>
      </w:pPr>
      <w:r>
        <w:separator/>
      </w:r>
    </w:p>
  </w:endnote>
  <w:endnote w:type="continuationSeparator" w:id="0">
    <w:p w14:paraId="2775410C" w14:textId="77777777" w:rsidR="00F80955" w:rsidRDefault="00F80955" w:rsidP="00C778FB">
      <w:pPr>
        <w:spacing w:after="0" w:line="240" w:lineRule="auto"/>
      </w:pPr>
      <w:r>
        <w:continuationSeparator/>
      </w:r>
    </w:p>
  </w:endnote>
  <w:endnote w:type="continuationNotice" w:id="1">
    <w:p w14:paraId="21CB0A3E" w14:textId="77777777" w:rsidR="00F80955" w:rsidRDefault="00F809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6BD16" w14:textId="77777777" w:rsidR="007B47C1" w:rsidRDefault="007B47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F2E05" w14:textId="4FACCC2D" w:rsidR="00632535" w:rsidRPr="0043411F" w:rsidRDefault="007B47C1" w:rsidP="00632535">
    <w:pPr>
      <w:pStyle w:val="Footer"/>
      <w:pBdr>
        <w:top w:val="single" w:sz="4" w:space="1" w:color="auto"/>
      </w:pBdr>
      <w:tabs>
        <w:tab w:val="clear" w:pos="4680"/>
      </w:tabs>
      <w:spacing w:after="0" w:line="240" w:lineRule="auto"/>
      <w:rPr>
        <w:rFonts w:asciiTheme="minorHAnsi" w:hAnsiTheme="minorHAnsi"/>
        <w:sz w:val="24"/>
        <w:szCs w:val="24"/>
      </w:rPr>
    </w:pPr>
    <w:r>
      <w:rPr>
        <w:rFonts w:asciiTheme="minorHAnsi" w:hAnsiTheme="minorHAnsi"/>
        <w:sz w:val="24"/>
        <w:szCs w:val="24"/>
      </w:rPr>
      <w:t>SS</w:t>
    </w:r>
    <w:r w:rsidR="00632535" w:rsidRPr="0043411F">
      <w:rPr>
        <w:rFonts w:asciiTheme="minorHAnsi" w:hAnsiTheme="minorHAnsi"/>
        <w:sz w:val="24"/>
        <w:szCs w:val="24"/>
      </w:rPr>
      <w:t>MED—</w:t>
    </w:r>
    <w:r w:rsidR="00A232F3" w:rsidRPr="0043411F">
      <w:rPr>
        <w:rFonts w:asciiTheme="minorHAnsi" w:hAnsiTheme="minorHAnsi"/>
        <w:sz w:val="24"/>
        <w:szCs w:val="24"/>
      </w:rPr>
      <w:t>1410 Crew with a Pre-existing Condition</w:t>
    </w:r>
    <w:r w:rsidR="00632535" w:rsidRPr="0043411F">
      <w:rPr>
        <w:rFonts w:asciiTheme="minorHAnsi" w:hAnsiTheme="minorHAnsi"/>
        <w:sz w:val="24"/>
        <w:szCs w:val="24"/>
      </w:rPr>
      <w:tab/>
    </w:r>
    <w:r w:rsidR="00632535" w:rsidRPr="0043411F">
      <w:rPr>
        <w:rFonts w:asciiTheme="minorHAnsi" w:hAnsiTheme="minorHAnsi"/>
        <w:sz w:val="24"/>
        <w:szCs w:val="24"/>
      </w:rPr>
      <w:fldChar w:fldCharType="begin"/>
    </w:r>
    <w:r w:rsidR="00632535" w:rsidRPr="0043411F">
      <w:rPr>
        <w:rFonts w:asciiTheme="minorHAnsi" w:hAnsiTheme="minorHAnsi"/>
        <w:sz w:val="24"/>
        <w:szCs w:val="24"/>
      </w:rPr>
      <w:instrText xml:space="preserve"> PAGE   \* MERGEFORMAT </w:instrText>
    </w:r>
    <w:r w:rsidR="00632535" w:rsidRPr="0043411F">
      <w:rPr>
        <w:rFonts w:asciiTheme="minorHAnsi" w:hAnsiTheme="minorHAnsi"/>
        <w:sz w:val="24"/>
        <w:szCs w:val="24"/>
      </w:rPr>
      <w:fldChar w:fldCharType="separate"/>
    </w:r>
    <w:r w:rsidR="005854E6" w:rsidRPr="0043411F">
      <w:rPr>
        <w:rFonts w:asciiTheme="minorHAnsi" w:hAnsiTheme="minorHAnsi"/>
        <w:noProof/>
        <w:sz w:val="24"/>
        <w:szCs w:val="24"/>
      </w:rPr>
      <w:t>1</w:t>
    </w:r>
    <w:r w:rsidR="00632535" w:rsidRPr="0043411F">
      <w:rPr>
        <w:rFonts w:asciiTheme="minorHAnsi" w:hAnsiTheme="minorHAnsi"/>
        <w:noProof/>
        <w:sz w:val="24"/>
        <w:szCs w:val="24"/>
      </w:rPr>
      <w:fldChar w:fldCharType="end"/>
    </w:r>
  </w:p>
  <w:p w14:paraId="3CDF2E06" w14:textId="285B5E7B" w:rsidR="004D249F" w:rsidRPr="0043411F" w:rsidRDefault="56E0A16A" w:rsidP="56E0A16A">
    <w:pPr>
      <w:pStyle w:val="Footer"/>
      <w:pBdr>
        <w:top w:val="single" w:sz="4" w:space="1" w:color="auto"/>
      </w:pBdr>
      <w:tabs>
        <w:tab w:val="clear" w:pos="4680"/>
      </w:tabs>
      <w:spacing w:after="0" w:line="240" w:lineRule="auto"/>
      <w:rPr>
        <w:rFonts w:asciiTheme="minorHAnsi" w:hAnsiTheme="minorHAnsi"/>
        <w:sz w:val="24"/>
        <w:szCs w:val="24"/>
      </w:rPr>
    </w:pPr>
    <w:r w:rsidRPr="56E0A16A">
      <w:rPr>
        <w:rFonts w:asciiTheme="minorHAnsi" w:hAnsiTheme="minorHAnsi"/>
        <w:sz w:val="24"/>
        <w:szCs w:val="24"/>
      </w:rPr>
      <w:t>REV. 22 October 2020</w:t>
    </w:r>
    <w:r w:rsidR="004D249F" w:rsidRPr="0043411F">
      <w:rPr>
        <w:rFonts w:asciiTheme="minorHAnsi" w:hAnsiTheme="minorHAnsi"/>
        <w:sz w:val="24"/>
        <w:szCs w:val="24"/>
      </w:rPr>
      <w:tab/>
    </w:r>
  </w:p>
  <w:p w14:paraId="3CDF2E07" w14:textId="77777777" w:rsidR="00632535" w:rsidRDefault="00632535">
    <w:pPr>
      <w:pStyle w:val="Footer"/>
      <w:pBdr>
        <w:top w:val="single" w:sz="4" w:space="1" w:color="auto"/>
      </w:pBdr>
      <w:tabs>
        <w:tab w:val="clear" w:pos="4680"/>
      </w:tabs>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48564" w14:textId="77777777" w:rsidR="007B47C1" w:rsidRDefault="007B47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9C0AB" w14:textId="77777777" w:rsidR="00F80955" w:rsidRDefault="00F80955" w:rsidP="00C778FB">
      <w:pPr>
        <w:spacing w:after="0" w:line="240" w:lineRule="auto"/>
      </w:pPr>
      <w:r>
        <w:separator/>
      </w:r>
    </w:p>
  </w:footnote>
  <w:footnote w:type="continuationSeparator" w:id="0">
    <w:p w14:paraId="731B76A9" w14:textId="77777777" w:rsidR="00F80955" w:rsidRDefault="00F80955" w:rsidP="00C778FB">
      <w:pPr>
        <w:spacing w:after="0" w:line="240" w:lineRule="auto"/>
      </w:pPr>
      <w:r>
        <w:continuationSeparator/>
      </w:r>
    </w:p>
  </w:footnote>
  <w:footnote w:type="continuationNotice" w:id="1">
    <w:p w14:paraId="55F63006" w14:textId="77777777" w:rsidR="00F80955" w:rsidRDefault="00F8095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AA0A9" w14:textId="77777777" w:rsidR="007B47C1" w:rsidRDefault="007B47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F2E04" w14:textId="77777777" w:rsidR="00C778FB" w:rsidRPr="004D249F" w:rsidRDefault="00632535" w:rsidP="00632535">
    <w:pPr>
      <w:pStyle w:val="Header"/>
      <w:tabs>
        <w:tab w:val="left" w:pos="8355"/>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00A232F3">
      <w:rPr>
        <w:noProof/>
      </w:rPr>
      <w:drawing>
        <wp:anchor distT="0" distB="0" distL="114300" distR="114300" simplePos="0" relativeHeight="251658240" behindDoc="1" locked="0" layoutInCell="1" allowOverlap="1" wp14:anchorId="3CDF2E08" wp14:editId="3CDF2E09">
          <wp:simplePos x="0" y="0"/>
          <wp:positionH relativeFrom="column">
            <wp:posOffset>4888230</wp:posOffset>
          </wp:positionH>
          <wp:positionV relativeFrom="paragraph">
            <wp:posOffset>-285750</wp:posOffset>
          </wp:positionV>
          <wp:extent cx="1108710" cy="640080"/>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08710" cy="64008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F2F9D" w14:textId="77777777" w:rsidR="007B47C1" w:rsidRDefault="007B47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0FF4"/>
    <w:multiLevelType w:val="multilevel"/>
    <w:tmpl w:val="734E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7B0B0C"/>
    <w:multiLevelType w:val="hybridMultilevel"/>
    <w:tmpl w:val="E20C8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D58E9"/>
    <w:multiLevelType w:val="hybridMultilevel"/>
    <w:tmpl w:val="6C267E44"/>
    <w:lvl w:ilvl="0" w:tplc="2B408B28">
      <w:start w:val="1"/>
      <w:numFmt w:val="bullet"/>
      <w:lvlText w:val=""/>
      <w:lvlJc w:val="left"/>
      <w:pPr>
        <w:tabs>
          <w:tab w:val="num" w:pos="720"/>
        </w:tabs>
        <w:ind w:left="720" w:hanging="360"/>
      </w:pPr>
      <w:rPr>
        <w:rFonts w:ascii="Symbol" w:hAnsi="Symbol" w:hint="default"/>
        <w:sz w:val="20"/>
      </w:rPr>
    </w:lvl>
    <w:lvl w:ilvl="1" w:tplc="FB56C6F0" w:tentative="1">
      <w:start w:val="1"/>
      <w:numFmt w:val="bullet"/>
      <w:lvlText w:val=""/>
      <w:lvlJc w:val="left"/>
      <w:pPr>
        <w:tabs>
          <w:tab w:val="num" w:pos="1440"/>
        </w:tabs>
        <w:ind w:left="1440" w:hanging="360"/>
      </w:pPr>
      <w:rPr>
        <w:rFonts w:ascii="Symbol" w:hAnsi="Symbol" w:hint="default"/>
        <w:sz w:val="20"/>
      </w:rPr>
    </w:lvl>
    <w:lvl w:ilvl="2" w:tplc="8AE86EC8" w:tentative="1">
      <w:start w:val="1"/>
      <w:numFmt w:val="bullet"/>
      <w:lvlText w:val=""/>
      <w:lvlJc w:val="left"/>
      <w:pPr>
        <w:tabs>
          <w:tab w:val="num" w:pos="2160"/>
        </w:tabs>
        <w:ind w:left="2160" w:hanging="360"/>
      </w:pPr>
      <w:rPr>
        <w:rFonts w:ascii="Symbol" w:hAnsi="Symbol" w:hint="default"/>
        <w:sz w:val="20"/>
      </w:rPr>
    </w:lvl>
    <w:lvl w:ilvl="3" w:tplc="6EB80BC6" w:tentative="1">
      <w:start w:val="1"/>
      <w:numFmt w:val="bullet"/>
      <w:lvlText w:val=""/>
      <w:lvlJc w:val="left"/>
      <w:pPr>
        <w:tabs>
          <w:tab w:val="num" w:pos="2880"/>
        </w:tabs>
        <w:ind w:left="2880" w:hanging="360"/>
      </w:pPr>
      <w:rPr>
        <w:rFonts w:ascii="Symbol" w:hAnsi="Symbol" w:hint="default"/>
        <w:sz w:val="20"/>
      </w:rPr>
    </w:lvl>
    <w:lvl w:ilvl="4" w:tplc="EB8634EE" w:tentative="1">
      <w:start w:val="1"/>
      <w:numFmt w:val="bullet"/>
      <w:lvlText w:val=""/>
      <w:lvlJc w:val="left"/>
      <w:pPr>
        <w:tabs>
          <w:tab w:val="num" w:pos="3600"/>
        </w:tabs>
        <w:ind w:left="3600" w:hanging="360"/>
      </w:pPr>
      <w:rPr>
        <w:rFonts w:ascii="Symbol" w:hAnsi="Symbol" w:hint="default"/>
        <w:sz w:val="20"/>
      </w:rPr>
    </w:lvl>
    <w:lvl w:ilvl="5" w:tplc="E8AE1584" w:tentative="1">
      <w:start w:val="1"/>
      <w:numFmt w:val="bullet"/>
      <w:lvlText w:val=""/>
      <w:lvlJc w:val="left"/>
      <w:pPr>
        <w:tabs>
          <w:tab w:val="num" w:pos="4320"/>
        </w:tabs>
        <w:ind w:left="4320" w:hanging="360"/>
      </w:pPr>
      <w:rPr>
        <w:rFonts w:ascii="Symbol" w:hAnsi="Symbol" w:hint="default"/>
        <w:sz w:val="20"/>
      </w:rPr>
    </w:lvl>
    <w:lvl w:ilvl="6" w:tplc="E138A0E0" w:tentative="1">
      <w:start w:val="1"/>
      <w:numFmt w:val="bullet"/>
      <w:lvlText w:val=""/>
      <w:lvlJc w:val="left"/>
      <w:pPr>
        <w:tabs>
          <w:tab w:val="num" w:pos="5040"/>
        </w:tabs>
        <w:ind w:left="5040" w:hanging="360"/>
      </w:pPr>
      <w:rPr>
        <w:rFonts w:ascii="Symbol" w:hAnsi="Symbol" w:hint="default"/>
        <w:sz w:val="20"/>
      </w:rPr>
    </w:lvl>
    <w:lvl w:ilvl="7" w:tplc="5B0EAB8C" w:tentative="1">
      <w:start w:val="1"/>
      <w:numFmt w:val="bullet"/>
      <w:lvlText w:val=""/>
      <w:lvlJc w:val="left"/>
      <w:pPr>
        <w:tabs>
          <w:tab w:val="num" w:pos="5760"/>
        </w:tabs>
        <w:ind w:left="5760" w:hanging="360"/>
      </w:pPr>
      <w:rPr>
        <w:rFonts w:ascii="Symbol" w:hAnsi="Symbol" w:hint="default"/>
        <w:sz w:val="20"/>
      </w:rPr>
    </w:lvl>
    <w:lvl w:ilvl="8" w:tplc="9C82BA2A"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2A7D83"/>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7D40EB8"/>
    <w:multiLevelType w:val="hybridMultilevel"/>
    <w:tmpl w:val="B42448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C65085"/>
    <w:multiLevelType w:val="hybridMultilevel"/>
    <w:tmpl w:val="C30657F6"/>
    <w:lvl w:ilvl="0" w:tplc="8A8CA08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681B8C"/>
    <w:multiLevelType w:val="multilevel"/>
    <w:tmpl w:val="218A34B0"/>
    <w:lvl w:ilvl="0">
      <w:start w:val="1"/>
      <w:numFmt w:val="decimal"/>
      <w:lvlText w:val="%1."/>
      <w:lvlJc w:val="righ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9F70A6F"/>
    <w:multiLevelType w:val="multilevel"/>
    <w:tmpl w:val="0220C534"/>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AAB62D4"/>
    <w:multiLevelType w:val="multilevel"/>
    <w:tmpl w:val="5C56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B67527"/>
    <w:multiLevelType w:val="hybridMultilevel"/>
    <w:tmpl w:val="3CD05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0857FD4"/>
    <w:multiLevelType w:val="multilevel"/>
    <w:tmpl w:val="61F8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201C15"/>
    <w:multiLevelType w:val="hybridMultilevel"/>
    <w:tmpl w:val="22C8C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7F6C08"/>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58A060F"/>
    <w:multiLevelType w:val="multilevel"/>
    <w:tmpl w:val="1DD85B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69926E0"/>
    <w:multiLevelType w:val="multilevel"/>
    <w:tmpl w:val="3582334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7636A16"/>
    <w:multiLevelType w:val="multilevel"/>
    <w:tmpl w:val="4AEC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83B416C"/>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19050CA3"/>
    <w:multiLevelType w:val="multilevel"/>
    <w:tmpl w:val="3314D830"/>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1B3E5882"/>
    <w:multiLevelType w:val="multilevel"/>
    <w:tmpl w:val="7200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BE256E8"/>
    <w:multiLevelType w:val="multilevel"/>
    <w:tmpl w:val="90D4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E7641BE"/>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1F0F41E5"/>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A5067F7"/>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2A775D21"/>
    <w:multiLevelType w:val="multilevel"/>
    <w:tmpl w:val="9B70C7E0"/>
    <w:lvl w:ilvl="0">
      <w:start w:val="1"/>
      <w:numFmt w:val="decimal"/>
      <w:lvlText w:val="%1."/>
      <w:lvlJc w:val="righ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2CC66FAE"/>
    <w:multiLevelType w:val="hybridMultilevel"/>
    <w:tmpl w:val="47420B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28C622F"/>
    <w:multiLevelType w:val="hybridMultilevel"/>
    <w:tmpl w:val="F89C4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0149F7"/>
    <w:multiLevelType w:val="multilevel"/>
    <w:tmpl w:val="7AAC8946"/>
    <w:lvl w:ilvl="0">
      <w:start w:val="1"/>
      <w:numFmt w:val="decimal"/>
      <w:lvlText w:val="%1."/>
      <w:lvlJc w:val="righ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A1036E3"/>
    <w:multiLevelType w:val="hybridMultilevel"/>
    <w:tmpl w:val="9D30B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FB6F0F"/>
    <w:multiLevelType w:val="multilevel"/>
    <w:tmpl w:val="D950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1D3BD0"/>
    <w:multiLevelType w:val="hybridMultilevel"/>
    <w:tmpl w:val="BB0A0B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63701F9"/>
    <w:multiLevelType w:val="multilevel"/>
    <w:tmpl w:val="A5EA6FFA"/>
    <w:lvl w:ilvl="0">
      <w:start w:val="2"/>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99B0111"/>
    <w:multiLevelType w:val="hybridMultilevel"/>
    <w:tmpl w:val="157EE3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150205D"/>
    <w:multiLevelType w:val="multilevel"/>
    <w:tmpl w:val="E73A5DDA"/>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2030BD7"/>
    <w:multiLevelType w:val="multilevel"/>
    <w:tmpl w:val="1154148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3B20EFA"/>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3FE6E0F"/>
    <w:multiLevelType w:val="hybridMultilevel"/>
    <w:tmpl w:val="FECC7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393790"/>
    <w:multiLevelType w:val="hybridMultilevel"/>
    <w:tmpl w:val="88280E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AB35047"/>
    <w:multiLevelType w:val="multilevel"/>
    <w:tmpl w:val="D53CE80A"/>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5C27132C"/>
    <w:multiLevelType w:val="multilevel"/>
    <w:tmpl w:val="8E0E1AD2"/>
    <w:lvl w:ilvl="0">
      <w:start w:val="1"/>
      <w:numFmt w:val="decimal"/>
      <w:lvlText w:val="%1."/>
      <w:lvlJc w:val="right"/>
      <w:pPr>
        <w:ind w:left="0" w:firstLine="288"/>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5CA44D94"/>
    <w:multiLevelType w:val="hybridMultilevel"/>
    <w:tmpl w:val="F83A6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CE05458"/>
    <w:multiLevelType w:val="hybridMultilevel"/>
    <w:tmpl w:val="0E8A4A02"/>
    <w:lvl w:ilvl="0" w:tplc="EDEC01AA">
      <w:start w:val="1"/>
      <w:numFmt w:val="bullet"/>
      <w:lvlText w:val=""/>
      <w:lvlJc w:val="left"/>
      <w:pPr>
        <w:tabs>
          <w:tab w:val="num" w:pos="720"/>
        </w:tabs>
        <w:ind w:left="720" w:hanging="360"/>
      </w:pPr>
      <w:rPr>
        <w:rFonts w:ascii="Symbol" w:hAnsi="Symbol" w:hint="default"/>
        <w:sz w:val="20"/>
      </w:rPr>
    </w:lvl>
    <w:lvl w:ilvl="1" w:tplc="4254E770" w:tentative="1">
      <w:start w:val="1"/>
      <w:numFmt w:val="bullet"/>
      <w:lvlText w:val=""/>
      <w:lvlJc w:val="left"/>
      <w:pPr>
        <w:tabs>
          <w:tab w:val="num" w:pos="1440"/>
        </w:tabs>
        <w:ind w:left="1440" w:hanging="360"/>
      </w:pPr>
      <w:rPr>
        <w:rFonts w:ascii="Symbol" w:hAnsi="Symbol" w:hint="default"/>
        <w:sz w:val="20"/>
      </w:rPr>
    </w:lvl>
    <w:lvl w:ilvl="2" w:tplc="42FAC350" w:tentative="1">
      <w:start w:val="1"/>
      <w:numFmt w:val="bullet"/>
      <w:lvlText w:val=""/>
      <w:lvlJc w:val="left"/>
      <w:pPr>
        <w:tabs>
          <w:tab w:val="num" w:pos="2160"/>
        </w:tabs>
        <w:ind w:left="2160" w:hanging="360"/>
      </w:pPr>
      <w:rPr>
        <w:rFonts w:ascii="Symbol" w:hAnsi="Symbol" w:hint="default"/>
        <w:sz w:val="20"/>
      </w:rPr>
    </w:lvl>
    <w:lvl w:ilvl="3" w:tplc="5C98C890" w:tentative="1">
      <w:start w:val="1"/>
      <w:numFmt w:val="bullet"/>
      <w:lvlText w:val=""/>
      <w:lvlJc w:val="left"/>
      <w:pPr>
        <w:tabs>
          <w:tab w:val="num" w:pos="2880"/>
        </w:tabs>
        <w:ind w:left="2880" w:hanging="360"/>
      </w:pPr>
      <w:rPr>
        <w:rFonts w:ascii="Symbol" w:hAnsi="Symbol" w:hint="default"/>
        <w:sz w:val="20"/>
      </w:rPr>
    </w:lvl>
    <w:lvl w:ilvl="4" w:tplc="B50E5D44" w:tentative="1">
      <w:start w:val="1"/>
      <w:numFmt w:val="bullet"/>
      <w:lvlText w:val=""/>
      <w:lvlJc w:val="left"/>
      <w:pPr>
        <w:tabs>
          <w:tab w:val="num" w:pos="3600"/>
        </w:tabs>
        <w:ind w:left="3600" w:hanging="360"/>
      </w:pPr>
      <w:rPr>
        <w:rFonts w:ascii="Symbol" w:hAnsi="Symbol" w:hint="default"/>
        <w:sz w:val="20"/>
      </w:rPr>
    </w:lvl>
    <w:lvl w:ilvl="5" w:tplc="90C2E636" w:tentative="1">
      <w:start w:val="1"/>
      <w:numFmt w:val="bullet"/>
      <w:lvlText w:val=""/>
      <w:lvlJc w:val="left"/>
      <w:pPr>
        <w:tabs>
          <w:tab w:val="num" w:pos="4320"/>
        </w:tabs>
        <w:ind w:left="4320" w:hanging="360"/>
      </w:pPr>
      <w:rPr>
        <w:rFonts w:ascii="Symbol" w:hAnsi="Symbol" w:hint="default"/>
        <w:sz w:val="20"/>
      </w:rPr>
    </w:lvl>
    <w:lvl w:ilvl="6" w:tplc="3324433A" w:tentative="1">
      <w:start w:val="1"/>
      <w:numFmt w:val="bullet"/>
      <w:lvlText w:val=""/>
      <w:lvlJc w:val="left"/>
      <w:pPr>
        <w:tabs>
          <w:tab w:val="num" w:pos="5040"/>
        </w:tabs>
        <w:ind w:left="5040" w:hanging="360"/>
      </w:pPr>
      <w:rPr>
        <w:rFonts w:ascii="Symbol" w:hAnsi="Symbol" w:hint="default"/>
        <w:sz w:val="20"/>
      </w:rPr>
    </w:lvl>
    <w:lvl w:ilvl="7" w:tplc="6CC42608" w:tentative="1">
      <w:start w:val="1"/>
      <w:numFmt w:val="bullet"/>
      <w:lvlText w:val=""/>
      <w:lvlJc w:val="left"/>
      <w:pPr>
        <w:tabs>
          <w:tab w:val="num" w:pos="5760"/>
        </w:tabs>
        <w:ind w:left="5760" w:hanging="360"/>
      </w:pPr>
      <w:rPr>
        <w:rFonts w:ascii="Symbol" w:hAnsi="Symbol" w:hint="default"/>
        <w:sz w:val="20"/>
      </w:rPr>
    </w:lvl>
    <w:lvl w:ilvl="8" w:tplc="83664DCA"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E5777F0"/>
    <w:multiLevelType w:val="multilevel"/>
    <w:tmpl w:val="4E0C88A0"/>
    <w:lvl w:ilvl="0">
      <w:start w:val="1"/>
      <w:numFmt w:val="decimal"/>
      <w:lvlText w:val="%1."/>
      <w:lvlJc w:val="right"/>
      <w:pPr>
        <w:ind w:left="0" w:firstLine="504"/>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0141ED8"/>
    <w:multiLevelType w:val="multilevel"/>
    <w:tmpl w:val="D5DC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3224EB8"/>
    <w:multiLevelType w:val="multilevel"/>
    <w:tmpl w:val="DB2A7056"/>
    <w:numStyleLink w:val="VikandMedicalSOP"/>
  </w:abstractNum>
  <w:abstractNum w:abstractNumId="44" w15:restartNumberingAfterBreak="0">
    <w:nsid w:val="67503EC8"/>
    <w:multiLevelType w:val="multilevel"/>
    <w:tmpl w:val="3314D830"/>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69D85F1D"/>
    <w:multiLevelType w:val="multilevel"/>
    <w:tmpl w:val="70863BF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6E0B70D7"/>
    <w:multiLevelType w:val="hybridMultilevel"/>
    <w:tmpl w:val="8BCCBB04"/>
    <w:lvl w:ilvl="0" w:tplc="5876142C">
      <w:start w:val="1"/>
      <w:numFmt w:val="bullet"/>
      <w:lvlText w:val=""/>
      <w:lvlJc w:val="left"/>
      <w:pPr>
        <w:tabs>
          <w:tab w:val="num" w:pos="720"/>
        </w:tabs>
        <w:ind w:left="720" w:hanging="360"/>
      </w:pPr>
      <w:rPr>
        <w:rFonts w:ascii="Symbol" w:hAnsi="Symbol" w:hint="default"/>
        <w:sz w:val="20"/>
      </w:rPr>
    </w:lvl>
    <w:lvl w:ilvl="1" w:tplc="4A8C6FC4" w:tentative="1">
      <w:start w:val="1"/>
      <w:numFmt w:val="bullet"/>
      <w:lvlText w:val=""/>
      <w:lvlJc w:val="left"/>
      <w:pPr>
        <w:tabs>
          <w:tab w:val="num" w:pos="1440"/>
        </w:tabs>
        <w:ind w:left="1440" w:hanging="360"/>
      </w:pPr>
      <w:rPr>
        <w:rFonts w:ascii="Symbol" w:hAnsi="Symbol" w:hint="default"/>
        <w:sz w:val="20"/>
      </w:rPr>
    </w:lvl>
    <w:lvl w:ilvl="2" w:tplc="3F24CF92" w:tentative="1">
      <w:start w:val="1"/>
      <w:numFmt w:val="bullet"/>
      <w:lvlText w:val=""/>
      <w:lvlJc w:val="left"/>
      <w:pPr>
        <w:tabs>
          <w:tab w:val="num" w:pos="2160"/>
        </w:tabs>
        <w:ind w:left="2160" w:hanging="360"/>
      </w:pPr>
      <w:rPr>
        <w:rFonts w:ascii="Symbol" w:hAnsi="Symbol" w:hint="default"/>
        <w:sz w:val="20"/>
      </w:rPr>
    </w:lvl>
    <w:lvl w:ilvl="3" w:tplc="BAD4D2D2" w:tentative="1">
      <w:start w:val="1"/>
      <w:numFmt w:val="bullet"/>
      <w:lvlText w:val=""/>
      <w:lvlJc w:val="left"/>
      <w:pPr>
        <w:tabs>
          <w:tab w:val="num" w:pos="2880"/>
        </w:tabs>
        <w:ind w:left="2880" w:hanging="360"/>
      </w:pPr>
      <w:rPr>
        <w:rFonts w:ascii="Symbol" w:hAnsi="Symbol" w:hint="default"/>
        <w:sz w:val="20"/>
      </w:rPr>
    </w:lvl>
    <w:lvl w:ilvl="4" w:tplc="51A24BC4" w:tentative="1">
      <w:start w:val="1"/>
      <w:numFmt w:val="bullet"/>
      <w:lvlText w:val=""/>
      <w:lvlJc w:val="left"/>
      <w:pPr>
        <w:tabs>
          <w:tab w:val="num" w:pos="3600"/>
        </w:tabs>
        <w:ind w:left="3600" w:hanging="360"/>
      </w:pPr>
      <w:rPr>
        <w:rFonts w:ascii="Symbol" w:hAnsi="Symbol" w:hint="default"/>
        <w:sz w:val="20"/>
      </w:rPr>
    </w:lvl>
    <w:lvl w:ilvl="5" w:tplc="207C798E" w:tentative="1">
      <w:start w:val="1"/>
      <w:numFmt w:val="bullet"/>
      <w:lvlText w:val=""/>
      <w:lvlJc w:val="left"/>
      <w:pPr>
        <w:tabs>
          <w:tab w:val="num" w:pos="4320"/>
        </w:tabs>
        <w:ind w:left="4320" w:hanging="360"/>
      </w:pPr>
      <w:rPr>
        <w:rFonts w:ascii="Symbol" w:hAnsi="Symbol" w:hint="default"/>
        <w:sz w:val="20"/>
      </w:rPr>
    </w:lvl>
    <w:lvl w:ilvl="6" w:tplc="97C4E6B2" w:tentative="1">
      <w:start w:val="1"/>
      <w:numFmt w:val="bullet"/>
      <w:lvlText w:val=""/>
      <w:lvlJc w:val="left"/>
      <w:pPr>
        <w:tabs>
          <w:tab w:val="num" w:pos="5040"/>
        </w:tabs>
        <w:ind w:left="5040" w:hanging="360"/>
      </w:pPr>
      <w:rPr>
        <w:rFonts w:ascii="Symbol" w:hAnsi="Symbol" w:hint="default"/>
        <w:sz w:val="20"/>
      </w:rPr>
    </w:lvl>
    <w:lvl w:ilvl="7" w:tplc="E3E44E12" w:tentative="1">
      <w:start w:val="1"/>
      <w:numFmt w:val="bullet"/>
      <w:lvlText w:val=""/>
      <w:lvlJc w:val="left"/>
      <w:pPr>
        <w:tabs>
          <w:tab w:val="num" w:pos="5760"/>
        </w:tabs>
        <w:ind w:left="5760" w:hanging="360"/>
      </w:pPr>
      <w:rPr>
        <w:rFonts w:ascii="Symbol" w:hAnsi="Symbol" w:hint="default"/>
        <w:sz w:val="20"/>
      </w:rPr>
    </w:lvl>
    <w:lvl w:ilvl="8" w:tplc="69D8110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2C40B1B"/>
    <w:multiLevelType w:val="multilevel"/>
    <w:tmpl w:val="5A528AE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518762D"/>
    <w:multiLevelType w:val="multilevel"/>
    <w:tmpl w:val="DB2A7056"/>
    <w:styleLink w:val="VikandMedicalSOP"/>
    <w:lvl w:ilvl="0">
      <w:start w:val="1"/>
      <w:numFmt w:val="decimal"/>
      <w:lvlText w:val="%1."/>
      <w:lvlJc w:val="right"/>
      <w:pPr>
        <w:tabs>
          <w:tab w:val="num" w:pos="720"/>
        </w:tabs>
        <w:ind w:left="0" w:firstLine="720"/>
      </w:pPr>
      <w:rPr>
        <w:rFonts w:ascii="Times New Roman" w:hAnsi="Times New Roman" w:hint="default"/>
        <w:sz w:val="24"/>
      </w:rPr>
    </w:lvl>
    <w:lvl w:ilvl="1">
      <w:start w:val="1"/>
      <w:numFmt w:val="decimal"/>
      <w:lvlText w:val="%1.%2."/>
      <w:lvlJc w:val="left"/>
      <w:pPr>
        <w:tabs>
          <w:tab w:val="num" w:pos="360"/>
        </w:tabs>
        <w:ind w:left="-360" w:firstLine="720"/>
      </w:pPr>
      <w:rPr>
        <w:rFonts w:hint="default"/>
      </w:rPr>
    </w:lvl>
    <w:lvl w:ilvl="2">
      <w:start w:val="1"/>
      <w:numFmt w:val="decimal"/>
      <w:lvlText w:val="%1.%2.%3."/>
      <w:lvlJc w:val="left"/>
      <w:pPr>
        <w:tabs>
          <w:tab w:val="num" w:pos="0"/>
        </w:tabs>
        <w:ind w:left="-720" w:firstLine="720"/>
      </w:pPr>
      <w:rPr>
        <w:rFonts w:hint="default"/>
      </w:rPr>
    </w:lvl>
    <w:lvl w:ilvl="3">
      <w:start w:val="1"/>
      <w:numFmt w:val="decimal"/>
      <w:lvlText w:val="%1.%2.%3.%4."/>
      <w:lvlJc w:val="left"/>
      <w:pPr>
        <w:tabs>
          <w:tab w:val="num" w:pos="-360"/>
        </w:tabs>
        <w:ind w:left="-1080" w:firstLine="720"/>
      </w:pPr>
      <w:rPr>
        <w:rFonts w:hint="default"/>
      </w:rPr>
    </w:lvl>
    <w:lvl w:ilvl="4">
      <w:start w:val="1"/>
      <w:numFmt w:val="decimal"/>
      <w:lvlText w:val="%1.%2.%3.%4.%5."/>
      <w:lvlJc w:val="left"/>
      <w:pPr>
        <w:tabs>
          <w:tab w:val="num" w:pos="-720"/>
        </w:tabs>
        <w:ind w:left="-1440" w:firstLine="720"/>
      </w:pPr>
      <w:rPr>
        <w:rFonts w:hint="default"/>
      </w:rPr>
    </w:lvl>
    <w:lvl w:ilvl="5">
      <w:start w:val="1"/>
      <w:numFmt w:val="decimal"/>
      <w:lvlText w:val="%1.%2.%3.%4.%5.%6."/>
      <w:lvlJc w:val="left"/>
      <w:pPr>
        <w:tabs>
          <w:tab w:val="num" w:pos="-1080"/>
        </w:tabs>
        <w:ind w:left="-1800" w:firstLine="720"/>
      </w:pPr>
      <w:rPr>
        <w:rFonts w:hint="default"/>
      </w:rPr>
    </w:lvl>
    <w:lvl w:ilvl="6">
      <w:start w:val="1"/>
      <w:numFmt w:val="decimal"/>
      <w:lvlText w:val="%1.%2.%3.%4.%5.%6.%7."/>
      <w:lvlJc w:val="left"/>
      <w:pPr>
        <w:tabs>
          <w:tab w:val="num" w:pos="-1440"/>
        </w:tabs>
        <w:ind w:left="-2160" w:firstLine="720"/>
      </w:pPr>
      <w:rPr>
        <w:rFonts w:hint="default"/>
      </w:rPr>
    </w:lvl>
    <w:lvl w:ilvl="7">
      <w:start w:val="1"/>
      <w:numFmt w:val="decimal"/>
      <w:lvlText w:val="%1.%2.%3.%4.%5.%6.%7.%8."/>
      <w:lvlJc w:val="left"/>
      <w:pPr>
        <w:tabs>
          <w:tab w:val="num" w:pos="-1800"/>
        </w:tabs>
        <w:ind w:left="-2520" w:firstLine="720"/>
      </w:pPr>
      <w:rPr>
        <w:rFonts w:hint="default"/>
      </w:rPr>
    </w:lvl>
    <w:lvl w:ilvl="8">
      <w:start w:val="1"/>
      <w:numFmt w:val="decimal"/>
      <w:lvlText w:val="%1.%2.%3.%4.%5.%6.%7.%8.%9."/>
      <w:lvlJc w:val="left"/>
      <w:pPr>
        <w:tabs>
          <w:tab w:val="num" w:pos="-2160"/>
        </w:tabs>
        <w:ind w:left="-2880" w:firstLine="720"/>
      </w:pPr>
      <w:rPr>
        <w:rFonts w:hint="default"/>
      </w:rPr>
    </w:lvl>
  </w:abstractNum>
  <w:abstractNum w:abstractNumId="49" w15:restartNumberingAfterBreak="0">
    <w:nsid w:val="76252FEB"/>
    <w:multiLevelType w:val="multilevel"/>
    <w:tmpl w:val="33EE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1"/>
  </w:num>
  <w:num w:numId="3">
    <w:abstractNumId w:val="17"/>
  </w:num>
  <w:num w:numId="4">
    <w:abstractNumId w:val="26"/>
  </w:num>
  <w:num w:numId="5">
    <w:abstractNumId w:val="48"/>
  </w:num>
  <w:num w:numId="6">
    <w:abstractNumId w:val="43"/>
  </w:num>
  <w:num w:numId="7">
    <w:abstractNumId w:val="38"/>
  </w:num>
  <w:num w:numId="8">
    <w:abstractNumId w:val="41"/>
  </w:num>
  <w:num w:numId="9">
    <w:abstractNumId w:val="25"/>
  </w:num>
  <w:num w:numId="10">
    <w:abstractNumId w:val="6"/>
  </w:num>
  <w:num w:numId="11">
    <w:abstractNumId w:val="23"/>
  </w:num>
  <w:num w:numId="12">
    <w:abstractNumId w:val="21"/>
  </w:num>
  <w:num w:numId="13">
    <w:abstractNumId w:val="39"/>
  </w:num>
  <w:num w:numId="14">
    <w:abstractNumId w:val="3"/>
  </w:num>
  <w:num w:numId="15">
    <w:abstractNumId w:val="20"/>
  </w:num>
  <w:num w:numId="16">
    <w:abstractNumId w:val="37"/>
  </w:num>
  <w:num w:numId="17">
    <w:abstractNumId w:val="16"/>
  </w:num>
  <w:num w:numId="18">
    <w:abstractNumId w:val="22"/>
  </w:num>
  <w:num w:numId="19">
    <w:abstractNumId w:val="12"/>
  </w:num>
  <w:num w:numId="20">
    <w:abstractNumId w:val="34"/>
  </w:num>
  <w:num w:numId="21">
    <w:abstractNumId w:val="44"/>
  </w:num>
  <w:num w:numId="22">
    <w:abstractNumId w:val="30"/>
  </w:num>
  <w:num w:numId="23">
    <w:abstractNumId w:val="27"/>
  </w:num>
  <w:num w:numId="24">
    <w:abstractNumId w:val="42"/>
  </w:num>
  <w:num w:numId="25">
    <w:abstractNumId w:val="49"/>
  </w:num>
  <w:num w:numId="26">
    <w:abstractNumId w:val="2"/>
  </w:num>
  <w:num w:numId="27">
    <w:abstractNumId w:val="8"/>
  </w:num>
  <w:num w:numId="28">
    <w:abstractNumId w:val="0"/>
  </w:num>
  <w:num w:numId="29">
    <w:abstractNumId w:val="15"/>
  </w:num>
  <w:num w:numId="30">
    <w:abstractNumId w:val="10"/>
  </w:num>
  <w:num w:numId="31">
    <w:abstractNumId w:val="18"/>
  </w:num>
  <w:num w:numId="32">
    <w:abstractNumId w:val="46"/>
  </w:num>
  <w:num w:numId="33">
    <w:abstractNumId w:val="40"/>
  </w:num>
  <w:num w:numId="34">
    <w:abstractNumId w:val="19"/>
  </w:num>
  <w:num w:numId="35">
    <w:abstractNumId w:val="28"/>
  </w:num>
  <w:num w:numId="36">
    <w:abstractNumId w:val="29"/>
  </w:num>
  <w:num w:numId="37">
    <w:abstractNumId w:val="1"/>
  </w:num>
  <w:num w:numId="38">
    <w:abstractNumId w:val="9"/>
  </w:num>
  <w:num w:numId="39">
    <w:abstractNumId w:val="36"/>
  </w:num>
  <w:num w:numId="40">
    <w:abstractNumId w:val="31"/>
  </w:num>
  <w:num w:numId="41">
    <w:abstractNumId w:val="24"/>
  </w:num>
  <w:num w:numId="42">
    <w:abstractNumId w:val="13"/>
  </w:num>
  <w:num w:numId="43">
    <w:abstractNumId w:val="4"/>
  </w:num>
  <w:num w:numId="44">
    <w:abstractNumId w:val="32"/>
  </w:num>
  <w:num w:numId="45">
    <w:abstractNumId w:val="7"/>
  </w:num>
  <w:num w:numId="46">
    <w:abstractNumId w:val="35"/>
  </w:num>
  <w:num w:numId="47">
    <w:abstractNumId w:val="47"/>
  </w:num>
  <w:num w:numId="48">
    <w:abstractNumId w:val="33"/>
  </w:num>
  <w:num w:numId="49">
    <w:abstractNumId w:val="14"/>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trackRevision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A232F3"/>
    <w:rsid w:val="00006323"/>
    <w:rsid w:val="000A64CB"/>
    <w:rsid w:val="000B195C"/>
    <w:rsid w:val="000D21D9"/>
    <w:rsid w:val="00132D05"/>
    <w:rsid w:val="001D4203"/>
    <w:rsid w:val="001D58E4"/>
    <w:rsid w:val="0021593E"/>
    <w:rsid w:val="002305BD"/>
    <w:rsid w:val="0023564D"/>
    <w:rsid w:val="00274B23"/>
    <w:rsid w:val="002C3F52"/>
    <w:rsid w:val="002F141F"/>
    <w:rsid w:val="0030554A"/>
    <w:rsid w:val="00312DBE"/>
    <w:rsid w:val="0033727F"/>
    <w:rsid w:val="00395B58"/>
    <w:rsid w:val="003B4946"/>
    <w:rsid w:val="003F31DE"/>
    <w:rsid w:val="00406B39"/>
    <w:rsid w:val="00407398"/>
    <w:rsid w:val="0042171F"/>
    <w:rsid w:val="00426A59"/>
    <w:rsid w:val="0043411F"/>
    <w:rsid w:val="00471B34"/>
    <w:rsid w:val="004B4843"/>
    <w:rsid w:val="004B6BBB"/>
    <w:rsid w:val="004C478C"/>
    <w:rsid w:val="004D249F"/>
    <w:rsid w:val="00526878"/>
    <w:rsid w:val="00533249"/>
    <w:rsid w:val="00553B37"/>
    <w:rsid w:val="005563DC"/>
    <w:rsid w:val="005854E6"/>
    <w:rsid w:val="005B469A"/>
    <w:rsid w:val="005F3699"/>
    <w:rsid w:val="00632535"/>
    <w:rsid w:val="006522E2"/>
    <w:rsid w:val="006639A8"/>
    <w:rsid w:val="006B6CD7"/>
    <w:rsid w:val="006B7D1D"/>
    <w:rsid w:val="00703D5E"/>
    <w:rsid w:val="00741619"/>
    <w:rsid w:val="00754C84"/>
    <w:rsid w:val="007641FC"/>
    <w:rsid w:val="007A3706"/>
    <w:rsid w:val="007B47C1"/>
    <w:rsid w:val="007C6B42"/>
    <w:rsid w:val="007D29A6"/>
    <w:rsid w:val="00805DA4"/>
    <w:rsid w:val="00830E6B"/>
    <w:rsid w:val="0083322E"/>
    <w:rsid w:val="008B2DE2"/>
    <w:rsid w:val="008C1778"/>
    <w:rsid w:val="008D7FAA"/>
    <w:rsid w:val="008E042E"/>
    <w:rsid w:val="00902C58"/>
    <w:rsid w:val="00940903"/>
    <w:rsid w:val="00946FE0"/>
    <w:rsid w:val="00963100"/>
    <w:rsid w:val="00965E25"/>
    <w:rsid w:val="00997319"/>
    <w:rsid w:val="009A1CC9"/>
    <w:rsid w:val="009A430D"/>
    <w:rsid w:val="009D50F8"/>
    <w:rsid w:val="009D5591"/>
    <w:rsid w:val="009F057A"/>
    <w:rsid w:val="00A232F3"/>
    <w:rsid w:val="00A25357"/>
    <w:rsid w:val="00A65DE8"/>
    <w:rsid w:val="00A74191"/>
    <w:rsid w:val="00AC5B1C"/>
    <w:rsid w:val="00AD57DE"/>
    <w:rsid w:val="00B01157"/>
    <w:rsid w:val="00B03CF2"/>
    <w:rsid w:val="00B0567A"/>
    <w:rsid w:val="00B14666"/>
    <w:rsid w:val="00B231CF"/>
    <w:rsid w:val="00B32F56"/>
    <w:rsid w:val="00B80F92"/>
    <w:rsid w:val="00BD26BB"/>
    <w:rsid w:val="00BD324B"/>
    <w:rsid w:val="00BD716C"/>
    <w:rsid w:val="00BE3B8A"/>
    <w:rsid w:val="00BE72D1"/>
    <w:rsid w:val="00C437D1"/>
    <w:rsid w:val="00C46BA3"/>
    <w:rsid w:val="00C50B1F"/>
    <w:rsid w:val="00C778FB"/>
    <w:rsid w:val="00CE0DB6"/>
    <w:rsid w:val="00D64208"/>
    <w:rsid w:val="00D87591"/>
    <w:rsid w:val="00DA0DF8"/>
    <w:rsid w:val="00DC261E"/>
    <w:rsid w:val="00DC4590"/>
    <w:rsid w:val="00DC6738"/>
    <w:rsid w:val="00DD7784"/>
    <w:rsid w:val="00E31E0C"/>
    <w:rsid w:val="00E41CB9"/>
    <w:rsid w:val="00E5307E"/>
    <w:rsid w:val="00E606D3"/>
    <w:rsid w:val="00EB2689"/>
    <w:rsid w:val="00F23BC6"/>
    <w:rsid w:val="00F5714E"/>
    <w:rsid w:val="00F7254D"/>
    <w:rsid w:val="00F80955"/>
    <w:rsid w:val="00FA2EEF"/>
    <w:rsid w:val="03FE735D"/>
    <w:rsid w:val="0A40EA83"/>
    <w:rsid w:val="0AB12991"/>
    <w:rsid w:val="0AD839FF"/>
    <w:rsid w:val="177D41EB"/>
    <w:rsid w:val="1E56ED84"/>
    <w:rsid w:val="223E893A"/>
    <w:rsid w:val="22C9A23F"/>
    <w:rsid w:val="27FEB69F"/>
    <w:rsid w:val="2A7E39BF"/>
    <w:rsid w:val="32D01151"/>
    <w:rsid w:val="3CD629E0"/>
    <w:rsid w:val="3EE2CC80"/>
    <w:rsid w:val="4F06402F"/>
    <w:rsid w:val="53C543AC"/>
    <w:rsid w:val="56E0A16A"/>
    <w:rsid w:val="593F6FEF"/>
    <w:rsid w:val="5CDFF31B"/>
    <w:rsid w:val="710AEA9E"/>
    <w:rsid w:val="7B4E7DD8"/>
    <w:rsid w:val="7BBBB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DF2DA2"/>
  <w15:docId w15:val="{88653CAD-68B3-463B-8969-7AFF0D2DE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8B2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7319"/>
    <w:pPr>
      <w:ind w:left="720"/>
      <w:contextualSpacing/>
    </w:pPr>
  </w:style>
  <w:style w:type="numbering" w:customStyle="1" w:styleId="VikandMedicalSOP">
    <w:name w:val="Vikand Medical SOP"/>
    <w:uiPriority w:val="99"/>
    <w:rsid w:val="00E5307E"/>
    <w:pPr>
      <w:numPr>
        <w:numId w:val="5"/>
      </w:numPr>
    </w:pPr>
  </w:style>
  <w:style w:type="character" w:styleId="PlaceholderText">
    <w:name w:val="Placeholder Text"/>
    <w:uiPriority w:val="99"/>
    <w:semiHidden/>
    <w:rsid w:val="006522E2"/>
    <w:rPr>
      <w:color w:val="808080"/>
    </w:rPr>
  </w:style>
  <w:style w:type="paragraph" w:styleId="Header">
    <w:name w:val="header"/>
    <w:basedOn w:val="Normal"/>
    <w:link w:val="HeaderChar"/>
    <w:uiPriority w:val="99"/>
    <w:unhideWhenUsed/>
    <w:rsid w:val="00C778FB"/>
    <w:pPr>
      <w:tabs>
        <w:tab w:val="center" w:pos="4680"/>
        <w:tab w:val="right" w:pos="9360"/>
      </w:tabs>
    </w:pPr>
  </w:style>
  <w:style w:type="character" w:customStyle="1" w:styleId="HeaderChar">
    <w:name w:val="Header Char"/>
    <w:link w:val="Header"/>
    <w:uiPriority w:val="99"/>
    <w:rsid w:val="00C778FB"/>
    <w:rPr>
      <w:sz w:val="22"/>
      <w:szCs w:val="22"/>
    </w:rPr>
  </w:style>
  <w:style w:type="paragraph" w:styleId="Footer">
    <w:name w:val="footer"/>
    <w:basedOn w:val="Normal"/>
    <w:link w:val="FooterChar"/>
    <w:uiPriority w:val="99"/>
    <w:unhideWhenUsed/>
    <w:rsid w:val="00C778FB"/>
    <w:pPr>
      <w:tabs>
        <w:tab w:val="center" w:pos="4680"/>
        <w:tab w:val="right" w:pos="9360"/>
      </w:tabs>
    </w:pPr>
  </w:style>
  <w:style w:type="character" w:customStyle="1" w:styleId="FooterChar">
    <w:name w:val="Footer Char"/>
    <w:link w:val="Footer"/>
    <w:uiPriority w:val="99"/>
    <w:rsid w:val="00C778FB"/>
    <w:rPr>
      <w:sz w:val="22"/>
      <w:szCs w:val="22"/>
    </w:rPr>
  </w:style>
  <w:style w:type="paragraph" w:customStyle="1" w:styleId="paragraph">
    <w:name w:val="paragraph"/>
    <w:basedOn w:val="Normal"/>
    <w:rsid w:val="001D58E4"/>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1D58E4"/>
  </w:style>
  <w:style w:type="character" w:customStyle="1" w:styleId="eop">
    <w:name w:val="eop"/>
    <w:basedOn w:val="DefaultParagraphFont"/>
    <w:rsid w:val="001D58E4"/>
  </w:style>
  <w:style w:type="paragraph" w:styleId="BalloonText">
    <w:name w:val="Balloon Text"/>
    <w:basedOn w:val="Normal"/>
    <w:link w:val="BalloonTextChar"/>
    <w:uiPriority w:val="99"/>
    <w:semiHidden/>
    <w:unhideWhenUsed/>
    <w:rsid w:val="001D42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4203"/>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21163">
      <w:bodyDiv w:val="1"/>
      <w:marLeft w:val="0"/>
      <w:marRight w:val="0"/>
      <w:marTop w:val="0"/>
      <w:marBottom w:val="0"/>
      <w:divBdr>
        <w:top w:val="none" w:sz="0" w:space="0" w:color="auto"/>
        <w:left w:val="none" w:sz="0" w:space="0" w:color="auto"/>
        <w:bottom w:val="none" w:sz="0" w:space="0" w:color="auto"/>
        <w:right w:val="none" w:sz="0" w:space="0" w:color="auto"/>
      </w:divBdr>
    </w:div>
    <w:div w:id="193737786">
      <w:bodyDiv w:val="1"/>
      <w:marLeft w:val="0"/>
      <w:marRight w:val="0"/>
      <w:marTop w:val="0"/>
      <w:marBottom w:val="0"/>
      <w:divBdr>
        <w:top w:val="none" w:sz="0" w:space="0" w:color="auto"/>
        <w:left w:val="none" w:sz="0" w:space="0" w:color="auto"/>
        <w:bottom w:val="none" w:sz="0" w:space="0" w:color="auto"/>
        <w:right w:val="none" w:sz="0" w:space="0" w:color="auto"/>
      </w:divBdr>
      <w:divsChild>
        <w:div w:id="1560555437">
          <w:marLeft w:val="0"/>
          <w:marRight w:val="0"/>
          <w:marTop w:val="0"/>
          <w:marBottom w:val="0"/>
          <w:divBdr>
            <w:top w:val="none" w:sz="0" w:space="0" w:color="auto"/>
            <w:left w:val="none" w:sz="0" w:space="0" w:color="auto"/>
            <w:bottom w:val="none" w:sz="0" w:space="0" w:color="auto"/>
            <w:right w:val="none" w:sz="0" w:space="0" w:color="auto"/>
          </w:divBdr>
        </w:div>
        <w:div w:id="1759062665">
          <w:marLeft w:val="0"/>
          <w:marRight w:val="0"/>
          <w:marTop w:val="0"/>
          <w:marBottom w:val="0"/>
          <w:divBdr>
            <w:top w:val="none" w:sz="0" w:space="0" w:color="auto"/>
            <w:left w:val="none" w:sz="0" w:space="0" w:color="auto"/>
            <w:bottom w:val="none" w:sz="0" w:space="0" w:color="auto"/>
            <w:right w:val="none" w:sz="0" w:space="0" w:color="auto"/>
          </w:divBdr>
        </w:div>
        <w:div w:id="1925873349">
          <w:marLeft w:val="0"/>
          <w:marRight w:val="0"/>
          <w:marTop w:val="0"/>
          <w:marBottom w:val="0"/>
          <w:divBdr>
            <w:top w:val="none" w:sz="0" w:space="0" w:color="auto"/>
            <w:left w:val="none" w:sz="0" w:space="0" w:color="auto"/>
            <w:bottom w:val="none" w:sz="0" w:space="0" w:color="auto"/>
            <w:right w:val="none" w:sz="0" w:space="0" w:color="auto"/>
          </w:divBdr>
        </w:div>
      </w:divsChild>
    </w:div>
    <w:div w:id="1402213586">
      <w:bodyDiv w:val="1"/>
      <w:marLeft w:val="0"/>
      <w:marRight w:val="0"/>
      <w:marTop w:val="0"/>
      <w:marBottom w:val="0"/>
      <w:divBdr>
        <w:top w:val="none" w:sz="0" w:space="0" w:color="auto"/>
        <w:left w:val="none" w:sz="0" w:space="0" w:color="auto"/>
        <w:bottom w:val="none" w:sz="0" w:space="0" w:color="auto"/>
        <w:right w:val="none" w:sz="0" w:space="0" w:color="auto"/>
      </w:divBdr>
      <w:divsChild>
        <w:div w:id="56705991">
          <w:marLeft w:val="0"/>
          <w:marRight w:val="0"/>
          <w:marTop w:val="0"/>
          <w:marBottom w:val="0"/>
          <w:divBdr>
            <w:top w:val="none" w:sz="0" w:space="0" w:color="auto"/>
            <w:left w:val="none" w:sz="0" w:space="0" w:color="auto"/>
            <w:bottom w:val="none" w:sz="0" w:space="0" w:color="auto"/>
            <w:right w:val="none" w:sz="0" w:space="0" w:color="auto"/>
          </w:divBdr>
        </w:div>
        <w:div w:id="1768312585">
          <w:marLeft w:val="0"/>
          <w:marRight w:val="0"/>
          <w:marTop w:val="0"/>
          <w:marBottom w:val="0"/>
          <w:divBdr>
            <w:top w:val="none" w:sz="0" w:space="0" w:color="auto"/>
            <w:left w:val="none" w:sz="0" w:space="0" w:color="auto"/>
            <w:bottom w:val="none" w:sz="0" w:space="0" w:color="auto"/>
            <w:right w:val="none" w:sz="0" w:space="0" w:color="auto"/>
          </w:divBdr>
        </w:div>
      </w:divsChild>
    </w:div>
    <w:div w:id="1632395529">
      <w:bodyDiv w:val="1"/>
      <w:marLeft w:val="0"/>
      <w:marRight w:val="0"/>
      <w:marTop w:val="0"/>
      <w:marBottom w:val="0"/>
      <w:divBdr>
        <w:top w:val="none" w:sz="0" w:space="0" w:color="auto"/>
        <w:left w:val="none" w:sz="0" w:space="0" w:color="auto"/>
        <w:bottom w:val="none" w:sz="0" w:space="0" w:color="auto"/>
        <w:right w:val="none" w:sz="0" w:space="0" w:color="auto"/>
      </w:divBdr>
      <w:divsChild>
        <w:div w:id="440926838">
          <w:marLeft w:val="0"/>
          <w:marRight w:val="0"/>
          <w:marTop w:val="0"/>
          <w:marBottom w:val="0"/>
          <w:divBdr>
            <w:top w:val="none" w:sz="0" w:space="0" w:color="auto"/>
            <w:left w:val="none" w:sz="0" w:space="0" w:color="auto"/>
            <w:bottom w:val="none" w:sz="0" w:space="0" w:color="auto"/>
            <w:right w:val="none" w:sz="0" w:space="0" w:color="auto"/>
          </w:divBdr>
        </w:div>
        <w:div w:id="458958687">
          <w:marLeft w:val="0"/>
          <w:marRight w:val="0"/>
          <w:marTop w:val="0"/>
          <w:marBottom w:val="0"/>
          <w:divBdr>
            <w:top w:val="none" w:sz="0" w:space="0" w:color="auto"/>
            <w:left w:val="none" w:sz="0" w:space="0" w:color="auto"/>
            <w:bottom w:val="none" w:sz="0" w:space="0" w:color="auto"/>
            <w:right w:val="none" w:sz="0" w:space="0" w:color="auto"/>
          </w:divBdr>
        </w:div>
        <w:div w:id="672731118">
          <w:marLeft w:val="0"/>
          <w:marRight w:val="0"/>
          <w:marTop w:val="0"/>
          <w:marBottom w:val="0"/>
          <w:divBdr>
            <w:top w:val="none" w:sz="0" w:space="0" w:color="auto"/>
            <w:left w:val="none" w:sz="0" w:space="0" w:color="auto"/>
            <w:bottom w:val="none" w:sz="0" w:space="0" w:color="auto"/>
            <w:right w:val="none" w:sz="0" w:space="0" w:color="auto"/>
          </w:divBdr>
        </w:div>
        <w:div w:id="904726018">
          <w:marLeft w:val="0"/>
          <w:marRight w:val="0"/>
          <w:marTop w:val="0"/>
          <w:marBottom w:val="0"/>
          <w:divBdr>
            <w:top w:val="none" w:sz="0" w:space="0" w:color="auto"/>
            <w:left w:val="none" w:sz="0" w:space="0" w:color="auto"/>
            <w:bottom w:val="none" w:sz="0" w:space="0" w:color="auto"/>
            <w:right w:val="none" w:sz="0" w:space="0" w:color="auto"/>
          </w:divBdr>
        </w:div>
        <w:div w:id="2079550144">
          <w:marLeft w:val="0"/>
          <w:marRight w:val="0"/>
          <w:marTop w:val="0"/>
          <w:marBottom w:val="0"/>
          <w:divBdr>
            <w:top w:val="none" w:sz="0" w:space="0" w:color="auto"/>
            <w:left w:val="none" w:sz="0" w:space="0" w:color="auto"/>
            <w:bottom w:val="none" w:sz="0" w:space="0" w:color="auto"/>
            <w:right w:val="none" w:sz="0" w:space="0" w:color="auto"/>
          </w:divBdr>
        </w:div>
      </w:divsChild>
    </w:div>
    <w:div w:id="1924409767">
      <w:bodyDiv w:val="1"/>
      <w:marLeft w:val="0"/>
      <w:marRight w:val="0"/>
      <w:marTop w:val="0"/>
      <w:marBottom w:val="0"/>
      <w:divBdr>
        <w:top w:val="none" w:sz="0" w:space="0" w:color="auto"/>
        <w:left w:val="none" w:sz="0" w:space="0" w:color="auto"/>
        <w:bottom w:val="none" w:sz="0" w:space="0" w:color="auto"/>
        <w:right w:val="none" w:sz="0" w:space="0" w:color="auto"/>
      </w:divBdr>
      <w:divsChild>
        <w:div w:id="537400041">
          <w:marLeft w:val="0"/>
          <w:marRight w:val="0"/>
          <w:marTop w:val="0"/>
          <w:marBottom w:val="0"/>
          <w:divBdr>
            <w:top w:val="none" w:sz="0" w:space="0" w:color="auto"/>
            <w:left w:val="none" w:sz="0" w:space="0" w:color="auto"/>
            <w:bottom w:val="none" w:sz="0" w:space="0" w:color="auto"/>
            <w:right w:val="none" w:sz="0" w:space="0" w:color="auto"/>
          </w:divBdr>
        </w:div>
        <w:div w:id="723214464">
          <w:marLeft w:val="0"/>
          <w:marRight w:val="0"/>
          <w:marTop w:val="0"/>
          <w:marBottom w:val="0"/>
          <w:divBdr>
            <w:top w:val="none" w:sz="0" w:space="0" w:color="auto"/>
            <w:left w:val="none" w:sz="0" w:space="0" w:color="auto"/>
            <w:bottom w:val="none" w:sz="0" w:space="0" w:color="auto"/>
            <w:right w:val="none" w:sz="0" w:space="0" w:color="auto"/>
          </w:divBdr>
        </w:div>
        <w:div w:id="789594974">
          <w:marLeft w:val="0"/>
          <w:marRight w:val="0"/>
          <w:marTop w:val="0"/>
          <w:marBottom w:val="0"/>
          <w:divBdr>
            <w:top w:val="none" w:sz="0" w:space="0" w:color="auto"/>
            <w:left w:val="none" w:sz="0" w:space="0" w:color="auto"/>
            <w:bottom w:val="none" w:sz="0" w:space="0" w:color="auto"/>
            <w:right w:val="none" w:sz="0" w:space="0" w:color="auto"/>
          </w:divBdr>
        </w:div>
        <w:div w:id="926420662">
          <w:marLeft w:val="0"/>
          <w:marRight w:val="0"/>
          <w:marTop w:val="0"/>
          <w:marBottom w:val="0"/>
          <w:divBdr>
            <w:top w:val="none" w:sz="0" w:space="0" w:color="auto"/>
            <w:left w:val="none" w:sz="0" w:space="0" w:color="auto"/>
            <w:bottom w:val="none" w:sz="0" w:space="0" w:color="auto"/>
            <w:right w:val="none" w:sz="0" w:space="0" w:color="auto"/>
          </w:divBdr>
        </w:div>
        <w:div w:id="1108351835">
          <w:marLeft w:val="0"/>
          <w:marRight w:val="0"/>
          <w:marTop w:val="0"/>
          <w:marBottom w:val="0"/>
          <w:divBdr>
            <w:top w:val="none" w:sz="0" w:space="0" w:color="auto"/>
            <w:left w:val="none" w:sz="0" w:space="0" w:color="auto"/>
            <w:bottom w:val="none" w:sz="0" w:space="0" w:color="auto"/>
            <w:right w:val="none" w:sz="0" w:space="0" w:color="auto"/>
          </w:divBdr>
        </w:div>
        <w:div w:id="1904292517">
          <w:marLeft w:val="0"/>
          <w:marRight w:val="0"/>
          <w:marTop w:val="0"/>
          <w:marBottom w:val="0"/>
          <w:divBdr>
            <w:top w:val="none" w:sz="0" w:space="0" w:color="auto"/>
            <w:left w:val="none" w:sz="0" w:space="0" w:color="auto"/>
            <w:bottom w:val="none" w:sz="0" w:space="0" w:color="auto"/>
            <w:right w:val="none" w:sz="0" w:space="0" w:color="auto"/>
          </w:divBdr>
        </w:div>
      </w:divsChild>
    </w:div>
    <w:div w:id="2025325382">
      <w:bodyDiv w:val="1"/>
      <w:marLeft w:val="0"/>
      <w:marRight w:val="0"/>
      <w:marTop w:val="0"/>
      <w:marBottom w:val="0"/>
      <w:divBdr>
        <w:top w:val="none" w:sz="0" w:space="0" w:color="auto"/>
        <w:left w:val="none" w:sz="0" w:space="0" w:color="auto"/>
        <w:bottom w:val="none" w:sz="0" w:space="0" w:color="auto"/>
        <w:right w:val="none" w:sz="0" w:space="0" w:color="auto"/>
      </w:divBdr>
      <w:divsChild>
        <w:div w:id="1259024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4c489cb919c14cc7"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ra\Downloads\SOP%20(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5A93C21DF4904DA0F37CF93A0A5E0C" ma:contentTypeVersion="10" ma:contentTypeDescription="Create a new document." ma:contentTypeScope="" ma:versionID="5e46a5f334187c96572cc5b272e8d074">
  <xsd:schema xmlns:xsd="http://www.w3.org/2001/XMLSchema" xmlns:xs="http://www.w3.org/2001/XMLSchema" xmlns:p="http://schemas.microsoft.com/office/2006/metadata/properties" xmlns:ns2="49b6c5c5-b236-4920-9c0b-2e413ae02a6c" xmlns:ns3="http://schemas.microsoft.com/sharepoint/v3/fields" xmlns:ns4="ce545564-ec68-43f3-8620-731bf2ed8feb" targetNamespace="http://schemas.microsoft.com/office/2006/metadata/properties" ma:root="true" ma:fieldsID="3e6db3aa4699f0d94dfc6059f263fae9" ns2:_="" ns3:_="" ns4:_="">
    <xsd:import namespace="49b6c5c5-b236-4920-9c0b-2e413ae02a6c"/>
    <xsd:import namespace="http://schemas.microsoft.com/sharepoint/v3/fields"/>
    <xsd:import namespace="ce545564-ec68-43f3-8620-731bf2ed8feb"/>
    <xsd:element name="properties">
      <xsd:complexType>
        <xsd:sequence>
          <xsd:element name="documentManagement">
            <xsd:complexType>
              <xsd:all>
                <xsd:element ref="ns2:Med" minOccurs="0"/>
                <xsd:element ref="ns2:Cruise_x0020_Line" minOccurs="0"/>
                <xsd:element ref="ns2:MediaServiceMetadata" minOccurs="0"/>
                <xsd:element ref="ns2:MediaServiceFastMetadata" minOccurs="0"/>
                <xsd:element ref="ns3:_Version" minOccurs="0"/>
                <xsd:element ref="ns2:MediaServiceAutoKeyPoints" minOccurs="0"/>
                <xsd:element ref="ns2:MediaServiceKeyPoint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b6c5c5-b236-4920-9c0b-2e413ae02a6c" elementFormDefault="qualified">
    <xsd:import namespace="http://schemas.microsoft.com/office/2006/documentManagement/types"/>
    <xsd:import namespace="http://schemas.microsoft.com/office/infopath/2007/PartnerControls"/>
    <xsd:element name="Med" ma:index="8" nillable="true" ma:displayName="Med" ma:internalName="Med">
      <xsd:simpleType>
        <xsd:restriction base="dms:Text">
          <xsd:maxLength value="255"/>
        </xsd:restriction>
      </xsd:simpleType>
    </xsd:element>
    <xsd:element name="Cruise_x0020_Line" ma:index="9" nillable="true" ma:displayName="Cruise Line" ma:internalName="Cruise_x0020_Line">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2" nillable="true" ma:displayName="Version" ma:internalName="_Ver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545564-ec68-43f3-8620-731bf2ed8fe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_Version xmlns="http://schemas.microsoft.com/sharepoint/v3/fields" xsi:nil="true"/>
    <Cruise_x0020_Line xmlns="49b6c5c5-b236-4920-9c0b-2e413ae02a6c">Silversea</Cruise_x0020_Line>
    <Med xmlns="49b6c5c5-b236-4920-9c0b-2e413ae02a6c">1400 Care and Treatment of Crew and Concessionaires</M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97330-3B3B-4E15-8EE3-E7C4BA6C979E}"/>
</file>

<file path=customXml/itemProps2.xml><?xml version="1.0" encoding="utf-8"?>
<ds:datastoreItem xmlns:ds="http://schemas.openxmlformats.org/officeDocument/2006/customXml" ds:itemID="{D5AE70AA-44BC-44F9-927D-A73164C3E0FD}">
  <ds:schemaRefs>
    <ds:schemaRef ds:uri="http://schemas.microsoft.com/office/2006/metadata/properties"/>
  </ds:schemaRefs>
</ds:datastoreItem>
</file>

<file path=customXml/itemProps3.xml><?xml version="1.0" encoding="utf-8"?>
<ds:datastoreItem xmlns:ds="http://schemas.openxmlformats.org/officeDocument/2006/customXml" ds:itemID="{FF63F4F9-6274-4AA1-978B-8D6FA9D895BE}">
  <ds:schemaRefs>
    <ds:schemaRef ds:uri="http://schemas.microsoft.com/sharepoint/v3/contenttype/forms"/>
  </ds:schemaRefs>
</ds:datastoreItem>
</file>

<file path=customXml/itemProps4.xml><?xml version="1.0" encoding="utf-8"?>
<ds:datastoreItem xmlns:ds="http://schemas.openxmlformats.org/officeDocument/2006/customXml" ds:itemID="{70AFC651-96C2-4C34-90D3-460E782E2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 (7)</Template>
  <TotalTime>2</TotalTime>
  <Pages>3</Pages>
  <Words>777</Words>
  <Characters>4431</Characters>
  <Application>Microsoft Office Word</Application>
  <DocSecurity>0</DocSecurity>
  <Lines>36</Lines>
  <Paragraphs>10</Paragraphs>
  <ScaleCrop>false</ScaleCrop>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dc:creator>
  <cp:keywords/>
  <cp:lastModifiedBy>Paul Morgan</cp:lastModifiedBy>
  <cp:revision>10</cp:revision>
  <dcterms:created xsi:type="dcterms:W3CDTF">2020-10-09T20:51:00Z</dcterms:created>
  <dcterms:modified xsi:type="dcterms:W3CDTF">2020-12-15T16:44:00Z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0x010100A15A93C21DF4904DA0F37CF93A0A5E0C</vt:lpwstr>
  </property>
</Properties>
</file>