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7200"/>
      </w:tblGrid>
      <w:tr w:rsidR="00C9674A" w:rsidRPr="002645AF" w14:paraId="2464D20C" w14:textId="77777777" w:rsidTr="27325F41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565F051B" w14:textId="3C87A381" w:rsidR="00C9674A" w:rsidRPr="002645AF" w:rsidRDefault="00122DA3" w:rsidP="00E36EB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C9674A" w:rsidRPr="002645AF">
              <w:rPr>
                <w:b/>
                <w:bCs/>
                <w:sz w:val="28"/>
                <w:szCs w:val="28"/>
              </w:rPr>
              <w:t>MED-</w:t>
            </w:r>
            <w:r w:rsidR="00C9674A">
              <w:rPr>
                <w:b/>
                <w:bCs/>
                <w:sz w:val="28"/>
                <w:szCs w:val="28"/>
              </w:rPr>
              <w:t>1411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1653B574" w14:textId="6CC6306E" w:rsidR="00C9674A" w:rsidRPr="002645AF" w:rsidRDefault="00C9674A" w:rsidP="00E36EB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Crew Embarkation</w:t>
            </w:r>
          </w:p>
        </w:tc>
      </w:tr>
      <w:tr w:rsidR="00C9674A" w:rsidRPr="002645AF" w14:paraId="56DBC051" w14:textId="77777777" w:rsidTr="27325F41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DAE4F5" w14:textId="77777777" w:rsidR="00C9674A" w:rsidRPr="002645AF" w:rsidRDefault="00C9674A" w:rsidP="00E36EB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8E7999" w14:textId="77777777" w:rsidR="00C9674A" w:rsidRPr="002645AF" w:rsidRDefault="00C9674A" w:rsidP="00E36EB2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C9674A" w:rsidRPr="002645AF" w14:paraId="3C309441" w14:textId="77777777" w:rsidTr="27325F41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476DC62E" w14:textId="77777777" w:rsidR="00C9674A" w:rsidRPr="002645AF" w:rsidRDefault="00C9674A" w:rsidP="00E36EB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5958BBFC" w14:textId="77777777" w:rsidR="00C9674A" w:rsidRPr="002645AF" w:rsidRDefault="00C9674A" w:rsidP="00E36EB2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tr w:rsidR="00C9674A" w:rsidRPr="002645AF" w14:paraId="24B336D4" w14:textId="77777777" w:rsidTr="27325F41">
        <w:trPr>
          <w:trHeight w:val="27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4560F" w14:textId="77777777" w:rsidR="00C9674A" w:rsidRPr="002645AF" w:rsidRDefault="00C9674A" w:rsidP="00E36EB2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64C1F" w14:textId="18383C55" w:rsidR="00C9674A" w:rsidRPr="002645AF" w:rsidRDefault="00C9674A" w:rsidP="00E36EB2">
            <w:pPr>
              <w:spacing w:after="0" w:line="240" w:lineRule="auto"/>
              <w:rPr>
                <w:sz w:val="20"/>
                <w:szCs w:val="20"/>
              </w:rPr>
            </w:pPr>
            <w:r w:rsidRPr="27325F41">
              <w:rPr>
                <w:sz w:val="20"/>
                <w:szCs w:val="20"/>
              </w:rPr>
              <w:t>2</w:t>
            </w:r>
            <w:r w:rsidR="5BFD36D3" w:rsidRPr="27325F41">
              <w:rPr>
                <w:sz w:val="20"/>
                <w:szCs w:val="20"/>
              </w:rPr>
              <w:t>2 October</w:t>
            </w:r>
            <w:r w:rsidRPr="27325F41">
              <w:rPr>
                <w:sz w:val="20"/>
                <w:szCs w:val="20"/>
              </w:rPr>
              <w:t xml:space="preserve"> 2020</w:t>
            </w:r>
          </w:p>
        </w:tc>
      </w:tr>
      <w:bookmarkEnd w:id="0"/>
    </w:tbl>
    <w:p w14:paraId="15790D8E" w14:textId="77777777" w:rsidR="00C9674A" w:rsidRPr="006B7D1D" w:rsidRDefault="00C9674A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8730" w:type="dxa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010"/>
      </w:tblGrid>
      <w:tr w:rsidR="00BE72D1" w:rsidRPr="00C9674A" w14:paraId="15790D91" w14:textId="77777777" w:rsidTr="5D44A606">
        <w:tc>
          <w:tcPr>
            <w:tcW w:w="720" w:type="dxa"/>
            <w:shd w:val="clear" w:color="auto" w:fill="auto"/>
          </w:tcPr>
          <w:p w14:paraId="15790D8F" w14:textId="77777777" w:rsidR="00BE72D1" w:rsidRPr="00C9674A" w:rsidRDefault="00BE72D1" w:rsidP="00C9674A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010" w:type="dxa"/>
            <w:shd w:val="clear" w:color="auto" w:fill="auto"/>
          </w:tcPr>
          <w:p w14:paraId="48DFB9A5" w14:textId="77777777" w:rsidR="006717B8" w:rsidRPr="00C9674A" w:rsidRDefault="006717B8" w:rsidP="00C9674A">
            <w:pPr>
              <w:spacing w:after="12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9674A">
              <w:rPr>
                <w:rFonts w:asciiTheme="minorHAnsi" w:hAnsiTheme="minorHAnsi"/>
                <w:b/>
                <w:bCs/>
                <w:sz w:val="24"/>
                <w:szCs w:val="24"/>
              </w:rPr>
              <w:t>Crew Medical Embarkation</w:t>
            </w:r>
          </w:p>
          <w:p w14:paraId="66869076" w14:textId="77777777" w:rsidR="00D12B43" w:rsidRPr="00C9674A" w:rsidRDefault="00D12B43" w:rsidP="5D44A606">
            <w:pPr>
              <w:spacing w:after="12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5D44A606">
              <w:rPr>
                <w:rFonts w:asciiTheme="minorHAnsi" w:hAnsiTheme="minorHAnsi"/>
                <w:sz w:val="24"/>
                <w:szCs w:val="24"/>
              </w:rPr>
              <w:t>1.1</w:t>
            </w:r>
            <w:r w:rsidRPr="5D44A60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5D44A606">
              <w:rPr>
                <w:rFonts w:asciiTheme="minorHAnsi" w:hAnsiTheme="minorHAnsi"/>
                <w:sz w:val="24"/>
                <w:szCs w:val="24"/>
              </w:rPr>
              <w:t>Procedure</w:t>
            </w:r>
            <w:r w:rsidRPr="5D44A606">
              <w:rPr>
                <w:rFonts w:asciiTheme="minorHAnsi" w:hAnsiTheme="minorHAnsi"/>
                <w:b/>
                <w:bCs/>
                <w:sz w:val="24"/>
                <w:szCs w:val="24"/>
              </w:rPr>
              <w:t>:</w:t>
            </w:r>
          </w:p>
          <w:p w14:paraId="5360DFAC" w14:textId="77777777" w:rsidR="00D12B43" w:rsidRPr="00C9674A" w:rsidRDefault="00D12B43" w:rsidP="00C9674A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The Crew Office will inform the Medical staff of newly embarking crew members</w:t>
            </w:r>
            <w:r w:rsidRPr="00C9674A">
              <w:rPr>
                <w:rStyle w:val="eop"/>
                <w:rFonts w:asciiTheme="minorHAnsi" w:hAnsiTheme="minorHAnsi"/>
              </w:rPr>
              <w:t>.</w:t>
            </w:r>
          </w:p>
          <w:p w14:paraId="4671BD66" w14:textId="77777777" w:rsidR="00D12B43" w:rsidRPr="00C9674A" w:rsidRDefault="00D12B43" w:rsidP="00C9674A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The Crew Purser will give a signed copy of the ‘Crew Medical Authorization form’ to the Nurse for each newly embarked crew member</w:t>
            </w:r>
            <w:r w:rsidRPr="00C9674A">
              <w:rPr>
                <w:rStyle w:val="eop"/>
                <w:rFonts w:asciiTheme="minorHAnsi" w:hAnsiTheme="minorHAnsi"/>
              </w:rPr>
              <w:t>.</w:t>
            </w:r>
          </w:p>
          <w:p w14:paraId="147BCBD2" w14:textId="045F36E9" w:rsidR="00D12B43" w:rsidRPr="00C9674A" w:rsidRDefault="00D12B43" w:rsidP="00C9674A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A Medical Staff Member will assist the Crew Purser in the embarkation ports with reviewing the original Seafarer Maritime Certificate and Vaccination Card</w:t>
            </w:r>
            <w:r w:rsidRPr="00C9674A">
              <w:rPr>
                <w:rFonts w:asciiTheme="minorHAnsi" w:hAnsiTheme="minorHAnsi"/>
              </w:rPr>
              <w:t>.</w:t>
            </w:r>
          </w:p>
          <w:p w14:paraId="6C4701FD" w14:textId="77777777" w:rsidR="00D12B43" w:rsidRPr="00C9674A" w:rsidRDefault="00D12B43" w:rsidP="00C9674A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Obtaining medical certificates will not take priority over any patients being attended to. </w:t>
            </w:r>
          </w:p>
          <w:p w14:paraId="7B244AC8" w14:textId="36B9E6E2" w:rsidR="00D12B43" w:rsidRPr="00C9674A" w:rsidRDefault="00D12B43" w:rsidP="0D4E4309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Style w:val="eop"/>
                <w:rFonts w:asciiTheme="minorHAnsi" w:hAnsiTheme="minorHAnsi"/>
              </w:rPr>
            </w:pPr>
            <w:r w:rsidRPr="5D44A606">
              <w:rPr>
                <w:rStyle w:val="normaltextrun"/>
                <w:rFonts w:asciiTheme="minorHAnsi" w:hAnsiTheme="minorHAnsi"/>
              </w:rPr>
              <w:t>PEME’s are to be reviewed by either VIKAND Medical Solutions</w:t>
            </w:r>
            <w:r w:rsidR="00C62CFC" w:rsidRPr="5D44A606">
              <w:rPr>
                <w:rStyle w:val="normaltextrun"/>
                <w:rFonts w:asciiTheme="minorHAnsi" w:hAnsiTheme="minorHAnsi"/>
              </w:rPr>
              <w:t xml:space="preserve"> or </w:t>
            </w:r>
            <w:r w:rsidR="6B1C9FD9" w:rsidRPr="5D44A606">
              <w:rPr>
                <w:rStyle w:val="normaltextrun"/>
                <w:rFonts w:asciiTheme="minorHAnsi" w:hAnsiTheme="minorHAnsi"/>
              </w:rPr>
              <w:t>Silversea</w:t>
            </w:r>
            <w:r w:rsidR="00C62CFC" w:rsidRPr="5D44A606">
              <w:rPr>
                <w:rStyle w:val="normaltextrun"/>
                <w:rFonts w:asciiTheme="minorHAnsi" w:hAnsiTheme="minorHAnsi"/>
              </w:rPr>
              <w:t xml:space="preserve"> </w:t>
            </w:r>
            <w:r w:rsidRPr="5D44A606">
              <w:rPr>
                <w:rStyle w:val="normaltextrun"/>
                <w:rFonts w:asciiTheme="minorHAnsi" w:hAnsiTheme="minorHAnsi"/>
              </w:rPr>
              <w:t>prior to boarding to ensure Crew are declared fit for duty</w:t>
            </w:r>
            <w:r w:rsidRPr="5D44A606">
              <w:rPr>
                <w:rStyle w:val="eop"/>
                <w:rFonts w:asciiTheme="minorHAnsi" w:hAnsiTheme="minorHAnsi"/>
              </w:rPr>
              <w:t>.</w:t>
            </w:r>
          </w:p>
          <w:p w14:paraId="3A55CEDF" w14:textId="65240810" w:rsidR="00D12B43" w:rsidRPr="00C9674A" w:rsidRDefault="00D12B43" w:rsidP="00C9674A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 xml:space="preserve">In the event of non-compliance, the onboard Hotel Director and </w:t>
            </w:r>
            <w:r w:rsidR="00B750BB" w:rsidRPr="00C9674A">
              <w:rPr>
                <w:rStyle w:val="normaltextrun"/>
                <w:rFonts w:asciiTheme="minorHAnsi" w:hAnsiTheme="minorHAnsi"/>
              </w:rPr>
              <w:t xml:space="preserve">Crew Purser </w:t>
            </w:r>
            <w:r w:rsidRPr="00C9674A">
              <w:rPr>
                <w:rStyle w:val="normaltextrun"/>
                <w:rFonts w:asciiTheme="minorHAnsi" w:hAnsiTheme="minorHAnsi"/>
              </w:rPr>
              <w:t>will be notified.  The Medical Staff will assist with the necessary arrangements for the crew member to obtain the correct medical certificate prior to sailing</w:t>
            </w:r>
            <w:r w:rsidRPr="00C9674A">
              <w:rPr>
                <w:rStyle w:val="eop"/>
                <w:rFonts w:asciiTheme="minorHAnsi" w:hAnsiTheme="minorHAnsi"/>
              </w:rPr>
              <w:t>.</w:t>
            </w:r>
          </w:p>
          <w:p w14:paraId="08EE105D" w14:textId="3B7B9BB2" w:rsidR="00D12B43" w:rsidRPr="00C9674A" w:rsidRDefault="00D12B43" w:rsidP="0D4E4309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Style w:val="normaltextrun"/>
                <w:rFonts w:asciiTheme="minorHAnsi" w:hAnsiTheme="minorHAnsi"/>
              </w:rPr>
            </w:pPr>
            <w:r w:rsidRPr="0D4E4309">
              <w:rPr>
                <w:rStyle w:val="normaltextrun"/>
                <w:rFonts w:asciiTheme="minorHAnsi" w:hAnsiTheme="minorHAnsi"/>
              </w:rPr>
              <w:t>The PEME certificate and any additional information accompanying the PEME of the embarking crew member will be loaded into his/her EMR (</w:t>
            </w:r>
            <w:proofErr w:type="spellStart"/>
            <w:r w:rsidRPr="0D4E4309">
              <w:rPr>
                <w:rStyle w:val="normaltextrun"/>
                <w:rFonts w:asciiTheme="minorHAnsi" w:hAnsiTheme="minorHAnsi"/>
              </w:rPr>
              <w:t>Seacare</w:t>
            </w:r>
            <w:proofErr w:type="spellEnd"/>
            <w:r w:rsidRPr="0D4E4309">
              <w:rPr>
                <w:rStyle w:val="normaltextrun"/>
                <w:rFonts w:asciiTheme="minorHAnsi" w:hAnsiTheme="minorHAnsi"/>
              </w:rPr>
              <w:t> electronic medical record) and/or Crew Management System, inclusive of chronic medications or any over the counter medications.</w:t>
            </w:r>
          </w:p>
          <w:p w14:paraId="2FF680F9" w14:textId="77777777" w:rsidR="00D12B43" w:rsidRPr="00C9674A" w:rsidRDefault="00D12B43" w:rsidP="00C9674A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The PEME will remain in the Medical center and will then be returned to the Crew member upon disembarkation</w:t>
            </w:r>
            <w:r w:rsidRPr="00C9674A">
              <w:rPr>
                <w:rStyle w:val="eop"/>
                <w:rFonts w:asciiTheme="minorHAnsi" w:hAnsiTheme="minorHAnsi"/>
              </w:rPr>
              <w:t>.</w:t>
            </w:r>
          </w:p>
          <w:p w14:paraId="1EBEAB59" w14:textId="77777777" w:rsidR="00D12B43" w:rsidRPr="00C9674A" w:rsidRDefault="00D12B43" w:rsidP="00C9674A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No employment contract, promissory note, witness documentation, etc. is to be retained with the PEME. All non-medical information is to be returned to the Crew Purser</w:t>
            </w:r>
            <w:r w:rsidRPr="00C9674A">
              <w:rPr>
                <w:rStyle w:val="eop"/>
                <w:rFonts w:asciiTheme="minorHAnsi" w:hAnsiTheme="minorHAnsi"/>
              </w:rPr>
              <w:t>.</w:t>
            </w:r>
          </w:p>
          <w:p w14:paraId="09060C79" w14:textId="77777777" w:rsidR="00D12B43" w:rsidRPr="00C9674A" w:rsidRDefault="00D12B43" w:rsidP="00C9674A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All PEME’s with an expiration date of less than 2 years must be followed up in the Medical Center</w:t>
            </w:r>
            <w:r w:rsidRPr="00C9674A">
              <w:rPr>
                <w:rStyle w:val="eop"/>
                <w:rFonts w:asciiTheme="minorHAnsi" w:hAnsiTheme="minorHAnsi"/>
              </w:rPr>
              <w:t>.</w:t>
            </w:r>
          </w:p>
          <w:p w14:paraId="088D4C61" w14:textId="77777777" w:rsidR="00D12B43" w:rsidRPr="00C9674A" w:rsidRDefault="00D12B43" w:rsidP="00C9674A">
            <w:pPr>
              <w:pStyle w:val="paragraph"/>
              <w:numPr>
                <w:ilvl w:val="0"/>
                <w:numId w:val="33"/>
              </w:numPr>
              <w:spacing w:before="0" w:beforeAutospacing="0" w:after="120" w:afterAutospacing="0"/>
              <w:ind w:left="72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All PEME will be filed in a lockable filling cabinet within the medical center.  </w:t>
            </w:r>
            <w:r w:rsidRPr="00C9674A">
              <w:rPr>
                <w:rStyle w:val="eop"/>
                <w:rFonts w:asciiTheme="minorHAnsi" w:hAnsiTheme="minorHAnsi"/>
              </w:rPr>
              <w:t> </w:t>
            </w:r>
          </w:p>
          <w:p w14:paraId="0A61CC49" w14:textId="77777777" w:rsidR="00D12B43" w:rsidRPr="00C9674A" w:rsidRDefault="00D12B43" w:rsidP="00C9674A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eop"/>
                <w:rFonts w:asciiTheme="minorHAnsi" w:hAnsiTheme="minorHAnsi"/>
              </w:rPr>
              <w:t xml:space="preserve">1.2 </w:t>
            </w:r>
            <w:r w:rsidRPr="00C9674A">
              <w:rPr>
                <w:rStyle w:val="normaltextrun"/>
                <w:rFonts w:asciiTheme="minorHAnsi" w:hAnsiTheme="minorHAnsi"/>
              </w:rPr>
              <w:t>Health care questionnaire for Crew Members</w:t>
            </w:r>
            <w:r w:rsidRPr="00C9674A">
              <w:rPr>
                <w:rStyle w:val="eop"/>
                <w:rFonts w:asciiTheme="minorHAnsi" w:hAnsiTheme="minorHAnsi"/>
              </w:rPr>
              <w:t> </w:t>
            </w:r>
          </w:p>
          <w:p w14:paraId="47353C9D" w14:textId="77777777" w:rsidR="00D12B43" w:rsidRPr="00C9674A" w:rsidRDefault="00D12B43" w:rsidP="00C9674A">
            <w:pPr>
              <w:pStyle w:val="paragraph"/>
              <w:numPr>
                <w:ilvl w:val="0"/>
                <w:numId w:val="34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 xml:space="preserve">All on-signing crew members are required to complete the Health </w:t>
            </w:r>
            <w:r w:rsidRPr="00C9674A">
              <w:rPr>
                <w:rStyle w:val="normaltextrun"/>
                <w:rFonts w:asciiTheme="minorHAnsi" w:hAnsiTheme="minorHAnsi"/>
              </w:rPr>
              <w:lastRenderedPageBreak/>
              <w:t>Questionnaire which will be reviewed by the Medical Team</w:t>
            </w:r>
            <w:r w:rsidRPr="00C9674A">
              <w:rPr>
                <w:rStyle w:val="eop"/>
                <w:rFonts w:asciiTheme="minorHAnsi" w:hAnsiTheme="minorHAnsi"/>
              </w:rPr>
              <w:t>.</w:t>
            </w:r>
          </w:p>
          <w:p w14:paraId="2EBBC111" w14:textId="1118C7B4" w:rsidR="42003D6B" w:rsidRPr="00B10FCE" w:rsidRDefault="42003D6B" w:rsidP="0D4E4309">
            <w:pPr>
              <w:pStyle w:val="paragraph"/>
              <w:numPr>
                <w:ilvl w:val="0"/>
                <w:numId w:val="34"/>
              </w:numPr>
              <w:spacing w:before="0" w:beforeAutospacing="0" w:after="120" w:afterAutospacing="0"/>
              <w:rPr>
                <w:rStyle w:val="normaltextrun"/>
                <w:rFonts w:asciiTheme="minorHAnsi" w:hAnsiTheme="minorHAnsi"/>
              </w:rPr>
            </w:pPr>
            <w:r w:rsidRPr="00B10FCE">
              <w:rPr>
                <w:rStyle w:val="normaltextrun"/>
                <w:rFonts w:asciiTheme="minorHAnsi" w:hAnsiTheme="minorHAnsi"/>
              </w:rPr>
              <w:t xml:space="preserve">All </w:t>
            </w:r>
            <w:r w:rsidR="1C79BFE7" w:rsidRPr="00B10FCE">
              <w:rPr>
                <w:rStyle w:val="normaltextrun"/>
                <w:rFonts w:asciiTheme="minorHAnsi" w:hAnsiTheme="minorHAnsi"/>
              </w:rPr>
              <w:t>new</w:t>
            </w:r>
            <w:r w:rsidRPr="00B10FCE">
              <w:rPr>
                <w:rStyle w:val="normaltextrun"/>
                <w:rFonts w:asciiTheme="minorHAnsi" w:hAnsiTheme="minorHAnsi"/>
              </w:rPr>
              <w:t xml:space="preserve"> signing </w:t>
            </w:r>
            <w:r w:rsidR="08555377" w:rsidRPr="00B10FCE">
              <w:rPr>
                <w:rStyle w:val="normaltextrun"/>
                <w:rFonts w:asciiTheme="minorHAnsi" w:hAnsiTheme="minorHAnsi"/>
              </w:rPr>
              <w:t xml:space="preserve">on </w:t>
            </w:r>
            <w:r w:rsidRPr="00B10FCE">
              <w:rPr>
                <w:rStyle w:val="normaltextrun"/>
                <w:rFonts w:asciiTheme="minorHAnsi" w:hAnsiTheme="minorHAnsi"/>
              </w:rPr>
              <w:t>crew will be screened prior to boarding for any type of AGE</w:t>
            </w:r>
            <w:r w:rsidR="2D13CB28" w:rsidRPr="00B10FCE">
              <w:rPr>
                <w:rStyle w:val="normaltextrun"/>
                <w:rFonts w:asciiTheme="minorHAnsi" w:hAnsiTheme="minorHAnsi"/>
              </w:rPr>
              <w:t>, ARI, ILI</w:t>
            </w:r>
            <w:r w:rsidRPr="00B10FCE">
              <w:rPr>
                <w:rStyle w:val="normaltextrun"/>
                <w:rFonts w:asciiTheme="minorHAnsi" w:hAnsiTheme="minorHAnsi"/>
              </w:rPr>
              <w:t xml:space="preserve"> or communicable disease</w:t>
            </w:r>
            <w:r w:rsidR="0C5CB0B3" w:rsidRPr="00B10FCE">
              <w:rPr>
                <w:rStyle w:val="normaltextrun"/>
                <w:rFonts w:asciiTheme="minorHAnsi" w:hAnsiTheme="minorHAnsi"/>
              </w:rPr>
              <w:t xml:space="preserve"> as per the </w:t>
            </w:r>
            <w:proofErr w:type="gramStart"/>
            <w:r w:rsidR="0C5CB0B3" w:rsidRPr="00B10FCE">
              <w:rPr>
                <w:rStyle w:val="normaltextrun"/>
                <w:rFonts w:asciiTheme="minorHAnsi" w:hAnsiTheme="minorHAnsi"/>
              </w:rPr>
              <w:t>Pre</w:t>
            </w:r>
            <w:r w:rsidRPr="00B10FCE">
              <w:rPr>
                <w:rStyle w:val="normaltextrun"/>
                <w:rFonts w:asciiTheme="minorHAnsi" w:hAnsiTheme="minorHAnsi"/>
              </w:rPr>
              <w:t xml:space="preserve"> </w:t>
            </w:r>
            <w:r w:rsidR="0C5CB0B3" w:rsidRPr="00B10FCE">
              <w:rPr>
                <w:rStyle w:val="normaltextrun"/>
                <w:rFonts w:asciiTheme="minorHAnsi" w:hAnsiTheme="minorHAnsi"/>
              </w:rPr>
              <w:t>Boarding</w:t>
            </w:r>
            <w:proofErr w:type="gramEnd"/>
            <w:r w:rsidR="0C5CB0B3" w:rsidRPr="00B10FCE">
              <w:rPr>
                <w:rStyle w:val="normaltextrun"/>
                <w:rFonts w:asciiTheme="minorHAnsi" w:hAnsiTheme="minorHAnsi"/>
              </w:rPr>
              <w:t xml:space="preserve"> Screening Procedure in this SOP</w:t>
            </w:r>
            <w:r w:rsidRPr="00B10FCE">
              <w:rPr>
                <w:rStyle w:val="normaltextrun"/>
                <w:rFonts w:asciiTheme="minorHAnsi" w:hAnsiTheme="minorHAnsi"/>
              </w:rPr>
              <w:t>.</w:t>
            </w:r>
          </w:p>
          <w:p w14:paraId="548A4E94" w14:textId="07AA98BA" w:rsidR="00D12B43" w:rsidRPr="00C9674A" w:rsidRDefault="00D12B43" w:rsidP="00C9674A">
            <w:pPr>
              <w:pStyle w:val="paragraph"/>
              <w:numPr>
                <w:ilvl w:val="0"/>
                <w:numId w:val="34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If any symptoms are present, one of the Nurses or the </w:t>
            </w:r>
            <w:r w:rsidR="000778BC" w:rsidRPr="00C9674A">
              <w:rPr>
                <w:rStyle w:val="normaltextrun"/>
                <w:rFonts w:asciiTheme="minorHAnsi" w:hAnsiTheme="minorHAnsi"/>
              </w:rPr>
              <w:t>Doctor will</w:t>
            </w:r>
            <w:r w:rsidRPr="00C9674A">
              <w:rPr>
                <w:rStyle w:val="normaltextrun"/>
                <w:rFonts w:asciiTheme="minorHAnsi" w:hAnsiTheme="minorHAnsi"/>
              </w:rPr>
              <w:t xml:space="preserve"> review the situation and manage accordingly</w:t>
            </w:r>
            <w:r w:rsidRPr="00C9674A">
              <w:rPr>
                <w:rStyle w:val="eop"/>
                <w:rFonts w:asciiTheme="minorHAnsi" w:hAnsiTheme="minorHAnsi"/>
              </w:rPr>
              <w:t>.</w:t>
            </w:r>
          </w:p>
          <w:p w14:paraId="1D8206F8" w14:textId="47B9A055" w:rsidR="00D12B43" w:rsidRPr="00C9674A" w:rsidRDefault="00D12B43" w:rsidP="003540D8">
            <w:pPr>
              <w:pStyle w:val="paragraph"/>
              <w:numPr>
                <w:ilvl w:val="0"/>
                <w:numId w:val="34"/>
              </w:numPr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3540D8">
              <w:rPr>
                <w:rStyle w:val="normaltextrun"/>
                <w:rFonts w:asciiTheme="minorHAnsi" w:hAnsiTheme="minorHAnsi"/>
              </w:rPr>
              <w:t>The retention period of these records is a minimum of 12 months  </w:t>
            </w:r>
            <w:r w:rsidRPr="003540D8">
              <w:rPr>
                <w:rStyle w:val="eop"/>
                <w:rFonts w:asciiTheme="minorHAnsi" w:hAnsiTheme="minorHAnsi"/>
              </w:rPr>
              <w:t> </w:t>
            </w:r>
          </w:p>
          <w:p w14:paraId="2607F347" w14:textId="1C32EBFD" w:rsidR="00D12B43" w:rsidRPr="003540D8" w:rsidRDefault="00D12B43" w:rsidP="00B10FCE">
            <w:pPr>
              <w:pStyle w:val="paragraph"/>
              <w:spacing w:before="0" w:beforeAutospacing="0" w:after="120" w:afterAutospacing="0"/>
              <w:ind w:left="720"/>
              <w:textAlignment w:val="baseline"/>
              <w:rPr>
                <w:rStyle w:val="eop"/>
                <w:rFonts w:asciiTheme="minorHAnsi" w:hAnsiTheme="minorHAnsi"/>
              </w:rPr>
            </w:pPr>
          </w:p>
          <w:p w14:paraId="5E071A05" w14:textId="7E3CE3FE" w:rsidR="00D12B43" w:rsidRPr="00C9674A" w:rsidRDefault="46FE4915" w:rsidP="49CBF0B8">
            <w:pPr>
              <w:spacing w:beforeAutospacing="1" w:after="120" w:afterAutospacing="1" w:line="240" w:lineRule="auto"/>
              <w:textAlignment w:val="baseline"/>
              <w:rPr>
                <w:rFonts w:cs="Calibri"/>
                <w:color w:val="0078D4"/>
                <w:sz w:val="24"/>
                <w:szCs w:val="24"/>
              </w:rPr>
            </w:pPr>
            <w:r w:rsidRPr="4DDCFF22">
              <w:rPr>
                <w:rStyle w:val="eop"/>
                <w:rFonts w:asciiTheme="minorHAnsi" w:hAnsiTheme="minorHAnsi"/>
              </w:rPr>
              <w:t xml:space="preserve">1.3 Crew </w:t>
            </w:r>
            <w:r w:rsidRPr="4DDCFF22">
              <w:rPr>
                <w:rStyle w:val="eop"/>
                <w:rFonts w:cs="Calibri"/>
                <w:color w:val="0078D4"/>
                <w:sz w:val="24"/>
                <w:szCs w:val="24"/>
                <w:lang w:val="en-GB"/>
              </w:rPr>
              <w:t xml:space="preserve">Pre-Boarding Medical Screening for Communicable Diseases including COVID-19 </w:t>
            </w:r>
          </w:p>
          <w:p w14:paraId="1A14DA27" w14:textId="0103798B" w:rsidR="00D12B43" w:rsidRPr="00C9674A" w:rsidRDefault="00D12B43" w:rsidP="00B10FCE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</w:p>
          <w:p w14:paraId="72D4D7AF" w14:textId="74C93876" w:rsidR="00D12B43" w:rsidRPr="00B10FCE" w:rsidRDefault="46FE4915" w:rsidP="0D4E4309">
            <w:pPr>
              <w:pStyle w:val="paragraph"/>
              <w:numPr>
                <w:ilvl w:val="0"/>
                <w:numId w:val="1"/>
              </w:numPr>
              <w:spacing w:before="0" w:beforeAutospacing="0" w:after="120" w:afterAutospacing="0"/>
              <w:textAlignment w:val="baseline"/>
              <w:rPr>
                <w:rStyle w:val="eop"/>
                <w:rFonts w:asciiTheme="minorHAnsi" w:eastAsiaTheme="minorEastAsia" w:hAnsiTheme="minorHAnsi"/>
              </w:rPr>
            </w:pPr>
            <w:r w:rsidRPr="00B10FCE">
              <w:rPr>
                <w:rStyle w:val="eop"/>
                <w:rFonts w:asciiTheme="minorHAnsi" w:hAnsiTheme="minorHAnsi"/>
              </w:rPr>
              <w:t xml:space="preserve">Please refer to SOP </w:t>
            </w:r>
            <w:r w:rsidR="00B10FCE" w:rsidRPr="00B10FCE">
              <w:rPr>
                <w:rStyle w:val="eop"/>
                <w:rFonts w:asciiTheme="minorHAnsi" w:hAnsiTheme="minorHAnsi"/>
              </w:rPr>
              <w:t>SS</w:t>
            </w:r>
            <w:bookmarkStart w:id="1" w:name="_GoBack"/>
            <w:bookmarkEnd w:id="1"/>
            <w:r w:rsidRPr="00B10FCE">
              <w:rPr>
                <w:rStyle w:val="eop"/>
                <w:rFonts w:asciiTheme="minorHAnsi" w:hAnsiTheme="minorHAnsi"/>
              </w:rPr>
              <w:t>MED1505 for procedures on the pre-boarding medical screening for communicable diseases for crew</w:t>
            </w:r>
          </w:p>
          <w:p w14:paraId="15790D90" w14:textId="2793030D" w:rsidR="00D12B43" w:rsidRPr="00C9674A" w:rsidRDefault="00D12B43" w:rsidP="4DDCFF22">
            <w:pPr>
              <w:pStyle w:val="paragraph"/>
              <w:spacing w:before="0" w:beforeAutospacing="0" w:after="120" w:afterAutospacing="0"/>
              <w:ind w:left="360"/>
              <w:textAlignment w:val="baseline"/>
              <w:rPr>
                <w:rStyle w:val="eop"/>
                <w:rFonts w:asciiTheme="minorHAnsi" w:hAnsiTheme="minorHAnsi"/>
                <w:color w:val="FF0000"/>
              </w:rPr>
            </w:pPr>
          </w:p>
        </w:tc>
      </w:tr>
      <w:tr w:rsidR="00D12B43" w:rsidRPr="00C9674A" w14:paraId="59AC693E" w14:textId="77777777" w:rsidTr="5D44A606">
        <w:tc>
          <w:tcPr>
            <w:tcW w:w="720" w:type="dxa"/>
            <w:shd w:val="clear" w:color="auto" w:fill="auto"/>
          </w:tcPr>
          <w:p w14:paraId="3FAAD421" w14:textId="77777777" w:rsidR="00D12B43" w:rsidRPr="00C9674A" w:rsidRDefault="00D12B43" w:rsidP="00C9674A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010" w:type="dxa"/>
            <w:shd w:val="clear" w:color="auto" w:fill="auto"/>
          </w:tcPr>
          <w:p w14:paraId="55E4E6E0" w14:textId="77777777" w:rsidR="00D12B43" w:rsidRPr="00C9674A" w:rsidRDefault="00D12B43" w:rsidP="00C9674A">
            <w:pPr>
              <w:pStyle w:val="paragraph"/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  <w:b/>
                <w:bCs/>
              </w:rPr>
              <w:t>References</w:t>
            </w:r>
            <w:r w:rsidRPr="00C9674A">
              <w:rPr>
                <w:rStyle w:val="eop"/>
                <w:rFonts w:asciiTheme="minorHAnsi" w:hAnsiTheme="minorHAnsi"/>
              </w:rPr>
              <w:t> </w:t>
            </w:r>
          </w:p>
          <w:p w14:paraId="1860A15D" w14:textId="77777777" w:rsidR="00D12B43" w:rsidRPr="00C9674A" w:rsidRDefault="00D12B43" w:rsidP="00C9674A">
            <w:pPr>
              <w:pStyle w:val="paragraph"/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Flag State Guidelines</w:t>
            </w:r>
            <w:r w:rsidRPr="00C9674A">
              <w:rPr>
                <w:rStyle w:val="eop"/>
                <w:rFonts w:asciiTheme="minorHAnsi" w:hAnsiTheme="minorHAnsi"/>
              </w:rPr>
              <w:t> </w:t>
            </w:r>
          </w:p>
          <w:p w14:paraId="1E96498B" w14:textId="77777777" w:rsidR="00D12B43" w:rsidRPr="00C9674A" w:rsidRDefault="00D12B43" w:rsidP="00C9674A">
            <w:pPr>
              <w:pStyle w:val="paragraph"/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ILO Convention C164     </w:t>
            </w:r>
            <w:r w:rsidRPr="00C9674A">
              <w:rPr>
                <w:rStyle w:val="eop"/>
                <w:rFonts w:asciiTheme="minorHAnsi" w:hAnsiTheme="minorHAnsi"/>
              </w:rPr>
              <w:t> </w:t>
            </w:r>
          </w:p>
          <w:p w14:paraId="45EBFB8E" w14:textId="77777777" w:rsidR="00D12B43" w:rsidRPr="00C9674A" w:rsidRDefault="00D12B43" w:rsidP="00C9674A">
            <w:pPr>
              <w:pStyle w:val="paragraph"/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MLC          </w:t>
            </w:r>
            <w:r w:rsidRPr="00C9674A">
              <w:rPr>
                <w:rStyle w:val="eop"/>
                <w:rFonts w:asciiTheme="minorHAnsi" w:hAnsiTheme="minorHAnsi"/>
              </w:rPr>
              <w:t> </w:t>
            </w:r>
          </w:p>
          <w:p w14:paraId="13378E66" w14:textId="77777777" w:rsidR="00D12B43" w:rsidRPr="00C9674A" w:rsidRDefault="00D12B43" w:rsidP="00C9674A">
            <w:pPr>
              <w:pStyle w:val="paragraph"/>
              <w:spacing w:before="0" w:beforeAutospacing="0" w:after="120" w:afterAutospacing="0"/>
              <w:textAlignment w:val="baseline"/>
              <w:rPr>
                <w:rStyle w:val="eop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VSP</w:t>
            </w:r>
          </w:p>
          <w:p w14:paraId="1798BD8C" w14:textId="4D3F5F4B" w:rsidR="00D12B43" w:rsidRPr="00C9674A" w:rsidRDefault="00D12B43" w:rsidP="00C9674A">
            <w:pPr>
              <w:pStyle w:val="paragraph"/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GDPR &amp; HIPAA</w:t>
            </w:r>
            <w:r w:rsidRPr="00C9674A">
              <w:rPr>
                <w:rStyle w:val="eop"/>
                <w:rFonts w:asciiTheme="minorHAnsi" w:hAnsiTheme="minorHAnsi"/>
              </w:rPr>
              <w:t> </w:t>
            </w:r>
          </w:p>
        </w:tc>
      </w:tr>
      <w:tr w:rsidR="00D12B43" w:rsidRPr="00C9674A" w14:paraId="45AD015E" w14:textId="77777777" w:rsidTr="5D44A606">
        <w:tc>
          <w:tcPr>
            <w:tcW w:w="720" w:type="dxa"/>
            <w:shd w:val="clear" w:color="auto" w:fill="auto"/>
          </w:tcPr>
          <w:p w14:paraId="6D8E4711" w14:textId="77777777" w:rsidR="00D12B43" w:rsidRPr="00C9674A" w:rsidRDefault="00D12B43" w:rsidP="00C9674A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8010" w:type="dxa"/>
            <w:shd w:val="clear" w:color="auto" w:fill="auto"/>
          </w:tcPr>
          <w:p w14:paraId="7ACCF8BD" w14:textId="77777777" w:rsidR="00D12B43" w:rsidRPr="00C9674A" w:rsidRDefault="00D12B43" w:rsidP="00C9674A">
            <w:pPr>
              <w:pStyle w:val="paragraph"/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  <w:b/>
                <w:bCs/>
              </w:rPr>
              <w:t>Definitions </w:t>
            </w:r>
            <w:r w:rsidRPr="00C9674A">
              <w:rPr>
                <w:rStyle w:val="eop"/>
                <w:rFonts w:asciiTheme="minorHAnsi" w:hAnsiTheme="minorHAnsi"/>
              </w:rPr>
              <w:t> </w:t>
            </w:r>
          </w:p>
          <w:p w14:paraId="246F64A5" w14:textId="2FA0FDF8" w:rsidR="00C53F47" w:rsidRPr="00C9674A" w:rsidRDefault="00D12B43" w:rsidP="00C9674A">
            <w:pPr>
              <w:pStyle w:val="paragraph"/>
              <w:spacing w:before="0" w:beforeAutospacing="0" w:after="120" w:afterAutospacing="0"/>
              <w:textAlignment w:val="baseline"/>
              <w:rPr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PEME – Pre-Employment Medical Examination</w:t>
            </w:r>
            <w:r w:rsidRPr="00C9674A">
              <w:rPr>
                <w:rStyle w:val="eop"/>
                <w:rFonts w:asciiTheme="minorHAnsi" w:hAnsiTheme="minorHAnsi"/>
              </w:rPr>
              <w:t> </w:t>
            </w:r>
          </w:p>
          <w:p w14:paraId="064950CA" w14:textId="6074DCB0" w:rsidR="00D12B43" w:rsidRPr="00C9674A" w:rsidRDefault="00D12B43" w:rsidP="00C9674A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Theme="minorHAnsi" w:hAnsiTheme="minorHAnsi"/>
              </w:rPr>
            </w:pPr>
            <w:r w:rsidRPr="00C9674A">
              <w:rPr>
                <w:rStyle w:val="normaltextrun"/>
                <w:rFonts w:asciiTheme="minorHAnsi" w:hAnsiTheme="minorHAnsi"/>
              </w:rPr>
              <w:t>EMR – Electronic Medical Record System</w:t>
            </w:r>
            <w:r w:rsidRPr="00C9674A">
              <w:rPr>
                <w:rStyle w:val="eop"/>
                <w:rFonts w:asciiTheme="minorHAnsi" w:hAnsiTheme="minorHAnsi"/>
              </w:rPr>
              <w:t> </w:t>
            </w:r>
          </w:p>
        </w:tc>
      </w:tr>
    </w:tbl>
    <w:p w14:paraId="15790DBE" w14:textId="77777777" w:rsidR="00997319" w:rsidRPr="00C03916" w:rsidRDefault="00997319" w:rsidP="00C0391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97319" w:rsidRPr="00C03916" w:rsidSect="00C778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80C4CB2" w16cex:dateUtc="2020-10-04T22:01:00Z"/>
  <w16cex:commentExtensible w16cex:durableId="144C308F" w16cex:dateUtc="2020-10-04T22:00:00Z"/>
  <w16cex:commentExtensible w16cex:durableId="30E31989" w16cex:dateUtc="2020-12-07T21:53:39.639Z"/>
  <w16cex:commentExtensible w16cex:durableId="21219A83" w16cex:dateUtc="2020-12-09T23:05:56.106Z"/>
  <w16cex:commentExtensible w16cex:durableId="7CD606CE" w16cex:dateUtc="2020-12-09T23:06:21.876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6A05D" w14:textId="77777777" w:rsidR="009C22A8" w:rsidRDefault="009C22A8" w:rsidP="00C778FB">
      <w:pPr>
        <w:spacing w:after="0" w:line="240" w:lineRule="auto"/>
      </w:pPr>
      <w:r>
        <w:separator/>
      </w:r>
    </w:p>
  </w:endnote>
  <w:endnote w:type="continuationSeparator" w:id="0">
    <w:p w14:paraId="68FC71C6" w14:textId="77777777" w:rsidR="009C22A8" w:rsidRDefault="009C22A8" w:rsidP="00C778FB">
      <w:pPr>
        <w:spacing w:after="0" w:line="240" w:lineRule="auto"/>
      </w:pPr>
      <w:r>
        <w:continuationSeparator/>
      </w:r>
    </w:p>
  </w:endnote>
  <w:endnote w:type="continuationNotice" w:id="1">
    <w:p w14:paraId="682CE804" w14:textId="77777777" w:rsidR="009C22A8" w:rsidRDefault="009C2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60FB" w14:textId="77777777" w:rsidR="00122DA3" w:rsidRDefault="00122D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90DC4" w14:textId="312BE3C1" w:rsidR="00632535" w:rsidRDefault="00122DA3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SS</w:t>
    </w:r>
    <w:r w:rsidR="00632535">
      <w:rPr>
        <w:rFonts w:ascii="Times New Roman" w:hAnsi="Times New Roman"/>
      </w:rPr>
      <w:t>MED—</w:t>
    </w:r>
    <w:r w:rsidR="006717B8">
      <w:rPr>
        <w:rFonts w:ascii="Times New Roman" w:hAnsi="Times New Roman"/>
      </w:rPr>
      <w:t>1411 Crew Embarkation</w:t>
    </w:r>
    <w:r w:rsidR="00632535">
      <w:rPr>
        <w:rFonts w:ascii="Times New Roman" w:hAnsi="Times New Roman"/>
      </w:rPr>
      <w:tab/>
    </w:r>
    <w:r w:rsidR="00632535" w:rsidRPr="004D249F">
      <w:rPr>
        <w:rFonts w:ascii="Times New Roman" w:hAnsi="Times New Roman"/>
      </w:rPr>
      <w:fldChar w:fldCharType="begin"/>
    </w:r>
    <w:r w:rsidR="00632535" w:rsidRPr="004D249F">
      <w:rPr>
        <w:rFonts w:ascii="Times New Roman" w:hAnsi="Times New Roman"/>
      </w:rPr>
      <w:instrText xml:space="preserve"> PAGE   \* MERGEFORMAT </w:instrText>
    </w:r>
    <w:r w:rsidR="00632535" w:rsidRPr="004D249F">
      <w:rPr>
        <w:rFonts w:ascii="Times New Roman" w:hAnsi="Times New Roman"/>
      </w:rPr>
      <w:fldChar w:fldCharType="separate"/>
    </w:r>
    <w:r w:rsidR="00C03916">
      <w:rPr>
        <w:rFonts w:ascii="Times New Roman" w:hAnsi="Times New Roman"/>
        <w:noProof/>
      </w:rPr>
      <w:t>1</w:t>
    </w:r>
    <w:r w:rsidR="00632535" w:rsidRPr="004D249F">
      <w:rPr>
        <w:rFonts w:ascii="Times New Roman" w:hAnsi="Times New Roman"/>
        <w:noProof/>
      </w:rPr>
      <w:fldChar w:fldCharType="end"/>
    </w:r>
  </w:p>
  <w:p w14:paraId="15790DC5" w14:textId="0DA62A55" w:rsidR="004D249F" w:rsidRPr="004D249F" w:rsidRDefault="13C9EBE6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REV. 22 October 2020</w:t>
    </w:r>
    <w:r w:rsidR="004D249F" w:rsidRPr="004D249F">
      <w:rPr>
        <w:rFonts w:ascii="Times New Roman" w:hAnsi="Times New Roman"/>
      </w:rPr>
      <w:tab/>
    </w:r>
  </w:p>
  <w:p w14:paraId="15790DC6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09531" w14:textId="77777777" w:rsidR="00122DA3" w:rsidRDefault="00122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3A26F" w14:textId="77777777" w:rsidR="009C22A8" w:rsidRDefault="009C22A8" w:rsidP="00C778FB">
      <w:pPr>
        <w:spacing w:after="0" w:line="240" w:lineRule="auto"/>
      </w:pPr>
      <w:r>
        <w:separator/>
      </w:r>
    </w:p>
  </w:footnote>
  <w:footnote w:type="continuationSeparator" w:id="0">
    <w:p w14:paraId="6622F770" w14:textId="77777777" w:rsidR="009C22A8" w:rsidRDefault="009C22A8" w:rsidP="00C778FB">
      <w:pPr>
        <w:spacing w:after="0" w:line="240" w:lineRule="auto"/>
      </w:pPr>
      <w:r>
        <w:continuationSeparator/>
      </w:r>
    </w:p>
  </w:footnote>
  <w:footnote w:type="continuationNotice" w:id="1">
    <w:p w14:paraId="26412FE6" w14:textId="77777777" w:rsidR="009C22A8" w:rsidRDefault="009C2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7B507" w14:textId="77777777" w:rsidR="00122DA3" w:rsidRDefault="00122D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90DC3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6717B8">
      <w:rPr>
        <w:noProof/>
      </w:rPr>
      <w:drawing>
        <wp:anchor distT="0" distB="0" distL="114300" distR="114300" simplePos="0" relativeHeight="251658240" behindDoc="1" locked="0" layoutInCell="1" allowOverlap="1" wp14:anchorId="15790DC7" wp14:editId="15790DC8">
          <wp:simplePos x="0" y="0"/>
          <wp:positionH relativeFrom="column">
            <wp:posOffset>4888230</wp:posOffset>
          </wp:positionH>
          <wp:positionV relativeFrom="paragraph">
            <wp:posOffset>-285750</wp:posOffset>
          </wp:positionV>
          <wp:extent cx="1108710" cy="64008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B17D0" w14:textId="77777777" w:rsidR="00122DA3" w:rsidRDefault="00122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ABD"/>
    <w:multiLevelType w:val="multilevel"/>
    <w:tmpl w:val="69E6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E1ED9"/>
    <w:multiLevelType w:val="hybridMultilevel"/>
    <w:tmpl w:val="3954A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0429D"/>
    <w:multiLevelType w:val="hybridMultilevel"/>
    <w:tmpl w:val="6060A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A7D83"/>
    <w:multiLevelType w:val="multilevel"/>
    <w:tmpl w:val="DDBC144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81B8C"/>
    <w:multiLevelType w:val="multilevel"/>
    <w:tmpl w:val="BAFAAE9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7D3623"/>
    <w:multiLevelType w:val="hybridMultilevel"/>
    <w:tmpl w:val="FFFFFFFF"/>
    <w:lvl w:ilvl="0" w:tplc="37786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27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3AD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08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CC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E1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4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A0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2F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F4D2B"/>
    <w:multiLevelType w:val="hybridMultilevel"/>
    <w:tmpl w:val="4DD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F6C08"/>
    <w:multiLevelType w:val="multilevel"/>
    <w:tmpl w:val="1A0C843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FB3CB0"/>
    <w:multiLevelType w:val="multilevel"/>
    <w:tmpl w:val="06D47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3B416C"/>
    <w:multiLevelType w:val="multilevel"/>
    <w:tmpl w:val="10166AA4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9050CA3"/>
    <w:multiLevelType w:val="multilevel"/>
    <w:tmpl w:val="8788CD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90A5BE0"/>
    <w:multiLevelType w:val="multilevel"/>
    <w:tmpl w:val="D864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C94903"/>
    <w:multiLevelType w:val="hybridMultilevel"/>
    <w:tmpl w:val="88721D66"/>
    <w:lvl w:ilvl="0" w:tplc="9E0CA9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9D0F2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6F288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D5CC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6ECA1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2BC8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2B2C9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3E68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7F03D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7641BE"/>
    <w:multiLevelType w:val="multilevel"/>
    <w:tmpl w:val="110EC70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0F41E5"/>
    <w:multiLevelType w:val="multilevel"/>
    <w:tmpl w:val="7BF84FF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F442538"/>
    <w:multiLevelType w:val="multilevel"/>
    <w:tmpl w:val="14D8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FE00B9D"/>
    <w:multiLevelType w:val="hybridMultilevel"/>
    <w:tmpl w:val="4DE01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A775D21"/>
    <w:multiLevelType w:val="multilevel"/>
    <w:tmpl w:val="2570B056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149F7"/>
    <w:multiLevelType w:val="multilevel"/>
    <w:tmpl w:val="F2AC35EC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F1F70"/>
    <w:multiLevelType w:val="hybridMultilevel"/>
    <w:tmpl w:val="9F306FF0"/>
    <w:lvl w:ilvl="0" w:tplc="37D69A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64EF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72644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354B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58415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484D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38C46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C0248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DD46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41250C"/>
    <w:multiLevelType w:val="hybridMultilevel"/>
    <w:tmpl w:val="08BEBB58"/>
    <w:lvl w:ilvl="0" w:tplc="FFF88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061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1EFC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19A51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D0A14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34693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AEE3A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FC03A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224B4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E3B697E"/>
    <w:multiLevelType w:val="multilevel"/>
    <w:tmpl w:val="1E1C9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3B20EFA"/>
    <w:multiLevelType w:val="multilevel"/>
    <w:tmpl w:val="94749E0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8A86680"/>
    <w:multiLevelType w:val="hybridMultilevel"/>
    <w:tmpl w:val="0BA05E9A"/>
    <w:lvl w:ilvl="0" w:tplc="72907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F687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96C7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D9C65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55EDA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0B42B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0A884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97004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5DA8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B3504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C27132C"/>
    <w:multiLevelType w:val="multilevel"/>
    <w:tmpl w:val="E72AD2FC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5777F0"/>
    <w:multiLevelType w:val="multilevel"/>
    <w:tmpl w:val="B8C4B498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2F9256F"/>
    <w:multiLevelType w:val="hybridMultilevel"/>
    <w:tmpl w:val="A2341D68"/>
    <w:lvl w:ilvl="0" w:tplc="CCC43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EA95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F6A2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2B0C1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3A6D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B966E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63AF0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0F4D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90B5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224EB8"/>
    <w:multiLevelType w:val="multilevel"/>
    <w:tmpl w:val="663C6EE2"/>
    <w:numStyleLink w:val="VikandMedicalSOP"/>
  </w:abstractNum>
  <w:abstractNum w:abstractNumId="36" w15:restartNumberingAfterBreak="0">
    <w:nsid w:val="67503EC8"/>
    <w:multiLevelType w:val="multilevel"/>
    <w:tmpl w:val="B6BA88C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518762D"/>
    <w:multiLevelType w:val="multilevel"/>
    <w:tmpl w:val="663C6EE2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2"/>
  </w:num>
  <w:num w:numId="5">
    <w:abstractNumId w:val="22"/>
  </w:num>
  <w:num w:numId="6">
    <w:abstractNumId w:val="37"/>
  </w:num>
  <w:num w:numId="7">
    <w:abstractNumId w:val="35"/>
  </w:num>
  <w:num w:numId="8">
    <w:abstractNumId w:val="31"/>
  </w:num>
  <w:num w:numId="9">
    <w:abstractNumId w:val="33"/>
  </w:num>
  <w:num w:numId="10">
    <w:abstractNumId w:val="21"/>
  </w:num>
  <w:num w:numId="11">
    <w:abstractNumId w:val="5"/>
  </w:num>
  <w:num w:numId="12">
    <w:abstractNumId w:val="20"/>
  </w:num>
  <w:num w:numId="13">
    <w:abstractNumId w:val="16"/>
  </w:num>
  <w:num w:numId="14">
    <w:abstractNumId w:val="32"/>
  </w:num>
  <w:num w:numId="15">
    <w:abstractNumId w:val="3"/>
  </w:num>
  <w:num w:numId="16">
    <w:abstractNumId w:val="15"/>
  </w:num>
  <w:num w:numId="17">
    <w:abstractNumId w:val="30"/>
  </w:num>
  <w:num w:numId="18">
    <w:abstractNumId w:val="11"/>
  </w:num>
  <w:num w:numId="19">
    <w:abstractNumId w:val="19"/>
  </w:num>
  <w:num w:numId="20">
    <w:abstractNumId w:val="9"/>
  </w:num>
  <w:num w:numId="21">
    <w:abstractNumId w:val="28"/>
  </w:num>
  <w:num w:numId="22">
    <w:abstractNumId w:val="36"/>
  </w:num>
  <w:num w:numId="23">
    <w:abstractNumId w:val="26"/>
  </w:num>
  <w:num w:numId="24">
    <w:abstractNumId w:val="23"/>
  </w:num>
  <w:num w:numId="25">
    <w:abstractNumId w:val="17"/>
  </w:num>
  <w:num w:numId="26">
    <w:abstractNumId w:val="0"/>
  </w:num>
  <w:num w:numId="27">
    <w:abstractNumId w:val="24"/>
  </w:num>
  <w:num w:numId="28">
    <w:abstractNumId w:val="29"/>
  </w:num>
  <w:num w:numId="29">
    <w:abstractNumId w:val="25"/>
  </w:num>
  <w:num w:numId="30">
    <w:abstractNumId w:val="13"/>
  </w:num>
  <w:num w:numId="31">
    <w:abstractNumId w:val="34"/>
  </w:num>
  <w:num w:numId="32">
    <w:abstractNumId w:val="14"/>
  </w:num>
  <w:num w:numId="33">
    <w:abstractNumId w:val="1"/>
  </w:num>
  <w:num w:numId="34">
    <w:abstractNumId w:val="7"/>
  </w:num>
  <w:num w:numId="35">
    <w:abstractNumId w:val="18"/>
  </w:num>
  <w:num w:numId="36">
    <w:abstractNumId w:val="2"/>
  </w:num>
  <w:num w:numId="37">
    <w:abstractNumId w:val="10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916"/>
    <w:rsid w:val="000778BC"/>
    <w:rsid w:val="000B195C"/>
    <w:rsid w:val="000D21D9"/>
    <w:rsid w:val="00122DA3"/>
    <w:rsid w:val="00132D05"/>
    <w:rsid w:val="00274B23"/>
    <w:rsid w:val="002B75F7"/>
    <w:rsid w:val="002B7F91"/>
    <w:rsid w:val="002C3F52"/>
    <w:rsid w:val="002F141F"/>
    <w:rsid w:val="002F4A1C"/>
    <w:rsid w:val="00303E87"/>
    <w:rsid w:val="0031462F"/>
    <w:rsid w:val="003540D8"/>
    <w:rsid w:val="003A4A7F"/>
    <w:rsid w:val="003B4946"/>
    <w:rsid w:val="003F31DE"/>
    <w:rsid w:val="00406B39"/>
    <w:rsid w:val="00426A59"/>
    <w:rsid w:val="00471B34"/>
    <w:rsid w:val="00490242"/>
    <w:rsid w:val="004B6BBB"/>
    <w:rsid w:val="004C478C"/>
    <w:rsid w:val="004D249F"/>
    <w:rsid w:val="00503ADE"/>
    <w:rsid w:val="005563DC"/>
    <w:rsid w:val="005B469A"/>
    <w:rsid w:val="005F3699"/>
    <w:rsid w:val="006154B4"/>
    <w:rsid w:val="00632535"/>
    <w:rsid w:val="00643822"/>
    <w:rsid w:val="006522E2"/>
    <w:rsid w:val="006639A8"/>
    <w:rsid w:val="006717B8"/>
    <w:rsid w:val="006B6CD7"/>
    <w:rsid w:val="006B7D1D"/>
    <w:rsid w:val="00703D5E"/>
    <w:rsid w:val="00731744"/>
    <w:rsid w:val="007D29A6"/>
    <w:rsid w:val="007E357A"/>
    <w:rsid w:val="0083322E"/>
    <w:rsid w:val="008365F9"/>
    <w:rsid w:val="008B2DE2"/>
    <w:rsid w:val="008C1778"/>
    <w:rsid w:val="008E042E"/>
    <w:rsid w:val="00946FE0"/>
    <w:rsid w:val="00965E25"/>
    <w:rsid w:val="00997319"/>
    <w:rsid w:val="009C22A8"/>
    <w:rsid w:val="00A268B4"/>
    <w:rsid w:val="00A335EC"/>
    <w:rsid w:val="00A74191"/>
    <w:rsid w:val="00AC5B1C"/>
    <w:rsid w:val="00AD57DE"/>
    <w:rsid w:val="00B03CF2"/>
    <w:rsid w:val="00B10FCE"/>
    <w:rsid w:val="00B14666"/>
    <w:rsid w:val="00B750BB"/>
    <w:rsid w:val="00BD26BB"/>
    <w:rsid w:val="00BD716C"/>
    <w:rsid w:val="00BE3B8A"/>
    <w:rsid w:val="00BE72D1"/>
    <w:rsid w:val="00C03916"/>
    <w:rsid w:val="00C46BA3"/>
    <w:rsid w:val="00C50B1F"/>
    <w:rsid w:val="00C53F47"/>
    <w:rsid w:val="00C62CFC"/>
    <w:rsid w:val="00C656B4"/>
    <w:rsid w:val="00C778FB"/>
    <w:rsid w:val="00C9674A"/>
    <w:rsid w:val="00CE437F"/>
    <w:rsid w:val="00D12B43"/>
    <w:rsid w:val="00D51D0C"/>
    <w:rsid w:val="00D64208"/>
    <w:rsid w:val="00D87591"/>
    <w:rsid w:val="00DC6738"/>
    <w:rsid w:val="00E14732"/>
    <w:rsid w:val="00E36EB2"/>
    <w:rsid w:val="00E37417"/>
    <w:rsid w:val="00E5307E"/>
    <w:rsid w:val="00E606D3"/>
    <w:rsid w:val="00F09B21"/>
    <w:rsid w:val="00F23BC6"/>
    <w:rsid w:val="00FA2EEF"/>
    <w:rsid w:val="08555377"/>
    <w:rsid w:val="0AE66833"/>
    <w:rsid w:val="0C5CB0B3"/>
    <w:rsid w:val="0D4E4309"/>
    <w:rsid w:val="0EC84CD8"/>
    <w:rsid w:val="13C9EBE6"/>
    <w:rsid w:val="1863B03E"/>
    <w:rsid w:val="19BB2DC7"/>
    <w:rsid w:val="1C79BFE7"/>
    <w:rsid w:val="213C18DE"/>
    <w:rsid w:val="223A665A"/>
    <w:rsid w:val="27325F41"/>
    <w:rsid w:val="2A7B6F83"/>
    <w:rsid w:val="2D13CB28"/>
    <w:rsid w:val="30E95E14"/>
    <w:rsid w:val="36166F16"/>
    <w:rsid w:val="37785D16"/>
    <w:rsid w:val="42003D6B"/>
    <w:rsid w:val="4389D82D"/>
    <w:rsid w:val="46FE4915"/>
    <w:rsid w:val="49CBF0B8"/>
    <w:rsid w:val="4DDCFF22"/>
    <w:rsid w:val="5B9C6BBB"/>
    <w:rsid w:val="5BFD36D3"/>
    <w:rsid w:val="5C037421"/>
    <w:rsid w:val="5D44A606"/>
    <w:rsid w:val="5DD4F1D4"/>
    <w:rsid w:val="65756014"/>
    <w:rsid w:val="6B1C9FD9"/>
    <w:rsid w:val="7B04E4CE"/>
    <w:rsid w:val="7E898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790D80"/>
  <w15:docId w15:val="{BC38EEAB-E050-4744-88E5-761523AE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6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671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6717B8"/>
  </w:style>
  <w:style w:type="character" w:customStyle="1" w:styleId="eop">
    <w:name w:val="eop"/>
    <w:basedOn w:val="DefaultParagraphFont"/>
    <w:rsid w:val="006717B8"/>
  </w:style>
  <w:style w:type="paragraph" w:styleId="CommentText">
    <w:name w:val="annotation text"/>
    <w:basedOn w:val="Normal"/>
    <w:link w:val="CommentTextChar"/>
    <w:uiPriority w:val="99"/>
    <w:semiHidden/>
    <w:unhideWhenUsed/>
    <w:rsid w:val="00CE43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37F"/>
  </w:style>
  <w:style w:type="character" w:styleId="CommentReference">
    <w:name w:val="annotation reference"/>
    <w:basedOn w:val="DefaultParagraphFont"/>
    <w:uiPriority w:val="99"/>
    <w:semiHidden/>
    <w:unhideWhenUsed/>
    <w:rsid w:val="00CE437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a\Downloads\SOP%20(1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Version xmlns="http://schemas.microsoft.com/sharepoint/v3/fields" xsi:nil="true"/>
    <Cruise_x0020_Line xmlns="49b6c5c5-b236-4920-9c0b-2e413ae02a6c">Silversea</Cruise_x0020_Line>
    <Med xmlns="49b6c5c5-b236-4920-9c0b-2e413ae02a6c">1400 Care and Treatment of Crew and Concessionaires</M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727A7-7957-4794-B716-00AFA6943F1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26A4003-3DE2-491A-80AE-0AFF77AE68AD}"/>
</file>

<file path=customXml/itemProps4.xml><?xml version="1.0" encoding="utf-8"?>
<ds:datastoreItem xmlns:ds="http://schemas.openxmlformats.org/officeDocument/2006/customXml" ds:itemID="{6D7B9E99-D43D-428D-90EE-86BE22D9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 (11)</Template>
  <TotalTime>4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cp:lastModifiedBy>Paul Morgan</cp:lastModifiedBy>
  <cp:revision>17</cp:revision>
  <dcterms:created xsi:type="dcterms:W3CDTF">2020-09-29T16:45:00Z</dcterms:created>
  <dcterms:modified xsi:type="dcterms:W3CDTF">2020-12-15T16:48:00Z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