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890"/>
        <w:gridCol w:w="7578"/>
      </w:tblGrid>
      <w:tr w:rsidR="006C446B" w:rsidRPr="002645AF" w14:paraId="2F8DAB5F" w14:textId="77777777" w:rsidTr="46127CB8">
        <w:trPr>
          <w:trHeight w:val="422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6034A01" w14:textId="086C2EFD" w:rsidR="006C446B" w:rsidRPr="002645AF" w:rsidRDefault="00B11CB1" w:rsidP="00D63D65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bookmarkStart w:id="0" w:name="_Hlk52783753"/>
            <w:r>
              <w:rPr>
                <w:b/>
                <w:bCs/>
                <w:sz w:val="28"/>
                <w:szCs w:val="28"/>
              </w:rPr>
              <w:t>SS</w:t>
            </w:r>
            <w:r w:rsidR="006C446B" w:rsidRPr="002645AF">
              <w:rPr>
                <w:b/>
                <w:bCs/>
                <w:sz w:val="28"/>
                <w:szCs w:val="28"/>
              </w:rPr>
              <w:t>MED-</w:t>
            </w:r>
            <w:r w:rsidR="006C446B">
              <w:rPr>
                <w:b/>
                <w:bCs/>
                <w:sz w:val="28"/>
                <w:szCs w:val="28"/>
              </w:rPr>
              <w:t>1503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73B0DCF" w14:textId="7AA26418" w:rsidR="006C446B" w:rsidRPr="002645AF" w:rsidRDefault="006C446B" w:rsidP="00D63D65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Notifications, Investigations, a</w:t>
            </w:r>
            <w:r w:rsidR="002C27D4">
              <w:rPr>
                <w:b/>
                <w:bCs/>
                <w:sz w:val="28"/>
                <w:szCs w:val="28"/>
              </w:rPr>
              <w:t>nd Documentation</w:t>
            </w:r>
          </w:p>
        </w:tc>
      </w:tr>
      <w:tr w:rsidR="006C446B" w:rsidRPr="002645AF" w14:paraId="6C2641FF" w14:textId="77777777" w:rsidTr="46127CB8">
        <w:trPr>
          <w:trHeight w:val="26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F42803" w14:textId="77777777" w:rsidR="006C446B" w:rsidRPr="002645AF" w:rsidRDefault="006C446B" w:rsidP="00D63D6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Version No.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AFE662" w14:textId="77777777" w:rsidR="006C446B" w:rsidRPr="002645AF" w:rsidRDefault="006C446B" w:rsidP="00D63D65">
            <w:pPr>
              <w:spacing w:after="0" w:line="240" w:lineRule="auto"/>
              <w:rPr>
                <w:sz w:val="20"/>
                <w:szCs w:val="20"/>
              </w:rPr>
            </w:pPr>
            <w:r w:rsidRPr="002645AF">
              <w:rPr>
                <w:sz w:val="20"/>
                <w:szCs w:val="20"/>
              </w:rPr>
              <w:t>1</w:t>
            </w:r>
          </w:p>
        </w:tc>
      </w:tr>
      <w:tr w:rsidR="006C446B" w:rsidRPr="002645AF" w14:paraId="12FA35BE" w14:textId="77777777" w:rsidTr="46127CB8">
        <w:trPr>
          <w:trHeight w:val="26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2BED258" w14:textId="77777777" w:rsidR="006C446B" w:rsidRPr="002645AF" w:rsidRDefault="006C446B" w:rsidP="00D63D6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Content Owner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D983370" w14:textId="77777777" w:rsidR="006C446B" w:rsidRPr="002645AF" w:rsidRDefault="006C446B" w:rsidP="00D63D65">
            <w:pPr>
              <w:spacing w:after="0" w:line="240" w:lineRule="auto"/>
              <w:rPr>
                <w:sz w:val="20"/>
                <w:szCs w:val="20"/>
              </w:rPr>
            </w:pPr>
            <w:r w:rsidRPr="002645AF">
              <w:rPr>
                <w:sz w:val="20"/>
                <w:szCs w:val="20"/>
              </w:rPr>
              <w:t>Vikand Technology Solutions, LLC.</w:t>
            </w:r>
          </w:p>
        </w:tc>
      </w:tr>
      <w:tr w:rsidR="006C446B" w:rsidRPr="002645AF" w14:paraId="4D5D944A" w14:textId="77777777" w:rsidTr="46127CB8">
        <w:trPr>
          <w:trHeight w:val="278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EC7CA3" w14:textId="77777777" w:rsidR="006C446B" w:rsidRPr="002645AF" w:rsidRDefault="006C446B" w:rsidP="00D63D6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Revision Date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763F0C" w14:textId="1822A7DF" w:rsidR="006C446B" w:rsidRPr="002645AF" w:rsidRDefault="002C27D4" w:rsidP="00D63D65">
            <w:pPr>
              <w:spacing w:after="0" w:line="240" w:lineRule="auto"/>
              <w:rPr>
                <w:sz w:val="20"/>
                <w:szCs w:val="20"/>
              </w:rPr>
            </w:pPr>
            <w:r w:rsidRPr="46127CB8">
              <w:rPr>
                <w:sz w:val="20"/>
                <w:szCs w:val="20"/>
              </w:rPr>
              <w:t>2</w:t>
            </w:r>
            <w:r w:rsidR="20A49564" w:rsidRPr="46127CB8">
              <w:rPr>
                <w:sz w:val="20"/>
                <w:szCs w:val="20"/>
              </w:rPr>
              <w:t>2 October</w:t>
            </w:r>
            <w:r w:rsidRPr="46127CB8">
              <w:rPr>
                <w:sz w:val="20"/>
                <w:szCs w:val="20"/>
              </w:rPr>
              <w:t xml:space="preserve"> 2020</w:t>
            </w:r>
          </w:p>
        </w:tc>
      </w:tr>
      <w:bookmarkEnd w:id="0"/>
    </w:tbl>
    <w:p w14:paraId="2B654735" w14:textId="77777777" w:rsidR="006C446B" w:rsidRPr="006B7D1D" w:rsidRDefault="006C446B" w:rsidP="008B2DE2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"/>
        <w:gridCol w:w="8697"/>
      </w:tblGrid>
      <w:tr w:rsidR="00BE72D1" w:rsidRPr="002C27D4" w14:paraId="75E98F9A" w14:textId="77777777" w:rsidTr="1186806A">
        <w:tc>
          <w:tcPr>
            <w:tcW w:w="663" w:type="dxa"/>
            <w:shd w:val="clear" w:color="auto" w:fill="auto"/>
          </w:tcPr>
          <w:p w14:paraId="72B7D5AD" w14:textId="77777777" w:rsidR="00BE72D1" w:rsidRPr="00D63D65" w:rsidRDefault="00BE72D1" w:rsidP="00AC151C">
            <w:pPr>
              <w:pStyle w:val="ListParagraph"/>
              <w:numPr>
                <w:ilvl w:val="0"/>
                <w:numId w:val="8"/>
              </w:numPr>
              <w:spacing w:after="240" w:line="240" w:lineRule="auto"/>
              <w:ind w:firstLine="180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97" w:type="dxa"/>
            <w:shd w:val="clear" w:color="auto" w:fill="auto"/>
          </w:tcPr>
          <w:p w14:paraId="6CC5FB51" w14:textId="77777777" w:rsidR="00BE72D1" w:rsidRPr="00D63D65" w:rsidRDefault="00B15677" w:rsidP="00B15677">
            <w:pPr>
              <w:spacing w:after="120" w:line="240" w:lineRule="auto"/>
              <w:rPr>
                <w:b/>
                <w:bCs/>
                <w:sz w:val="24"/>
                <w:szCs w:val="24"/>
              </w:rPr>
            </w:pPr>
            <w:r w:rsidRPr="00D63D65">
              <w:rPr>
                <w:b/>
                <w:bCs/>
                <w:sz w:val="24"/>
                <w:szCs w:val="24"/>
              </w:rPr>
              <w:t>Notification—The Captain, et al</w:t>
            </w:r>
          </w:p>
          <w:p w14:paraId="0296DB4F" w14:textId="07982F81" w:rsidR="00B15677" w:rsidRPr="00D63D65" w:rsidRDefault="00B15677" w:rsidP="00B15677">
            <w:pPr>
              <w:pStyle w:val="paragraph"/>
              <w:numPr>
                <w:ilvl w:val="1"/>
                <w:numId w:val="33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D63D65">
              <w:rPr>
                <w:rStyle w:val="normaltextrun"/>
                <w:rFonts w:ascii="Calibri" w:hAnsi="Calibri"/>
                <w:lang w:val="en"/>
              </w:rPr>
              <w:t xml:space="preserve">The Doctor will provide the Captain and </w:t>
            </w:r>
            <w:r w:rsidR="008915B3" w:rsidRPr="00D63D65">
              <w:rPr>
                <w:rStyle w:val="normaltextrun"/>
                <w:rFonts w:ascii="Calibri" w:hAnsi="Calibri"/>
                <w:lang w:val="en"/>
              </w:rPr>
              <w:t>Hotel Manager</w:t>
            </w:r>
            <w:r w:rsidRPr="00D63D65">
              <w:rPr>
                <w:rStyle w:val="normaltextrun"/>
                <w:rFonts w:ascii="Calibri" w:hAnsi="Calibri"/>
                <w:lang w:val="en"/>
              </w:rPr>
              <w:t xml:space="preserve"> with details of any </w:t>
            </w:r>
            <w:r w:rsidR="00CB2FEC" w:rsidRPr="00D63D65">
              <w:rPr>
                <w:rStyle w:val="normaltextrun"/>
                <w:rFonts w:ascii="Calibri" w:hAnsi="Calibri"/>
                <w:lang w:val="en"/>
              </w:rPr>
              <w:t>Guest</w:t>
            </w:r>
            <w:r w:rsidRPr="00D63D65">
              <w:rPr>
                <w:rStyle w:val="normaltextrun"/>
                <w:rFonts w:ascii="Calibri" w:hAnsi="Calibri"/>
                <w:lang w:val="en"/>
              </w:rPr>
              <w:t xml:space="preserve"> who is suffering from a serious illness or injury that may have an impact upon ship operations.</w:t>
            </w:r>
            <w:r w:rsidRPr="00D63D65">
              <w:rPr>
                <w:rStyle w:val="eop"/>
                <w:rFonts w:ascii="Calibri" w:hAnsi="Calibri"/>
              </w:rPr>
              <w:t> </w:t>
            </w:r>
          </w:p>
          <w:p w14:paraId="75670CC3" w14:textId="16609292" w:rsidR="00B15677" w:rsidRPr="00D63D65" w:rsidRDefault="00B15677" w:rsidP="00B15677">
            <w:pPr>
              <w:pStyle w:val="paragraph"/>
              <w:numPr>
                <w:ilvl w:val="1"/>
                <w:numId w:val="33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D63D65">
              <w:rPr>
                <w:rStyle w:val="normaltextrun"/>
                <w:rFonts w:ascii="Calibri" w:hAnsi="Calibri"/>
                <w:lang w:val="en"/>
              </w:rPr>
              <w:t xml:space="preserve">The Doctor will keep the Captain informed of the condition of the </w:t>
            </w:r>
            <w:r w:rsidR="00CB2FEC" w:rsidRPr="00D63D65">
              <w:rPr>
                <w:rStyle w:val="normaltextrun"/>
                <w:rFonts w:ascii="Calibri" w:hAnsi="Calibri"/>
                <w:lang w:val="en"/>
              </w:rPr>
              <w:t>Guest</w:t>
            </w:r>
            <w:r w:rsidRPr="00D63D65">
              <w:rPr>
                <w:rStyle w:val="normaltextrun"/>
                <w:rFonts w:ascii="Calibri" w:hAnsi="Calibri"/>
                <w:lang w:val="en"/>
              </w:rPr>
              <w:t xml:space="preserve"> throughout his / her follow up treatment.</w:t>
            </w:r>
            <w:r w:rsidRPr="00D63D65">
              <w:rPr>
                <w:rStyle w:val="eop"/>
                <w:rFonts w:ascii="Calibri" w:hAnsi="Calibri"/>
              </w:rPr>
              <w:t> </w:t>
            </w:r>
          </w:p>
          <w:p w14:paraId="006D4EAF" w14:textId="2CB4940C" w:rsidR="00B15677" w:rsidRPr="00D63D65" w:rsidRDefault="00B15677" w:rsidP="1186806A">
            <w:pPr>
              <w:pStyle w:val="paragraph"/>
              <w:numPr>
                <w:ilvl w:val="1"/>
                <w:numId w:val="33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1186806A">
              <w:rPr>
                <w:rStyle w:val="normaltextrun"/>
                <w:rFonts w:ascii="Calibri" w:hAnsi="Calibri"/>
                <w:lang w:val="en"/>
              </w:rPr>
              <w:t xml:space="preserve">The Captain, following receipt of the report of the Doctor, is to keep </w:t>
            </w:r>
            <w:r w:rsidR="00B913E4">
              <w:rPr>
                <w:rStyle w:val="normaltextrun"/>
                <w:rFonts w:ascii="Calibri" w:hAnsi="Calibri"/>
                <w:lang w:val="en"/>
              </w:rPr>
              <w:t>Silversea</w:t>
            </w:r>
            <w:r w:rsidRPr="1186806A">
              <w:rPr>
                <w:rStyle w:val="normaltextrun"/>
                <w:rFonts w:ascii="Calibri" w:hAnsi="Calibri"/>
                <w:lang w:val="en"/>
              </w:rPr>
              <w:t xml:space="preserve"> and VIKAND Medical Solutions informed of the situation.  A statement regarding the degree and nature of the illness, the </w:t>
            </w:r>
            <w:r w:rsidR="00CB2FEC" w:rsidRPr="1186806A">
              <w:rPr>
                <w:rStyle w:val="normaltextrun"/>
                <w:rFonts w:ascii="Calibri" w:hAnsi="Calibri"/>
                <w:lang w:val="en"/>
              </w:rPr>
              <w:t>Guest</w:t>
            </w:r>
            <w:r w:rsidRPr="1186806A">
              <w:rPr>
                <w:rStyle w:val="normaltextrun"/>
                <w:rFonts w:ascii="Calibri" w:hAnsi="Calibri"/>
                <w:lang w:val="en"/>
              </w:rPr>
              <w:t xml:space="preserve">’s name and address, passport number and details of anyone accompanying the </w:t>
            </w:r>
            <w:r w:rsidR="00CB2FEC" w:rsidRPr="1186806A">
              <w:rPr>
                <w:rStyle w:val="normaltextrun"/>
                <w:rFonts w:ascii="Calibri" w:hAnsi="Calibri"/>
                <w:lang w:val="en"/>
              </w:rPr>
              <w:t>Guest</w:t>
            </w:r>
            <w:r w:rsidRPr="1186806A">
              <w:rPr>
                <w:rStyle w:val="normaltextrun"/>
                <w:rFonts w:ascii="Calibri" w:hAnsi="Calibri"/>
                <w:lang w:val="en"/>
              </w:rPr>
              <w:t xml:space="preserve"> (if any) should be sent to VIKAND’s Medical </w:t>
            </w:r>
            <w:r w:rsidR="00B913E4">
              <w:rPr>
                <w:rStyle w:val="normaltextrun"/>
                <w:rFonts w:ascii="Calibri" w:hAnsi="Calibri"/>
                <w:lang w:val="en"/>
              </w:rPr>
              <w:t>Manager</w:t>
            </w:r>
            <w:r w:rsidRPr="1186806A">
              <w:rPr>
                <w:rStyle w:val="normaltextrun"/>
                <w:rFonts w:ascii="Calibri" w:hAnsi="Calibri"/>
                <w:lang w:val="en"/>
              </w:rPr>
              <w:t xml:space="preserve"> (if appropriate).</w:t>
            </w:r>
            <w:r w:rsidRPr="1186806A">
              <w:rPr>
                <w:rStyle w:val="eop"/>
                <w:rFonts w:ascii="Calibri" w:hAnsi="Calibri"/>
              </w:rPr>
              <w:t> </w:t>
            </w:r>
          </w:p>
          <w:p w14:paraId="0B6F511D" w14:textId="77777777" w:rsidR="00B15677" w:rsidRPr="00D63D65" w:rsidRDefault="00B15677" w:rsidP="00B15677">
            <w:pPr>
              <w:pStyle w:val="paragraph"/>
              <w:numPr>
                <w:ilvl w:val="1"/>
                <w:numId w:val="33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D63D65">
              <w:rPr>
                <w:rStyle w:val="normaltextrun"/>
                <w:rFonts w:ascii="Calibri" w:hAnsi="Calibri"/>
                <w:lang w:val="en"/>
              </w:rPr>
              <w:t>In emergency situations where the Captain or Doctor requires urgent advice, they should contact the VIKAND Medical Services Specialist by phone using the emergency number.</w:t>
            </w:r>
            <w:r w:rsidRPr="00D63D65">
              <w:rPr>
                <w:rStyle w:val="eop"/>
                <w:rFonts w:ascii="Calibri" w:hAnsi="Calibri"/>
              </w:rPr>
              <w:t> </w:t>
            </w:r>
          </w:p>
          <w:p w14:paraId="118D5459" w14:textId="3C32C402" w:rsidR="00B15677" w:rsidRPr="00D63D65" w:rsidRDefault="00B15677" w:rsidP="035E905D">
            <w:pPr>
              <w:pStyle w:val="paragraph"/>
              <w:numPr>
                <w:ilvl w:val="1"/>
                <w:numId w:val="33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D63D65">
              <w:rPr>
                <w:rStyle w:val="normaltextrun"/>
                <w:rFonts w:ascii="Calibri" w:hAnsi="Calibri"/>
                <w:lang w:val="en"/>
              </w:rPr>
              <w:t xml:space="preserve">If a </w:t>
            </w:r>
            <w:r w:rsidR="00CB2FEC" w:rsidRPr="00D63D65">
              <w:rPr>
                <w:rStyle w:val="normaltextrun"/>
                <w:rFonts w:ascii="Calibri" w:hAnsi="Calibri"/>
                <w:lang w:val="en"/>
              </w:rPr>
              <w:t>Guest</w:t>
            </w:r>
            <w:r w:rsidRPr="00D63D65">
              <w:rPr>
                <w:rStyle w:val="normaltextrun"/>
                <w:rFonts w:ascii="Calibri" w:hAnsi="Calibri"/>
                <w:lang w:val="en"/>
              </w:rPr>
              <w:t xml:space="preserve"> reports an injury whilst participating in an excursion operated by the ship, the </w:t>
            </w:r>
            <w:r w:rsidR="1E15C18C" w:rsidRPr="00D63D65">
              <w:rPr>
                <w:rStyle w:val="normaltextrun"/>
                <w:rFonts w:ascii="Calibri" w:hAnsi="Calibri"/>
                <w:lang w:val="en"/>
              </w:rPr>
              <w:t xml:space="preserve">Destination Services Manager </w:t>
            </w:r>
            <w:r w:rsidRPr="00D63D65">
              <w:rPr>
                <w:rStyle w:val="normaltextrun"/>
                <w:rFonts w:ascii="Calibri" w:hAnsi="Calibri"/>
                <w:lang w:val="en"/>
              </w:rPr>
              <w:t xml:space="preserve">will provide a report to supplement an investigation report.  A </w:t>
            </w:r>
            <w:r w:rsidR="00CB2FEC" w:rsidRPr="00D63D65">
              <w:rPr>
                <w:rStyle w:val="normaltextrun"/>
                <w:rFonts w:ascii="Calibri" w:hAnsi="Calibri"/>
                <w:lang w:val="en"/>
              </w:rPr>
              <w:t>Guest</w:t>
            </w:r>
            <w:r w:rsidRPr="00D63D65">
              <w:rPr>
                <w:rStyle w:val="normaltextrun"/>
                <w:rFonts w:ascii="Calibri" w:hAnsi="Calibri"/>
                <w:lang w:val="en"/>
              </w:rPr>
              <w:t xml:space="preserve"> accident statement must also be completed by the </w:t>
            </w:r>
            <w:r w:rsidR="00CB2FEC" w:rsidRPr="00D63D65">
              <w:rPr>
                <w:rStyle w:val="normaltextrun"/>
                <w:rFonts w:ascii="Calibri" w:hAnsi="Calibri"/>
                <w:lang w:val="en"/>
              </w:rPr>
              <w:t>Guest</w:t>
            </w:r>
            <w:r w:rsidRPr="00D63D65">
              <w:rPr>
                <w:rStyle w:val="normaltextrun"/>
                <w:rFonts w:ascii="Calibri" w:hAnsi="Calibri"/>
                <w:lang w:val="en"/>
              </w:rPr>
              <w:t>.</w:t>
            </w:r>
            <w:r w:rsidRPr="00D63D65">
              <w:rPr>
                <w:rStyle w:val="eop"/>
                <w:rFonts w:ascii="Calibri" w:hAnsi="Calibri"/>
              </w:rPr>
              <w:t> </w:t>
            </w:r>
          </w:p>
        </w:tc>
      </w:tr>
      <w:tr w:rsidR="00B15677" w:rsidRPr="002C27D4" w14:paraId="0DC7C81F" w14:textId="77777777" w:rsidTr="1186806A">
        <w:tc>
          <w:tcPr>
            <w:tcW w:w="663" w:type="dxa"/>
            <w:shd w:val="clear" w:color="auto" w:fill="auto"/>
          </w:tcPr>
          <w:p w14:paraId="4AEF82F1" w14:textId="77777777" w:rsidR="00B15677" w:rsidRDefault="00B15677" w:rsidP="00AC151C">
            <w:pPr>
              <w:pStyle w:val="ListParagraph"/>
              <w:numPr>
                <w:ilvl w:val="0"/>
                <w:numId w:val="8"/>
              </w:numPr>
              <w:spacing w:after="240" w:line="240" w:lineRule="auto"/>
              <w:ind w:firstLine="180"/>
              <w:jc w:val="right"/>
              <w:rPr>
                <w:b/>
                <w:bCs/>
                <w:sz w:val="24"/>
                <w:szCs w:val="24"/>
              </w:rPr>
            </w:pPr>
          </w:p>
          <w:p w14:paraId="66BF04B3" w14:textId="77777777" w:rsidR="00B11CB1" w:rsidRPr="00B11CB1" w:rsidRDefault="00B11CB1" w:rsidP="00B11CB1"/>
          <w:p w14:paraId="0A4FD359" w14:textId="77777777" w:rsidR="00B11CB1" w:rsidRPr="00B11CB1" w:rsidRDefault="00B11CB1" w:rsidP="00B11CB1"/>
          <w:p w14:paraId="48648499" w14:textId="77777777" w:rsidR="00B11CB1" w:rsidRPr="00B11CB1" w:rsidRDefault="00B11CB1" w:rsidP="00B11CB1"/>
          <w:p w14:paraId="52056D60" w14:textId="77777777" w:rsidR="00B11CB1" w:rsidRPr="00B11CB1" w:rsidRDefault="00B11CB1" w:rsidP="00B11CB1"/>
          <w:p w14:paraId="3B73EAD9" w14:textId="77777777" w:rsidR="00B11CB1" w:rsidRPr="00B11CB1" w:rsidRDefault="00B11CB1" w:rsidP="00B11CB1"/>
          <w:p w14:paraId="0F0F9003" w14:textId="77777777" w:rsidR="00B11CB1" w:rsidRPr="00B11CB1" w:rsidRDefault="00B11CB1" w:rsidP="00B11CB1"/>
          <w:p w14:paraId="245A3BBC" w14:textId="77777777" w:rsidR="00B11CB1" w:rsidRPr="00B11CB1" w:rsidRDefault="00B11CB1" w:rsidP="00B11CB1"/>
          <w:p w14:paraId="3C673B58" w14:textId="77777777" w:rsidR="00B11CB1" w:rsidRPr="00B11CB1" w:rsidRDefault="00B11CB1" w:rsidP="00B11CB1"/>
          <w:p w14:paraId="78898F0E" w14:textId="34B26F5E" w:rsidR="00B11CB1" w:rsidRPr="00B11CB1" w:rsidRDefault="00B11CB1" w:rsidP="00B11CB1"/>
        </w:tc>
        <w:tc>
          <w:tcPr>
            <w:tcW w:w="8697" w:type="dxa"/>
            <w:shd w:val="clear" w:color="auto" w:fill="auto"/>
          </w:tcPr>
          <w:p w14:paraId="365C1995" w14:textId="77777777" w:rsidR="00B15677" w:rsidRPr="00D63D65" w:rsidRDefault="00B15677" w:rsidP="00B15677">
            <w:pPr>
              <w:spacing w:after="120" w:line="240" w:lineRule="auto"/>
              <w:rPr>
                <w:b/>
                <w:bCs/>
                <w:sz w:val="24"/>
                <w:szCs w:val="24"/>
              </w:rPr>
            </w:pPr>
            <w:r w:rsidRPr="00D63D65">
              <w:rPr>
                <w:b/>
                <w:bCs/>
                <w:sz w:val="24"/>
                <w:szCs w:val="24"/>
              </w:rPr>
              <w:t>Notification-Next of Kin</w:t>
            </w:r>
          </w:p>
          <w:p w14:paraId="06314F25" w14:textId="5C59C045" w:rsidR="00B15677" w:rsidRPr="00D63D65" w:rsidRDefault="00B15677" w:rsidP="00B15677">
            <w:pPr>
              <w:pStyle w:val="paragraph"/>
              <w:numPr>
                <w:ilvl w:val="1"/>
                <w:numId w:val="36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D63D65">
              <w:rPr>
                <w:rStyle w:val="normaltextrun"/>
                <w:rFonts w:ascii="Calibri" w:hAnsi="Calibri"/>
                <w:lang w:val="en"/>
              </w:rPr>
              <w:t xml:space="preserve">For </w:t>
            </w:r>
            <w:r w:rsidR="00CB2FEC" w:rsidRPr="00D63D65">
              <w:rPr>
                <w:rStyle w:val="normaltextrun"/>
                <w:rFonts w:ascii="Calibri" w:hAnsi="Calibri"/>
                <w:lang w:val="en"/>
              </w:rPr>
              <w:t>Guest</w:t>
            </w:r>
            <w:r w:rsidRPr="00D63D65">
              <w:rPr>
                <w:rStyle w:val="normaltextrun"/>
                <w:rFonts w:ascii="Calibri" w:hAnsi="Calibri"/>
                <w:lang w:val="en"/>
              </w:rPr>
              <w:t>s who are accompanied by a Next-of-Kin/Emergency Contact: </w:t>
            </w:r>
            <w:r w:rsidRPr="00D63D65">
              <w:rPr>
                <w:rStyle w:val="eop"/>
                <w:rFonts w:ascii="Calibri" w:hAnsi="Calibri"/>
              </w:rPr>
              <w:t> </w:t>
            </w:r>
          </w:p>
          <w:p w14:paraId="2CB5F49E" w14:textId="2C598A30" w:rsidR="00B15677" w:rsidRPr="00D63D65" w:rsidRDefault="00B15677" w:rsidP="00B15677">
            <w:pPr>
              <w:pStyle w:val="paragraph"/>
              <w:numPr>
                <w:ilvl w:val="0"/>
                <w:numId w:val="35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D63D65">
              <w:rPr>
                <w:rStyle w:val="normaltextrun"/>
                <w:rFonts w:ascii="Calibri" w:hAnsi="Calibri"/>
                <w:lang w:val="en"/>
              </w:rPr>
              <w:t>The Next-of-Kin/Emergency Contact will be informed and advised and kept informed throughout the situation by the Doctor.</w:t>
            </w:r>
            <w:r w:rsidRPr="00D63D65">
              <w:rPr>
                <w:rStyle w:val="eop"/>
                <w:rFonts w:ascii="Calibri" w:hAnsi="Calibri"/>
              </w:rPr>
              <w:t> </w:t>
            </w:r>
          </w:p>
          <w:p w14:paraId="5B761163" w14:textId="68FF456F" w:rsidR="00B15677" w:rsidRPr="00D63D65" w:rsidRDefault="00B15677" w:rsidP="00B15677">
            <w:pPr>
              <w:pStyle w:val="paragraph"/>
              <w:numPr>
                <w:ilvl w:val="1"/>
                <w:numId w:val="36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D63D65">
              <w:rPr>
                <w:rStyle w:val="normaltextrun"/>
                <w:rFonts w:ascii="Calibri" w:hAnsi="Calibri"/>
                <w:lang w:val="en"/>
              </w:rPr>
              <w:t xml:space="preserve">For </w:t>
            </w:r>
            <w:r w:rsidR="00CB2FEC" w:rsidRPr="00D63D65">
              <w:rPr>
                <w:rStyle w:val="normaltextrun"/>
                <w:rFonts w:ascii="Calibri" w:hAnsi="Calibri"/>
                <w:lang w:val="en"/>
              </w:rPr>
              <w:t>Guest</w:t>
            </w:r>
            <w:r w:rsidRPr="00D63D65">
              <w:rPr>
                <w:rStyle w:val="normaltextrun"/>
                <w:rFonts w:ascii="Calibri" w:hAnsi="Calibri"/>
                <w:lang w:val="en"/>
              </w:rPr>
              <w:t>s who are traveling with a companion who is not the next of kin or who are unaccompanied: </w:t>
            </w:r>
            <w:r w:rsidRPr="00D63D65">
              <w:rPr>
                <w:rStyle w:val="eop"/>
                <w:rFonts w:ascii="Calibri" w:hAnsi="Calibri"/>
              </w:rPr>
              <w:t> </w:t>
            </w:r>
          </w:p>
          <w:p w14:paraId="5B85E173" w14:textId="786407D0" w:rsidR="00B15677" w:rsidRPr="00D63D65" w:rsidRDefault="00B15677" w:rsidP="00B15677">
            <w:pPr>
              <w:pStyle w:val="paragraph"/>
              <w:numPr>
                <w:ilvl w:val="0"/>
                <w:numId w:val="35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D63D65">
              <w:rPr>
                <w:rStyle w:val="normaltextrun"/>
                <w:rFonts w:ascii="Calibri" w:hAnsi="Calibri"/>
                <w:lang w:val="en"/>
              </w:rPr>
              <w:t xml:space="preserve">The </w:t>
            </w:r>
            <w:r w:rsidR="00CB2FEC" w:rsidRPr="00D63D65">
              <w:rPr>
                <w:rStyle w:val="normaltextrun"/>
                <w:rFonts w:ascii="Calibri" w:hAnsi="Calibri"/>
                <w:lang w:val="en"/>
              </w:rPr>
              <w:t>Guest</w:t>
            </w:r>
            <w:r w:rsidRPr="00D63D65">
              <w:rPr>
                <w:rStyle w:val="normaltextrun"/>
                <w:rFonts w:ascii="Calibri" w:hAnsi="Calibri"/>
                <w:lang w:val="en"/>
              </w:rPr>
              <w:t xml:space="preserve"> should be reminded that others may need to be informed of the </w:t>
            </w:r>
            <w:r w:rsidR="00CB2FEC" w:rsidRPr="00D63D65">
              <w:rPr>
                <w:rStyle w:val="normaltextrun"/>
                <w:rFonts w:ascii="Calibri" w:hAnsi="Calibri"/>
                <w:lang w:val="en"/>
              </w:rPr>
              <w:t>Guest</w:t>
            </w:r>
            <w:r w:rsidRPr="00D63D65">
              <w:rPr>
                <w:rStyle w:val="normaltextrun"/>
                <w:rFonts w:ascii="Calibri" w:hAnsi="Calibri"/>
                <w:lang w:val="en"/>
              </w:rPr>
              <w:t>’s condition</w:t>
            </w:r>
            <w:r w:rsidRPr="00D63D65">
              <w:rPr>
                <w:rStyle w:val="eop"/>
                <w:rFonts w:ascii="Calibri" w:hAnsi="Calibri"/>
              </w:rPr>
              <w:t> </w:t>
            </w:r>
          </w:p>
          <w:p w14:paraId="409F8080" w14:textId="226BC205" w:rsidR="00B15677" w:rsidRPr="00D63D65" w:rsidRDefault="00B15677" w:rsidP="00B15677">
            <w:pPr>
              <w:pStyle w:val="paragraph"/>
              <w:numPr>
                <w:ilvl w:val="1"/>
                <w:numId w:val="36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D63D65">
              <w:rPr>
                <w:rStyle w:val="normaltextrun"/>
                <w:rFonts w:ascii="Calibri" w:hAnsi="Calibri"/>
                <w:lang w:val="en"/>
              </w:rPr>
              <w:t xml:space="preserve">Next-of Kin/Emergency Contact details are normally provided by the </w:t>
            </w:r>
            <w:r w:rsidR="00CB2FEC" w:rsidRPr="00D63D65">
              <w:rPr>
                <w:rStyle w:val="normaltextrun"/>
                <w:rFonts w:ascii="Calibri" w:hAnsi="Calibri"/>
                <w:lang w:val="en"/>
              </w:rPr>
              <w:t>Guest</w:t>
            </w:r>
            <w:r w:rsidRPr="00D63D65">
              <w:rPr>
                <w:rStyle w:val="normaltextrun"/>
                <w:rFonts w:ascii="Calibri" w:hAnsi="Calibri"/>
                <w:lang w:val="en"/>
              </w:rPr>
              <w:t xml:space="preserve"> when the cruise booking if made</w:t>
            </w:r>
            <w:r w:rsidRPr="00D63D65">
              <w:rPr>
                <w:rStyle w:val="eop"/>
                <w:rFonts w:ascii="Calibri" w:hAnsi="Calibri"/>
              </w:rPr>
              <w:t>.</w:t>
            </w:r>
          </w:p>
          <w:p w14:paraId="061FBE3A" w14:textId="5084C1EF" w:rsidR="00B15677" w:rsidRPr="00D63D65" w:rsidRDefault="00B15677" w:rsidP="1186806A">
            <w:pPr>
              <w:pStyle w:val="paragraph"/>
              <w:numPr>
                <w:ilvl w:val="1"/>
                <w:numId w:val="36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1186806A">
              <w:rPr>
                <w:rStyle w:val="normaltextrun"/>
                <w:rFonts w:ascii="Calibri" w:hAnsi="Calibri"/>
                <w:lang w:val="en"/>
              </w:rPr>
              <w:t xml:space="preserve">If this information is not readily available on board, </w:t>
            </w:r>
            <w:r w:rsidR="00B913E4">
              <w:rPr>
                <w:rStyle w:val="normaltextrun"/>
                <w:rFonts w:ascii="Calibri" w:hAnsi="Calibri"/>
                <w:lang w:val="en"/>
              </w:rPr>
              <w:t>Silversea</w:t>
            </w:r>
            <w:r w:rsidRPr="1186806A">
              <w:rPr>
                <w:rStyle w:val="normaltextrun"/>
                <w:rFonts w:ascii="Calibri" w:hAnsi="Calibri"/>
                <w:lang w:val="en"/>
              </w:rPr>
              <w:t xml:space="preserve"> should be contacted immediately</w:t>
            </w:r>
            <w:r w:rsidRPr="1186806A">
              <w:rPr>
                <w:rStyle w:val="eop"/>
                <w:rFonts w:ascii="Calibri" w:hAnsi="Calibri"/>
              </w:rPr>
              <w:t>.</w:t>
            </w:r>
          </w:p>
          <w:p w14:paraId="325CC760" w14:textId="24B43649" w:rsidR="00B15677" w:rsidRPr="00D63D65" w:rsidRDefault="00B15677" w:rsidP="1186806A">
            <w:pPr>
              <w:pStyle w:val="paragraph"/>
              <w:numPr>
                <w:ilvl w:val="1"/>
                <w:numId w:val="36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1186806A">
              <w:rPr>
                <w:rStyle w:val="normaltextrun"/>
                <w:rFonts w:ascii="Calibri" w:hAnsi="Calibri"/>
                <w:lang w:val="en"/>
              </w:rPr>
              <w:t xml:space="preserve">If the Next-of Kin/Emergency Contact is (not a </w:t>
            </w:r>
            <w:r w:rsidR="00CB2FEC" w:rsidRPr="1186806A">
              <w:rPr>
                <w:rStyle w:val="normaltextrun"/>
                <w:rFonts w:ascii="Calibri" w:hAnsi="Calibri"/>
                <w:lang w:val="en"/>
              </w:rPr>
              <w:t>Guest</w:t>
            </w:r>
            <w:r w:rsidRPr="1186806A">
              <w:rPr>
                <w:rStyle w:val="normaltextrun"/>
                <w:rFonts w:ascii="Calibri" w:hAnsi="Calibri"/>
                <w:lang w:val="en"/>
              </w:rPr>
              <w:t xml:space="preserve"> on the ship), </w:t>
            </w:r>
            <w:r w:rsidR="00B913E4">
              <w:rPr>
                <w:rStyle w:val="normaltextrun"/>
                <w:rFonts w:ascii="Calibri" w:hAnsi="Calibri"/>
                <w:lang w:val="en"/>
              </w:rPr>
              <w:t>Silversea</w:t>
            </w:r>
            <w:r w:rsidRPr="1186806A">
              <w:rPr>
                <w:rStyle w:val="normaltextrun"/>
                <w:rFonts w:ascii="Calibri" w:hAnsi="Calibri"/>
                <w:lang w:val="en"/>
              </w:rPr>
              <w:t xml:space="preserve"> is to be informed so that they can ensure that the proper information and advice is passed </w:t>
            </w:r>
            <w:r w:rsidRPr="1186806A">
              <w:rPr>
                <w:rStyle w:val="normaltextrun"/>
                <w:rFonts w:ascii="Calibri" w:hAnsi="Calibri"/>
                <w:lang w:val="en"/>
              </w:rPr>
              <w:lastRenderedPageBreak/>
              <w:t xml:space="preserve">on to the Next-of-Kin/Emergency Contact of a seriously ill or injured </w:t>
            </w:r>
            <w:r w:rsidR="00CB2FEC" w:rsidRPr="1186806A">
              <w:rPr>
                <w:rStyle w:val="normaltextrun"/>
                <w:rFonts w:ascii="Calibri" w:hAnsi="Calibri"/>
                <w:lang w:val="en"/>
              </w:rPr>
              <w:t>Guest</w:t>
            </w:r>
            <w:r w:rsidRPr="1186806A">
              <w:rPr>
                <w:rStyle w:val="eop"/>
                <w:rFonts w:ascii="Calibri" w:hAnsi="Calibri"/>
              </w:rPr>
              <w:t>.</w:t>
            </w:r>
          </w:p>
          <w:p w14:paraId="5041F7AF" w14:textId="5515F419" w:rsidR="00B15677" w:rsidRPr="00D63D65" w:rsidRDefault="00B15677" w:rsidP="00B15677">
            <w:pPr>
              <w:pStyle w:val="paragraph"/>
              <w:numPr>
                <w:ilvl w:val="1"/>
                <w:numId w:val="36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D63D65">
              <w:rPr>
                <w:rStyle w:val="normaltextrun"/>
                <w:rFonts w:ascii="Calibri" w:hAnsi="Calibri"/>
                <w:lang w:val="en"/>
              </w:rPr>
              <w:t xml:space="preserve">If the Next-of-Kin/Emergency Contact information was not provided at the time of booking, it may be necessary to scrutinize the </w:t>
            </w:r>
            <w:r w:rsidR="00CB2FEC" w:rsidRPr="00D63D65">
              <w:rPr>
                <w:rStyle w:val="normaltextrun"/>
                <w:rFonts w:ascii="Calibri" w:hAnsi="Calibri"/>
                <w:lang w:val="en"/>
              </w:rPr>
              <w:t>Guest</w:t>
            </w:r>
            <w:r w:rsidRPr="00D63D65">
              <w:rPr>
                <w:rStyle w:val="normaltextrun"/>
                <w:rFonts w:ascii="Calibri" w:hAnsi="Calibri"/>
                <w:lang w:val="en"/>
              </w:rPr>
              <w:t>’s personal documentation in the presence of the Security Officer</w:t>
            </w:r>
            <w:r w:rsidRPr="00D63D65">
              <w:rPr>
                <w:rStyle w:val="eop"/>
                <w:rFonts w:ascii="Calibri" w:hAnsi="Calibri"/>
              </w:rPr>
              <w:t> </w:t>
            </w:r>
          </w:p>
        </w:tc>
      </w:tr>
      <w:tr w:rsidR="00B15677" w:rsidRPr="002C27D4" w14:paraId="639814B0" w14:textId="77777777" w:rsidTr="1186806A">
        <w:tc>
          <w:tcPr>
            <w:tcW w:w="663" w:type="dxa"/>
            <w:shd w:val="clear" w:color="auto" w:fill="auto"/>
          </w:tcPr>
          <w:p w14:paraId="428E5D67" w14:textId="77777777" w:rsidR="00B15677" w:rsidRPr="00D63D65" w:rsidRDefault="00B15677" w:rsidP="00AC151C">
            <w:pPr>
              <w:pStyle w:val="ListParagraph"/>
              <w:numPr>
                <w:ilvl w:val="0"/>
                <w:numId w:val="8"/>
              </w:numPr>
              <w:spacing w:after="240" w:line="240" w:lineRule="auto"/>
              <w:ind w:firstLine="180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97" w:type="dxa"/>
            <w:shd w:val="clear" w:color="auto" w:fill="auto"/>
          </w:tcPr>
          <w:p w14:paraId="1169868B" w14:textId="77777777" w:rsidR="00B15677" w:rsidRPr="00D63D65" w:rsidRDefault="00B15677" w:rsidP="00B15677">
            <w:pPr>
              <w:spacing w:after="120" w:line="240" w:lineRule="auto"/>
              <w:rPr>
                <w:b/>
                <w:bCs/>
                <w:sz w:val="24"/>
                <w:szCs w:val="24"/>
              </w:rPr>
            </w:pPr>
            <w:r w:rsidRPr="00D63D65">
              <w:rPr>
                <w:b/>
                <w:bCs/>
                <w:sz w:val="24"/>
                <w:szCs w:val="24"/>
              </w:rPr>
              <w:t>Investigation</w:t>
            </w:r>
          </w:p>
          <w:p w14:paraId="37ED1A84" w14:textId="55DBBFB2" w:rsidR="00B15677" w:rsidRPr="00D63D65" w:rsidRDefault="00B15677" w:rsidP="1186806A">
            <w:pPr>
              <w:pStyle w:val="paragraph"/>
              <w:numPr>
                <w:ilvl w:val="1"/>
                <w:numId w:val="37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1186806A">
              <w:rPr>
                <w:rStyle w:val="normaltextrun"/>
                <w:rFonts w:ascii="Calibri" w:hAnsi="Calibri"/>
                <w:lang w:val="en"/>
              </w:rPr>
              <w:t xml:space="preserve">The </w:t>
            </w:r>
            <w:r w:rsidR="004F3604" w:rsidRPr="1186806A">
              <w:rPr>
                <w:rStyle w:val="normaltextrun"/>
                <w:rFonts w:ascii="Calibri" w:hAnsi="Calibri"/>
                <w:lang w:val="en"/>
              </w:rPr>
              <w:t>Staff</w:t>
            </w:r>
            <w:r w:rsidRPr="1186806A">
              <w:rPr>
                <w:rStyle w:val="normaltextrun"/>
                <w:rFonts w:ascii="Calibri" w:hAnsi="Calibri"/>
                <w:lang w:val="en"/>
              </w:rPr>
              <w:t xml:space="preserve"> Captain shall instigate an investigation if the Doctor suspects that the illness occurred because of an outbreak of infection originating onboard</w:t>
            </w:r>
            <w:bookmarkStart w:id="1" w:name="_GoBack"/>
            <w:r w:rsidRPr="1186806A">
              <w:rPr>
                <w:rStyle w:val="eop"/>
                <w:rFonts w:ascii="Calibri" w:hAnsi="Calibri"/>
              </w:rPr>
              <w:t>.</w:t>
            </w:r>
            <w:bookmarkEnd w:id="1"/>
          </w:p>
          <w:p w14:paraId="60A0AD59" w14:textId="52980741" w:rsidR="00B15677" w:rsidRPr="00D63D65" w:rsidRDefault="00B15677" w:rsidP="035E905D">
            <w:pPr>
              <w:pStyle w:val="paragraph"/>
              <w:numPr>
                <w:ilvl w:val="1"/>
                <w:numId w:val="37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D63D65">
              <w:rPr>
                <w:rStyle w:val="normaltextrun"/>
                <w:rFonts w:ascii="Calibri" w:hAnsi="Calibri"/>
                <w:lang w:val="en"/>
              </w:rPr>
              <w:t xml:space="preserve">If the Doctor advises the </w:t>
            </w:r>
            <w:r w:rsidR="004F3604" w:rsidRPr="00D63D65">
              <w:rPr>
                <w:rStyle w:val="normaltextrun"/>
                <w:rFonts w:ascii="Calibri" w:hAnsi="Calibri"/>
                <w:lang w:val="en"/>
              </w:rPr>
              <w:t>Staff</w:t>
            </w:r>
            <w:r w:rsidRPr="00D63D65">
              <w:rPr>
                <w:rStyle w:val="normaltextrun"/>
                <w:rFonts w:ascii="Calibri" w:hAnsi="Calibri"/>
                <w:lang w:val="en"/>
              </w:rPr>
              <w:t xml:space="preserve"> Captain that he suspects a </w:t>
            </w:r>
            <w:r w:rsidR="00CB2FEC" w:rsidRPr="00D63D65">
              <w:rPr>
                <w:rStyle w:val="normaltextrun"/>
                <w:rFonts w:ascii="Calibri" w:hAnsi="Calibri"/>
                <w:lang w:val="en"/>
              </w:rPr>
              <w:t>Guest</w:t>
            </w:r>
            <w:r w:rsidRPr="00D63D65">
              <w:rPr>
                <w:rStyle w:val="normaltextrun"/>
                <w:rFonts w:ascii="Calibri" w:hAnsi="Calibri"/>
                <w:lang w:val="en"/>
              </w:rPr>
              <w:t xml:space="preserve"> has become seriously ill because of eating or drinking ashore, the Doctor with the assistance of the </w:t>
            </w:r>
            <w:r w:rsidR="21C4B510" w:rsidRPr="00D63D65">
              <w:rPr>
                <w:rStyle w:val="normaltextrun"/>
                <w:rFonts w:ascii="Calibri" w:hAnsi="Calibri"/>
                <w:lang w:val="en"/>
              </w:rPr>
              <w:t>Guest Services Manager</w:t>
            </w:r>
            <w:r w:rsidRPr="00D63D65">
              <w:rPr>
                <w:rStyle w:val="normaltextrun"/>
                <w:rFonts w:ascii="Calibri" w:hAnsi="Calibri"/>
                <w:lang w:val="en"/>
              </w:rPr>
              <w:t xml:space="preserve"> and Port Agents, will establish the circumstances of the case and inform the local Agents accordingly</w:t>
            </w:r>
            <w:r w:rsidRPr="00D63D65">
              <w:rPr>
                <w:rStyle w:val="eop"/>
                <w:rFonts w:ascii="Calibri" w:hAnsi="Calibri"/>
              </w:rPr>
              <w:t>.</w:t>
            </w:r>
          </w:p>
          <w:p w14:paraId="36FB42A8" w14:textId="2AF8B0DA" w:rsidR="00B15677" w:rsidRPr="00D63D65" w:rsidRDefault="00B15677" w:rsidP="00B15677">
            <w:pPr>
              <w:pStyle w:val="paragraph"/>
              <w:numPr>
                <w:ilvl w:val="1"/>
                <w:numId w:val="37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D63D65">
              <w:rPr>
                <w:rStyle w:val="normaltextrun"/>
                <w:rFonts w:ascii="Calibri" w:hAnsi="Calibri"/>
                <w:lang w:val="en"/>
              </w:rPr>
              <w:t xml:space="preserve">If a </w:t>
            </w:r>
            <w:r w:rsidR="00CB2FEC" w:rsidRPr="00D63D65">
              <w:rPr>
                <w:rStyle w:val="normaltextrun"/>
                <w:rFonts w:ascii="Calibri" w:hAnsi="Calibri"/>
                <w:lang w:val="en"/>
              </w:rPr>
              <w:t>Guest</w:t>
            </w:r>
            <w:r w:rsidRPr="00D63D65">
              <w:rPr>
                <w:rStyle w:val="normaltextrun"/>
                <w:rFonts w:ascii="Calibri" w:hAnsi="Calibri"/>
                <w:lang w:val="en"/>
              </w:rPr>
              <w:t xml:space="preserve"> has suffered a serious injury because of a violent act made against him/her, the local police should be informed</w:t>
            </w:r>
            <w:r w:rsidRPr="00D63D65">
              <w:rPr>
                <w:rStyle w:val="eop"/>
                <w:rFonts w:ascii="Calibri" w:hAnsi="Calibri"/>
              </w:rPr>
              <w:t>.</w:t>
            </w:r>
          </w:p>
          <w:p w14:paraId="7C5A81C9" w14:textId="77777777" w:rsidR="00B15677" w:rsidRPr="00D63D65" w:rsidRDefault="00B15677" w:rsidP="00B15677">
            <w:pPr>
              <w:pStyle w:val="paragraph"/>
              <w:numPr>
                <w:ilvl w:val="1"/>
                <w:numId w:val="37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D63D65">
              <w:rPr>
                <w:rStyle w:val="normaltextrun"/>
                <w:rFonts w:ascii="Calibri" w:hAnsi="Calibri"/>
                <w:lang w:val="en"/>
              </w:rPr>
              <w:t>If the incident occurred whilst the vessel was at sea, the police at the next port of call should be informed via the local port agents</w:t>
            </w:r>
            <w:r w:rsidRPr="00D63D65">
              <w:rPr>
                <w:rStyle w:val="eop"/>
                <w:rFonts w:ascii="Calibri" w:hAnsi="Calibri"/>
              </w:rPr>
              <w:t>.</w:t>
            </w:r>
          </w:p>
          <w:p w14:paraId="56FEDC59" w14:textId="77777777" w:rsidR="00B15677" w:rsidRPr="00D63D65" w:rsidRDefault="00B15677" w:rsidP="00B15677">
            <w:pPr>
              <w:pStyle w:val="paragraph"/>
              <w:numPr>
                <w:ilvl w:val="1"/>
                <w:numId w:val="37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D63D65">
              <w:rPr>
                <w:rStyle w:val="normaltextrun"/>
                <w:rFonts w:ascii="Calibri" w:hAnsi="Calibri"/>
                <w:lang w:val="en"/>
              </w:rPr>
              <w:t>The Flag State authorities must also be notified, and if in US waters, the U. S Coast Guard must be informed</w:t>
            </w:r>
            <w:r w:rsidRPr="00D63D65">
              <w:rPr>
                <w:rStyle w:val="eop"/>
                <w:rFonts w:ascii="Calibri" w:hAnsi="Calibri"/>
              </w:rPr>
              <w:t>.</w:t>
            </w:r>
          </w:p>
          <w:p w14:paraId="0A17B7FC" w14:textId="77777777" w:rsidR="00B15677" w:rsidRPr="00D63D65" w:rsidRDefault="00B15677" w:rsidP="00B15677">
            <w:pPr>
              <w:pStyle w:val="paragraph"/>
              <w:numPr>
                <w:ilvl w:val="1"/>
                <w:numId w:val="37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D63D65">
              <w:rPr>
                <w:rStyle w:val="normaltextrun"/>
                <w:rFonts w:ascii="Calibri" w:hAnsi="Calibri"/>
                <w:lang w:val="en"/>
              </w:rPr>
              <w:t>The local police will then determine if an investigation is warranted</w:t>
            </w:r>
            <w:r w:rsidRPr="00D63D65">
              <w:rPr>
                <w:rStyle w:val="eop"/>
                <w:rFonts w:ascii="Calibri" w:hAnsi="Calibri"/>
              </w:rPr>
              <w:t>.</w:t>
            </w:r>
          </w:p>
          <w:p w14:paraId="4BEFB3C2" w14:textId="77777777" w:rsidR="00B15677" w:rsidRPr="00D63D65" w:rsidRDefault="00B15677" w:rsidP="00B15677">
            <w:pPr>
              <w:pStyle w:val="paragraph"/>
              <w:numPr>
                <w:ilvl w:val="1"/>
                <w:numId w:val="37"/>
              </w:numPr>
              <w:spacing w:before="0" w:beforeAutospacing="0" w:after="120" w:afterAutospacing="0"/>
              <w:textAlignment w:val="baseline"/>
              <w:rPr>
                <w:rStyle w:val="normaltextrun"/>
                <w:rFonts w:ascii="Calibri" w:hAnsi="Calibri"/>
              </w:rPr>
            </w:pPr>
            <w:r w:rsidRPr="00D63D65">
              <w:rPr>
                <w:rStyle w:val="normaltextrun"/>
                <w:rFonts w:ascii="Calibri" w:hAnsi="Calibri"/>
                <w:lang w:val="en"/>
              </w:rPr>
              <w:t>If a serious injury occurred as the result of an accident on board, or whilst embarking/disembarking or being transported in a ship’s launch, the Safety Officer should conduct a full investigation.</w:t>
            </w:r>
          </w:p>
          <w:p w14:paraId="6AA1FDF2" w14:textId="1695E761" w:rsidR="00B15677" w:rsidRPr="00D63D65" w:rsidRDefault="00B15677" w:rsidP="035E905D">
            <w:pPr>
              <w:pStyle w:val="paragraph"/>
              <w:numPr>
                <w:ilvl w:val="1"/>
                <w:numId w:val="37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D63D65">
              <w:rPr>
                <w:rStyle w:val="normaltextrun"/>
                <w:rFonts w:ascii="Calibri" w:hAnsi="Calibri"/>
                <w:lang w:val="en"/>
              </w:rPr>
              <w:t xml:space="preserve">If a </w:t>
            </w:r>
            <w:r w:rsidR="00CB2FEC" w:rsidRPr="00D63D65">
              <w:rPr>
                <w:rStyle w:val="normaltextrun"/>
                <w:rFonts w:ascii="Calibri" w:hAnsi="Calibri"/>
                <w:lang w:val="en"/>
              </w:rPr>
              <w:t>Guest</w:t>
            </w:r>
            <w:r w:rsidRPr="00D63D65">
              <w:rPr>
                <w:rStyle w:val="normaltextrun"/>
                <w:rFonts w:ascii="Calibri" w:hAnsi="Calibri"/>
                <w:lang w:val="en"/>
              </w:rPr>
              <w:t xml:space="preserve"> suffers any reported injury whilst participating in an excursion operated by the ship, the Safety Officer should investigate the matter in consultation with the </w:t>
            </w:r>
            <w:r w:rsidR="429B6A45" w:rsidRPr="00D63D65">
              <w:rPr>
                <w:rStyle w:val="normaltextrun"/>
                <w:rFonts w:ascii="Calibri" w:hAnsi="Calibri"/>
                <w:lang w:val="en"/>
              </w:rPr>
              <w:t xml:space="preserve">Destination Services Manager </w:t>
            </w:r>
            <w:r w:rsidRPr="00D63D65">
              <w:rPr>
                <w:rStyle w:val="normaltextrun"/>
                <w:rFonts w:ascii="Calibri" w:hAnsi="Calibri"/>
                <w:lang w:val="en"/>
              </w:rPr>
              <w:t xml:space="preserve">and </w:t>
            </w:r>
            <w:r w:rsidR="008915B3" w:rsidRPr="00D63D65">
              <w:rPr>
                <w:rStyle w:val="normaltextrun"/>
                <w:rFonts w:ascii="Calibri" w:hAnsi="Calibri"/>
                <w:lang w:val="en"/>
              </w:rPr>
              <w:t>Hotel Manager</w:t>
            </w:r>
            <w:r w:rsidRPr="00D63D65">
              <w:rPr>
                <w:rStyle w:val="eop"/>
                <w:rFonts w:ascii="Calibri" w:hAnsi="Calibri"/>
              </w:rPr>
              <w:t> </w:t>
            </w:r>
          </w:p>
        </w:tc>
      </w:tr>
      <w:tr w:rsidR="00B15677" w:rsidRPr="002C27D4" w14:paraId="4F5299F3" w14:textId="77777777" w:rsidTr="1186806A">
        <w:tc>
          <w:tcPr>
            <w:tcW w:w="663" w:type="dxa"/>
            <w:shd w:val="clear" w:color="auto" w:fill="auto"/>
          </w:tcPr>
          <w:p w14:paraId="60642E9C" w14:textId="77777777" w:rsidR="00B15677" w:rsidRPr="00D63D65" w:rsidRDefault="00B15677" w:rsidP="00AC151C">
            <w:pPr>
              <w:pStyle w:val="ListParagraph"/>
              <w:numPr>
                <w:ilvl w:val="0"/>
                <w:numId w:val="8"/>
              </w:numPr>
              <w:spacing w:after="240" w:line="240" w:lineRule="auto"/>
              <w:ind w:firstLine="180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97" w:type="dxa"/>
            <w:shd w:val="clear" w:color="auto" w:fill="auto"/>
          </w:tcPr>
          <w:p w14:paraId="404963B7" w14:textId="77777777" w:rsidR="00B15677" w:rsidRPr="00D63D65" w:rsidRDefault="00B15677" w:rsidP="00B15677">
            <w:pPr>
              <w:spacing w:after="120" w:line="240" w:lineRule="auto"/>
              <w:rPr>
                <w:b/>
                <w:bCs/>
                <w:sz w:val="24"/>
                <w:szCs w:val="24"/>
              </w:rPr>
            </w:pPr>
            <w:r w:rsidRPr="00D63D65">
              <w:rPr>
                <w:b/>
                <w:bCs/>
                <w:sz w:val="24"/>
                <w:szCs w:val="24"/>
              </w:rPr>
              <w:t>Documentation</w:t>
            </w:r>
          </w:p>
          <w:p w14:paraId="039BA423" w14:textId="7688E3DB" w:rsidR="00B15677" w:rsidRPr="00D63D65" w:rsidRDefault="00352501" w:rsidP="00B15677">
            <w:pPr>
              <w:pStyle w:val="paragraph"/>
              <w:numPr>
                <w:ilvl w:val="1"/>
                <w:numId w:val="38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D63D65">
              <w:rPr>
                <w:rStyle w:val="normaltextrun"/>
                <w:rFonts w:ascii="Calibri" w:hAnsi="Calibri"/>
                <w:lang w:val="en"/>
              </w:rPr>
              <w:t xml:space="preserve">The Safety Officer and Hotel Manager will assess all injuries </w:t>
            </w:r>
            <w:r w:rsidR="00D261FE" w:rsidRPr="00D63D65">
              <w:rPr>
                <w:rStyle w:val="normaltextrun"/>
                <w:rFonts w:ascii="Calibri" w:hAnsi="Calibri"/>
                <w:lang w:val="en"/>
              </w:rPr>
              <w:t xml:space="preserve">which have occurred onboard or in a Company shore excursion </w:t>
            </w:r>
            <w:r w:rsidRPr="00D63D65">
              <w:rPr>
                <w:rStyle w:val="normaltextrun"/>
                <w:rFonts w:ascii="Calibri" w:hAnsi="Calibri"/>
                <w:lang w:val="en"/>
              </w:rPr>
              <w:t xml:space="preserve">on a case by case basis and confirm to the medical team if they are to be </w:t>
            </w:r>
            <w:r w:rsidR="00950275" w:rsidRPr="00D63D65">
              <w:rPr>
                <w:rStyle w:val="normaltextrun"/>
                <w:rFonts w:ascii="Calibri" w:hAnsi="Calibri"/>
                <w:lang w:val="en"/>
              </w:rPr>
              <w:t xml:space="preserve">offered free of charge.  The Medical Team is to seek confirmation </w:t>
            </w:r>
            <w:r w:rsidR="005B25A0" w:rsidRPr="00D63D65">
              <w:rPr>
                <w:rStyle w:val="normaltextrun"/>
                <w:rFonts w:ascii="Calibri" w:hAnsi="Calibri"/>
                <w:lang w:val="en"/>
              </w:rPr>
              <w:t>from the Hotel Manager.</w:t>
            </w:r>
          </w:p>
          <w:p w14:paraId="5CF6B266" w14:textId="3B66A426" w:rsidR="00B15677" w:rsidRPr="00D63D65" w:rsidRDefault="00CB2FEC" w:rsidP="00B15677">
            <w:pPr>
              <w:pStyle w:val="paragraph"/>
              <w:numPr>
                <w:ilvl w:val="1"/>
                <w:numId w:val="38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D63D65">
              <w:rPr>
                <w:rStyle w:val="normaltextrun"/>
                <w:rFonts w:ascii="Calibri" w:hAnsi="Calibri"/>
                <w:lang w:val="en"/>
              </w:rPr>
              <w:t>Guest</w:t>
            </w:r>
            <w:r w:rsidR="00B15677" w:rsidRPr="00D63D65">
              <w:rPr>
                <w:rStyle w:val="normaltextrun"/>
                <w:rFonts w:ascii="Calibri" w:hAnsi="Calibri"/>
                <w:lang w:val="en"/>
              </w:rPr>
              <w:t>s injured onboard or during a shore excursion will be required to complete an accident statement</w:t>
            </w:r>
            <w:r w:rsidR="00B15677" w:rsidRPr="00D63D65">
              <w:rPr>
                <w:rStyle w:val="eop"/>
                <w:rFonts w:ascii="Calibri" w:hAnsi="Calibri"/>
              </w:rPr>
              <w:t>.</w:t>
            </w:r>
          </w:p>
          <w:p w14:paraId="3F423006" w14:textId="3BCAE9A3" w:rsidR="00800AAB" w:rsidRPr="00D63D65" w:rsidRDefault="00EA66AE" w:rsidP="00800AAB">
            <w:pPr>
              <w:pStyle w:val="paragraph"/>
              <w:numPr>
                <w:ilvl w:val="1"/>
                <w:numId w:val="38"/>
              </w:numPr>
              <w:spacing w:before="0" w:beforeAutospacing="0" w:after="120" w:afterAutospacing="0"/>
              <w:textAlignment w:val="baseline"/>
              <w:rPr>
                <w:rStyle w:val="normaltextrun"/>
                <w:rFonts w:ascii="Calibri" w:hAnsi="Calibri"/>
              </w:rPr>
            </w:pPr>
            <w:r w:rsidRPr="00D63D65">
              <w:rPr>
                <w:rStyle w:val="normaltextrun"/>
                <w:rFonts w:ascii="Calibri" w:hAnsi="Calibri"/>
                <w:lang w:val="en"/>
              </w:rPr>
              <w:t xml:space="preserve">Medical treatment onboard </w:t>
            </w:r>
            <w:r w:rsidR="00950319" w:rsidRPr="00D63D65">
              <w:rPr>
                <w:rStyle w:val="normaltextrun"/>
                <w:rFonts w:ascii="Calibri" w:hAnsi="Calibri"/>
                <w:lang w:val="en"/>
              </w:rPr>
              <w:t>will be free of charge for</w:t>
            </w:r>
            <w:r w:rsidRPr="00D63D65">
              <w:rPr>
                <w:rStyle w:val="normaltextrun"/>
                <w:rFonts w:ascii="Calibri" w:hAnsi="Calibri"/>
                <w:lang w:val="en"/>
              </w:rPr>
              <w:t xml:space="preserve"> G</w:t>
            </w:r>
            <w:r w:rsidR="00CB2FEC" w:rsidRPr="00D63D65">
              <w:rPr>
                <w:rStyle w:val="normaltextrun"/>
                <w:rFonts w:ascii="Calibri" w:hAnsi="Calibri"/>
                <w:lang w:val="en"/>
              </w:rPr>
              <w:t>uest</w:t>
            </w:r>
            <w:r w:rsidRPr="00D63D65">
              <w:rPr>
                <w:rStyle w:val="normaltextrun"/>
                <w:rFonts w:ascii="Calibri" w:hAnsi="Calibri"/>
                <w:lang w:val="en"/>
              </w:rPr>
              <w:t>s who are treated for acute gastroenteritis and confined to their cabin</w:t>
            </w:r>
            <w:r w:rsidR="00950319" w:rsidRPr="00D63D65">
              <w:rPr>
                <w:rStyle w:val="normaltextrun"/>
                <w:rFonts w:ascii="Calibri" w:hAnsi="Calibri"/>
                <w:lang w:val="en"/>
              </w:rPr>
              <w:t>s</w:t>
            </w:r>
            <w:r w:rsidR="00B15677" w:rsidRPr="00D63D65">
              <w:rPr>
                <w:rStyle w:val="normaltextrun"/>
                <w:rFonts w:ascii="Calibri" w:hAnsi="Calibri"/>
                <w:lang w:val="en"/>
              </w:rPr>
              <w:t>, except in circumstances when preexisting conditions mimic AGE’s</w:t>
            </w:r>
          </w:p>
          <w:p w14:paraId="38642510" w14:textId="3A749D77" w:rsidR="00EC5AD1" w:rsidRPr="00D63D65" w:rsidRDefault="00EC5AD1" w:rsidP="00800AAB">
            <w:pPr>
              <w:pStyle w:val="paragraph"/>
              <w:numPr>
                <w:ilvl w:val="1"/>
                <w:numId w:val="38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D63D65">
              <w:rPr>
                <w:rStyle w:val="normaltextrun"/>
                <w:rFonts w:ascii="Calibri" w:hAnsi="Calibri"/>
                <w:lang w:val="en"/>
              </w:rPr>
              <w:t xml:space="preserve">Medical treatment </w:t>
            </w:r>
            <w:r w:rsidR="00950319" w:rsidRPr="00D63D65">
              <w:rPr>
                <w:rStyle w:val="normaltextrun"/>
                <w:rFonts w:ascii="Calibri" w:hAnsi="Calibri"/>
                <w:lang w:val="en"/>
              </w:rPr>
              <w:t xml:space="preserve">onboard </w:t>
            </w:r>
            <w:r w:rsidRPr="00D63D65">
              <w:rPr>
                <w:rStyle w:val="normaltextrun"/>
                <w:rFonts w:ascii="Calibri" w:hAnsi="Calibri"/>
                <w:lang w:val="en"/>
              </w:rPr>
              <w:t xml:space="preserve">will be free of charge for Guests who </w:t>
            </w:r>
            <w:r w:rsidR="66375EBE" w:rsidRPr="00D63D65">
              <w:rPr>
                <w:rStyle w:val="normaltextrun"/>
                <w:rFonts w:ascii="Calibri" w:hAnsi="Calibri"/>
                <w:lang w:val="en"/>
              </w:rPr>
              <w:t>are</w:t>
            </w:r>
            <w:r w:rsidRPr="00D63D65">
              <w:rPr>
                <w:rStyle w:val="normaltextrun"/>
                <w:rFonts w:ascii="Calibri" w:hAnsi="Calibri"/>
                <w:lang w:val="en"/>
              </w:rPr>
              <w:t xml:space="preserve"> treated for viral respiratory illness / COVID illness and confined to their cabins.</w:t>
            </w:r>
          </w:p>
          <w:p w14:paraId="72B656DC" w14:textId="1B64E3EE" w:rsidR="00B15677" w:rsidRPr="00D63D65" w:rsidRDefault="00B15677" w:rsidP="00B15677">
            <w:pPr>
              <w:pStyle w:val="paragraph"/>
              <w:numPr>
                <w:ilvl w:val="1"/>
                <w:numId w:val="38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D63D65">
              <w:rPr>
                <w:rStyle w:val="normaltextrun"/>
                <w:rFonts w:ascii="Calibri" w:hAnsi="Calibri"/>
                <w:lang w:val="en"/>
              </w:rPr>
              <w:t xml:space="preserve">Records should be maintained regarding the medical care of a serious </w:t>
            </w:r>
            <w:r w:rsidR="00CB2FEC" w:rsidRPr="00D63D65">
              <w:rPr>
                <w:rStyle w:val="normaltextrun"/>
                <w:rFonts w:ascii="Calibri" w:hAnsi="Calibri"/>
                <w:lang w:val="en"/>
              </w:rPr>
              <w:t>Guest</w:t>
            </w:r>
            <w:r w:rsidRPr="00D63D65">
              <w:rPr>
                <w:rStyle w:val="normaltextrun"/>
                <w:rFonts w:ascii="Calibri" w:hAnsi="Calibri"/>
                <w:lang w:val="en"/>
              </w:rPr>
              <w:t xml:space="preserve"> </w:t>
            </w:r>
            <w:r w:rsidRPr="00D63D65">
              <w:rPr>
                <w:rStyle w:val="normaltextrun"/>
                <w:rFonts w:ascii="Calibri" w:hAnsi="Calibri"/>
                <w:lang w:val="en"/>
              </w:rPr>
              <w:lastRenderedPageBreak/>
              <w:t>illness/injury or accident including: </w:t>
            </w:r>
            <w:r w:rsidRPr="00D63D65">
              <w:rPr>
                <w:rStyle w:val="eop"/>
                <w:rFonts w:ascii="Calibri" w:hAnsi="Calibri"/>
              </w:rPr>
              <w:t> </w:t>
            </w:r>
          </w:p>
          <w:p w14:paraId="582F1BAC" w14:textId="77777777" w:rsidR="00B15677" w:rsidRPr="00D63D65" w:rsidRDefault="00B15677" w:rsidP="00B15677">
            <w:pPr>
              <w:pStyle w:val="paragraph"/>
              <w:numPr>
                <w:ilvl w:val="0"/>
                <w:numId w:val="35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D63D65">
              <w:rPr>
                <w:rStyle w:val="normaltextrun"/>
                <w:rFonts w:ascii="Calibri" w:hAnsi="Calibri"/>
                <w:lang w:val="en"/>
              </w:rPr>
              <w:t>Consultations </w:t>
            </w:r>
            <w:r w:rsidRPr="00D63D65">
              <w:rPr>
                <w:rStyle w:val="eop"/>
                <w:rFonts w:ascii="Calibri" w:hAnsi="Calibri"/>
              </w:rPr>
              <w:t> </w:t>
            </w:r>
          </w:p>
          <w:p w14:paraId="2245891A" w14:textId="77777777" w:rsidR="00B15677" w:rsidRPr="00D63D65" w:rsidRDefault="00B15677" w:rsidP="00B15677">
            <w:pPr>
              <w:pStyle w:val="paragraph"/>
              <w:numPr>
                <w:ilvl w:val="0"/>
                <w:numId w:val="35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D63D65">
              <w:rPr>
                <w:rStyle w:val="normaltextrun"/>
                <w:rFonts w:ascii="Calibri" w:hAnsi="Calibri"/>
                <w:lang w:val="en"/>
              </w:rPr>
              <w:t>Requests and reports</w:t>
            </w:r>
            <w:r w:rsidRPr="00D63D65">
              <w:rPr>
                <w:rStyle w:val="eop"/>
                <w:rFonts w:ascii="Calibri" w:hAnsi="Calibri"/>
              </w:rPr>
              <w:t> </w:t>
            </w:r>
          </w:p>
          <w:p w14:paraId="7E5CF5E7" w14:textId="6C5FE26B" w:rsidR="00B15677" w:rsidRPr="00D63D65" w:rsidRDefault="00B15677" w:rsidP="00B15677">
            <w:pPr>
              <w:pStyle w:val="paragraph"/>
              <w:numPr>
                <w:ilvl w:val="0"/>
                <w:numId w:val="35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D63D65">
              <w:rPr>
                <w:rStyle w:val="normaltextrun"/>
                <w:rFonts w:ascii="Calibri" w:hAnsi="Calibri"/>
                <w:lang w:val="en"/>
              </w:rPr>
              <w:t>Accident forms </w:t>
            </w:r>
            <w:r w:rsidRPr="00D63D65">
              <w:rPr>
                <w:rStyle w:val="eop"/>
                <w:rFonts w:ascii="Calibri" w:hAnsi="Calibri"/>
              </w:rPr>
              <w:t> </w:t>
            </w:r>
          </w:p>
        </w:tc>
      </w:tr>
    </w:tbl>
    <w:p w14:paraId="2F7831F4" w14:textId="77777777" w:rsidR="00997319" w:rsidRPr="00D63D65" w:rsidRDefault="00997319" w:rsidP="00997319">
      <w:pPr>
        <w:spacing w:after="0" w:line="240" w:lineRule="auto"/>
        <w:ind w:left="360"/>
        <w:rPr>
          <w:b/>
          <w:bCs/>
          <w:sz w:val="24"/>
          <w:szCs w:val="24"/>
        </w:rPr>
      </w:pPr>
    </w:p>
    <w:p w14:paraId="083472B5" w14:textId="77777777" w:rsidR="00CF2BF2" w:rsidRPr="00CF2BF2" w:rsidRDefault="00CF2BF2" w:rsidP="00CF2BF2">
      <w:pPr>
        <w:rPr>
          <w:rFonts w:ascii="Times New Roman" w:hAnsi="Times New Roman"/>
          <w:sz w:val="24"/>
          <w:szCs w:val="24"/>
        </w:rPr>
      </w:pPr>
    </w:p>
    <w:sectPr w:rsidR="00CF2BF2" w:rsidRPr="00CF2BF2" w:rsidSect="00C778F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E93EA30" w16cex:dateUtc="2020-12-10T15:45:37.113Z"/>
  <w16cex:commentExtensible w16cex:durableId="7CE7001D" w16cex:dateUtc="2020-12-10T15:46:55.396Z"/>
  <w16cex:commentExtensible w16cex:durableId="7558951D" w16cex:dateUtc="2020-12-10T15:47:32.802Z"/>
  <w16cex:commentExtensible w16cex:durableId="43A567A4" w16cex:dateUtc="2020-12-10T15:47:48.203Z"/>
  <w16cex:commentExtensible w16cex:durableId="66CE6111" w16cex:dateUtc="2020-12-10T15:49:50.923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77526" w14:textId="77777777" w:rsidR="00D63D65" w:rsidRDefault="00D63D65" w:rsidP="00C778FB">
      <w:pPr>
        <w:spacing w:after="0" w:line="240" w:lineRule="auto"/>
      </w:pPr>
      <w:r>
        <w:separator/>
      </w:r>
    </w:p>
  </w:endnote>
  <w:endnote w:type="continuationSeparator" w:id="0">
    <w:p w14:paraId="10E11C70" w14:textId="77777777" w:rsidR="00D63D65" w:rsidRDefault="00D63D65" w:rsidP="00C778FB">
      <w:pPr>
        <w:spacing w:after="0" w:line="240" w:lineRule="auto"/>
      </w:pPr>
      <w:r>
        <w:continuationSeparator/>
      </w:r>
    </w:p>
  </w:endnote>
  <w:endnote w:type="continuationNotice" w:id="1">
    <w:p w14:paraId="2D3CF22E" w14:textId="77777777" w:rsidR="00D63D65" w:rsidRDefault="00D63D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FFAC2" w14:textId="77777777" w:rsidR="00B11CB1" w:rsidRDefault="00B11C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AAD4D" w14:textId="0D2B6E4B" w:rsidR="00632535" w:rsidRDefault="00B11CB1" w:rsidP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  <w:rPr>
        <w:rFonts w:ascii="Times New Roman" w:hAnsi="Times New Roman"/>
      </w:rPr>
    </w:pPr>
    <w:r>
      <w:rPr>
        <w:rFonts w:ascii="Times New Roman" w:hAnsi="Times New Roman"/>
      </w:rPr>
      <w:t>SS</w:t>
    </w:r>
    <w:r w:rsidR="00632535">
      <w:rPr>
        <w:rFonts w:ascii="Times New Roman" w:hAnsi="Times New Roman"/>
      </w:rPr>
      <w:t>MED—</w:t>
    </w:r>
    <w:r w:rsidR="00B15677">
      <w:rPr>
        <w:rFonts w:ascii="Times New Roman" w:hAnsi="Times New Roman"/>
      </w:rPr>
      <w:t>1503 Notifications, Investigations, and Documentation</w:t>
    </w:r>
    <w:r w:rsidR="00632535">
      <w:rPr>
        <w:rFonts w:ascii="Times New Roman" w:hAnsi="Times New Roman"/>
      </w:rPr>
      <w:tab/>
    </w:r>
    <w:r w:rsidR="00632535" w:rsidRPr="004D249F">
      <w:rPr>
        <w:rFonts w:ascii="Times New Roman" w:hAnsi="Times New Roman"/>
      </w:rPr>
      <w:fldChar w:fldCharType="begin"/>
    </w:r>
    <w:r w:rsidR="00632535" w:rsidRPr="004D249F">
      <w:rPr>
        <w:rFonts w:ascii="Times New Roman" w:hAnsi="Times New Roman"/>
      </w:rPr>
      <w:instrText xml:space="preserve"> PAGE   \* MERGEFORMAT </w:instrText>
    </w:r>
    <w:r w:rsidR="00632535" w:rsidRPr="004D249F">
      <w:rPr>
        <w:rFonts w:ascii="Times New Roman" w:hAnsi="Times New Roman"/>
      </w:rPr>
      <w:fldChar w:fldCharType="separate"/>
    </w:r>
    <w:r w:rsidR="00632535">
      <w:rPr>
        <w:rFonts w:ascii="Times New Roman" w:hAnsi="Times New Roman"/>
      </w:rPr>
      <w:t>1</w:t>
    </w:r>
    <w:r w:rsidR="00632535" w:rsidRPr="004D249F">
      <w:rPr>
        <w:rFonts w:ascii="Times New Roman" w:hAnsi="Times New Roman"/>
        <w:noProof/>
      </w:rPr>
      <w:fldChar w:fldCharType="end"/>
    </w:r>
  </w:p>
  <w:p w14:paraId="47B70AAF" w14:textId="1484F39D" w:rsidR="004D249F" w:rsidRPr="004D249F" w:rsidRDefault="46127CB8" w:rsidP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  <w:rPr>
        <w:rFonts w:ascii="Times New Roman" w:hAnsi="Times New Roman"/>
      </w:rPr>
    </w:pPr>
    <w:r>
      <w:rPr>
        <w:rFonts w:ascii="Times New Roman" w:hAnsi="Times New Roman"/>
      </w:rPr>
      <w:t>REV. 22 October 2020</w:t>
    </w:r>
    <w:r w:rsidR="004D249F" w:rsidRPr="004D249F">
      <w:rPr>
        <w:rFonts w:ascii="Times New Roman" w:hAnsi="Times New Roman"/>
      </w:rPr>
      <w:tab/>
    </w:r>
  </w:p>
  <w:p w14:paraId="5421BFC1" w14:textId="77777777" w:rsidR="00632535" w:rsidRDefault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736FE" w14:textId="77777777" w:rsidR="00B11CB1" w:rsidRDefault="00B11C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1276C" w14:textId="77777777" w:rsidR="00D63D65" w:rsidRDefault="00D63D65" w:rsidP="00C778FB">
      <w:pPr>
        <w:spacing w:after="0" w:line="240" w:lineRule="auto"/>
      </w:pPr>
      <w:r>
        <w:separator/>
      </w:r>
    </w:p>
  </w:footnote>
  <w:footnote w:type="continuationSeparator" w:id="0">
    <w:p w14:paraId="3749E6D1" w14:textId="77777777" w:rsidR="00D63D65" w:rsidRDefault="00D63D65" w:rsidP="00C778FB">
      <w:pPr>
        <w:spacing w:after="0" w:line="240" w:lineRule="auto"/>
      </w:pPr>
      <w:r>
        <w:continuationSeparator/>
      </w:r>
    </w:p>
  </w:footnote>
  <w:footnote w:type="continuationNotice" w:id="1">
    <w:p w14:paraId="1AE70051" w14:textId="77777777" w:rsidR="00D63D65" w:rsidRDefault="00D63D6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1BDAB" w14:textId="77777777" w:rsidR="00B11CB1" w:rsidRDefault="00B11C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9C81F" w14:textId="77777777" w:rsidR="00C778FB" w:rsidRPr="004D249F" w:rsidRDefault="00632535" w:rsidP="00632535">
    <w:pPr>
      <w:pStyle w:val="Header"/>
      <w:tabs>
        <w:tab w:val="left" w:pos="8355"/>
      </w:tabs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="00B913E4">
      <w:rPr>
        <w:noProof/>
      </w:rPr>
      <w:pict w14:anchorId="1611D2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49" type="#_x0000_t75" style="position:absolute;margin-left:384.9pt;margin-top:-22.5pt;width:87.3pt;height:50.4pt;z-index:-251658752;visibility:visible;mso-position-horizontal-relative:text;mso-position-vertical-relative:text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246ED" w14:textId="77777777" w:rsidR="00B11CB1" w:rsidRDefault="00B11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4A83"/>
    <w:multiLevelType w:val="multilevel"/>
    <w:tmpl w:val="6C4A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2A7D83"/>
    <w:multiLevelType w:val="multilevel"/>
    <w:tmpl w:val="18586172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8C65085"/>
    <w:multiLevelType w:val="hybridMultilevel"/>
    <w:tmpl w:val="C30657F6"/>
    <w:lvl w:ilvl="0" w:tplc="8A8CA08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81B8C"/>
    <w:multiLevelType w:val="multilevel"/>
    <w:tmpl w:val="218A34B0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A441369"/>
    <w:multiLevelType w:val="multilevel"/>
    <w:tmpl w:val="AAF6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F609EC"/>
    <w:multiLevelType w:val="multilevel"/>
    <w:tmpl w:val="B972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AC1E8F"/>
    <w:multiLevelType w:val="multilevel"/>
    <w:tmpl w:val="1322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F7480A"/>
    <w:multiLevelType w:val="multilevel"/>
    <w:tmpl w:val="F4DA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B0188F"/>
    <w:multiLevelType w:val="multilevel"/>
    <w:tmpl w:val="B41E55D4"/>
    <w:lvl w:ilvl="0">
      <w:start w:val="4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hAnsi="Calibri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rial" w:hAnsi="Arial" w:cs="Arial" w:hint="default"/>
      </w:rPr>
    </w:lvl>
  </w:abstractNum>
  <w:abstractNum w:abstractNumId="9" w15:restartNumberingAfterBreak="0">
    <w:nsid w:val="11201C15"/>
    <w:multiLevelType w:val="hybridMultilevel"/>
    <w:tmpl w:val="22C8C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4A6F10"/>
    <w:multiLevelType w:val="multilevel"/>
    <w:tmpl w:val="7DF0E3C4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hAnsi="Calibri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rial" w:hAnsi="Arial" w:cs="Arial" w:hint="default"/>
      </w:rPr>
    </w:lvl>
  </w:abstractNum>
  <w:abstractNum w:abstractNumId="11" w15:restartNumberingAfterBreak="0">
    <w:nsid w:val="157F6C08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83B416C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9050CA3"/>
    <w:multiLevelType w:val="multilevel"/>
    <w:tmpl w:val="E1A4034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E7641BE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F0F41E5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A5067F7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A762981"/>
    <w:multiLevelType w:val="multilevel"/>
    <w:tmpl w:val="02A2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A775D21"/>
    <w:multiLevelType w:val="multilevel"/>
    <w:tmpl w:val="218A34B0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28C622F"/>
    <w:multiLevelType w:val="hybridMultilevel"/>
    <w:tmpl w:val="F89C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BE3D4F"/>
    <w:multiLevelType w:val="hybridMultilevel"/>
    <w:tmpl w:val="731EC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C37436"/>
    <w:multiLevelType w:val="multilevel"/>
    <w:tmpl w:val="16AE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40149F7"/>
    <w:multiLevelType w:val="multilevel"/>
    <w:tmpl w:val="218A34B0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A1036E3"/>
    <w:multiLevelType w:val="hybridMultilevel"/>
    <w:tmpl w:val="9D30B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3701F9"/>
    <w:multiLevelType w:val="multilevel"/>
    <w:tmpl w:val="A5EA6FFA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EEF6CCB"/>
    <w:multiLevelType w:val="multilevel"/>
    <w:tmpl w:val="DC04013A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rial" w:hAnsi="Arial" w:cs="Arial" w:hint="default"/>
      </w:rPr>
    </w:lvl>
  </w:abstractNum>
  <w:abstractNum w:abstractNumId="26" w15:restartNumberingAfterBreak="0">
    <w:nsid w:val="53B20EFA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AB35047"/>
    <w:multiLevelType w:val="multilevel"/>
    <w:tmpl w:val="797886EE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C27132C"/>
    <w:multiLevelType w:val="multilevel"/>
    <w:tmpl w:val="5614A5E2"/>
    <w:lvl w:ilvl="0">
      <w:start w:val="1"/>
      <w:numFmt w:val="decimal"/>
      <w:lvlText w:val="%1."/>
      <w:lvlJc w:val="right"/>
      <w:pPr>
        <w:ind w:left="0" w:firstLine="28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CA44D94"/>
    <w:multiLevelType w:val="hybridMultilevel"/>
    <w:tmpl w:val="F83A6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5777F0"/>
    <w:multiLevelType w:val="multilevel"/>
    <w:tmpl w:val="85020E5E"/>
    <w:lvl w:ilvl="0">
      <w:start w:val="1"/>
      <w:numFmt w:val="decimal"/>
      <w:lvlText w:val="%1."/>
      <w:lvlJc w:val="right"/>
      <w:pPr>
        <w:ind w:left="0" w:firstLine="504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3224EB8"/>
    <w:multiLevelType w:val="multilevel"/>
    <w:tmpl w:val="DB2A7056"/>
    <w:numStyleLink w:val="VikandMedicalSOP"/>
  </w:abstractNum>
  <w:abstractNum w:abstractNumId="32" w15:restartNumberingAfterBreak="0">
    <w:nsid w:val="6333757D"/>
    <w:multiLevelType w:val="multilevel"/>
    <w:tmpl w:val="7ACAF35A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hAnsi="Calibri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rial" w:hAnsi="Arial" w:cs="Arial" w:hint="default"/>
      </w:rPr>
    </w:lvl>
  </w:abstractNum>
  <w:abstractNum w:abstractNumId="33" w15:restartNumberingAfterBreak="0">
    <w:nsid w:val="66E6546E"/>
    <w:multiLevelType w:val="multilevel"/>
    <w:tmpl w:val="556C7906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hAnsi="Calibri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rial" w:hAnsi="Arial" w:cs="Arial" w:hint="default"/>
      </w:rPr>
    </w:lvl>
  </w:abstractNum>
  <w:abstractNum w:abstractNumId="34" w15:restartNumberingAfterBreak="0">
    <w:nsid w:val="67503EC8"/>
    <w:multiLevelType w:val="multilevel"/>
    <w:tmpl w:val="3314D83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B52657B"/>
    <w:multiLevelType w:val="hybridMultilevel"/>
    <w:tmpl w:val="BAC6C33A"/>
    <w:lvl w:ilvl="0" w:tplc="E1D8DB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0E8D2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E2A20A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BB6FC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78E67C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B92AF6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BD0E54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57405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98603B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E1F6EC4"/>
    <w:multiLevelType w:val="multilevel"/>
    <w:tmpl w:val="5504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18762D"/>
    <w:multiLevelType w:val="multilevel"/>
    <w:tmpl w:val="DB2A7056"/>
    <w:styleLink w:val="VikandMedicalSOP"/>
    <w:lvl w:ilvl="0">
      <w:start w:val="1"/>
      <w:numFmt w:val="decimal"/>
      <w:lvlText w:val="%1."/>
      <w:lvlJc w:val="right"/>
      <w:pPr>
        <w:tabs>
          <w:tab w:val="num" w:pos="720"/>
        </w:tabs>
        <w:ind w:left="0" w:firstLine="72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-360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108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720"/>
        </w:tabs>
        <w:ind w:left="-144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80"/>
        </w:tabs>
        <w:ind w:left="-180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40"/>
        </w:tabs>
        <w:ind w:left="-216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800"/>
        </w:tabs>
        <w:ind w:left="-252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60"/>
        </w:tabs>
        <w:ind w:left="-2880" w:firstLine="72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22"/>
  </w:num>
  <w:num w:numId="5">
    <w:abstractNumId w:val="37"/>
  </w:num>
  <w:num w:numId="6">
    <w:abstractNumId w:val="31"/>
  </w:num>
  <w:num w:numId="7">
    <w:abstractNumId w:val="28"/>
  </w:num>
  <w:num w:numId="8">
    <w:abstractNumId w:val="30"/>
  </w:num>
  <w:num w:numId="9">
    <w:abstractNumId w:val="19"/>
  </w:num>
  <w:num w:numId="10">
    <w:abstractNumId w:val="3"/>
  </w:num>
  <w:num w:numId="11">
    <w:abstractNumId w:val="18"/>
  </w:num>
  <w:num w:numId="12">
    <w:abstractNumId w:val="15"/>
  </w:num>
  <w:num w:numId="13">
    <w:abstractNumId w:val="29"/>
  </w:num>
  <w:num w:numId="14">
    <w:abstractNumId w:val="1"/>
  </w:num>
  <w:num w:numId="15">
    <w:abstractNumId w:val="14"/>
  </w:num>
  <w:num w:numId="16">
    <w:abstractNumId w:val="27"/>
  </w:num>
  <w:num w:numId="17">
    <w:abstractNumId w:val="12"/>
  </w:num>
  <w:num w:numId="18">
    <w:abstractNumId w:val="16"/>
  </w:num>
  <w:num w:numId="19">
    <w:abstractNumId w:val="11"/>
  </w:num>
  <w:num w:numId="20">
    <w:abstractNumId w:val="26"/>
  </w:num>
  <w:num w:numId="21">
    <w:abstractNumId w:val="34"/>
  </w:num>
  <w:num w:numId="22">
    <w:abstractNumId w:val="24"/>
  </w:num>
  <w:num w:numId="23">
    <w:abstractNumId w:val="23"/>
  </w:num>
  <w:num w:numId="24">
    <w:abstractNumId w:val="36"/>
  </w:num>
  <w:num w:numId="25">
    <w:abstractNumId w:val="21"/>
  </w:num>
  <w:num w:numId="26">
    <w:abstractNumId w:val="17"/>
  </w:num>
  <w:num w:numId="27">
    <w:abstractNumId w:val="35"/>
  </w:num>
  <w:num w:numId="28">
    <w:abstractNumId w:val="6"/>
  </w:num>
  <w:num w:numId="29">
    <w:abstractNumId w:val="7"/>
  </w:num>
  <w:num w:numId="30">
    <w:abstractNumId w:val="5"/>
  </w:num>
  <w:num w:numId="31">
    <w:abstractNumId w:val="0"/>
  </w:num>
  <w:num w:numId="32">
    <w:abstractNumId w:val="4"/>
  </w:num>
  <w:num w:numId="33">
    <w:abstractNumId w:val="10"/>
  </w:num>
  <w:num w:numId="34">
    <w:abstractNumId w:val="25"/>
  </w:num>
  <w:num w:numId="35">
    <w:abstractNumId w:val="20"/>
  </w:num>
  <w:num w:numId="36">
    <w:abstractNumId w:val="33"/>
  </w:num>
  <w:num w:numId="37">
    <w:abstractNumId w:val="32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77"/>
    <w:rsid w:val="00027D7D"/>
    <w:rsid w:val="000B195C"/>
    <w:rsid w:val="000C238A"/>
    <w:rsid w:val="000D21D9"/>
    <w:rsid w:val="000E78D9"/>
    <w:rsid w:val="00112744"/>
    <w:rsid w:val="00132D05"/>
    <w:rsid w:val="002462AC"/>
    <w:rsid w:val="00274B23"/>
    <w:rsid w:val="002C27D4"/>
    <w:rsid w:val="002C3F52"/>
    <w:rsid w:val="002F141F"/>
    <w:rsid w:val="00352501"/>
    <w:rsid w:val="003B4946"/>
    <w:rsid w:val="003B6A9E"/>
    <w:rsid w:val="003F31DE"/>
    <w:rsid w:val="00406B39"/>
    <w:rsid w:val="00426A59"/>
    <w:rsid w:val="00454203"/>
    <w:rsid w:val="00471B34"/>
    <w:rsid w:val="00486D5B"/>
    <w:rsid w:val="004B6BBB"/>
    <w:rsid w:val="004C478C"/>
    <w:rsid w:val="004D249F"/>
    <w:rsid w:val="004F3604"/>
    <w:rsid w:val="005563DC"/>
    <w:rsid w:val="00584E2C"/>
    <w:rsid w:val="005B25A0"/>
    <w:rsid w:val="005B469A"/>
    <w:rsid w:val="005C0172"/>
    <w:rsid w:val="005F3699"/>
    <w:rsid w:val="00632535"/>
    <w:rsid w:val="006522E2"/>
    <w:rsid w:val="006639A8"/>
    <w:rsid w:val="006B6CD7"/>
    <w:rsid w:val="006B7D1D"/>
    <w:rsid w:val="006C446B"/>
    <w:rsid w:val="006D105B"/>
    <w:rsid w:val="00703D5E"/>
    <w:rsid w:val="007D29A6"/>
    <w:rsid w:val="007E2FEE"/>
    <w:rsid w:val="00800AAB"/>
    <w:rsid w:val="0083095C"/>
    <w:rsid w:val="0083322E"/>
    <w:rsid w:val="008638F4"/>
    <w:rsid w:val="008915B3"/>
    <w:rsid w:val="008B2DE2"/>
    <w:rsid w:val="008C1778"/>
    <w:rsid w:val="008E042E"/>
    <w:rsid w:val="008F4BD4"/>
    <w:rsid w:val="00946FE0"/>
    <w:rsid w:val="00950275"/>
    <w:rsid w:val="00950319"/>
    <w:rsid w:val="00965E25"/>
    <w:rsid w:val="00997319"/>
    <w:rsid w:val="00A74191"/>
    <w:rsid w:val="00AC151C"/>
    <w:rsid w:val="00AC5B1C"/>
    <w:rsid w:val="00AD57DE"/>
    <w:rsid w:val="00B03CF2"/>
    <w:rsid w:val="00B06CD1"/>
    <w:rsid w:val="00B11CB1"/>
    <w:rsid w:val="00B14666"/>
    <w:rsid w:val="00B15677"/>
    <w:rsid w:val="00B913E4"/>
    <w:rsid w:val="00BD26BB"/>
    <w:rsid w:val="00BD716C"/>
    <w:rsid w:val="00BE3B8A"/>
    <w:rsid w:val="00BE72D1"/>
    <w:rsid w:val="00C178EF"/>
    <w:rsid w:val="00C42E7E"/>
    <w:rsid w:val="00C46BA3"/>
    <w:rsid w:val="00C50B1F"/>
    <w:rsid w:val="00C778FB"/>
    <w:rsid w:val="00CB2FEC"/>
    <w:rsid w:val="00CF2BF2"/>
    <w:rsid w:val="00D20C3F"/>
    <w:rsid w:val="00D261FE"/>
    <w:rsid w:val="00D63D65"/>
    <w:rsid w:val="00D64208"/>
    <w:rsid w:val="00D87591"/>
    <w:rsid w:val="00DB3176"/>
    <w:rsid w:val="00DC6738"/>
    <w:rsid w:val="00DE2078"/>
    <w:rsid w:val="00E5307E"/>
    <w:rsid w:val="00E606D3"/>
    <w:rsid w:val="00EA66AE"/>
    <w:rsid w:val="00EC5AD1"/>
    <w:rsid w:val="00F23BC6"/>
    <w:rsid w:val="00F768B4"/>
    <w:rsid w:val="00FA2EEF"/>
    <w:rsid w:val="035E905D"/>
    <w:rsid w:val="06AE04E0"/>
    <w:rsid w:val="08267B72"/>
    <w:rsid w:val="1186806A"/>
    <w:rsid w:val="1B8827FD"/>
    <w:rsid w:val="1E15C18C"/>
    <w:rsid w:val="20A49564"/>
    <w:rsid w:val="21C4B510"/>
    <w:rsid w:val="3C34AA7C"/>
    <w:rsid w:val="3DD07ADD"/>
    <w:rsid w:val="3FA2CF30"/>
    <w:rsid w:val="40D8090B"/>
    <w:rsid w:val="429B6A45"/>
    <w:rsid w:val="46127CB8"/>
    <w:rsid w:val="5C19FF76"/>
    <w:rsid w:val="63BED0F4"/>
    <w:rsid w:val="6637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0F6D13A"/>
  <w15:chartTrackingRefBased/>
  <w15:docId w15:val="{083ED850-EA8C-4500-8490-9987337D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B2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319"/>
    <w:pPr>
      <w:ind w:left="720"/>
      <w:contextualSpacing/>
    </w:pPr>
  </w:style>
  <w:style w:type="numbering" w:customStyle="1" w:styleId="VikandMedicalSOP">
    <w:name w:val="Vikand Medical SOP"/>
    <w:uiPriority w:val="99"/>
    <w:rsid w:val="00E5307E"/>
    <w:pPr>
      <w:numPr>
        <w:numId w:val="5"/>
      </w:numPr>
    </w:pPr>
  </w:style>
  <w:style w:type="character" w:styleId="PlaceholderText">
    <w:name w:val="Placeholder Text"/>
    <w:uiPriority w:val="99"/>
    <w:semiHidden/>
    <w:rsid w:val="006522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78F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778F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778F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778F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F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E2FEE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156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rsid w:val="00B15677"/>
  </w:style>
  <w:style w:type="character" w:customStyle="1" w:styleId="eop">
    <w:name w:val="eop"/>
    <w:rsid w:val="00B15677"/>
  </w:style>
  <w:style w:type="character" w:styleId="CommentReference">
    <w:name w:val="annotation reference"/>
    <w:uiPriority w:val="99"/>
    <w:semiHidden/>
    <w:unhideWhenUsed/>
    <w:rsid w:val="001127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27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27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27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127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2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7e7641ec7c1d45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Astor6\Documents\Custom%20Office%20Templates\SO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Cruise_x0020_Line xmlns="49b6c5c5-b236-4920-9c0b-2e413ae02a6c">Silversea</Cruise_x0020_Line>
    <Med xmlns="49b6c5c5-b236-4920-9c0b-2e413ae02a6c">1500 Care and Treatment of Guests</Me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A93C21DF4904DA0F37CF93A0A5E0C" ma:contentTypeVersion="10" ma:contentTypeDescription="Create a new document." ma:contentTypeScope="" ma:versionID="5e46a5f334187c96572cc5b272e8d074">
  <xsd:schema xmlns:xsd="http://www.w3.org/2001/XMLSchema" xmlns:xs="http://www.w3.org/2001/XMLSchema" xmlns:p="http://schemas.microsoft.com/office/2006/metadata/properties" xmlns:ns2="49b6c5c5-b236-4920-9c0b-2e413ae02a6c" xmlns:ns3="http://schemas.microsoft.com/sharepoint/v3/fields" xmlns:ns4="ce545564-ec68-43f3-8620-731bf2ed8feb" targetNamespace="http://schemas.microsoft.com/office/2006/metadata/properties" ma:root="true" ma:fieldsID="3e6db3aa4699f0d94dfc6059f263fae9" ns2:_="" ns3:_="" ns4:_="">
    <xsd:import namespace="49b6c5c5-b236-4920-9c0b-2e413ae02a6c"/>
    <xsd:import namespace="http://schemas.microsoft.com/sharepoint/v3/fields"/>
    <xsd:import namespace="ce545564-ec68-43f3-8620-731bf2ed8feb"/>
    <xsd:element name="properties">
      <xsd:complexType>
        <xsd:sequence>
          <xsd:element name="documentManagement">
            <xsd:complexType>
              <xsd:all>
                <xsd:element ref="ns2:Med" minOccurs="0"/>
                <xsd:element ref="ns2:Cruise_x0020_Line" minOccurs="0"/>
                <xsd:element ref="ns2:MediaServiceMetadata" minOccurs="0"/>
                <xsd:element ref="ns2:MediaServiceFastMetadata" minOccurs="0"/>
                <xsd:element ref="ns3:_Version" minOccurs="0"/>
                <xsd:element ref="ns2:MediaServiceAutoKeyPoints" minOccurs="0"/>
                <xsd:element ref="ns2:MediaServiceKeyPoint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6c5c5-b236-4920-9c0b-2e413ae02a6c" elementFormDefault="qualified">
    <xsd:import namespace="http://schemas.microsoft.com/office/2006/documentManagement/types"/>
    <xsd:import namespace="http://schemas.microsoft.com/office/infopath/2007/PartnerControls"/>
    <xsd:element name="Med" ma:index="8" nillable="true" ma:displayName="Med" ma:internalName="Med">
      <xsd:simpleType>
        <xsd:restriction base="dms:Text">
          <xsd:maxLength value="255"/>
        </xsd:restriction>
      </xsd:simpleType>
    </xsd:element>
    <xsd:element name="Cruise_x0020_Line" ma:index="9" nillable="true" ma:displayName="Cruise Line" ma:internalName="Cruise_x0020_Line">
      <xsd:simpleType>
        <xsd:restriction base="dms:Text">
          <xsd:maxLength value="255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Versio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45564-ec68-43f3-8620-731bf2ed8fe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F0075-8495-41A2-8742-5C461707EA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5940E8-EA1A-45DE-BE2E-D6DA717B5199}"/>
</file>

<file path=customXml/itemProps3.xml><?xml version="1.0" encoding="utf-8"?>
<ds:datastoreItem xmlns:ds="http://schemas.openxmlformats.org/officeDocument/2006/customXml" ds:itemID="{FF63F4F9-6274-4AA1-978B-8D6FA9D895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18ABB3-BDDA-4052-B519-88A93F1A5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SOP</Template>
  <TotalTime>1</TotalTime>
  <Pages>3</Pages>
  <Words>684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Paul Morgan</cp:lastModifiedBy>
  <cp:revision>10</cp:revision>
  <dcterms:created xsi:type="dcterms:W3CDTF">2020-10-06T19:07:00Z</dcterms:created>
  <dcterms:modified xsi:type="dcterms:W3CDTF">2020-12-15T16:52:00Z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0x010100A15A93C21DF4904DA0F37CF93A0A5E0C</vt:lpwstr>
  </property>
</Properties>
</file>