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890"/>
        <w:gridCol w:w="7578"/>
      </w:tblGrid>
      <w:tr w:rsidR="00731C86" w:rsidRPr="002645AF" w14:paraId="7CC8D32D" w14:textId="77777777" w:rsidTr="00621941">
        <w:trPr>
          <w:trHeight w:val="4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2F94A2A5" w14:textId="7B04536E" w:rsidR="00731C86" w:rsidRPr="002645AF" w:rsidRDefault="00233D5B" w:rsidP="00B84C1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Hlk52783753"/>
            <w:r>
              <w:rPr>
                <w:b/>
                <w:bCs/>
                <w:sz w:val="28"/>
                <w:szCs w:val="28"/>
              </w:rPr>
              <w:t>SS</w:t>
            </w:r>
            <w:r w:rsidR="00731C86" w:rsidRPr="002645AF">
              <w:rPr>
                <w:b/>
                <w:bCs/>
                <w:sz w:val="28"/>
                <w:szCs w:val="28"/>
              </w:rPr>
              <w:t>MED-</w:t>
            </w:r>
            <w:r w:rsidR="00731C86">
              <w:rPr>
                <w:b/>
                <w:bCs/>
                <w:sz w:val="28"/>
                <w:szCs w:val="28"/>
              </w:rPr>
              <w:t>1504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7430520E" w14:textId="77F7BD9C" w:rsidR="00731C86" w:rsidRPr="002645AF" w:rsidRDefault="00606E58" w:rsidP="00B84C1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Shore-side Referral and Fitness to Travel </w:t>
            </w:r>
          </w:p>
        </w:tc>
      </w:tr>
      <w:tr w:rsidR="00731C86" w:rsidRPr="002645AF" w14:paraId="40950052" w14:textId="77777777" w:rsidTr="00621941">
        <w:trPr>
          <w:trHeight w:val="26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5A5B5C" w14:textId="77777777" w:rsidR="00731C86" w:rsidRPr="002645AF" w:rsidRDefault="00731C86" w:rsidP="00B84C1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Version No.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6FB590" w14:textId="77777777" w:rsidR="00731C86" w:rsidRPr="002645AF" w:rsidRDefault="00731C86" w:rsidP="00B84C1B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1</w:t>
            </w:r>
          </w:p>
        </w:tc>
      </w:tr>
      <w:tr w:rsidR="00731C86" w:rsidRPr="002645AF" w14:paraId="49C2D0A2" w14:textId="77777777" w:rsidTr="00621941">
        <w:trPr>
          <w:trHeight w:val="26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2F3A2DAB" w14:textId="77777777" w:rsidR="00731C86" w:rsidRPr="002645AF" w:rsidRDefault="00731C86" w:rsidP="00B84C1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Content Owner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14:paraId="65F6D7D4" w14:textId="77777777" w:rsidR="00731C86" w:rsidRPr="002645AF" w:rsidRDefault="00731C86" w:rsidP="00B84C1B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Vikand Technology Solutions, LLC.</w:t>
            </w:r>
          </w:p>
        </w:tc>
      </w:tr>
      <w:tr w:rsidR="00731C86" w:rsidRPr="002645AF" w14:paraId="464E3285" w14:textId="77777777" w:rsidTr="00621941">
        <w:trPr>
          <w:trHeight w:val="278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CAB0EA" w14:textId="77777777" w:rsidR="00731C86" w:rsidRPr="002645AF" w:rsidRDefault="00731C86" w:rsidP="00B84C1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F1E795" w14:textId="3E1C80EA" w:rsidR="00731C86" w:rsidRPr="002645AF" w:rsidRDefault="00606E58" w:rsidP="00B84C1B">
            <w:pPr>
              <w:spacing w:after="0" w:line="240" w:lineRule="auto"/>
              <w:rPr>
                <w:sz w:val="20"/>
                <w:szCs w:val="20"/>
              </w:rPr>
            </w:pPr>
            <w:r w:rsidRPr="4467BB7A">
              <w:rPr>
                <w:sz w:val="20"/>
                <w:szCs w:val="20"/>
              </w:rPr>
              <w:t>2</w:t>
            </w:r>
            <w:r w:rsidR="36027F11" w:rsidRPr="4467BB7A">
              <w:rPr>
                <w:sz w:val="20"/>
                <w:szCs w:val="20"/>
              </w:rPr>
              <w:t>2 October</w:t>
            </w:r>
            <w:r w:rsidRPr="4467BB7A">
              <w:rPr>
                <w:sz w:val="20"/>
                <w:szCs w:val="20"/>
              </w:rPr>
              <w:t xml:space="preserve"> 2020</w:t>
            </w:r>
          </w:p>
        </w:tc>
      </w:tr>
      <w:bookmarkEnd w:id="0"/>
    </w:tbl>
    <w:p w14:paraId="456D06BA" w14:textId="6541F54B" w:rsidR="0054582B" w:rsidRPr="006B7D1D" w:rsidRDefault="0054582B" w:rsidP="008B2DE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"/>
        <w:gridCol w:w="8707"/>
      </w:tblGrid>
      <w:tr w:rsidR="00BE72D1" w:rsidRPr="00606E58" w14:paraId="7DCA3F71" w14:textId="77777777" w:rsidTr="4C7FAEE0">
        <w:tc>
          <w:tcPr>
            <w:tcW w:w="653" w:type="dxa"/>
            <w:shd w:val="clear" w:color="auto" w:fill="auto"/>
          </w:tcPr>
          <w:p w14:paraId="28699B0E" w14:textId="77777777" w:rsidR="00BE72D1" w:rsidRPr="00A05623" w:rsidRDefault="00BE72D1" w:rsidP="003D75CC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ind w:firstLine="180"/>
              <w:jc w:val="right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707" w:type="dxa"/>
            <w:shd w:val="clear" w:color="auto" w:fill="auto"/>
          </w:tcPr>
          <w:p w14:paraId="67B272BC" w14:textId="038B8478" w:rsidR="00DF2E07" w:rsidRPr="00A05623" w:rsidRDefault="00A86C56" w:rsidP="003D75CC">
            <w:pPr>
              <w:pStyle w:val="paragraph"/>
              <w:numPr>
                <w:ilvl w:val="1"/>
                <w:numId w:val="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  <w:color w:val="000000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>Guest</w:t>
            </w:r>
            <w:r w:rsidR="00DF2E07" w:rsidRPr="00A05623">
              <w:rPr>
                <w:rStyle w:val="normaltextrun"/>
                <w:rFonts w:ascii="Calibri" w:hAnsi="Calibri"/>
                <w:lang w:val="en"/>
              </w:rPr>
              <w:t>s must consent to shore side referral for treatment when requested by the Doctor</w:t>
            </w:r>
            <w:r w:rsidR="00DF2E07" w:rsidRPr="00A05623">
              <w:rPr>
                <w:rStyle w:val="eop"/>
                <w:rFonts w:ascii="Calibri" w:hAnsi="Calibri"/>
              </w:rPr>
              <w:t> </w:t>
            </w:r>
          </w:p>
          <w:p w14:paraId="62C919AA" w14:textId="77777777" w:rsidR="00DF2E07" w:rsidRPr="00A05623" w:rsidRDefault="00DF2E07" w:rsidP="003D75CC">
            <w:pPr>
              <w:pStyle w:val="paragraph"/>
              <w:numPr>
                <w:ilvl w:val="1"/>
                <w:numId w:val="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  <w:color w:val="000000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>The Doctor should inform the Port Agents if medical assistance is required in port</w:t>
            </w:r>
            <w:r w:rsidRPr="00A05623">
              <w:rPr>
                <w:rStyle w:val="eop"/>
                <w:rFonts w:ascii="Calibri" w:hAnsi="Calibri"/>
              </w:rPr>
              <w:t> </w:t>
            </w:r>
          </w:p>
          <w:p w14:paraId="1CE2E36E" w14:textId="49476E89" w:rsidR="00DF2E07" w:rsidRPr="00A05623" w:rsidRDefault="00A86C56" w:rsidP="003D75CC">
            <w:pPr>
              <w:pStyle w:val="paragraph"/>
              <w:numPr>
                <w:ilvl w:val="1"/>
                <w:numId w:val="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  <w:color w:val="000000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>Guest</w:t>
            </w:r>
            <w:r w:rsidR="00DF2E07" w:rsidRPr="00A05623">
              <w:rPr>
                <w:rStyle w:val="normaltextrun"/>
                <w:rFonts w:ascii="Calibri" w:hAnsi="Calibri"/>
                <w:lang w:val="en"/>
              </w:rPr>
              <w:t>s may consult the medical team to assist with obtaining a personal shoreside referral i.e. Dentist</w:t>
            </w:r>
            <w:r w:rsidR="00DF2E07" w:rsidRPr="00A05623">
              <w:rPr>
                <w:rStyle w:val="eop"/>
                <w:rFonts w:ascii="Calibri" w:hAnsi="Calibri"/>
              </w:rPr>
              <w:t> </w:t>
            </w:r>
          </w:p>
          <w:p w14:paraId="411DC74D" w14:textId="16374458" w:rsidR="00DF2E07" w:rsidRPr="00A05623" w:rsidRDefault="00DF2E07" w:rsidP="4C7FAEE0">
            <w:pPr>
              <w:pStyle w:val="paragraph"/>
              <w:numPr>
                <w:ilvl w:val="1"/>
                <w:numId w:val="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  <w:color w:val="000000"/>
              </w:rPr>
            </w:pPr>
            <w:r w:rsidRPr="4C7FAEE0">
              <w:rPr>
                <w:rStyle w:val="normaltextrun"/>
                <w:rFonts w:ascii="Calibri" w:hAnsi="Calibri"/>
                <w:lang w:val="en"/>
              </w:rPr>
              <w:t>When sending reports and correspondence to the agents, the Doctor or Nurse, should include the following: </w:t>
            </w:r>
            <w:r w:rsidRPr="4C7FAEE0">
              <w:rPr>
                <w:rStyle w:val="eop"/>
                <w:rFonts w:ascii="Calibri" w:hAnsi="Calibri"/>
              </w:rPr>
              <w:t> </w:t>
            </w:r>
          </w:p>
          <w:p w14:paraId="0F2D92AA" w14:textId="77777777" w:rsidR="00DF2E07" w:rsidRPr="00A05623" w:rsidRDefault="00DF2E07" w:rsidP="003D75CC">
            <w:pPr>
              <w:pStyle w:val="paragraph"/>
              <w:numPr>
                <w:ilvl w:val="0"/>
                <w:numId w:val="5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  <w:color w:val="000000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>Initials (not full name), year of birth, gender, suite number and diagnosis. Identifying information will not be sent through non-encrypted electronic communications. </w:t>
            </w:r>
            <w:r w:rsidRPr="00A05623">
              <w:rPr>
                <w:rStyle w:val="eop"/>
                <w:rFonts w:ascii="Calibri" w:hAnsi="Calibri"/>
              </w:rPr>
              <w:t> </w:t>
            </w:r>
          </w:p>
          <w:p w14:paraId="4FBD4151" w14:textId="77777777" w:rsidR="00DF2E07" w:rsidRPr="00A05623" w:rsidRDefault="00DF2E07" w:rsidP="003D75CC">
            <w:pPr>
              <w:pStyle w:val="paragraph"/>
              <w:numPr>
                <w:ilvl w:val="0"/>
                <w:numId w:val="5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  <w:color w:val="000000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>Ambulance/transportation requirements</w:t>
            </w:r>
            <w:r w:rsidRPr="00A05623">
              <w:rPr>
                <w:rStyle w:val="eop"/>
                <w:rFonts w:ascii="Calibri" w:hAnsi="Calibri"/>
              </w:rPr>
              <w:t> </w:t>
            </w:r>
          </w:p>
          <w:p w14:paraId="04E39060" w14:textId="77777777" w:rsidR="00DF2E07" w:rsidRPr="00A05623" w:rsidRDefault="00DF2E07" w:rsidP="003D75CC">
            <w:pPr>
              <w:pStyle w:val="paragraph"/>
              <w:numPr>
                <w:ilvl w:val="0"/>
                <w:numId w:val="5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  <w:color w:val="000000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>Medical Equipment requirements (if any)</w:t>
            </w:r>
            <w:r w:rsidRPr="00A05623">
              <w:rPr>
                <w:rStyle w:val="eop"/>
                <w:rFonts w:ascii="Calibri" w:hAnsi="Calibri"/>
              </w:rPr>
              <w:t> </w:t>
            </w:r>
          </w:p>
          <w:p w14:paraId="6173B504" w14:textId="449C2ED3" w:rsidR="00DF2E07" w:rsidRPr="00A05623" w:rsidRDefault="00DF2E07" w:rsidP="003D75CC">
            <w:pPr>
              <w:pStyle w:val="paragraph"/>
              <w:numPr>
                <w:ilvl w:val="0"/>
                <w:numId w:val="5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  <w:color w:val="000000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 xml:space="preserve">If the </w:t>
            </w:r>
            <w:r w:rsidR="00A86C56" w:rsidRPr="00A05623">
              <w:rPr>
                <w:rStyle w:val="normaltextrun"/>
                <w:rFonts w:ascii="Calibri" w:hAnsi="Calibri"/>
                <w:lang w:val="en"/>
              </w:rPr>
              <w:t>Guest</w:t>
            </w:r>
            <w:r w:rsidRPr="00A05623">
              <w:rPr>
                <w:rStyle w:val="normaltextrun"/>
                <w:rFonts w:ascii="Calibri" w:hAnsi="Calibri"/>
                <w:lang w:val="en"/>
              </w:rPr>
              <w:t xml:space="preserve"> is accompanied, and if accommodation is required for the companion</w:t>
            </w:r>
            <w:r w:rsidRPr="00A05623">
              <w:rPr>
                <w:rStyle w:val="eop"/>
                <w:rFonts w:ascii="Calibri" w:hAnsi="Calibri"/>
              </w:rPr>
              <w:t> </w:t>
            </w:r>
          </w:p>
          <w:p w14:paraId="61074A4F" w14:textId="432065A7" w:rsidR="00DF2E07" w:rsidRPr="00A05623" w:rsidRDefault="00DF2E07" w:rsidP="003D75CC">
            <w:pPr>
              <w:pStyle w:val="paragraph"/>
              <w:numPr>
                <w:ilvl w:val="1"/>
                <w:numId w:val="4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  <w:color w:val="000000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 xml:space="preserve">The </w:t>
            </w:r>
            <w:r w:rsidR="0048616D" w:rsidRPr="00A05623">
              <w:rPr>
                <w:rStyle w:val="normaltextrun"/>
                <w:rFonts w:ascii="Calibri" w:hAnsi="Calibri"/>
                <w:lang w:val="en"/>
              </w:rPr>
              <w:t>Chief Purser</w:t>
            </w:r>
            <w:r w:rsidRPr="00A05623">
              <w:rPr>
                <w:rStyle w:val="normaltextrun"/>
                <w:rFonts w:ascii="Calibri" w:hAnsi="Calibri"/>
                <w:lang w:val="en"/>
              </w:rPr>
              <w:t xml:space="preserve"> will provide the port agent with customs and immigration details of the </w:t>
            </w:r>
            <w:r w:rsidR="00A86C56" w:rsidRPr="00A05623">
              <w:rPr>
                <w:rStyle w:val="normaltextrun"/>
                <w:rFonts w:ascii="Calibri" w:hAnsi="Calibri"/>
                <w:lang w:val="en"/>
              </w:rPr>
              <w:t>Guest</w:t>
            </w:r>
            <w:r w:rsidRPr="00A05623">
              <w:rPr>
                <w:rStyle w:val="normaltextrun"/>
                <w:rFonts w:ascii="Calibri" w:hAnsi="Calibri"/>
                <w:lang w:val="en"/>
              </w:rPr>
              <w:t xml:space="preserve"> and his/her companion (if any)</w:t>
            </w:r>
            <w:r w:rsidRPr="00A05623">
              <w:rPr>
                <w:rStyle w:val="eop"/>
                <w:rFonts w:ascii="Calibri" w:hAnsi="Calibri"/>
              </w:rPr>
              <w:t>.</w:t>
            </w:r>
          </w:p>
          <w:p w14:paraId="15CFCBA3" w14:textId="478B932F" w:rsidR="00C81C00" w:rsidRPr="00A05623" w:rsidRDefault="00DF2E07" w:rsidP="003D75CC">
            <w:pPr>
              <w:pStyle w:val="paragraph"/>
              <w:numPr>
                <w:ilvl w:val="1"/>
                <w:numId w:val="4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  <w:color w:val="000000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 xml:space="preserve">If a </w:t>
            </w:r>
            <w:r w:rsidR="00A86C56" w:rsidRPr="00A05623">
              <w:rPr>
                <w:rStyle w:val="normaltextrun"/>
                <w:rFonts w:ascii="Calibri" w:hAnsi="Calibri"/>
                <w:lang w:val="en"/>
              </w:rPr>
              <w:t>Guest</w:t>
            </w:r>
            <w:r w:rsidRPr="00A05623">
              <w:rPr>
                <w:rStyle w:val="normaltextrun"/>
                <w:rFonts w:ascii="Calibri" w:hAnsi="Calibri"/>
                <w:lang w:val="en"/>
              </w:rPr>
              <w:t xml:space="preserve"> is medically disembarked and is unaccompanied when being transferred to the shore side medical facility, the </w:t>
            </w:r>
            <w:r w:rsidR="0048616D" w:rsidRPr="00A05623">
              <w:rPr>
                <w:rStyle w:val="normaltextrun"/>
                <w:rFonts w:ascii="Calibri" w:hAnsi="Calibri"/>
                <w:lang w:val="en"/>
              </w:rPr>
              <w:t>Chief Purser</w:t>
            </w:r>
            <w:r w:rsidRPr="00A05623">
              <w:rPr>
                <w:rStyle w:val="normaltextrun"/>
                <w:rFonts w:ascii="Calibri" w:hAnsi="Calibri"/>
                <w:lang w:val="en"/>
              </w:rPr>
              <w:t xml:space="preserve"> should provide the port agents with details of the </w:t>
            </w:r>
            <w:r w:rsidR="00A86C56" w:rsidRPr="00A05623">
              <w:rPr>
                <w:rStyle w:val="normaltextrun"/>
                <w:rFonts w:ascii="Calibri" w:hAnsi="Calibri"/>
                <w:lang w:val="en"/>
              </w:rPr>
              <w:t>Guest</w:t>
            </w:r>
            <w:r w:rsidRPr="00A05623">
              <w:rPr>
                <w:rStyle w:val="normaltextrun"/>
                <w:rFonts w:ascii="Calibri" w:hAnsi="Calibri"/>
                <w:lang w:val="en"/>
              </w:rPr>
              <w:t>’s next-of-kin, including name, address and telephone number. If the patient is conscious, a written authorization for the release of next of kin details must be obtained</w:t>
            </w:r>
            <w:r w:rsidRPr="00A05623">
              <w:rPr>
                <w:rStyle w:val="eop"/>
                <w:rFonts w:ascii="Calibri" w:hAnsi="Calibri"/>
              </w:rPr>
              <w:t>.</w:t>
            </w:r>
          </w:p>
          <w:p w14:paraId="3A9ADC69" w14:textId="6EAA5F76" w:rsidR="00C81C00" w:rsidRPr="00A05623" w:rsidRDefault="002D4CFE" w:rsidP="4C7FAEE0">
            <w:pPr>
              <w:pStyle w:val="paragraph"/>
              <w:numPr>
                <w:ilvl w:val="1"/>
                <w:numId w:val="4"/>
              </w:numPr>
              <w:spacing w:before="0" w:beforeAutospacing="0" w:after="120" w:afterAutospacing="0"/>
              <w:rPr>
                <w:rStyle w:val="eop"/>
                <w:rFonts w:ascii="Calibri" w:hAnsi="Calibri"/>
                <w:color w:val="000000"/>
              </w:rPr>
            </w:pPr>
            <w:r>
              <w:rPr>
                <w:rStyle w:val="eop"/>
                <w:rFonts w:ascii="Calibri" w:hAnsi="Calibri"/>
              </w:rPr>
              <w:t>Silversea</w:t>
            </w:r>
            <w:r w:rsidR="00C81C00" w:rsidRPr="4C7FAEE0">
              <w:rPr>
                <w:rStyle w:val="eop"/>
                <w:rFonts w:ascii="Calibri" w:hAnsi="Calibri"/>
              </w:rPr>
              <w:t xml:space="preserve"> offer the assistance of </w:t>
            </w:r>
            <w:r w:rsidR="6242F5A5" w:rsidRPr="4C7FAEE0">
              <w:rPr>
                <w:rStyle w:val="eop"/>
                <w:rFonts w:ascii="Calibri" w:hAnsi="Calibri"/>
              </w:rPr>
              <w:t xml:space="preserve">Guest Experiences </w:t>
            </w:r>
            <w:r w:rsidR="3346F3B5" w:rsidRPr="4C7FAEE0">
              <w:rPr>
                <w:rStyle w:val="eop"/>
                <w:rFonts w:ascii="Calibri" w:hAnsi="Calibri"/>
              </w:rPr>
              <w:t>Coordinators</w:t>
            </w:r>
            <w:r w:rsidR="00C81C00" w:rsidRPr="4C7FAEE0">
              <w:rPr>
                <w:rStyle w:val="eop"/>
                <w:rFonts w:ascii="Calibri" w:hAnsi="Calibri"/>
              </w:rPr>
              <w:t xml:space="preserve"> onboard who can be disembarked with the guest to provide additional support ashore if the Doctor </w:t>
            </w:r>
            <w:r w:rsidR="00DE05CB" w:rsidRPr="4C7FAEE0">
              <w:rPr>
                <w:rStyle w:val="eop"/>
                <w:rFonts w:ascii="Calibri" w:hAnsi="Calibri"/>
              </w:rPr>
              <w:t xml:space="preserve">feels this is beneficial.  </w:t>
            </w:r>
          </w:p>
          <w:p w14:paraId="2DA66E7E" w14:textId="33811941" w:rsidR="00DE05CB" w:rsidRPr="00A05623" w:rsidRDefault="00DE05CB" w:rsidP="09410D9E">
            <w:pPr>
              <w:pStyle w:val="paragraph"/>
              <w:numPr>
                <w:ilvl w:val="0"/>
                <w:numId w:val="1"/>
              </w:numPr>
              <w:spacing w:before="0" w:beforeAutospacing="0" w:after="120" w:afterAutospacing="0"/>
              <w:rPr>
                <w:rStyle w:val="eop"/>
                <w:rFonts w:ascii="Calibri" w:hAnsi="Calibri"/>
                <w:color w:val="000000"/>
              </w:rPr>
            </w:pPr>
            <w:r w:rsidRPr="00A05623">
              <w:rPr>
                <w:rStyle w:val="eop"/>
                <w:rFonts w:ascii="Calibri" w:hAnsi="Calibri"/>
              </w:rPr>
              <w:t xml:space="preserve">In the event that the </w:t>
            </w:r>
            <w:r w:rsidR="4853FBAF" w:rsidRPr="00A05623">
              <w:rPr>
                <w:rStyle w:val="eop"/>
                <w:rFonts w:ascii="Calibri" w:hAnsi="Calibri"/>
              </w:rPr>
              <w:t xml:space="preserve">Guest Experience Coordinator is </w:t>
            </w:r>
            <w:r w:rsidRPr="00A05623">
              <w:rPr>
                <w:rStyle w:val="eop"/>
                <w:rFonts w:ascii="Calibri" w:hAnsi="Calibri"/>
              </w:rPr>
              <w:t xml:space="preserve">disembarked with the Guest, the Doctor is to brief the </w:t>
            </w:r>
            <w:r w:rsidR="69CE3FFE" w:rsidRPr="00A05623">
              <w:rPr>
                <w:rStyle w:val="eop"/>
                <w:rFonts w:ascii="Calibri" w:hAnsi="Calibri"/>
              </w:rPr>
              <w:t>him / her</w:t>
            </w:r>
            <w:r w:rsidR="00FD00EB" w:rsidRPr="00A05623">
              <w:rPr>
                <w:rStyle w:val="eop"/>
                <w:rFonts w:ascii="Calibri" w:hAnsi="Calibri"/>
              </w:rPr>
              <w:t xml:space="preserve"> and provide them</w:t>
            </w:r>
            <w:r w:rsidR="593F90F6" w:rsidRPr="00A05623">
              <w:rPr>
                <w:rStyle w:val="eop"/>
                <w:rFonts w:ascii="Calibri" w:hAnsi="Calibri"/>
              </w:rPr>
              <w:t>.</w:t>
            </w:r>
          </w:p>
          <w:p w14:paraId="49F89837" w14:textId="3FF502B8" w:rsidR="593F90F6" w:rsidRPr="00A05623" w:rsidRDefault="593F90F6" w:rsidP="09410D9E">
            <w:pPr>
              <w:pStyle w:val="paragraph"/>
              <w:numPr>
                <w:ilvl w:val="0"/>
                <w:numId w:val="1"/>
              </w:numPr>
              <w:spacing w:before="0" w:beforeAutospacing="0" w:after="120" w:afterAutospacing="0"/>
              <w:rPr>
                <w:rStyle w:val="eop"/>
                <w:rFonts w:ascii="Calibri" w:hAnsi="Calibri"/>
                <w:color w:val="000000"/>
              </w:rPr>
            </w:pPr>
            <w:r w:rsidRPr="00A05623">
              <w:rPr>
                <w:rStyle w:val="eop"/>
                <w:rFonts w:ascii="Calibri" w:hAnsi="Calibri"/>
              </w:rPr>
              <w:t xml:space="preserve">The Chief Purser will provide the Guest Experiences Coordinator </w:t>
            </w:r>
            <w:r w:rsidR="00FD00EB" w:rsidRPr="00A05623">
              <w:rPr>
                <w:rStyle w:val="eop"/>
                <w:rFonts w:ascii="Calibri" w:hAnsi="Calibri"/>
              </w:rPr>
              <w:t>with the necessary port agent and ship contact details.</w:t>
            </w:r>
          </w:p>
          <w:p w14:paraId="3E1605C2" w14:textId="77777777" w:rsidR="00DF2E07" w:rsidRPr="00A05623" w:rsidRDefault="00DF2E07" w:rsidP="003D75CC">
            <w:pPr>
              <w:pStyle w:val="paragraph"/>
              <w:numPr>
                <w:ilvl w:val="1"/>
                <w:numId w:val="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  <w:color w:val="000000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>The ship’s medical staff and VIKAND Medical Solutions are to monitor the patient’s treatment and care whilst ashore.  </w:t>
            </w:r>
            <w:r w:rsidRPr="00A05623">
              <w:rPr>
                <w:rStyle w:val="eop"/>
                <w:rFonts w:ascii="Calibri" w:hAnsi="Calibri"/>
              </w:rPr>
              <w:t> </w:t>
            </w:r>
          </w:p>
          <w:p w14:paraId="4F920A04" w14:textId="77777777" w:rsidR="00DF2E07" w:rsidRPr="00A05623" w:rsidRDefault="00DF2E07" w:rsidP="003D75CC">
            <w:pPr>
              <w:pStyle w:val="paragraph"/>
              <w:numPr>
                <w:ilvl w:val="1"/>
                <w:numId w:val="4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  <w:color w:val="000000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>Port health authorities must be notified of all cases as defined in the International Maritime Declaration of Health</w:t>
            </w:r>
            <w:r w:rsidRPr="00A05623">
              <w:rPr>
                <w:rStyle w:val="eop"/>
                <w:rFonts w:ascii="Calibri" w:hAnsi="Calibri"/>
              </w:rPr>
              <w:t> </w:t>
            </w:r>
          </w:p>
          <w:p w14:paraId="5CCF9ACA" w14:textId="202F161B" w:rsidR="00DF2E07" w:rsidRPr="00A05623" w:rsidRDefault="00DF2E07" w:rsidP="4C7FAEE0">
            <w:pPr>
              <w:pStyle w:val="paragraph"/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4C7FAEE0">
              <w:rPr>
                <w:rStyle w:val="normaltextrun"/>
                <w:rFonts w:ascii="Calibri" w:hAnsi="Calibri"/>
                <w:lang w:val="en"/>
              </w:rPr>
              <w:lastRenderedPageBreak/>
              <w:t xml:space="preserve">Costs for a </w:t>
            </w:r>
            <w:r w:rsidR="00A86C56" w:rsidRPr="4C7FAEE0">
              <w:rPr>
                <w:rStyle w:val="normaltextrun"/>
                <w:rFonts w:ascii="Calibri" w:hAnsi="Calibri"/>
                <w:lang w:val="en"/>
              </w:rPr>
              <w:t>Guest</w:t>
            </w:r>
            <w:r w:rsidRPr="4C7FAEE0">
              <w:rPr>
                <w:rStyle w:val="normaltextrun"/>
                <w:rFonts w:ascii="Calibri" w:hAnsi="Calibri"/>
                <w:lang w:val="en"/>
              </w:rPr>
              <w:t xml:space="preserve"> referral ashore as result of an accident on board should initially be covered by the </w:t>
            </w:r>
            <w:r w:rsidR="00A86C56" w:rsidRPr="4C7FAEE0">
              <w:rPr>
                <w:rStyle w:val="normaltextrun"/>
                <w:rFonts w:ascii="Calibri" w:hAnsi="Calibri"/>
                <w:lang w:val="en"/>
              </w:rPr>
              <w:t>Guest</w:t>
            </w:r>
            <w:r w:rsidRPr="4C7FAEE0">
              <w:rPr>
                <w:rStyle w:val="normaltextrun"/>
                <w:rFonts w:ascii="Calibri" w:hAnsi="Calibri"/>
                <w:lang w:val="en"/>
              </w:rPr>
              <w:t xml:space="preserve">’s insurance. If costs cannot be covered by the </w:t>
            </w:r>
            <w:r w:rsidR="00A86C56" w:rsidRPr="4C7FAEE0">
              <w:rPr>
                <w:rStyle w:val="normaltextrun"/>
                <w:rFonts w:ascii="Calibri" w:hAnsi="Calibri"/>
                <w:lang w:val="en"/>
              </w:rPr>
              <w:t>Guest</w:t>
            </w:r>
            <w:r w:rsidRPr="4C7FAEE0">
              <w:rPr>
                <w:rStyle w:val="normaltextrun"/>
                <w:rFonts w:ascii="Calibri" w:hAnsi="Calibri"/>
                <w:lang w:val="en"/>
              </w:rPr>
              <w:t xml:space="preserve">’s insurance, </w:t>
            </w:r>
            <w:r w:rsidR="002D4CFE">
              <w:rPr>
                <w:rStyle w:val="normaltextrun"/>
                <w:rFonts w:ascii="Calibri" w:hAnsi="Calibri"/>
                <w:lang w:val="en"/>
              </w:rPr>
              <w:t>Silversea</w:t>
            </w:r>
            <w:bookmarkStart w:id="1" w:name="_GoBack"/>
            <w:bookmarkEnd w:id="1"/>
            <w:r w:rsidRPr="4C7FAEE0">
              <w:rPr>
                <w:rStyle w:val="normaltextrun"/>
                <w:rFonts w:ascii="Calibri" w:hAnsi="Calibri"/>
                <w:lang w:val="en"/>
              </w:rPr>
              <w:t xml:space="preserve"> Corporate Office must be informed immediately</w:t>
            </w:r>
            <w:r w:rsidRPr="4C7FAEE0">
              <w:rPr>
                <w:rStyle w:val="eop"/>
                <w:rFonts w:ascii="Calibri" w:hAnsi="Calibri"/>
              </w:rPr>
              <w:t> </w:t>
            </w:r>
          </w:p>
          <w:p w14:paraId="6919A8A4" w14:textId="51A89AB1" w:rsidR="003C6C70" w:rsidRPr="00A05623" w:rsidRDefault="00DF2E07" w:rsidP="003D75CC">
            <w:pPr>
              <w:pStyle w:val="paragraph"/>
              <w:numPr>
                <w:ilvl w:val="1"/>
                <w:numId w:val="4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  <w:color w:val="000000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 xml:space="preserve">Please ensure to CC </w:t>
            </w:r>
            <w:r w:rsidR="00D63A1B" w:rsidRPr="00A05623">
              <w:rPr>
                <w:rStyle w:val="normaltextrun"/>
                <w:rFonts w:ascii="Calibri" w:hAnsi="Calibri"/>
                <w:lang w:val="en"/>
              </w:rPr>
              <w:t>VIKAND</w:t>
            </w:r>
          </w:p>
          <w:p w14:paraId="766E3A94" w14:textId="2957FB95" w:rsidR="00BE72D1" w:rsidRPr="00A05623" w:rsidRDefault="003C6C70" w:rsidP="003D75CC">
            <w:pPr>
              <w:pStyle w:val="paragraph"/>
              <w:numPr>
                <w:ilvl w:val="1"/>
                <w:numId w:val="4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  <w:color w:val="000000"/>
              </w:rPr>
            </w:pPr>
            <w:r w:rsidRPr="00A05623">
              <w:rPr>
                <w:rFonts w:ascii="Calibri" w:hAnsi="Calibri"/>
              </w:rPr>
              <w:t>Please refer to Guest Claims Procedure for the handling of Guest Insurance Claims</w:t>
            </w:r>
          </w:p>
        </w:tc>
      </w:tr>
      <w:tr w:rsidR="00DF2E07" w:rsidRPr="00606E58" w14:paraId="5A9C7911" w14:textId="77777777" w:rsidTr="4C7FAEE0">
        <w:tc>
          <w:tcPr>
            <w:tcW w:w="653" w:type="dxa"/>
            <w:shd w:val="clear" w:color="auto" w:fill="auto"/>
          </w:tcPr>
          <w:p w14:paraId="2BC37C25" w14:textId="77777777" w:rsidR="00DF2E07" w:rsidRPr="00A05623" w:rsidRDefault="00DF2E07" w:rsidP="003D75CC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07" w:type="dxa"/>
            <w:shd w:val="clear" w:color="auto" w:fill="auto"/>
          </w:tcPr>
          <w:p w14:paraId="2E3E164D" w14:textId="7356813E" w:rsidR="00DF2E07" w:rsidRPr="00A05623" w:rsidRDefault="00DF2E07" w:rsidP="00606E58">
            <w:pPr>
              <w:pStyle w:val="paragraph"/>
              <w:spacing w:before="0" w:beforeAutospacing="0" w:after="120" w:afterAutospacing="0"/>
              <w:textAlignment w:val="baseline"/>
              <w:rPr>
                <w:rStyle w:val="normaltextrun"/>
                <w:rFonts w:ascii="Calibri" w:hAnsi="Calibri"/>
              </w:rPr>
            </w:pPr>
            <w:r w:rsidRPr="00A05623">
              <w:rPr>
                <w:rStyle w:val="normaltextrun"/>
                <w:rFonts w:ascii="Calibri" w:hAnsi="Calibri"/>
                <w:b/>
                <w:bCs/>
              </w:rPr>
              <w:t>Fitness to Travel</w:t>
            </w:r>
          </w:p>
          <w:p w14:paraId="12D5FF8A" w14:textId="3D142D7A" w:rsidR="00DF2E07" w:rsidRPr="00A05623" w:rsidRDefault="00A86C56" w:rsidP="003D75CC">
            <w:pPr>
              <w:pStyle w:val="paragraph"/>
              <w:numPr>
                <w:ilvl w:val="1"/>
                <w:numId w:val="7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>Guest</w:t>
            </w:r>
            <w:r w:rsidR="00DF2E07" w:rsidRPr="00A05623">
              <w:rPr>
                <w:rStyle w:val="normaltextrun"/>
                <w:rFonts w:ascii="Calibri" w:hAnsi="Calibri"/>
                <w:lang w:val="en"/>
              </w:rPr>
              <w:t>s accept responsibility for their fitness to travel upon boarding the vessel</w:t>
            </w:r>
            <w:r w:rsidR="00DF2E07" w:rsidRPr="00A05623">
              <w:rPr>
                <w:rStyle w:val="eop"/>
                <w:rFonts w:ascii="Calibri" w:hAnsi="Calibri"/>
              </w:rPr>
              <w:t>.</w:t>
            </w:r>
          </w:p>
          <w:p w14:paraId="057E5556" w14:textId="7E6DE8DE" w:rsidR="00DF2E07" w:rsidRPr="00A05623" w:rsidRDefault="00DF2E07" w:rsidP="003D75CC">
            <w:pPr>
              <w:pStyle w:val="paragraph"/>
              <w:numPr>
                <w:ilvl w:val="1"/>
                <w:numId w:val="7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 xml:space="preserve">In the event of an unanticipated illness or injury, the Medical team may be asked to assess the </w:t>
            </w:r>
            <w:r w:rsidR="00A86C56" w:rsidRPr="00A05623">
              <w:rPr>
                <w:rStyle w:val="normaltextrun"/>
                <w:rFonts w:ascii="Calibri" w:hAnsi="Calibri"/>
                <w:lang w:val="en"/>
              </w:rPr>
              <w:t>Guest</w:t>
            </w:r>
            <w:r w:rsidRPr="00A05623">
              <w:rPr>
                <w:rStyle w:val="normaltextrun"/>
                <w:rFonts w:ascii="Calibri" w:hAnsi="Calibri"/>
                <w:lang w:val="en"/>
              </w:rPr>
              <w:t xml:space="preserve"> and document their capacity to safely continue their travels. </w:t>
            </w:r>
            <w:r w:rsidRPr="00A05623">
              <w:rPr>
                <w:rStyle w:val="eop"/>
                <w:rFonts w:ascii="Calibri" w:hAnsi="Calibri"/>
              </w:rPr>
              <w:t> </w:t>
            </w:r>
          </w:p>
        </w:tc>
      </w:tr>
      <w:tr w:rsidR="00DF2E07" w:rsidRPr="00606E58" w14:paraId="68F157B2" w14:textId="77777777" w:rsidTr="4C7FAEE0">
        <w:tc>
          <w:tcPr>
            <w:tcW w:w="653" w:type="dxa"/>
            <w:shd w:val="clear" w:color="auto" w:fill="auto"/>
          </w:tcPr>
          <w:p w14:paraId="0D845AE4" w14:textId="77777777" w:rsidR="00DF2E07" w:rsidRPr="00A05623" w:rsidRDefault="00DF2E07" w:rsidP="003D75CC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07" w:type="dxa"/>
            <w:shd w:val="clear" w:color="auto" w:fill="auto"/>
          </w:tcPr>
          <w:p w14:paraId="5BA04005" w14:textId="77777777" w:rsidR="00DF2E07" w:rsidRPr="00A05623" w:rsidRDefault="00DF2E07" w:rsidP="00606E58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A05623">
              <w:rPr>
                <w:b/>
                <w:bCs/>
                <w:sz w:val="24"/>
                <w:szCs w:val="24"/>
              </w:rPr>
              <w:t>Fit to Sail</w:t>
            </w:r>
          </w:p>
          <w:p w14:paraId="03780EBB" w14:textId="5B76240B" w:rsidR="00DF2E07" w:rsidRPr="00A05623" w:rsidRDefault="00DF2E07" w:rsidP="003D75CC">
            <w:pPr>
              <w:pStyle w:val="paragraph"/>
              <w:numPr>
                <w:ilvl w:val="1"/>
                <w:numId w:val="8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05623">
              <w:rPr>
                <w:rStyle w:val="normaltextrun"/>
                <w:rFonts w:ascii="Calibri" w:hAnsi="Calibri"/>
              </w:rPr>
              <w:t xml:space="preserve">To remain on board, a </w:t>
            </w:r>
            <w:r w:rsidR="00A86C56" w:rsidRPr="00A05623">
              <w:rPr>
                <w:rStyle w:val="normaltextrun"/>
                <w:rFonts w:ascii="Calibri" w:hAnsi="Calibri"/>
              </w:rPr>
              <w:t>Guest</w:t>
            </w:r>
            <w:r w:rsidRPr="00A05623">
              <w:rPr>
                <w:rStyle w:val="normaltextrun"/>
                <w:rFonts w:ascii="Calibri" w:hAnsi="Calibri"/>
              </w:rPr>
              <w:t xml:space="preserve"> must be considered “fit to sail”, which includes but is not limited to:</w:t>
            </w:r>
            <w:r w:rsidRPr="00A05623">
              <w:rPr>
                <w:rStyle w:val="eop"/>
                <w:rFonts w:ascii="Calibri" w:hAnsi="Calibri"/>
              </w:rPr>
              <w:t> </w:t>
            </w:r>
          </w:p>
          <w:p w14:paraId="1EA1D6E3" w14:textId="7E9DBC80" w:rsidR="00DF2E07" w:rsidRPr="00A05623" w:rsidRDefault="00DF2E07" w:rsidP="003D75CC">
            <w:pPr>
              <w:pStyle w:val="paragraph"/>
              <w:numPr>
                <w:ilvl w:val="0"/>
                <w:numId w:val="6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 xml:space="preserve">The </w:t>
            </w:r>
            <w:r w:rsidR="00A86C56" w:rsidRPr="00A05623">
              <w:rPr>
                <w:rStyle w:val="normaltextrun"/>
                <w:rFonts w:ascii="Calibri" w:hAnsi="Calibri"/>
                <w:lang w:val="en"/>
              </w:rPr>
              <w:t>Guest</w:t>
            </w:r>
            <w:r w:rsidRPr="00A05623">
              <w:rPr>
                <w:rStyle w:val="normaltextrun"/>
                <w:rFonts w:ascii="Calibri" w:hAnsi="Calibri"/>
                <w:lang w:val="en"/>
              </w:rPr>
              <w:t xml:space="preserve"> can ambulate and maintain balance through normal ship movements</w:t>
            </w:r>
            <w:r w:rsidRPr="00A05623">
              <w:rPr>
                <w:rStyle w:val="eop"/>
                <w:rFonts w:ascii="Calibri" w:hAnsi="Calibri"/>
              </w:rPr>
              <w:t>.</w:t>
            </w:r>
          </w:p>
          <w:p w14:paraId="41315667" w14:textId="5D7986C3" w:rsidR="00DF2E07" w:rsidRPr="00A05623" w:rsidRDefault="00DF2E07" w:rsidP="003D75CC">
            <w:pPr>
              <w:pStyle w:val="paragraph"/>
              <w:numPr>
                <w:ilvl w:val="0"/>
                <w:numId w:val="6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 xml:space="preserve">The </w:t>
            </w:r>
            <w:r w:rsidR="00A86C56" w:rsidRPr="00A05623">
              <w:rPr>
                <w:rStyle w:val="normaltextrun"/>
                <w:rFonts w:ascii="Calibri" w:hAnsi="Calibri"/>
                <w:lang w:val="en"/>
              </w:rPr>
              <w:t>Guest</w:t>
            </w:r>
            <w:r w:rsidRPr="00A05623">
              <w:rPr>
                <w:rStyle w:val="normaltextrun"/>
                <w:rFonts w:ascii="Calibri" w:hAnsi="Calibri"/>
                <w:lang w:val="en"/>
              </w:rPr>
              <w:t xml:space="preserve"> can feed him/herself and safely perform activities of daily living without the ongoing support of ship personnel resources.</w:t>
            </w:r>
            <w:r w:rsidRPr="00A05623">
              <w:rPr>
                <w:rStyle w:val="eop"/>
                <w:rFonts w:ascii="Calibri" w:hAnsi="Calibri"/>
              </w:rPr>
              <w:t> </w:t>
            </w:r>
          </w:p>
          <w:p w14:paraId="6EF8507B" w14:textId="4EB5C1E8" w:rsidR="00DF2E07" w:rsidRPr="00A05623" w:rsidRDefault="00DF2E07" w:rsidP="003D75CC">
            <w:pPr>
              <w:pStyle w:val="paragraph"/>
              <w:numPr>
                <w:ilvl w:val="0"/>
                <w:numId w:val="6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 xml:space="preserve">The </w:t>
            </w:r>
            <w:r w:rsidR="00A86C56" w:rsidRPr="00A05623">
              <w:rPr>
                <w:rStyle w:val="normaltextrun"/>
                <w:rFonts w:ascii="Calibri" w:hAnsi="Calibri"/>
                <w:lang w:val="en"/>
              </w:rPr>
              <w:t>Guest</w:t>
            </w:r>
            <w:r w:rsidRPr="00A05623">
              <w:rPr>
                <w:rStyle w:val="normaltextrun"/>
                <w:rFonts w:ascii="Calibri" w:hAnsi="Calibri"/>
                <w:lang w:val="en"/>
              </w:rPr>
              <w:t xml:space="preserve"> behaves in a manner which is not threatening to their own well-being or the well-being of others</w:t>
            </w:r>
            <w:r w:rsidRPr="00A05623">
              <w:rPr>
                <w:rStyle w:val="eop"/>
                <w:rFonts w:ascii="Calibri" w:hAnsi="Calibri"/>
              </w:rPr>
              <w:t>.</w:t>
            </w:r>
          </w:p>
          <w:p w14:paraId="137DF3CA" w14:textId="0AFD23AA" w:rsidR="00DF2E07" w:rsidRPr="00A05623" w:rsidRDefault="00DF2E07" w:rsidP="003D75CC">
            <w:pPr>
              <w:pStyle w:val="paragraph"/>
              <w:numPr>
                <w:ilvl w:val="0"/>
                <w:numId w:val="6"/>
              </w:numPr>
              <w:spacing w:before="0" w:beforeAutospacing="0" w:after="120" w:afterAutospacing="0"/>
              <w:textAlignment w:val="baseline"/>
              <w:rPr>
                <w:rStyle w:val="normaltextrun"/>
                <w:rFonts w:ascii="Calibri" w:hAnsi="Calibri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 xml:space="preserve">The </w:t>
            </w:r>
            <w:r w:rsidR="00A86C56" w:rsidRPr="00A05623">
              <w:rPr>
                <w:rStyle w:val="normaltextrun"/>
                <w:rFonts w:ascii="Calibri" w:hAnsi="Calibri"/>
                <w:lang w:val="en"/>
              </w:rPr>
              <w:t>Guest</w:t>
            </w:r>
            <w:r w:rsidRPr="00A05623">
              <w:rPr>
                <w:rStyle w:val="normaltextrun"/>
                <w:rFonts w:ascii="Calibri" w:hAnsi="Calibri"/>
                <w:lang w:val="en"/>
              </w:rPr>
              <w:t xml:space="preserve"> is not afflicted by an infectious condition likely to put others in jeopardy.</w:t>
            </w:r>
          </w:p>
          <w:p w14:paraId="41DE1A5A" w14:textId="77777777" w:rsidR="00DF2E07" w:rsidRPr="00A05623" w:rsidRDefault="00DF2E07" w:rsidP="003D75CC">
            <w:pPr>
              <w:pStyle w:val="paragraph"/>
              <w:numPr>
                <w:ilvl w:val="0"/>
                <w:numId w:val="6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>The expectation that any illness or injury incurred will not impact normal ship operations (i.e. emergency disembarkation, course alterations) if onboard.</w:t>
            </w:r>
            <w:r w:rsidRPr="00A05623">
              <w:rPr>
                <w:rStyle w:val="eop"/>
                <w:rFonts w:ascii="Calibri" w:hAnsi="Calibri"/>
              </w:rPr>
              <w:t> </w:t>
            </w:r>
          </w:p>
          <w:p w14:paraId="299F8D02" w14:textId="748418B8" w:rsidR="00DF2E07" w:rsidRPr="00A05623" w:rsidRDefault="00DF2E07" w:rsidP="003D75CC">
            <w:pPr>
              <w:pStyle w:val="paragraph"/>
              <w:numPr>
                <w:ilvl w:val="1"/>
                <w:numId w:val="8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05623">
              <w:rPr>
                <w:rStyle w:val="normaltextrun"/>
                <w:rFonts w:ascii="Calibri" w:hAnsi="Calibri"/>
              </w:rPr>
              <w:t xml:space="preserve">If the Doctor determines that a </w:t>
            </w:r>
            <w:r w:rsidR="00A86C56" w:rsidRPr="00A05623">
              <w:rPr>
                <w:rStyle w:val="normaltextrun"/>
                <w:rFonts w:ascii="Calibri" w:hAnsi="Calibri"/>
              </w:rPr>
              <w:t>Guest</w:t>
            </w:r>
            <w:r w:rsidRPr="00A05623">
              <w:rPr>
                <w:rStyle w:val="normaltextrun"/>
                <w:rFonts w:ascii="Calibri" w:hAnsi="Calibri"/>
              </w:rPr>
              <w:t xml:space="preserve"> is ‘not fit to sail’ and the </w:t>
            </w:r>
            <w:r w:rsidR="00A86C56" w:rsidRPr="00A05623">
              <w:rPr>
                <w:rStyle w:val="normaltextrun"/>
                <w:rFonts w:ascii="Calibri" w:hAnsi="Calibri"/>
              </w:rPr>
              <w:t>Guest</w:t>
            </w:r>
            <w:r w:rsidRPr="00A05623">
              <w:rPr>
                <w:rStyle w:val="normaltextrun"/>
                <w:rFonts w:ascii="Calibri" w:hAnsi="Calibri"/>
              </w:rPr>
              <w:t xml:space="preserve"> continues with his/her cruise on board, the Doctor will consult with the Captain and upon the Captain’s command, the </w:t>
            </w:r>
            <w:r w:rsidR="00A86C56" w:rsidRPr="00A05623">
              <w:rPr>
                <w:rStyle w:val="normaltextrun"/>
                <w:rFonts w:ascii="Calibri" w:hAnsi="Calibri"/>
              </w:rPr>
              <w:t>Guest</w:t>
            </w:r>
            <w:r w:rsidRPr="00A05623">
              <w:rPr>
                <w:rStyle w:val="normaltextrun"/>
                <w:rFonts w:ascii="Calibri" w:hAnsi="Calibri"/>
              </w:rPr>
              <w:t xml:space="preserve"> will be disembarked. </w:t>
            </w:r>
            <w:r w:rsidRPr="00A05623">
              <w:rPr>
                <w:rStyle w:val="eop"/>
                <w:rFonts w:ascii="Calibri" w:hAnsi="Calibri"/>
              </w:rPr>
              <w:t> </w:t>
            </w:r>
          </w:p>
        </w:tc>
      </w:tr>
      <w:tr w:rsidR="00DF2E07" w:rsidRPr="00606E58" w14:paraId="083370CF" w14:textId="77777777" w:rsidTr="4C7FAEE0">
        <w:tc>
          <w:tcPr>
            <w:tcW w:w="653" w:type="dxa"/>
            <w:shd w:val="clear" w:color="auto" w:fill="auto"/>
          </w:tcPr>
          <w:p w14:paraId="55B239EC" w14:textId="77777777" w:rsidR="00DF2E07" w:rsidRPr="00A05623" w:rsidRDefault="00DF2E07" w:rsidP="003D75CC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07" w:type="dxa"/>
            <w:shd w:val="clear" w:color="auto" w:fill="auto"/>
          </w:tcPr>
          <w:p w14:paraId="504D41CF" w14:textId="77777777" w:rsidR="00DF2E07" w:rsidRPr="00A05623" w:rsidRDefault="00DF2E07" w:rsidP="00606E58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A05623">
              <w:rPr>
                <w:b/>
                <w:bCs/>
                <w:sz w:val="24"/>
                <w:szCs w:val="24"/>
              </w:rPr>
              <w:t>Refusal of shoreside referral</w:t>
            </w:r>
          </w:p>
          <w:p w14:paraId="198DE546" w14:textId="2CD4E5AF" w:rsidR="00DF2E07" w:rsidRPr="00A05623" w:rsidRDefault="00DF2E07" w:rsidP="003D75CC">
            <w:pPr>
              <w:pStyle w:val="paragraph"/>
              <w:numPr>
                <w:ilvl w:val="1"/>
                <w:numId w:val="9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05623">
              <w:rPr>
                <w:rStyle w:val="normaltextrun"/>
                <w:rFonts w:ascii="Calibri" w:hAnsi="Calibri"/>
              </w:rPr>
              <w:t xml:space="preserve">The Doctor may request </w:t>
            </w:r>
            <w:r w:rsidR="0A64127D" w:rsidRPr="00A05623">
              <w:rPr>
                <w:rStyle w:val="normaltextrun"/>
                <w:rFonts w:ascii="Calibri" w:hAnsi="Calibri"/>
              </w:rPr>
              <w:t xml:space="preserve">that </w:t>
            </w:r>
            <w:r w:rsidRPr="00A05623">
              <w:rPr>
                <w:rStyle w:val="normaltextrun"/>
                <w:rFonts w:ascii="Calibri" w:hAnsi="Calibri"/>
              </w:rPr>
              <w:t xml:space="preserve">a </w:t>
            </w:r>
            <w:r w:rsidR="00A86C56" w:rsidRPr="00A05623">
              <w:rPr>
                <w:rStyle w:val="normaltextrun"/>
                <w:rFonts w:ascii="Calibri" w:hAnsi="Calibri"/>
              </w:rPr>
              <w:t>Guest</w:t>
            </w:r>
            <w:r w:rsidRPr="00A05623">
              <w:rPr>
                <w:rStyle w:val="normaltextrun"/>
                <w:rFonts w:ascii="Calibri" w:hAnsi="Calibri"/>
              </w:rPr>
              <w:t xml:space="preserve"> receive a shoreside referral to support a “fit to sail” determination.</w:t>
            </w:r>
            <w:r w:rsidRPr="00A05623">
              <w:rPr>
                <w:rStyle w:val="eop"/>
                <w:rFonts w:ascii="Calibri" w:hAnsi="Calibri"/>
              </w:rPr>
              <w:t> </w:t>
            </w:r>
          </w:p>
          <w:p w14:paraId="238BB481" w14:textId="374B2B6D" w:rsidR="00DF2E07" w:rsidRPr="00A05623" w:rsidRDefault="00DF2E07" w:rsidP="003D75CC">
            <w:pPr>
              <w:pStyle w:val="paragraph"/>
              <w:numPr>
                <w:ilvl w:val="0"/>
                <w:numId w:val="10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 xml:space="preserve">If a </w:t>
            </w:r>
            <w:r w:rsidR="00A86C56" w:rsidRPr="00A05623">
              <w:rPr>
                <w:rStyle w:val="normaltextrun"/>
                <w:rFonts w:ascii="Calibri" w:hAnsi="Calibri"/>
                <w:lang w:val="en"/>
              </w:rPr>
              <w:t>Guest</w:t>
            </w:r>
            <w:r w:rsidRPr="00A05623">
              <w:rPr>
                <w:rStyle w:val="normaltextrun"/>
                <w:rFonts w:ascii="Calibri" w:hAnsi="Calibri"/>
                <w:lang w:val="en"/>
              </w:rPr>
              <w:t xml:space="preserve"> refuses referral to assist in the determination of a ‘fitness to travel’, the Doctor will inform the Captain</w:t>
            </w:r>
          </w:p>
          <w:p w14:paraId="0D2BCAC7" w14:textId="48A342C8" w:rsidR="00DF2E07" w:rsidRPr="00A05623" w:rsidRDefault="00DF2E07" w:rsidP="003D75CC">
            <w:pPr>
              <w:pStyle w:val="paragraph"/>
              <w:numPr>
                <w:ilvl w:val="0"/>
                <w:numId w:val="10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40ACEE3B">
              <w:rPr>
                <w:rStyle w:val="normaltextrun"/>
                <w:rFonts w:ascii="Calibri" w:hAnsi="Calibri"/>
                <w:lang w:val="en"/>
              </w:rPr>
              <w:t xml:space="preserve">A </w:t>
            </w:r>
            <w:r w:rsidR="00A86C56" w:rsidRPr="40ACEE3B">
              <w:rPr>
                <w:rStyle w:val="normaltextrun"/>
                <w:rFonts w:ascii="Calibri" w:hAnsi="Calibri"/>
                <w:lang w:val="en"/>
              </w:rPr>
              <w:t>Guest</w:t>
            </w:r>
            <w:r w:rsidRPr="40ACEE3B">
              <w:rPr>
                <w:rStyle w:val="normaltextrun"/>
                <w:rFonts w:ascii="Calibri" w:hAnsi="Calibri"/>
                <w:lang w:val="en"/>
              </w:rPr>
              <w:t xml:space="preserve"> will be required to sign a Refusal of Care form if he/she declines to obtain a shore side evaluation which has been requested by the Doctor to determine a “fit to sail” confirmation </w:t>
            </w:r>
            <w:r w:rsidRPr="40ACEE3B">
              <w:rPr>
                <w:rStyle w:val="eop"/>
                <w:rFonts w:ascii="Calibri" w:hAnsi="Calibri"/>
              </w:rPr>
              <w:t> </w:t>
            </w:r>
          </w:p>
          <w:p w14:paraId="5C4B9158" w14:textId="44B51ACF" w:rsidR="00DF2E07" w:rsidRPr="003D75CC" w:rsidRDefault="5CE4F0FA" w:rsidP="003D75CC">
            <w:pPr>
              <w:pStyle w:val="paragraph"/>
              <w:numPr>
                <w:ilvl w:val="1"/>
                <w:numId w:val="9"/>
              </w:numPr>
              <w:spacing w:before="0" w:beforeAutospacing="0" w:after="120" w:afterAutospacing="0"/>
              <w:textAlignment w:val="baseline"/>
              <w:rPr>
                <w:rStyle w:val="normaltextrun"/>
                <w:rFonts w:ascii="Calibri" w:eastAsia="Yu Mincho" w:hAnsi="Calibri" w:cs="Arial"/>
              </w:rPr>
            </w:pPr>
            <w:r w:rsidRPr="003D75CC">
              <w:rPr>
                <w:rFonts w:ascii="Calibri" w:eastAsia="Yu Mincho" w:hAnsi="Calibri" w:cs="Arial"/>
              </w:rPr>
              <w:t xml:space="preserve">If the guest is referred for treatment ashore, prior to being permitted to re-board, the yacht Physician should review the treatment, and the ‘fit to sail’ recommendation </w:t>
            </w:r>
            <w:r w:rsidRPr="003D75CC">
              <w:rPr>
                <w:rFonts w:ascii="Calibri" w:eastAsia="Yu Mincho" w:hAnsi="Calibri" w:cs="Arial"/>
              </w:rPr>
              <w:lastRenderedPageBreak/>
              <w:t>by the shoreside consultants</w:t>
            </w:r>
          </w:p>
          <w:p w14:paraId="3164EF0C" w14:textId="4B8BB6F6" w:rsidR="00DF2E07" w:rsidRPr="00A05623" w:rsidRDefault="00DF2E07" w:rsidP="40ACEE3B">
            <w:pPr>
              <w:pStyle w:val="paragraph"/>
              <w:spacing w:before="0" w:beforeAutospacing="0" w:after="120" w:afterAutospacing="0"/>
              <w:textAlignment w:val="baseline"/>
              <w:rPr>
                <w:rStyle w:val="normaltextrun"/>
                <w:rFonts w:ascii="Calibri" w:hAnsi="Calibri"/>
              </w:rPr>
            </w:pPr>
          </w:p>
        </w:tc>
      </w:tr>
      <w:tr w:rsidR="00DF2E07" w:rsidRPr="00606E58" w14:paraId="760D54B6" w14:textId="77777777" w:rsidTr="4C7FAEE0">
        <w:tc>
          <w:tcPr>
            <w:tcW w:w="653" w:type="dxa"/>
            <w:shd w:val="clear" w:color="auto" w:fill="auto"/>
          </w:tcPr>
          <w:p w14:paraId="1FD7E311" w14:textId="77777777" w:rsidR="00DF2E07" w:rsidRPr="00A05623" w:rsidRDefault="00DF2E07" w:rsidP="003D75CC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07" w:type="dxa"/>
            <w:shd w:val="clear" w:color="auto" w:fill="auto"/>
          </w:tcPr>
          <w:p w14:paraId="20297EF0" w14:textId="77777777" w:rsidR="00DF2E07" w:rsidRPr="00A05623" w:rsidRDefault="00DF2E07" w:rsidP="00606E58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A05623">
              <w:rPr>
                <w:b/>
                <w:bCs/>
                <w:sz w:val="24"/>
                <w:szCs w:val="24"/>
              </w:rPr>
              <w:t>Fit to Fly</w:t>
            </w:r>
          </w:p>
          <w:p w14:paraId="183B7244" w14:textId="1571CF7D" w:rsidR="00C721BC" w:rsidRPr="00A05623" w:rsidRDefault="00DF2E07" w:rsidP="003D75CC">
            <w:pPr>
              <w:pStyle w:val="paragraph"/>
              <w:numPr>
                <w:ilvl w:val="1"/>
                <w:numId w:val="11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05623">
              <w:rPr>
                <w:rStyle w:val="normaltextrun"/>
                <w:rFonts w:ascii="Calibri" w:hAnsi="Calibri"/>
              </w:rPr>
              <w:t xml:space="preserve">Once a </w:t>
            </w:r>
            <w:r w:rsidR="00A86C56" w:rsidRPr="00A05623">
              <w:rPr>
                <w:rStyle w:val="normaltextrun"/>
                <w:rFonts w:ascii="Calibri" w:hAnsi="Calibri"/>
              </w:rPr>
              <w:t>Guest</w:t>
            </w:r>
            <w:r w:rsidRPr="00A05623">
              <w:rPr>
                <w:rStyle w:val="normaltextrun"/>
                <w:rFonts w:ascii="Calibri" w:hAnsi="Calibri"/>
              </w:rPr>
              <w:t xml:space="preserve"> has been treated and stabilized by the on-board medical team following an unexpected exacerbation of a chronic condition, or an acute but brief illness or an injury, the Doctor may be asked to provide a “fit to fly” letter.</w:t>
            </w:r>
            <w:r w:rsidRPr="00A05623">
              <w:rPr>
                <w:rStyle w:val="eop"/>
                <w:rFonts w:ascii="Calibri" w:hAnsi="Calibri"/>
              </w:rPr>
              <w:t> </w:t>
            </w:r>
          </w:p>
          <w:p w14:paraId="67FB9BA7" w14:textId="6CABDC9D" w:rsidR="00DF2E07" w:rsidRPr="00A05623" w:rsidRDefault="00DF2E07" w:rsidP="003D75CC">
            <w:pPr>
              <w:pStyle w:val="paragraph"/>
              <w:numPr>
                <w:ilvl w:val="1"/>
                <w:numId w:val="11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>A “fit to fly” determination should include, among other things:</w:t>
            </w:r>
            <w:r w:rsidRPr="00A05623">
              <w:rPr>
                <w:rStyle w:val="eop"/>
                <w:rFonts w:ascii="Calibri" w:hAnsi="Calibri"/>
              </w:rPr>
              <w:t> </w:t>
            </w:r>
          </w:p>
          <w:p w14:paraId="6D3C8BCC" w14:textId="6CCBD6C1" w:rsidR="00C721BC" w:rsidRPr="00A05623" w:rsidRDefault="00DF2E07" w:rsidP="003D75CC">
            <w:pPr>
              <w:pStyle w:val="paragraph"/>
              <w:numPr>
                <w:ilvl w:val="0"/>
                <w:numId w:val="12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 xml:space="preserve">An assessment of the </w:t>
            </w:r>
            <w:r w:rsidR="00A86C56" w:rsidRPr="00A05623">
              <w:rPr>
                <w:rStyle w:val="normaltextrun"/>
                <w:rFonts w:ascii="Calibri" w:hAnsi="Calibri"/>
                <w:lang w:val="en"/>
              </w:rPr>
              <w:t>Guest</w:t>
            </w:r>
            <w:r w:rsidRPr="00A05623">
              <w:rPr>
                <w:rStyle w:val="normaltextrun"/>
                <w:rFonts w:ascii="Calibri" w:hAnsi="Calibri"/>
                <w:lang w:val="en"/>
              </w:rPr>
              <w:t>’s need for assistance </w:t>
            </w:r>
            <w:r w:rsidRPr="00A05623">
              <w:rPr>
                <w:rStyle w:val="eop"/>
                <w:rFonts w:ascii="Calibri" w:hAnsi="Calibri"/>
              </w:rPr>
              <w:t> </w:t>
            </w:r>
          </w:p>
          <w:p w14:paraId="380C8B72" w14:textId="77777777" w:rsidR="00C721BC" w:rsidRPr="00A05623" w:rsidRDefault="00DF2E07" w:rsidP="003D75CC">
            <w:pPr>
              <w:pStyle w:val="paragraph"/>
              <w:numPr>
                <w:ilvl w:val="0"/>
                <w:numId w:val="12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>Their ability to travel in a restricted coach seat</w:t>
            </w:r>
            <w:r w:rsidRPr="00A05623">
              <w:rPr>
                <w:rStyle w:val="eop"/>
                <w:rFonts w:ascii="Calibri" w:hAnsi="Calibri"/>
              </w:rPr>
              <w:t> </w:t>
            </w:r>
          </w:p>
          <w:p w14:paraId="60ABF7BE" w14:textId="77777777" w:rsidR="00C721BC" w:rsidRPr="00A05623" w:rsidRDefault="00DF2E07" w:rsidP="003D75CC">
            <w:pPr>
              <w:pStyle w:val="paragraph"/>
              <w:numPr>
                <w:ilvl w:val="0"/>
                <w:numId w:val="12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>The need for anti-embolic precautions and medications</w:t>
            </w:r>
            <w:r w:rsidRPr="00A05623">
              <w:rPr>
                <w:rStyle w:val="eop"/>
                <w:rFonts w:ascii="Calibri" w:hAnsi="Calibri"/>
              </w:rPr>
              <w:t> </w:t>
            </w:r>
          </w:p>
          <w:p w14:paraId="7796E11C" w14:textId="77777777" w:rsidR="00C721BC" w:rsidRPr="00A05623" w:rsidRDefault="00DF2E07" w:rsidP="003D75CC">
            <w:pPr>
              <w:pStyle w:val="paragraph"/>
              <w:numPr>
                <w:ilvl w:val="0"/>
                <w:numId w:val="12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>Any anticipated challenges from changes in altitude or atmospheric oxygen concentration</w:t>
            </w:r>
            <w:r w:rsidRPr="00A05623">
              <w:rPr>
                <w:rStyle w:val="eop"/>
                <w:rFonts w:ascii="Calibri" w:hAnsi="Calibri"/>
              </w:rPr>
              <w:t> </w:t>
            </w:r>
          </w:p>
          <w:p w14:paraId="4193E871" w14:textId="63C7806E" w:rsidR="00DF2E07" w:rsidRPr="00A05623" w:rsidRDefault="00DF2E07" w:rsidP="003D75CC">
            <w:pPr>
              <w:pStyle w:val="paragraph"/>
              <w:numPr>
                <w:ilvl w:val="0"/>
                <w:numId w:val="12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>The length and itinerary of their proposed journey</w:t>
            </w:r>
            <w:r w:rsidRPr="00A05623">
              <w:rPr>
                <w:rStyle w:val="eop"/>
                <w:rFonts w:ascii="Calibri" w:hAnsi="Calibri"/>
              </w:rPr>
              <w:t> </w:t>
            </w:r>
          </w:p>
          <w:p w14:paraId="382ECA22" w14:textId="5BB0E46F" w:rsidR="00DF2E07" w:rsidRPr="00A05623" w:rsidRDefault="00DF2E07" w:rsidP="003D75CC">
            <w:pPr>
              <w:pStyle w:val="paragraph"/>
              <w:numPr>
                <w:ilvl w:val="1"/>
                <w:numId w:val="11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A05623">
              <w:rPr>
                <w:rStyle w:val="normaltextrun"/>
                <w:rFonts w:ascii="Calibri" w:hAnsi="Calibri"/>
                <w:lang w:val="en"/>
              </w:rPr>
              <w:t>When the Doctor is unable to provide a “fit to fly” letter, a referral for shoreside evaluation should be undertaken</w:t>
            </w:r>
            <w:r w:rsidRPr="00A05623">
              <w:rPr>
                <w:rStyle w:val="eop"/>
                <w:rFonts w:ascii="Calibri" w:hAnsi="Calibri"/>
              </w:rPr>
              <w:t> </w:t>
            </w:r>
          </w:p>
        </w:tc>
      </w:tr>
      <w:tr w:rsidR="00DF2E07" w:rsidRPr="00606E58" w14:paraId="5D3C4F58" w14:textId="77777777" w:rsidTr="4C7FAEE0">
        <w:tc>
          <w:tcPr>
            <w:tcW w:w="653" w:type="dxa"/>
            <w:shd w:val="clear" w:color="auto" w:fill="auto"/>
          </w:tcPr>
          <w:p w14:paraId="7139E59C" w14:textId="77777777" w:rsidR="00DF2E07" w:rsidRPr="00A05623" w:rsidRDefault="00DF2E07" w:rsidP="003D75CC">
            <w:pPr>
              <w:pStyle w:val="ListParagraph"/>
              <w:numPr>
                <w:ilvl w:val="0"/>
                <w:numId w:val="3"/>
              </w:numPr>
              <w:spacing w:after="12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707" w:type="dxa"/>
            <w:shd w:val="clear" w:color="auto" w:fill="auto"/>
          </w:tcPr>
          <w:p w14:paraId="1CA21472" w14:textId="77777777" w:rsidR="00DF2E07" w:rsidRPr="00A05623" w:rsidRDefault="00DF2E07" w:rsidP="00606E58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3D25BE42">
              <w:rPr>
                <w:b/>
                <w:bCs/>
                <w:sz w:val="24"/>
                <w:szCs w:val="24"/>
              </w:rPr>
              <w:t>Fit to Land</w:t>
            </w:r>
          </w:p>
          <w:p w14:paraId="75551956" w14:textId="77777777" w:rsidR="005F5EB3" w:rsidRPr="00BF64E8" w:rsidRDefault="005F5EB3" w:rsidP="005F5EB3">
            <w:pPr>
              <w:spacing w:after="120" w:line="240" w:lineRule="auto"/>
              <w:rPr>
                <w:rStyle w:val="normaltextrun"/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 w:rsidRPr="00BF64E8">
              <w:rPr>
                <w:rStyle w:val="normaltextrun"/>
                <w:rFonts w:cs="Calibri"/>
                <w:color w:val="000000"/>
                <w:sz w:val="24"/>
                <w:szCs w:val="24"/>
                <w:shd w:val="clear" w:color="auto" w:fill="FFFFFF"/>
              </w:rPr>
              <w:t>Once the Physician has determined that a guest is to be disembarked or sent ashore for a referral of indeterminate duration, the Hotel Director and Guest Service Manager will coordinate with the Port Agent to ensure:</w:t>
            </w:r>
          </w:p>
          <w:p w14:paraId="5CB9DF1E" w14:textId="378B7D1B" w:rsidR="005F5EB3" w:rsidRPr="00BF64E8" w:rsidRDefault="005F5EB3" w:rsidP="003D75CC">
            <w:pPr>
              <w:numPr>
                <w:ilvl w:val="0"/>
                <w:numId w:val="13"/>
              </w:numPr>
              <w:spacing w:after="120" w:line="240" w:lineRule="auto"/>
              <w:rPr>
                <w:rStyle w:val="normaltextrun"/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 w:rsidRPr="00BF64E8">
              <w:rPr>
                <w:rStyle w:val="normaltextrun"/>
                <w:rFonts w:cs="Calibri"/>
                <w:color w:val="000000"/>
                <w:sz w:val="24"/>
                <w:szCs w:val="24"/>
                <w:shd w:val="clear" w:color="auto" w:fill="FFFFFF"/>
              </w:rPr>
              <w:t>The guest and / or companion can be contacted once shoreside</w:t>
            </w:r>
          </w:p>
          <w:p w14:paraId="61B16ADF" w14:textId="56CBED78" w:rsidR="005F5EB3" w:rsidRPr="00BF64E8" w:rsidRDefault="005F5EB3" w:rsidP="003D75CC">
            <w:pPr>
              <w:numPr>
                <w:ilvl w:val="0"/>
                <w:numId w:val="13"/>
              </w:numPr>
              <w:spacing w:after="120" w:line="240" w:lineRule="auto"/>
              <w:rPr>
                <w:rStyle w:val="normaltextrun"/>
                <w:rFonts w:cs="Calibri"/>
                <w:color w:val="000000"/>
                <w:sz w:val="24"/>
                <w:szCs w:val="24"/>
                <w:shd w:val="clear" w:color="auto" w:fill="FFFFFF"/>
              </w:rPr>
            </w:pPr>
            <w:r w:rsidRPr="00BF64E8">
              <w:rPr>
                <w:rStyle w:val="normaltextrun"/>
                <w:rFonts w:cs="Calibri"/>
                <w:color w:val="000000"/>
                <w:sz w:val="24"/>
                <w:szCs w:val="24"/>
                <w:shd w:val="clear" w:color="auto" w:fill="FFFFFF"/>
              </w:rPr>
              <w:t>Reasonable accommodation is provided to the traveling party</w:t>
            </w:r>
          </w:p>
          <w:p w14:paraId="552A9253" w14:textId="0ED45F76" w:rsidR="00DF2E07" w:rsidRPr="00A05623" w:rsidRDefault="005F5EB3" w:rsidP="003D75CC">
            <w:pPr>
              <w:numPr>
                <w:ilvl w:val="0"/>
                <w:numId w:val="13"/>
              </w:num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BF64E8">
              <w:rPr>
                <w:rStyle w:val="normaltextrun"/>
                <w:rFonts w:cs="Calibri"/>
                <w:color w:val="000000"/>
                <w:sz w:val="24"/>
                <w:szCs w:val="24"/>
                <w:shd w:val="clear" w:color="auto" w:fill="FFFFFF"/>
              </w:rPr>
              <w:t xml:space="preserve">The guest / companion </w:t>
            </w:r>
            <w:r w:rsidR="00004CCE">
              <w:rPr>
                <w:rStyle w:val="normaltextrun"/>
                <w:rFonts w:cs="Calibri"/>
                <w:color w:val="000000"/>
                <w:sz w:val="24"/>
                <w:szCs w:val="24"/>
                <w:shd w:val="clear" w:color="auto" w:fill="FFFFFF"/>
              </w:rPr>
              <w:t>is</w:t>
            </w:r>
            <w:r w:rsidRPr="00BF64E8">
              <w:rPr>
                <w:rStyle w:val="normaltextrun"/>
                <w:rFonts w:cs="Calibri"/>
                <w:color w:val="000000"/>
                <w:sz w:val="24"/>
                <w:szCs w:val="24"/>
                <w:shd w:val="clear" w:color="auto" w:fill="FFFFFF"/>
              </w:rPr>
              <w:t xml:space="preserve"> united with their belongings</w:t>
            </w:r>
          </w:p>
        </w:tc>
      </w:tr>
    </w:tbl>
    <w:p w14:paraId="76F6BBC1" w14:textId="77777777" w:rsidR="00997319" w:rsidRPr="006B7D1D" w:rsidRDefault="00997319" w:rsidP="008B2DE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997319" w:rsidRPr="006B7D1D" w:rsidSect="00C778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BDEA834" w16cex:dateUtc="2020-10-15T15:55:06.564Z"/>
  <w16cex:commentExtensible w16cex:durableId="5303983F" w16cex:dateUtc="2020-12-10T17:04:36.022Z"/>
  <w16cex:commentExtensible w16cex:durableId="43930DE2" w16cex:dateUtc="2020-12-10T17:06:29.246Z"/>
  <w16cex:commentExtensible w16cex:durableId="14578FB4" w16cex:dateUtc="2020-12-10T17:10:11.647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200C5" w14:textId="77777777" w:rsidR="00621941" w:rsidRDefault="00621941" w:rsidP="00C778FB">
      <w:pPr>
        <w:spacing w:after="0" w:line="240" w:lineRule="auto"/>
      </w:pPr>
      <w:r>
        <w:separator/>
      </w:r>
    </w:p>
  </w:endnote>
  <w:endnote w:type="continuationSeparator" w:id="0">
    <w:p w14:paraId="0EDF946A" w14:textId="77777777" w:rsidR="00621941" w:rsidRDefault="00621941" w:rsidP="00C778FB">
      <w:pPr>
        <w:spacing w:after="0" w:line="240" w:lineRule="auto"/>
      </w:pPr>
      <w:r>
        <w:continuationSeparator/>
      </w:r>
    </w:p>
  </w:endnote>
  <w:endnote w:type="continuationNotice" w:id="1">
    <w:p w14:paraId="5E003904" w14:textId="77777777" w:rsidR="00621941" w:rsidRDefault="006219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103D3" w14:textId="77777777" w:rsidR="00233D5B" w:rsidRDefault="00233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ED7E6" w14:textId="6C6A6249" w:rsidR="00632535" w:rsidRDefault="00233D5B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="Times New Roman" w:hAnsi="Times New Roman"/>
      </w:rPr>
    </w:pPr>
    <w:r>
      <w:rPr>
        <w:rFonts w:ascii="Times New Roman" w:hAnsi="Times New Roman"/>
      </w:rPr>
      <w:t>SS</w:t>
    </w:r>
    <w:r w:rsidR="00632535">
      <w:rPr>
        <w:rFonts w:ascii="Times New Roman" w:hAnsi="Times New Roman"/>
      </w:rPr>
      <w:t>MED—</w:t>
    </w:r>
    <w:r w:rsidR="00C721BC">
      <w:rPr>
        <w:rFonts w:ascii="Times New Roman" w:hAnsi="Times New Roman"/>
      </w:rPr>
      <w:t>1504 Shore-side Referral and Fitness to Travels</w:t>
    </w:r>
    <w:r w:rsidR="00632535">
      <w:rPr>
        <w:rFonts w:ascii="Times New Roman" w:hAnsi="Times New Roman"/>
      </w:rPr>
      <w:tab/>
    </w:r>
    <w:r w:rsidR="00632535" w:rsidRPr="004D249F">
      <w:rPr>
        <w:rFonts w:ascii="Times New Roman" w:hAnsi="Times New Roman"/>
      </w:rPr>
      <w:fldChar w:fldCharType="begin"/>
    </w:r>
    <w:r w:rsidR="00632535" w:rsidRPr="004D249F">
      <w:rPr>
        <w:rFonts w:ascii="Times New Roman" w:hAnsi="Times New Roman"/>
      </w:rPr>
      <w:instrText xml:space="preserve"> PAGE   \* MERGEFORMAT </w:instrText>
    </w:r>
    <w:r w:rsidR="00632535" w:rsidRPr="004D249F">
      <w:rPr>
        <w:rFonts w:ascii="Times New Roman" w:hAnsi="Times New Roman"/>
      </w:rPr>
      <w:fldChar w:fldCharType="separate"/>
    </w:r>
    <w:r w:rsidR="00632535">
      <w:rPr>
        <w:rFonts w:ascii="Times New Roman" w:hAnsi="Times New Roman"/>
      </w:rPr>
      <w:t>1</w:t>
    </w:r>
    <w:r w:rsidR="00632535" w:rsidRPr="004D249F">
      <w:rPr>
        <w:rFonts w:ascii="Times New Roman" w:hAnsi="Times New Roman"/>
        <w:noProof/>
      </w:rPr>
      <w:fldChar w:fldCharType="end"/>
    </w:r>
  </w:p>
  <w:p w14:paraId="5F1D7B4E" w14:textId="3802D842" w:rsidR="004D249F" w:rsidRPr="004D249F" w:rsidRDefault="4467BB7A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="Times New Roman" w:hAnsi="Times New Roman"/>
      </w:rPr>
    </w:pPr>
    <w:r>
      <w:rPr>
        <w:rFonts w:ascii="Times New Roman" w:hAnsi="Times New Roman"/>
      </w:rPr>
      <w:t>REV. 22 October 2020</w:t>
    </w:r>
    <w:r w:rsidR="004D249F" w:rsidRPr="004D249F">
      <w:rPr>
        <w:rFonts w:ascii="Times New Roman" w:hAnsi="Times New Roman"/>
      </w:rPr>
      <w:tab/>
    </w:r>
  </w:p>
  <w:p w14:paraId="091036A2" w14:textId="77777777" w:rsidR="00632535" w:rsidRDefault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B8475" w14:textId="77777777" w:rsidR="00233D5B" w:rsidRDefault="00233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505F2" w14:textId="77777777" w:rsidR="00621941" w:rsidRDefault="00621941" w:rsidP="00C778FB">
      <w:pPr>
        <w:spacing w:after="0" w:line="240" w:lineRule="auto"/>
      </w:pPr>
      <w:r>
        <w:separator/>
      </w:r>
    </w:p>
  </w:footnote>
  <w:footnote w:type="continuationSeparator" w:id="0">
    <w:p w14:paraId="5B137A92" w14:textId="77777777" w:rsidR="00621941" w:rsidRDefault="00621941" w:rsidP="00C778FB">
      <w:pPr>
        <w:spacing w:after="0" w:line="240" w:lineRule="auto"/>
      </w:pPr>
      <w:r>
        <w:continuationSeparator/>
      </w:r>
    </w:p>
  </w:footnote>
  <w:footnote w:type="continuationNotice" w:id="1">
    <w:p w14:paraId="0879FD44" w14:textId="77777777" w:rsidR="00621941" w:rsidRDefault="006219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92449" w14:textId="77777777" w:rsidR="00233D5B" w:rsidRDefault="00233D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C9B56" w14:textId="77777777" w:rsidR="00C778FB" w:rsidRPr="004D249F" w:rsidRDefault="00632535" w:rsidP="00632535">
    <w:pPr>
      <w:pStyle w:val="Header"/>
      <w:tabs>
        <w:tab w:val="left" w:pos="8355"/>
      </w:tabs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621941">
      <w:rPr>
        <w:noProof/>
      </w:rPr>
      <w:pict w14:anchorId="7C1DDA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49" type="#_x0000_t75" style="position:absolute;margin-left:384.9pt;margin-top:-22.5pt;width:87.3pt;height:50.4pt;z-index:-1;visibility:visible;mso-position-horizontal-relative:text;mso-position-vertical-relative:tex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0CAC6" w14:textId="77777777" w:rsidR="00233D5B" w:rsidRDefault="00233D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58A0"/>
    <w:multiLevelType w:val="multilevel"/>
    <w:tmpl w:val="59080D48"/>
    <w:lvl w:ilvl="0">
      <w:start w:val="5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cs="Arial" w:hint="default"/>
      </w:rPr>
    </w:lvl>
  </w:abstractNum>
  <w:abstractNum w:abstractNumId="1" w15:restartNumberingAfterBreak="0">
    <w:nsid w:val="1A0149A0"/>
    <w:multiLevelType w:val="multilevel"/>
    <w:tmpl w:val="B134B854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cs="Arial" w:hint="default"/>
      </w:rPr>
    </w:lvl>
  </w:abstractNum>
  <w:abstractNum w:abstractNumId="2" w15:restartNumberingAfterBreak="0">
    <w:nsid w:val="1AEA30A4"/>
    <w:multiLevelType w:val="hybridMultilevel"/>
    <w:tmpl w:val="5F1C44C4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16ABF"/>
    <w:multiLevelType w:val="hybridMultilevel"/>
    <w:tmpl w:val="7A8A7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43CFF"/>
    <w:multiLevelType w:val="multilevel"/>
    <w:tmpl w:val="659C8E02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Arial" w:hAnsi="Arial" w:cs="Arial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cs="Arial" w:hint="default"/>
        <w:sz w:val="22"/>
      </w:rPr>
    </w:lvl>
  </w:abstractNum>
  <w:abstractNum w:abstractNumId="5" w15:restartNumberingAfterBreak="0">
    <w:nsid w:val="3B9A528A"/>
    <w:multiLevelType w:val="hybridMultilevel"/>
    <w:tmpl w:val="94A2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B5691"/>
    <w:multiLevelType w:val="hybridMultilevel"/>
    <w:tmpl w:val="895AD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600C8"/>
    <w:multiLevelType w:val="multilevel"/>
    <w:tmpl w:val="0332F6A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cs="Arial" w:hint="default"/>
      </w:rPr>
    </w:lvl>
  </w:abstractNum>
  <w:abstractNum w:abstractNumId="8" w15:restartNumberingAfterBreak="0">
    <w:nsid w:val="529B4C63"/>
    <w:multiLevelType w:val="hybridMultilevel"/>
    <w:tmpl w:val="939E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777F0"/>
    <w:multiLevelType w:val="multilevel"/>
    <w:tmpl w:val="83D88D2A"/>
    <w:lvl w:ilvl="0">
      <w:start w:val="1"/>
      <w:numFmt w:val="decimal"/>
      <w:lvlText w:val="%1."/>
      <w:lvlJc w:val="right"/>
      <w:pPr>
        <w:ind w:left="0" w:firstLine="504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A09331D"/>
    <w:multiLevelType w:val="multilevel"/>
    <w:tmpl w:val="06B007E4"/>
    <w:lvl w:ilvl="0">
      <w:start w:val="4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Arial" w:hAnsi="Arial" w:cs="Arial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Arial" w:hAnsi="Arial" w:cs="Arial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" w:hAnsi="Arial" w:cs="Arial" w:hint="default"/>
        <w:sz w:val="22"/>
      </w:rPr>
    </w:lvl>
  </w:abstractNum>
  <w:abstractNum w:abstractNumId="11" w15:restartNumberingAfterBreak="0">
    <w:nsid w:val="7518762D"/>
    <w:multiLevelType w:val="multilevel"/>
    <w:tmpl w:val="B7023F78"/>
    <w:styleLink w:val="VikandMedicalSOP"/>
    <w:lvl w:ilvl="0">
      <w:start w:val="1"/>
      <w:numFmt w:val="decimal"/>
      <w:lvlText w:val="%1."/>
      <w:lvlJc w:val="right"/>
      <w:pPr>
        <w:tabs>
          <w:tab w:val="num" w:pos="720"/>
        </w:tabs>
        <w:ind w:left="0" w:firstLine="72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-36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108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720"/>
        </w:tabs>
        <w:ind w:left="-144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80"/>
        </w:tabs>
        <w:ind w:left="-18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40"/>
        </w:tabs>
        <w:ind w:left="-216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800"/>
        </w:tabs>
        <w:ind w:left="-252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60"/>
        </w:tabs>
        <w:ind w:left="-2880" w:firstLine="720"/>
      </w:pPr>
      <w:rPr>
        <w:rFonts w:hint="default"/>
      </w:rPr>
    </w:lvl>
  </w:abstractNum>
  <w:abstractNum w:abstractNumId="12" w15:restartNumberingAfterBreak="0">
    <w:nsid w:val="753B2FDF"/>
    <w:multiLevelType w:val="hybridMultilevel"/>
    <w:tmpl w:val="997CACF2"/>
    <w:lvl w:ilvl="0" w:tplc="4036D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E2C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29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027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61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365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A3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61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16C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10"/>
  </w:num>
  <w:num w:numId="10">
    <w:abstractNumId w:val="8"/>
  </w:num>
  <w:num w:numId="11">
    <w:abstractNumId w:val="0"/>
  </w:num>
  <w:num w:numId="12">
    <w:abstractNumId w:val="5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2E07"/>
    <w:rsid w:val="00004CCE"/>
    <w:rsid w:val="00011502"/>
    <w:rsid w:val="000A418B"/>
    <w:rsid w:val="000B195C"/>
    <w:rsid w:val="000C238A"/>
    <w:rsid w:val="000C5BD4"/>
    <w:rsid w:val="000D21D9"/>
    <w:rsid w:val="00132D05"/>
    <w:rsid w:val="00183CBD"/>
    <w:rsid w:val="0022027F"/>
    <w:rsid w:val="00233D5B"/>
    <w:rsid w:val="00270C7A"/>
    <w:rsid w:val="00274B23"/>
    <w:rsid w:val="002C3F52"/>
    <w:rsid w:val="002D4CFE"/>
    <w:rsid w:val="002F141F"/>
    <w:rsid w:val="003507A6"/>
    <w:rsid w:val="0037266F"/>
    <w:rsid w:val="00395853"/>
    <w:rsid w:val="003B3014"/>
    <w:rsid w:val="003B4946"/>
    <w:rsid w:val="003C6C70"/>
    <w:rsid w:val="003D75CC"/>
    <w:rsid w:val="003F31DE"/>
    <w:rsid w:val="0040203C"/>
    <w:rsid w:val="00406B39"/>
    <w:rsid w:val="00426A59"/>
    <w:rsid w:val="004679FB"/>
    <w:rsid w:val="00471B34"/>
    <w:rsid w:val="0048616D"/>
    <w:rsid w:val="00486D5B"/>
    <w:rsid w:val="004B6BBB"/>
    <w:rsid w:val="004C478C"/>
    <w:rsid w:val="004D249F"/>
    <w:rsid w:val="0054582B"/>
    <w:rsid w:val="005563DC"/>
    <w:rsid w:val="00584E2C"/>
    <w:rsid w:val="005B3B0E"/>
    <w:rsid w:val="005B469A"/>
    <w:rsid w:val="005F3699"/>
    <w:rsid w:val="005F5EB3"/>
    <w:rsid w:val="00606E58"/>
    <w:rsid w:val="00621941"/>
    <w:rsid w:val="00632535"/>
    <w:rsid w:val="00645C6D"/>
    <w:rsid w:val="006522E2"/>
    <w:rsid w:val="006639A8"/>
    <w:rsid w:val="006B6CD7"/>
    <w:rsid w:val="006B7D1D"/>
    <w:rsid w:val="006D105B"/>
    <w:rsid w:val="00703D5E"/>
    <w:rsid w:val="0072433A"/>
    <w:rsid w:val="00731C86"/>
    <w:rsid w:val="0074407B"/>
    <w:rsid w:val="007A1154"/>
    <w:rsid w:val="007D29A6"/>
    <w:rsid w:val="007E2FEE"/>
    <w:rsid w:val="007F4F27"/>
    <w:rsid w:val="0083322E"/>
    <w:rsid w:val="008638F4"/>
    <w:rsid w:val="00866002"/>
    <w:rsid w:val="008B2DE2"/>
    <w:rsid w:val="008C1778"/>
    <w:rsid w:val="008C20E6"/>
    <w:rsid w:val="008E042E"/>
    <w:rsid w:val="00933832"/>
    <w:rsid w:val="00946FE0"/>
    <w:rsid w:val="009643F4"/>
    <w:rsid w:val="00965E25"/>
    <w:rsid w:val="00997319"/>
    <w:rsid w:val="00A05623"/>
    <w:rsid w:val="00A74191"/>
    <w:rsid w:val="00A86C56"/>
    <w:rsid w:val="00A91FDE"/>
    <w:rsid w:val="00AC5B1C"/>
    <w:rsid w:val="00AD57DE"/>
    <w:rsid w:val="00AE6C33"/>
    <w:rsid w:val="00AE70F5"/>
    <w:rsid w:val="00B03CF2"/>
    <w:rsid w:val="00B14666"/>
    <w:rsid w:val="00B64E5F"/>
    <w:rsid w:val="00BA4409"/>
    <w:rsid w:val="00BD26BB"/>
    <w:rsid w:val="00BD716C"/>
    <w:rsid w:val="00BE3B8A"/>
    <w:rsid w:val="00BE5F1C"/>
    <w:rsid w:val="00BE72D1"/>
    <w:rsid w:val="00BF5101"/>
    <w:rsid w:val="00BF64E8"/>
    <w:rsid w:val="00C23385"/>
    <w:rsid w:val="00C46BA3"/>
    <w:rsid w:val="00C50B1F"/>
    <w:rsid w:val="00C721BC"/>
    <w:rsid w:val="00C778FB"/>
    <w:rsid w:val="00C81C00"/>
    <w:rsid w:val="00CC0908"/>
    <w:rsid w:val="00D1574F"/>
    <w:rsid w:val="00D63A1B"/>
    <w:rsid w:val="00D64208"/>
    <w:rsid w:val="00D87591"/>
    <w:rsid w:val="00DC1159"/>
    <w:rsid w:val="00DC6738"/>
    <w:rsid w:val="00DE05CB"/>
    <w:rsid w:val="00DF2E07"/>
    <w:rsid w:val="00E5307E"/>
    <w:rsid w:val="00E606D3"/>
    <w:rsid w:val="00EC1D3F"/>
    <w:rsid w:val="00F23BC6"/>
    <w:rsid w:val="00F503D7"/>
    <w:rsid w:val="00F83C17"/>
    <w:rsid w:val="00FA2EEF"/>
    <w:rsid w:val="00FD00EB"/>
    <w:rsid w:val="029EDF8C"/>
    <w:rsid w:val="039D160F"/>
    <w:rsid w:val="06380754"/>
    <w:rsid w:val="08B24785"/>
    <w:rsid w:val="09410D9E"/>
    <w:rsid w:val="0A64127D"/>
    <w:rsid w:val="0CA9F55E"/>
    <w:rsid w:val="122E5693"/>
    <w:rsid w:val="12C54C43"/>
    <w:rsid w:val="161CD8DE"/>
    <w:rsid w:val="1D55D14F"/>
    <w:rsid w:val="22C04AAD"/>
    <w:rsid w:val="251E676A"/>
    <w:rsid w:val="260F9B2D"/>
    <w:rsid w:val="27884C70"/>
    <w:rsid w:val="28A6FCBE"/>
    <w:rsid w:val="28EA9AEE"/>
    <w:rsid w:val="2952F825"/>
    <w:rsid w:val="2C2B1849"/>
    <w:rsid w:val="2DCC8B7E"/>
    <w:rsid w:val="2DE72C05"/>
    <w:rsid w:val="2FF27AE3"/>
    <w:rsid w:val="3124FD8A"/>
    <w:rsid w:val="3346F3B5"/>
    <w:rsid w:val="33768DDD"/>
    <w:rsid w:val="36027F11"/>
    <w:rsid w:val="3D25BE42"/>
    <w:rsid w:val="3D44224E"/>
    <w:rsid w:val="407E411B"/>
    <w:rsid w:val="40ACEE3B"/>
    <w:rsid w:val="4467BB7A"/>
    <w:rsid w:val="4574DF05"/>
    <w:rsid w:val="4853FBAF"/>
    <w:rsid w:val="49292445"/>
    <w:rsid w:val="4A4A6ED2"/>
    <w:rsid w:val="4B1547D5"/>
    <w:rsid w:val="4C7FAEE0"/>
    <w:rsid w:val="56B0E832"/>
    <w:rsid w:val="593F90F6"/>
    <w:rsid w:val="5A48664E"/>
    <w:rsid w:val="5A8B02BB"/>
    <w:rsid w:val="5CE4F0FA"/>
    <w:rsid w:val="5DFE2903"/>
    <w:rsid w:val="6242F5A5"/>
    <w:rsid w:val="69CE3FFE"/>
    <w:rsid w:val="6A16D210"/>
    <w:rsid w:val="6D20F5F3"/>
    <w:rsid w:val="6FDD11D0"/>
    <w:rsid w:val="6FFAF6E3"/>
    <w:rsid w:val="720E0BCC"/>
    <w:rsid w:val="75764837"/>
    <w:rsid w:val="76BC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5F0CEB"/>
  <w15:chartTrackingRefBased/>
  <w15:docId w15:val="{87995DDE-9073-4683-971B-D50D0F14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B2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319"/>
    <w:pPr>
      <w:ind w:left="720"/>
      <w:contextualSpacing/>
    </w:pPr>
  </w:style>
  <w:style w:type="numbering" w:customStyle="1" w:styleId="VikandMedicalSOP">
    <w:name w:val="Vikand Medical SOP"/>
    <w:uiPriority w:val="99"/>
    <w:rsid w:val="00E5307E"/>
    <w:pPr>
      <w:numPr>
        <w:numId w:val="2"/>
      </w:numPr>
    </w:pPr>
  </w:style>
  <w:style w:type="character" w:styleId="PlaceholderText">
    <w:name w:val="Placeholder Text"/>
    <w:uiPriority w:val="99"/>
    <w:semiHidden/>
    <w:rsid w:val="006522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78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78F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F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2FEE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DF2E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rsid w:val="00DF2E07"/>
  </w:style>
  <w:style w:type="character" w:customStyle="1" w:styleId="eop">
    <w:name w:val="eop"/>
    <w:rsid w:val="00DF2E07"/>
  </w:style>
  <w:style w:type="character" w:styleId="CommentReference">
    <w:name w:val="annotation reference"/>
    <w:uiPriority w:val="99"/>
    <w:semiHidden/>
    <w:unhideWhenUsed/>
    <w:rsid w:val="004020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0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03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03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0203C"/>
    <w:rPr>
      <w:b/>
      <w:bCs/>
    </w:rPr>
  </w:style>
  <w:style w:type="character" w:styleId="UnresolvedMention">
    <w:name w:val="Unresolved Mention"/>
    <w:uiPriority w:val="99"/>
    <w:unhideWhenUsed/>
    <w:rsid w:val="00270C7A"/>
    <w:rPr>
      <w:color w:val="605E5C"/>
      <w:shd w:val="clear" w:color="auto" w:fill="E1DFDD"/>
    </w:rPr>
  </w:style>
  <w:style w:type="character" w:styleId="Mention">
    <w:name w:val="Mention"/>
    <w:uiPriority w:val="99"/>
    <w:unhideWhenUsed/>
    <w:rsid w:val="00270C7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e0d9caf57ec7487f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Astor6\Documents\Custom%20Office%20Templates\S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A93C21DF4904DA0F37CF93A0A5E0C" ma:contentTypeVersion="10" ma:contentTypeDescription="Create a new document." ma:contentTypeScope="" ma:versionID="5e46a5f334187c96572cc5b272e8d074">
  <xsd:schema xmlns:xsd="http://www.w3.org/2001/XMLSchema" xmlns:xs="http://www.w3.org/2001/XMLSchema" xmlns:p="http://schemas.microsoft.com/office/2006/metadata/properties" xmlns:ns2="49b6c5c5-b236-4920-9c0b-2e413ae02a6c" xmlns:ns3="http://schemas.microsoft.com/sharepoint/v3/fields" xmlns:ns4="ce545564-ec68-43f3-8620-731bf2ed8feb" targetNamespace="http://schemas.microsoft.com/office/2006/metadata/properties" ma:root="true" ma:fieldsID="3e6db3aa4699f0d94dfc6059f263fae9" ns2:_="" ns3:_="" ns4:_="">
    <xsd:import namespace="49b6c5c5-b236-4920-9c0b-2e413ae02a6c"/>
    <xsd:import namespace="http://schemas.microsoft.com/sharepoint/v3/fields"/>
    <xsd:import namespace="ce545564-ec68-43f3-8620-731bf2ed8feb"/>
    <xsd:element name="properties">
      <xsd:complexType>
        <xsd:sequence>
          <xsd:element name="documentManagement">
            <xsd:complexType>
              <xsd:all>
                <xsd:element ref="ns2:Med" minOccurs="0"/>
                <xsd:element ref="ns2:Cruise_x0020_Line" minOccurs="0"/>
                <xsd:element ref="ns2:MediaServiceMetadata" minOccurs="0"/>
                <xsd:element ref="ns2:MediaServiceFastMetadata" minOccurs="0"/>
                <xsd:element ref="ns3:_Version" minOccurs="0"/>
                <xsd:element ref="ns2:MediaServiceAutoKeyPoints" minOccurs="0"/>
                <xsd:element ref="ns2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6c5c5-b236-4920-9c0b-2e413ae02a6c" elementFormDefault="qualified">
    <xsd:import namespace="http://schemas.microsoft.com/office/2006/documentManagement/types"/>
    <xsd:import namespace="http://schemas.microsoft.com/office/infopath/2007/PartnerControls"/>
    <xsd:element name="Med" ma:index="8" nillable="true" ma:displayName="Med" ma:internalName="Med">
      <xsd:simpleType>
        <xsd:restriction base="dms:Text">
          <xsd:maxLength value="255"/>
        </xsd:restriction>
      </xsd:simpleType>
    </xsd:element>
    <xsd:element name="Cruise_x0020_Line" ma:index="9" nillable="true" ma:displayName="Cruise Line" ma:internalName="Cruise_x0020_Lin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45564-ec68-43f3-8620-731bf2ed8f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Cruise_x0020_Line xmlns="49b6c5c5-b236-4920-9c0b-2e413ae02a6c">Silversea</Cruise_x0020_Line>
    <Med xmlns="49b6c5c5-b236-4920-9c0b-2e413ae02a6c">1500 Care and Treatment of Guests</Me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3F4F9-6274-4AA1-978B-8D6FA9D89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B82FFC-CC6E-4784-AB21-0E68ADDA6BF3}"/>
</file>

<file path=customXml/itemProps3.xml><?xml version="1.0" encoding="utf-8"?>
<ds:datastoreItem xmlns:ds="http://schemas.openxmlformats.org/officeDocument/2006/customXml" ds:itemID="{D34F0075-8495-41A2-8742-5C461707EA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A3989E-27EC-4F7B-A08D-1FD312D80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SOP</Template>
  <TotalTime>0</TotalTime>
  <Pages>3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Paul Morgan</cp:lastModifiedBy>
  <cp:revision>16</cp:revision>
  <dcterms:created xsi:type="dcterms:W3CDTF">2020-10-12T18:44:00Z</dcterms:created>
  <dcterms:modified xsi:type="dcterms:W3CDTF">2020-12-15T16:52:00Z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0x010100A15A93C21DF4904DA0F37CF93A0A5E0C</vt:lpwstr>
  </property>
</Properties>
</file>