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890"/>
        <w:gridCol w:w="7578"/>
      </w:tblGrid>
      <w:tr w:rsidR="00E3691C" w:rsidRPr="002645AF" w14:paraId="639CF537" w14:textId="77777777" w:rsidTr="602685DB">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2668A771" w14:textId="701D4AFC" w:rsidR="00E3691C" w:rsidRPr="002645AF" w:rsidRDefault="00A2251C" w:rsidP="00C6531B">
            <w:pPr>
              <w:spacing w:after="0" w:line="240" w:lineRule="auto"/>
              <w:jc w:val="center"/>
              <w:rPr>
                <w:b/>
                <w:bCs/>
                <w:sz w:val="28"/>
                <w:szCs w:val="28"/>
              </w:rPr>
            </w:pPr>
            <w:bookmarkStart w:id="0" w:name="_Hlk52783753"/>
            <w:r>
              <w:rPr>
                <w:b/>
                <w:bCs/>
                <w:sz w:val="28"/>
                <w:szCs w:val="28"/>
              </w:rPr>
              <w:t>SS</w:t>
            </w:r>
            <w:r w:rsidR="00E3691C" w:rsidRPr="002645AF">
              <w:rPr>
                <w:b/>
                <w:bCs/>
                <w:sz w:val="28"/>
                <w:szCs w:val="28"/>
              </w:rPr>
              <w:t>MED-</w:t>
            </w:r>
            <w:r w:rsidR="00E3691C">
              <w:rPr>
                <w:b/>
                <w:bCs/>
                <w:sz w:val="28"/>
                <w:szCs w:val="28"/>
              </w:rPr>
              <w:t>1601</w:t>
            </w:r>
          </w:p>
        </w:tc>
        <w:tc>
          <w:tcPr>
            <w:tcW w:w="7578" w:type="dxa"/>
            <w:tcBorders>
              <w:top w:val="single" w:sz="4" w:space="0" w:color="auto"/>
              <w:left w:val="single" w:sz="4" w:space="0" w:color="auto"/>
              <w:bottom w:val="single" w:sz="4" w:space="0" w:color="auto"/>
              <w:right w:val="single" w:sz="4" w:space="0" w:color="auto"/>
            </w:tcBorders>
            <w:shd w:val="clear" w:color="auto" w:fill="B4C6E7"/>
          </w:tcPr>
          <w:p w14:paraId="17EC69A1" w14:textId="11C60530" w:rsidR="00E3691C" w:rsidRPr="002645AF" w:rsidRDefault="00E3691C" w:rsidP="00C6531B">
            <w:pPr>
              <w:spacing w:after="0" w:line="240" w:lineRule="auto"/>
              <w:rPr>
                <w:b/>
                <w:bCs/>
                <w:sz w:val="28"/>
                <w:szCs w:val="28"/>
              </w:rPr>
            </w:pPr>
            <w:r>
              <w:rPr>
                <w:b/>
                <w:bCs/>
                <w:sz w:val="28"/>
                <w:szCs w:val="28"/>
              </w:rPr>
              <w:t>Patient Confidentiality</w:t>
            </w:r>
          </w:p>
        </w:tc>
      </w:tr>
      <w:tr w:rsidR="00E3691C" w:rsidRPr="002645AF" w14:paraId="0D6C664A" w14:textId="77777777" w:rsidTr="602685DB">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177833DF" w14:textId="77777777" w:rsidR="00E3691C" w:rsidRPr="002645AF" w:rsidRDefault="00E3691C" w:rsidP="00C6531B">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796AB345" w14:textId="77777777" w:rsidR="00E3691C" w:rsidRPr="002645AF" w:rsidRDefault="00E3691C" w:rsidP="00C6531B">
            <w:pPr>
              <w:spacing w:after="0" w:line="240" w:lineRule="auto"/>
              <w:rPr>
                <w:sz w:val="20"/>
                <w:szCs w:val="20"/>
              </w:rPr>
            </w:pPr>
            <w:r w:rsidRPr="002645AF">
              <w:rPr>
                <w:sz w:val="20"/>
                <w:szCs w:val="20"/>
              </w:rPr>
              <w:t>1</w:t>
            </w:r>
          </w:p>
        </w:tc>
      </w:tr>
      <w:tr w:rsidR="00E3691C" w:rsidRPr="002645AF" w14:paraId="6F42546C" w14:textId="77777777" w:rsidTr="602685DB">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129CE10E" w14:textId="77777777" w:rsidR="00E3691C" w:rsidRPr="002645AF" w:rsidRDefault="00E3691C" w:rsidP="00C6531B">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cPr>
          <w:p w14:paraId="27728418" w14:textId="77777777" w:rsidR="00E3691C" w:rsidRPr="002645AF" w:rsidRDefault="00E3691C" w:rsidP="00C6531B">
            <w:pPr>
              <w:spacing w:after="0" w:line="240" w:lineRule="auto"/>
              <w:rPr>
                <w:sz w:val="20"/>
                <w:szCs w:val="20"/>
              </w:rPr>
            </w:pPr>
            <w:r w:rsidRPr="002645AF">
              <w:rPr>
                <w:sz w:val="20"/>
                <w:szCs w:val="20"/>
              </w:rPr>
              <w:t>Vikand Technology Solutions, LLC.</w:t>
            </w:r>
          </w:p>
        </w:tc>
      </w:tr>
      <w:tr w:rsidR="00E3691C" w:rsidRPr="002645AF" w14:paraId="00522354" w14:textId="77777777" w:rsidTr="602685DB">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5EADACEB" w14:textId="77777777" w:rsidR="00E3691C" w:rsidRPr="002645AF" w:rsidRDefault="00E3691C" w:rsidP="00C6531B">
            <w:pPr>
              <w:spacing w:after="0" w:line="240" w:lineRule="auto"/>
              <w:rPr>
                <w:b/>
                <w:bCs/>
                <w:sz w:val="20"/>
                <w:szCs w:val="20"/>
              </w:rPr>
            </w:pPr>
            <w:r w:rsidRPr="002645AF">
              <w:rPr>
                <w:b/>
                <w:bCs/>
                <w:sz w:val="20"/>
                <w:szCs w:val="20"/>
              </w:rPr>
              <w:t>Revision Date</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47CF8C9C" w14:textId="5DA33937" w:rsidR="00E3691C" w:rsidRPr="002645AF" w:rsidRDefault="00E3691C" w:rsidP="00C6531B">
            <w:pPr>
              <w:spacing w:after="0" w:line="240" w:lineRule="auto"/>
              <w:rPr>
                <w:sz w:val="20"/>
                <w:szCs w:val="20"/>
              </w:rPr>
            </w:pPr>
            <w:r w:rsidRPr="602685DB">
              <w:rPr>
                <w:sz w:val="20"/>
                <w:szCs w:val="20"/>
              </w:rPr>
              <w:t>2</w:t>
            </w:r>
            <w:r w:rsidR="587849DB" w:rsidRPr="602685DB">
              <w:rPr>
                <w:sz w:val="20"/>
                <w:szCs w:val="20"/>
              </w:rPr>
              <w:t xml:space="preserve">2 October </w:t>
            </w:r>
            <w:r w:rsidRPr="602685DB">
              <w:rPr>
                <w:sz w:val="20"/>
                <w:szCs w:val="20"/>
              </w:rPr>
              <w:t>2020</w:t>
            </w:r>
          </w:p>
        </w:tc>
      </w:tr>
      <w:bookmarkEnd w:id="0"/>
    </w:tbl>
    <w:p w14:paraId="7E3049A7" w14:textId="77777777" w:rsidR="00133153" w:rsidRPr="006B7D1D" w:rsidRDefault="00133153" w:rsidP="008B2DE2">
      <w:pPr>
        <w:spacing w:after="0" w:line="240" w:lineRule="auto"/>
        <w:rPr>
          <w:rFonts w:ascii="Times New Roman" w:hAnsi="Times New Roman"/>
          <w:b/>
          <w:bCs/>
          <w:sz w:val="24"/>
          <w:szCs w:val="24"/>
        </w:rPr>
      </w:pPr>
    </w:p>
    <w:tbl>
      <w:tblPr>
        <w:tblW w:w="9360" w:type="dxa"/>
        <w:tblLayout w:type="fixed"/>
        <w:tblCellMar>
          <w:left w:w="0" w:type="dxa"/>
          <w:right w:w="0" w:type="dxa"/>
        </w:tblCellMar>
        <w:tblLook w:val="04A0" w:firstRow="1" w:lastRow="0" w:firstColumn="1" w:lastColumn="0" w:noHBand="0" w:noVBand="1"/>
      </w:tblPr>
      <w:tblGrid>
        <w:gridCol w:w="634"/>
        <w:gridCol w:w="7701"/>
        <w:gridCol w:w="1025"/>
      </w:tblGrid>
      <w:tr w:rsidR="00BE72D1" w:rsidRPr="00E3691C" w14:paraId="76A4F83C" w14:textId="77777777" w:rsidTr="1914014B">
        <w:tc>
          <w:tcPr>
            <w:tcW w:w="634" w:type="dxa"/>
            <w:shd w:val="clear" w:color="auto" w:fill="auto"/>
          </w:tcPr>
          <w:p w14:paraId="76A4F837" w14:textId="77777777" w:rsidR="00BE72D1" w:rsidRPr="00E3691C" w:rsidRDefault="00BE72D1" w:rsidP="00DF0610">
            <w:pPr>
              <w:pStyle w:val="ListParagraph"/>
              <w:numPr>
                <w:ilvl w:val="0"/>
                <w:numId w:val="2"/>
              </w:numPr>
              <w:spacing w:after="120" w:line="240" w:lineRule="auto"/>
              <w:ind w:firstLine="180"/>
              <w:jc w:val="right"/>
              <w:rPr>
                <w:rFonts w:asciiTheme="minorHAnsi" w:hAnsiTheme="minorHAnsi"/>
                <w:b/>
                <w:bCs/>
                <w:sz w:val="24"/>
                <w:szCs w:val="24"/>
              </w:rPr>
            </w:pPr>
          </w:p>
        </w:tc>
        <w:tc>
          <w:tcPr>
            <w:tcW w:w="8726" w:type="dxa"/>
            <w:gridSpan w:val="2"/>
            <w:shd w:val="clear" w:color="auto" w:fill="auto"/>
          </w:tcPr>
          <w:p w14:paraId="76A4F838" w14:textId="4C20CAE9" w:rsidR="00BE72D1" w:rsidRPr="00E3691C" w:rsidRDefault="0076230C" w:rsidP="00E3691C">
            <w:pPr>
              <w:spacing w:after="120" w:line="240" w:lineRule="auto"/>
              <w:rPr>
                <w:rFonts w:asciiTheme="minorHAnsi" w:hAnsiTheme="minorHAnsi"/>
                <w:b/>
                <w:bCs/>
                <w:sz w:val="24"/>
                <w:szCs w:val="24"/>
              </w:rPr>
            </w:pPr>
            <w:r w:rsidRPr="00E3691C">
              <w:rPr>
                <w:rFonts w:asciiTheme="minorHAnsi" w:hAnsiTheme="minorHAnsi"/>
                <w:b/>
                <w:bCs/>
                <w:sz w:val="24"/>
                <w:szCs w:val="24"/>
              </w:rPr>
              <w:t>General</w:t>
            </w:r>
          </w:p>
          <w:p w14:paraId="0EDFC50E" w14:textId="77777777" w:rsidR="00BD0360" w:rsidRPr="00E3691C" w:rsidRDefault="0076230C" w:rsidP="00E3691C">
            <w:pPr>
              <w:pStyle w:val="paragraph"/>
              <w:numPr>
                <w:ilvl w:val="1"/>
                <w:numId w:val="13"/>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Regardless of the location of care provided, the Doctor and Nurse onboard are expected to protect the Doctor-patient and Nurse-patient confidentiality to the extent possible, unless information is required for the medical management of the patient. </w:t>
            </w:r>
            <w:r w:rsidRPr="00E3691C">
              <w:rPr>
                <w:rStyle w:val="eop"/>
                <w:rFonts w:asciiTheme="minorHAnsi" w:hAnsiTheme="minorHAnsi"/>
              </w:rPr>
              <w:t> </w:t>
            </w:r>
          </w:p>
          <w:p w14:paraId="323E359D" w14:textId="04AA215C" w:rsidR="00BD0360" w:rsidRPr="00E3691C" w:rsidRDefault="0076230C" w:rsidP="00E3691C">
            <w:pPr>
              <w:pStyle w:val="paragraph"/>
              <w:numPr>
                <w:ilvl w:val="1"/>
                <w:numId w:val="13"/>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The ship’s agent may not be informed about a medical diagnosis concerning a patient, medical details or sensitive and personal data when he/she arranges for the </w:t>
            </w:r>
            <w:r w:rsidR="00575CAB" w:rsidRPr="00E3691C">
              <w:rPr>
                <w:rStyle w:val="normaltextrun"/>
                <w:rFonts w:asciiTheme="minorHAnsi" w:hAnsiTheme="minorHAnsi"/>
              </w:rPr>
              <w:t>Guest</w:t>
            </w:r>
            <w:r w:rsidRPr="00E3691C">
              <w:rPr>
                <w:rStyle w:val="normaltextrun"/>
                <w:rFonts w:asciiTheme="minorHAnsi" w:hAnsiTheme="minorHAnsi"/>
              </w:rPr>
              <w:t> or a crew to be referred to a shore-based facility.  </w:t>
            </w:r>
            <w:r w:rsidRPr="00E3691C">
              <w:rPr>
                <w:rStyle w:val="eop"/>
                <w:rFonts w:asciiTheme="minorHAnsi" w:hAnsiTheme="minorHAnsi"/>
              </w:rPr>
              <w:t> </w:t>
            </w:r>
          </w:p>
          <w:p w14:paraId="77C9D315" w14:textId="77777777" w:rsidR="00BD0360" w:rsidRPr="00E3691C" w:rsidRDefault="0076230C" w:rsidP="00E3691C">
            <w:pPr>
              <w:pStyle w:val="paragraph"/>
              <w:numPr>
                <w:ilvl w:val="1"/>
                <w:numId w:val="13"/>
              </w:numPr>
              <w:spacing w:before="0" w:beforeAutospacing="0" w:after="120" w:afterAutospacing="0"/>
              <w:textAlignment w:val="baseline"/>
              <w:rPr>
                <w:rStyle w:val="eop"/>
                <w:rFonts w:asciiTheme="minorHAnsi" w:hAnsiTheme="minorHAnsi"/>
              </w:rPr>
            </w:pPr>
            <w:r w:rsidRPr="00E3691C">
              <w:rPr>
                <w:rStyle w:val="normaltextrun"/>
                <w:rFonts w:asciiTheme="minorHAnsi" w:hAnsiTheme="minorHAnsi"/>
              </w:rPr>
              <w:t>If a referral letter must be sent to the medical facility via the port agent, initials will be used in the email content and the email and / or letter must be encrypted.</w:t>
            </w:r>
            <w:r w:rsidRPr="00E3691C">
              <w:rPr>
                <w:rStyle w:val="eop"/>
                <w:rFonts w:asciiTheme="minorHAnsi" w:hAnsiTheme="minorHAnsi"/>
              </w:rPr>
              <w:t> </w:t>
            </w:r>
          </w:p>
          <w:p w14:paraId="7BA3AB05" w14:textId="46E4CA2E" w:rsidR="005460AF" w:rsidRPr="00E3691C" w:rsidRDefault="00575CAB" w:rsidP="00E3691C">
            <w:pPr>
              <w:pStyle w:val="paragraph"/>
              <w:numPr>
                <w:ilvl w:val="1"/>
                <w:numId w:val="13"/>
              </w:numPr>
              <w:spacing w:before="0" w:beforeAutospacing="0" w:after="120" w:afterAutospacing="0"/>
              <w:textAlignment w:val="baseline"/>
              <w:rPr>
                <w:rStyle w:val="eop"/>
                <w:rFonts w:asciiTheme="minorHAnsi" w:hAnsiTheme="minorHAnsi"/>
              </w:rPr>
            </w:pPr>
            <w:r w:rsidRPr="00E3691C">
              <w:rPr>
                <w:rStyle w:val="eop"/>
                <w:rFonts w:asciiTheme="minorHAnsi" w:hAnsiTheme="minorHAnsi"/>
              </w:rPr>
              <w:t>Guest</w:t>
            </w:r>
            <w:r w:rsidR="005460AF" w:rsidRPr="00E3691C">
              <w:rPr>
                <w:rStyle w:val="eop"/>
                <w:rFonts w:asciiTheme="minorHAnsi" w:hAnsiTheme="minorHAnsi"/>
              </w:rPr>
              <w:t>s</w:t>
            </w:r>
          </w:p>
          <w:p w14:paraId="6F2DDF8C" w14:textId="3A549286" w:rsidR="005460AF" w:rsidRPr="00E3691C" w:rsidRDefault="005460AF" w:rsidP="00E3691C">
            <w:pPr>
              <w:pStyle w:val="paragraph"/>
              <w:numPr>
                <w:ilvl w:val="0"/>
                <w:numId w:val="3"/>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 xml:space="preserve">If it is important that the Hotel </w:t>
            </w:r>
            <w:r w:rsidR="00575CAB" w:rsidRPr="00E3691C">
              <w:rPr>
                <w:rStyle w:val="normaltextrun"/>
                <w:rFonts w:asciiTheme="minorHAnsi" w:hAnsiTheme="minorHAnsi"/>
              </w:rPr>
              <w:t>Manager</w:t>
            </w:r>
            <w:r w:rsidRPr="00E3691C">
              <w:rPr>
                <w:rStyle w:val="normaltextrun"/>
                <w:rFonts w:asciiTheme="minorHAnsi" w:hAnsiTheme="minorHAnsi"/>
              </w:rPr>
              <w:t>, other Crew or shore-based staff must know about a </w:t>
            </w:r>
            <w:r w:rsidR="00575CAB" w:rsidRPr="00E3691C">
              <w:rPr>
                <w:rStyle w:val="normaltextrun"/>
                <w:rFonts w:asciiTheme="minorHAnsi" w:hAnsiTheme="minorHAnsi"/>
              </w:rPr>
              <w:t>Guest</w:t>
            </w:r>
            <w:r w:rsidRPr="00E3691C">
              <w:rPr>
                <w:rStyle w:val="normaltextrun"/>
                <w:rFonts w:asciiTheme="minorHAnsi" w:hAnsiTheme="minorHAnsi"/>
              </w:rPr>
              <w:t>’s medical condition, consent must be obtained from the </w:t>
            </w:r>
            <w:r w:rsidR="00575CAB" w:rsidRPr="00E3691C">
              <w:rPr>
                <w:rStyle w:val="normaltextrun"/>
                <w:rFonts w:asciiTheme="minorHAnsi" w:hAnsiTheme="minorHAnsi"/>
              </w:rPr>
              <w:t>Guest</w:t>
            </w:r>
            <w:r w:rsidRPr="00E3691C">
              <w:rPr>
                <w:rStyle w:val="normaltextrun"/>
                <w:rFonts w:asciiTheme="minorHAnsi" w:hAnsiTheme="minorHAnsi"/>
              </w:rPr>
              <w:t>.</w:t>
            </w:r>
            <w:r w:rsidRPr="00E3691C">
              <w:rPr>
                <w:rStyle w:val="eop"/>
                <w:rFonts w:asciiTheme="minorHAnsi" w:hAnsiTheme="minorHAnsi"/>
              </w:rPr>
              <w:t> </w:t>
            </w:r>
          </w:p>
          <w:p w14:paraId="4DE5EF73" w14:textId="02B30278" w:rsidR="005460AF" w:rsidRPr="00E3691C" w:rsidRDefault="005460AF" w:rsidP="00E3691C">
            <w:pPr>
              <w:pStyle w:val="paragraph"/>
              <w:numPr>
                <w:ilvl w:val="0"/>
                <w:numId w:val="3"/>
              </w:numPr>
              <w:spacing w:before="0" w:beforeAutospacing="0" w:after="120" w:afterAutospacing="0"/>
              <w:textAlignment w:val="baseline"/>
              <w:rPr>
                <w:rFonts w:asciiTheme="minorHAnsi" w:hAnsiTheme="minorHAnsi"/>
              </w:rPr>
            </w:pPr>
            <w:r w:rsidRPr="00E3691C">
              <w:rPr>
                <w:rStyle w:val="normaltextrun"/>
                <w:rFonts w:asciiTheme="minorHAnsi" w:hAnsiTheme="minorHAnsi"/>
                <w:b/>
                <w:bCs/>
              </w:rPr>
              <w:t>If the </w:t>
            </w:r>
            <w:r w:rsidR="00575CAB" w:rsidRPr="00E3691C">
              <w:rPr>
                <w:rStyle w:val="normaltextrun"/>
                <w:rFonts w:asciiTheme="minorHAnsi" w:hAnsiTheme="minorHAnsi"/>
                <w:b/>
                <w:bCs/>
              </w:rPr>
              <w:t>Guest</w:t>
            </w:r>
            <w:r w:rsidRPr="00E3691C">
              <w:rPr>
                <w:rStyle w:val="normaltextrun"/>
                <w:rFonts w:asciiTheme="minorHAnsi" w:hAnsiTheme="minorHAnsi"/>
                <w:b/>
                <w:bCs/>
              </w:rPr>
              <w:t> denies consent, confidentiality must be maintained. </w:t>
            </w:r>
            <w:r w:rsidRPr="00E3691C">
              <w:rPr>
                <w:rStyle w:val="eop"/>
                <w:rFonts w:asciiTheme="minorHAnsi" w:hAnsiTheme="minorHAnsi"/>
              </w:rPr>
              <w:t> </w:t>
            </w:r>
          </w:p>
          <w:p w14:paraId="091FF6B5" w14:textId="77777777" w:rsidR="005460AF" w:rsidRPr="00E3691C" w:rsidRDefault="005460AF" w:rsidP="00E3691C">
            <w:pPr>
              <w:pStyle w:val="paragraph"/>
              <w:numPr>
                <w:ilvl w:val="0"/>
                <w:numId w:val="3"/>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All persons to whom medical details are disclosed should be informed of the need to maintain confidentiality. </w:t>
            </w:r>
            <w:r w:rsidRPr="00E3691C">
              <w:rPr>
                <w:rStyle w:val="eop"/>
                <w:rFonts w:asciiTheme="minorHAnsi" w:hAnsiTheme="minorHAnsi"/>
              </w:rPr>
              <w:t> </w:t>
            </w:r>
          </w:p>
          <w:p w14:paraId="2A482EC2" w14:textId="494DEC68" w:rsidR="005460AF" w:rsidRPr="00E3691C" w:rsidRDefault="005460AF" w:rsidP="00E3691C">
            <w:pPr>
              <w:pStyle w:val="paragraph"/>
              <w:numPr>
                <w:ilvl w:val="0"/>
                <w:numId w:val="3"/>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 xml:space="preserve">The Hotel </w:t>
            </w:r>
            <w:r w:rsidR="00A2214D" w:rsidRPr="00E3691C">
              <w:rPr>
                <w:rStyle w:val="normaltextrun"/>
                <w:rFonts w:asciiTheme="minorHAnsi" w:hAnsiTheme="minorHAnsi"/>
              </w:rPr>
              <w:t>Manager</w:t>
            </w:r>
            <w:r w:rsidRPr="00E3691C">
              <w:rPr>
                <w:rStyle w:val="normaltextrun"/>
                <w:rFonts w:asciiTheme="minorHAnsi" w:hAnsiTheme="minorHAnsi"/>
              </w:rPr>
              <w:t xml:space="preserve"> may not be informed of a </w:t>
            </w:r>
            <w:r w:rsidR="00575CAB" w:rsidRPr="00E3691C">
              <w:rPr>
                <w:rStyle w:val="normaltextrun"/>
                <w:rFonts w:asciiTheme="minorHAnsi" w:hAnsiTheme="minorHAnsi"/>
              </w:rPr>
              <w:t>Guest</w:t>
            </w:r>
            <w:r w:rsidRPr="00E3691C">
              <w:rPr>
                <w:rStyle w:val="normaltextrun"/>
                <w:rFonts w:asciiTheme="minorHAnsi" w:hAnsiTheme="minorHAnsi"/>
              </w:rPr>
              <w:t>’s medical details as a matter of routine. </w:t>
            </w:r>
            <w:r w:rsidRPr="00E3691C">
              <w:rPr>
                <w:rStyle w:val="eop"/>
                <w:rFonts w:asciiTheme="minorHAnsi" w:hAnsiTheme="minorHAnsi"/>
              </w:rPr>
              <w:t> </w:t>
            </w:r>
          </w:p>
          <w:p w14:paraId="2E369A60" w14:textId="77777777" w:rsidR="005460AF" w:rsidRPr="00E3691C" w:rsidRDefault="005460AF" w:rsidP="00E3691C">
            <w:pPr>
              <w:pStyle w:val="paragraph"/>
              <w:numPr>
                <w:ilvl w:val="0"/>
                <w:numId w:val="3"/>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In an emergency, the Doctor shall utilize his/her discretion as to the information related to the patient’s medical care or file that may be shared with a third party. </w:t>
            </w:r>
            <w:r w:rsidRPr="00E3691C">
              <w:rPr>
                <w:rStyle w:val="eop"/>
                <w:rFonts w:asciiTheme="minorHAnsi" w:hAnsiTheme="minorHAnsi"/>
              </w:rPr>
              <w:t> </w:t>
            </w:r>
          </w:p>
          <w:p w14:paraId="7FCD1CCD" w14:textId="6B620102" w:rsidR="005460AF" w:rsidRPr="00E3691C" w:rsidRDefault="005460AF" w:rsidP="00E3691C">
            <w:pPr>
              <w:pStyle w:val="paragraph"/>
              <w:numPr>
                <w:ilvl w:val="0"/>
                <w:numId w:val="3"/>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In addition to verbal confidentiality, both </w:t>
            </w:r>
            <w:r w:rsidR="00575CAB" w:rsidRPr="00E3691C">
              <w:rPr>
                <w:rStyle w:val="normaltextrun"/>
                <w:rFonts w:asciiTheme="minorHAnsi" w:hAnsiTheme="minorHAnsi"/>
              </w:rPr>
              <w:t>Guest</w:t>
            </w:r>
            <w:r w:rsidRPr="00E3691C">
              <w:rPr>
                <w:rStyle w:val="normaltextrun"/>
                <w:rFonts w:asciiTheme="minorHAnsi" w:hAnsiTheme="minorHAnsi"/>
              </w:rPr>
              <w:t>s and Crew are entitled to confidentiality in the maintenance of their medical records. </w:t>
            </w:r>
            <w:r w:rsidRPr="00E3691C">
              <w:rPr>
                <w:rStyle w:val="eop"/>
                <w:rFonts w:asciiTheme="minorHAnsi" w:hAnsiTheme="minorHAnsi"/>
              </w:rPr>
              <w:t> </w:t>
            </w:r>
          </w:p>
          <w:p w14:paraId="7AD6F30F" w14:textId="4DAD12DE" w:rsidR="005460AF" w:rsidRPr="00E3691C" w:rsidRDefault="005460AF" w:rsidP="00E3691C">
            <w:pPr>
              <w:pStyle w:val="paragraph"/>
              <w:numPr>
                <w:ilvl w:val="0"/>
                <w:numId w:val="3"/>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It is the responsibility of the Medical Staff to ensure that appropriate confidentiality is always maintained with respect to </w:t>
            </w:r>
            <w:r w:rsidR="00575CAB" w:rsidRPr="00E3691C">
              <w:rPr>
                <w:rStyle w:val="normaltextrun"/>
                <w:rFonts w:asciiTheme="minorHAnsi" w:hAnsiTheme="minorHAnsi"/>
              </w:rPr>
              <w:t>Guest</w:t>
            </w:r>
            <w:r w:rsidRPr="00E3691C">
              <w:rPr>
                <w:rStyle w:val="normaltextrun"/>
                <w:rFonts w:asciiTheme="minorHAnsi" w:hAnsiTheme="minorHAnsi"/>
              </w:rPr>
              <w:t>’s and crew’s electronic medical records</w:t>
            </w:r>
            <w:r w:rsidRPr="00E3691C">
              <w:rPr>
                <w:rStyle w:val="eop"/>
                <w:rFonts w:asciiTheme="minorHAnsi" w:hAnsiTheme="minorHAnsi"/>
              </w:rPr>
              <w:t> </w:t>
            </w:r>
          </w:p>
          <w:p w14:paraId="76A4F83B" w14:textId="06EB9948" w:rsidR="005460AF" w:rsidRPr="00E3691C" w:rsidRDefault="005460AF" w:rsidP="00E3691C">
            <w:pPr>
              <w:pStyle w:val="paragraph"/>
              <w:numPr>
                <w:ilvl w:val="0"/>
                <w:numId w:val="3"/>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 xml:space="preserve">The </w:t>
            </w:r>
            <w:r w:rsidR="00575CAB" w:rsidRPr="00E3691C">
              <w:rPr>
                <w:rStyle w:val="normaltextrun"/>
                <w:rFonts w:asciiTheme="minorHAnsi" w:hAnsiTheme="minorHAnsi"/>
              </w:rPr>
              <w:t>Guest</w:t>
            </w:r>
            <w:r w:rsidRPr="00E3691C">
              <w:rPr>
                <w:rStyle w:val="normaltextrun"/>
                <w:rFonts w:asciiTheme="minorHAnsi" w:hAnsiTheme="minorHAnsi"/>
              </w:rPr>
              <w:t>s have the right to request ‘right to be forgotten’.  The personal information will be removed from the EMR and only an assigned encounter number will be maintained for legal purposes</w:t>
            </w:r>
          </w:p>
        </w:tc>
      </w:tr>
      <w:tr w:rsidR="00E606D3" w:rsidRPr="00E3691C" w14:paraId="76A4F856" w14:textId="77777777" w:rsidTr="1914014B">
        <w:tc>
          <w:tcPr>
            <w:tcW w:w="634" w:type="dxa"/>
            <w:shd w:val="clear" w:color="auto" w:fill="auto"/>
          </w:tcPr>
          <w:p w14:paraId="76A4F84E" w14:textId="77777777" w:rsidR="00E606D3" w:rsidRPr="00E3691C" w:rsidRDefault="00E606D3" w:rsidP="00DF0610">
            <w:pPr>
              <w:pStyle w:val="ListParagraph"/>
              <w:numPr>
                <w:ilvl w:val="0"/>
                <w:numId w:val="2"/>
              </w:numPr>
              <w:spacing w:after="120" w:line="240" w:lineRule="auto"/>
              <w:ind w:firstLine="180"/>
              <w:jc w:val="right"/>
              <w:rPr>
                <w:rFonts w:asciiTheme="minorHAnsi" w:hAnsiTheme="minorHAnsi"/>
                <w:b/>
                <w:bCs/>
                <w:sz w:val="24"/>
                <w:szCs w:val="24"/>
              </w:rPr>
            </w:pPr>
            <w:bookmarkStart w:id="1" w:name="_Hlk51147664"/>
          </w:p>
        </w:tc>
        <w:tc>
          <w:tcPr>
            <w:tcW w:w="8726" w:type="dxa"/>
            <w:gridSpan w:val="2"/>
            <w:shd w:val="clear" w:color="auto" w:fill="auto"/>
          </w:tcPr>
          <w:p w14:paraId="76A4F84F" w14:textId="77777777" w:rsidR="0076230C" w:rsidRPr="00E3691C" w:rsidRDefault="0076230C" w:rsidP="00E3691C">
            <w:pPr>
              <w:pStyle w:val="paragraph"/>
              <w:spacing w:before="0" w:beforeAutospacing="0" w:after="120" w:afterAutospacing="0"/>
              <w:textAlignment w:val="baseline"/>
              <w:rPr>
                <w:rFonts w:asciiTheme="minorHAnsi" w:hAnsiTheme="minorHAnsi"/>
              </w:rPr>
            </w:pPr>
            <w:r w:rsidRPr="00E3691C">
              <w:rPr>
                <w:rStyle w:val="normaltextrun"/>
                <w:rFonts w:asciiTheme="minorHAnsi" w:hAnsiTheme="minorHAnsi"/>
                <w:b/>
                <w:bCs/>
              </w:rPr>
              <w:t>Crew  </w:t>
            </w:r>
            <w:r w:rsidRPr="00E3691C">
              <w:rPr>
                <w:rStyle w:val="eop"/>
                <w:rFonts w:asciiTheme="minorHAnsi" w:hAnsiTheme="minorHAnsi"/>
              </w:rPr>
              <w:t> </w:t>
            </w:r>
          </w:p>
          <w:p w14:paraId="2D0447A5" w14:textId="77777777" w:rsidR="00C838BF" w:rsidRPr="00E3691C" w:rsidRDefault="0076230C" w:rsidP="00E3691C">
            <w:pPr>
              <w:pStyle w:val="paragraph"/>
              <w:numPr>
                <w:ilvl w:val="1"/>
                <w:numId w:val="4"/>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 xml:space="preserve">A Crew is NOT required to discuss his/her illness with a Supervisor, Department Head </w:t>
            </w:r>
            <w:r w:rsidRPr="00E3691C">
              <w:rPr>
                <w:rStyle w:val="normaltextrun"/>
                <w:rFonts w:asciiTheme="minorHAnsi" w:hAnsiTheme="minorHAnsi"/>
              </w:rPr>
              <w:lastRenderedPageBreak/>
              <w:t>or anyone other than the Medical Staff. </w:t>
            </w:r>
            <w:r w:rsidRPr="00E3691C">
              <w:rPr>
                <w:rStyle w:val="eop"/>
                <w:rFonts w:asciiTheme="minorHAnsi" w:hAnsiTheme="minorHAnsi"/>
              </w:rPr>
              <w:t> </w:t>
            </w:r>
          </w:p>
          <w:p w14:paraId="49F55F4A" w14:textId="77777777" w:rsidR="00C838BF" w:rsidRPr="00E3691C" w:rsidRDefault="0076230C" w:rsidP="00E3691C">
            <w:pPr>
              <w:pStyle w:val="paragraph"/>
              <w:numPr>
                <w:ilvl w:val="1"/>
                <w:numId w:val="4"/>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The Doctor and Nurse are not allowed to discuss a crew ’s medical detail except with the crew ’s spouse if consent has been given and in exceptional circumstances where a Senior Officer or the Captain will be involved. </w:t>
            </w:r>
            <w:r w:rsidRPr="00E3691C">
              <w:rPr>
                <w:rStyle w:val="eop"/>
                <w:rFonts w:asciiTheme="minorHAnsi" w:hAnsiTheme="minorHAnsi"/>
              </w:rPr>
              <w:t> </w:t>
            </w:r>
          </w:p>
          <w:p w14:paraId="2714EDB3" w14:textId="77777777" w:rsidR="00C838BF" w:rsidRPr="00E3691C" w:rsidRDefault="0076230C" w:rsidP="00E3691C">
            <w:pPr>
              <w:pStyle w:val="paragraph"/>
              <w:numPr>
                <w:ilvl w:val="1"/>
                <w:numId w:val="4"/>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Supervisors and Department Heads should refrain from asking Crew about their illness or reason for visiting the Medical Center.  </w:t>
            </w:r>
            <w:r w:rsidRPr="00E3691C">
              <w:rPr>
                <w:rStyle w:val="eop"/>
                <w:rFonts w:asciiTheme="minorHAnsi" w:hAnsiTheme="minorHAnsi"/>
              </w:rPr>
              <w:t> </w:t>
            </w:r>
          </w:p>
          <w:p w14:paraId="2BA2CE68" w14:textId="77777777" w:rsidR="00C838BF" w:rsidRPr="00E3691C" w:rsidRDefault="0076230C" w:rsidP="00E3691C">
            <w:pPr>
              <w:pStyle w:val="paragraph"/>
              <w:numPr>
                <w:ilvl w:val="1"/>
                <w:numId w:val="4"/>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If a crew is placed on medical leave, light duty or immediate repatriation, it is appreciated that the Doctor keeps the Head of Department informed about the timeframe and likelihood of a Fit for Duty being issued. </w:t>
            </w:r>
            <w:r w:rsidRPr="00E3691C">
              <w:rPr>
                <w:rStyle w:val="eop"/>
                <w:rFonts w:asciiTheme="minorHAnsi" w:hAnsiTheme="minorHAnsi"/>
              </w:rPr>
              <w:t> </w:t>
            </w:r>
          </w:p>
          <w:p w14:paraId="17BDF9B5" w14:textId="77777777" w:rsidR="00C838BF" w:rsidRPr="00E3691C" w:rsidRDefault="0076230C" w:rsidP="00E3691C">
            <w:pPr>
              <w:pStyle w:val="paragraph"/>
              <w:numPr>
                <w:ilvl w:val="1"/>
                <w:numId w:val="4"/>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Sensitive details of the medical condition are not to be given, but merely a discussion to be had so that the Head of Department can make the necessary adjustments to the patient’s work schedule. </w:t>
            </w:r>
            <w:r w:rsidRPr="00E3691C">
              <w:rPr>
                <w:rStyle w:val="eop"/>
                <w:rFonts w:asciiTheme="minorHAnsi" w:hAnsiTheme="minorHAnsi"/>
              </w:rPr>
              <w:t> </w:t>
            </w:r>
          </w:p>
          <w:p w14:paraId="76A4F855" w14:textId="4B806560" w:rsidR="00E606D3" w:rsidRPr="00E3691C" w:rsidRDefault="0076230C" w:rsidP="00E3691C">
            <w:pPr>
              <w:pStyle w:val="paragraph"/>
              <w:numPr>
                <w:ilvl w:val="1"/>
                <w:numId w:val="4"/>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The Crew has the right to request ‘right to be forgotten’.  The personal information will be removed from the EMR and only an assigned encounter number will be maintained for legal purposes. </w:t>
            </w:r>
            <w:r w:rsidRPr="00E3691C">
              <w:rPr>
                <w:rStyle w:val="eop"/>
                <w:rFonts w:asciiTheme="minorHAnsi" w:hAnsiTheme="minorHAnsi"/>
              </w:rPr>
              <w:t> </w:t>
            </w:r>
          </w:p>
        </w:tc>
      </w:tr>
      <w:tr w:rsidR="0076230C" w:rsidRPr="00E3691C" w14:paraId="76A4F85E" w14:textId="77777777" w:rsidTr="1914014B">
        <w:trPr>
          <w:gridAfter w:val="1"/>
          <w:wAfter w:w="1025" w:type="dxa"/>
        </w:trPr>
        <w:tc>
          <w:tcPr>
            <w:tcW w:w="634" w:type="dxa"/>
            <w:shd w:val="clear" w:color="auto" w:fill="auto"/>
          </w:tcPr>
          <w:p w14:paraId="76A4F859" w14:textId="77777777" w:rsidR="0076230C" w:rsidRPr="00E3691C" w:rsidRDefault="0076230C" w:rsidP="00DF0610">
            <w:pPr>
              <w:numPr>
                <w:ilvl w:val="0"/>
                <w:numId w:val="2"/>
              </w:numPr>
              <w:spacing w:after="120" w:line="240" w:lineRule="auto"/>
              <w:ind w:firstLine="180"/>
              <w:rPr>
                <w:rFonts w:asciiTheme="minorHAnsi" w:hAnsiTheme="minorHAnsi"/>
                <w:b/>
                <w:sz w:val="24"/>
                <w:szCs w:val="24"/>
              </w:rPr>
            </w:pPr>
          </w:p>
        </w:tc>
        <w:tc>
          <w:tcPr>
            <w:tcW w:w="7701" w:type="dxa"/>
            <w:shd w:val="clear" w:color="auto" w:fill="auto"/>
          </w:tcPr>
          <w:p w14:paraId="1CA91FED" w14:textId="77777777" w:rsidR="00452644" w:rsidRPr="00E3691C" w:rsidRDefault="0076230C" w:rsidP="00E3691C">
            <w:pPr>
              <w:pStyle w:val="paragraph"/>
              <w:numPr>
                <w:ilvl w:val="1"/>
                <w:numId w:val="5"/>
              </w:numPr>
              <w:spacing w:before="0" w:beforeAutospacing="0" w:after="120" w:afterAutospacing="0"/>
              <w:textAlignment w:val="baseline"/>
              <w:rPr>
                <w:rFonts w:asciiTheme="minorHAnsi" w:hAnsiTheme="minorHAnsi"/>
                <w:b/>
              </w:rPr>
            </w:pPr>
            <w:r w:rsidRPr="00E3691C">
              <w:rPr>
                <w:rStyle w:val="normaltextrun"/>
                <w:rFonts w:asciiTheme="minorHAnsi" w:hAnsiTheme="minorHAnsi"/>
                <w:b/>
                <w:bCs/>
              </w:rPr>
              <w:t>Medical Record Documentation</w:t>
            </w:r>
            <w:r w:rsidRPr="00E3691C">
              <w:rPr>
                <w:rStyle w:val="eop"/>
                <w:rFonts w:asciiTheme="minorHAnsi" w:hAnsiTheme="minorHAnsi"/>
                <w:b/>
              </w:rPr>
              <w:t> </w:t>
            </w:r>
          </w:p>
          <w:p w14:paraId="00CFDC59" w14:textId="77777777" w:rsidR="00452644" w:rsidRPr="00E3691C" w:rsidRDefault="0076230C" w:rsidP="00E3691C">
            <w:pPr>
              <w:pStyle w:val="paragraph"/>
              <w:numPr>
                <w:ilvl w:val="0"/>
                <w:numId w:val="6"/>
              </w:numPr>
              <w:spacing w:before="0" w:beforeAutospacing="0" w:after="120" w:afterAutospacing="0"/>
              <w:textAlignment w:val="baseline"/>
              <w:rPr>
                <w:rFonts w:asciiTheme="minorHAnsi" w:hAnsiTheme="minorHAnsi"/>
                <w:b/>
              </w:rPr>
            </w:pPr>
            <w:r w:rsidRPr="00E3691C">
              <w:rPr>
                <w:rStyle w:val="normaltextrun"/>
                <w:rFonts w:asciiTheme="minorHAnsi" w:hAnsiTheme="minorHAnsi"/>
              </w:rPr>
              <w:t>For Crew, a sick note is generated from the EMR system, and sent to the appropriate Department Heads.  The email will not disclose medical details nor diagnoses.  </w:t>
            </w:r>
            <w:r w:rsidRPr="00E3691C">
              <w:rPr>
                <w:rStyle w:val="eop"/>
                <w:rFonts w:asciiTheme="minorHAnsi" w:hAnsiTheme="minorHAnsi"/>
              </w:rPr>
              <w:t> </w:t>
            </w:r>
          </w:p>
          <w:p w14:paraId="53AF18C1" w14:textId="748D89A2" w:rsidR="00452644" w:rsidRPr="00E3691C" w:rsidRDefault="0076230C" w:rsidP="00E3691C">
            <w:pPr>
              <w:pStyle w:val="paragraph"/>
              <w:numPr>
                <w:ilvl w:val="0"/>
                <w:numId w:val="6"/>
              </w:numPr>
              <w:spacing w:before="0" w:beforeAutospacing="0" w:after="120" w:afterAutospacing="0"/>
              <w:textAlignment w:val="baseline"/>
              <w:rPr>
                <w:rFonts w:asciiTheme="minorHAnsi" w:hAnsiTheme="minorHAnsi"/>
                <w:b/>
              </w:rPr>
            </w:pPr>
            <w:r w:rsidRPr="00E3691C">
              <w:rPr>
                <w:rStyle w:val="normaltextrun"/>
                <w:rFonts w:asciiTheme="minorHAnsi" w:hAnsiTheme="minorHAnsi"/>
              </w:rPr>
              <w:t>Specific managers have access through a portal to the </w:t>
            </w:r>
            <w:r w:rsidR="00575CAB" w:rsidRPr="00E3691C">
              <w:rPr>
                <w:rStyle w:val="normaltextrun"/>
                <w:rFonts w:asciiTheme="minorHAnsi" w:hAnsiTheme="minorHAnsi"/>
              </w:rPr>
              <w:t>Guest</w:t>
            </w:r>
            <w:r w:rsidRPr="00E3691C">
              <w:rPr>
                <w:rStyle w:val="normaltextrun"/>
                <w:rFonts w:asciiTheme="minorHAnsi" w:hAnsiTheme="minorHAnsi"/>
              </w:rPr>
              <w:t> Log, Crew Sick list and information regarding Public Health status.  No diagnosis or medical details are to be included in this portal.  </w:t>
            </w:r>
            <w:r w:rsidRPr="00E3691C">
              <w:rPr>
                <w:rStyle w:val="eop"/>
                <w:rFonts w:asciiTheme="minorHAnsi" w:hAnsiTheme="minorHAnsi"/>
              </w:rPr>
              <w:t> </w:t>
            </w:r>
          </w:p>
          <w:p w14:paraId="0CF914E3" w14:textId="77777777" w:rsidR="0076230C" w:rsidRPr="00E3691C" w:rsidRDefault="0076230C" w:rsidP="00E3691C">
            <w:pPr>
              <w:pStyle w:val="paragraph"/>
              <w:numPr>
                <w:ilvl w:val="0"/>
                <w:numId w:val="6"/>
              </w:numPr>
              <w:spacing w:before="0" w:beforeAutospacing="0" w:after="120" w:afterAutospacing="0"/>
              <w:textAlignment w:val="baseline"/>
              <w:rPr>
                <w:rStyle w:val="normaltextrun"/>
                <w:rFonts w:asciiTheme="minorHAnsi" w:hAnsiTheme="minorHAnsi"/>
                <w:b/>
              </w:rPr>
            </w:pPr>
            <w:r w:rsidRPr="00E3691C">
              <w:rPr>
                <w:rStyle w:val="normaltextrun"/>
                <w:rFonts w:asciiTheme="minorHAnsi" w:hAnsiTheme="minorHAnsi"/>
              </w:rPr>
              <w:t>The patient is made aware of the necessity for the inclusion of a diagnosis on any invoice being provided for submission to the insurance company for a claim.</w:t>
            </w:r>
          </w:p>
          <w:p w14:paraId="61E86189" w14:textId="2AF2BD8F" w:rsidR="00452644" w:rsidRPr="00E3691C" w:rsidRDefault="00452644" w:rsidP="00E3691C">
            <w:pPr>
              <w:pStyle w:val="paragraph"/>
              <w:numPr>
                <w:ilvl w:val="1"/>
                <w:numId w:val="5"/>
              </w:numPr>
              <w:spacing w:before="0" w:beforeAutospacing="0" w:after="120" w:afterAutospacing="0"/>
              <w:textAlignment w:val="baseline"/>
              <w:rPr>
                <w:rStyle w:val="normaltextrun"/>
                <w:rFonts w:asciiTheme="minorHAnsi" w:hAnsiTheme="minorHAnsi"/>
                <w:b/>
                <w:bCs/>
              </w:rPr>
            </w:pPr>
            <w:r w:rsidRPr="00E3691C">
              <w:rPr>
                <w:rStyle w:val="normaltextrun"/>
                <w:rFonts w:asciiTheme="minorHAnsi" w:hAnsiTheme="minorHAnsi"/>
                <w:b/>
                <w:bCs/>
              </w:rPr>
              <w:t>Release of Medical Records</w:t>
            </w:r>
          </w:p>
          <w:p w14:paraId="76A4F85D" w14:textId="37D0EDC3" w:rsidR="00452644" w:rsidRPr="00E3691C" w:rsidRDefault="00F72CE6" w:rsidP="00E3691C">
            <w:pPr>
              <w:pStyle w:val="paragraph"/>
              <w:numPr>
                <w:ilvl w:val="0"/>
                <w:numId w:val="7"/>
              </w:numPr>
              <w:spacing w:before="0" w:beforeAutospacing="0" w:after="120" w:afterAutospacing="0"/>
              <w:textAlignment w:val="baseline"/>
              <w:rPr>
                <w:rFonts w:asciiTheme="minorHAnsi" w:hAnsiTheme="minorHAnsi"/>
                <w:b/>
              </w:rPr>
            </w:pPr>
            <w:r w:rsidRPr="00E3691C">
              <w:rPr>
                <w:rStyle w:val="normaltextrun"/>
                <w:rFonts w:asciiTheme="minorHAnsi" w:hAnsiTheme="minorHAnsi"/>
              </w:rPr>
              <w:t>A HIPAA and/or GDPR compliant consent form authorizing the release of medical records must be signed by the </w:t>
            </w:r>
            <w:r w:rsidR="00575CAB" w:rsidRPr="00E3691C">
              <w:rPr>
                <w:rStyle w:val="normaltextrun"/>
                <w:rFonts w:asciiTheme="minorHAnsi" w:hAnsiTheme="minorHAnsi"/>
              </w:rPr>
              <w:t>Guest</w:t>
            </w:r>
            <w:r w:rsidRPr="00E3691C">
              <w:rPr>
                <w:rStyle w:val="normaltextrun"/>
                <w:rFonts w:asciiTheme="minorHAnsi" w:hAnsiTheme="minorHAnsi"/>
              </w:rPr>
              <w:t xml:space="preserve"> / Crew prior to releasing copies of his / her medical records.</w:t>
            </w:r>
            <w:r w:rsidRPr="00E3691C">
              <w:rPr>
                <w:rStyle w:val="eop"/>
                <w:rFonts w:asciiTheme="minorHAnsi" w:hAnsiTheme="minorHAnsi"/>
              </w:rPr>
              <w:t> </w:t>
            </w:r>
          </w:p>
        </w:tc>
      </w:tr>
      <w:bookmarkEnd w:id="1"/>
      <w:tr w:rsidR="00BD716C" w:rsidRPr="00E3691C" w14:paraId="76A4F879" w14:textId="77777777" w:rsidTr="1914014B">
        <w:tc>
          <w:tcPr>
            <w:tcW w:w="634" w:type="dxa"/>
            <w:shd w:val="clear" w:color="auto" w:fill="auto"/>
          </w:tcPr>
          <w:p w14:paraId="76A4F868" w14:textId="77777777" w:rsidR="00BD716C" w:rsidRPr="00E3691C" w:rsidRDefault="00BD716C" w:rsidP="00DF0610">
            <w:pPr>
              <w:pStyle w:val="ListParagraph"/>
              <w:numPr>
                <w:ilvl w:val="0"/>
                <w:numId w:val="2"/>
              </w:numPr>
              <w:spacing w:after="120" w:line="240" w:lineRule="auto"/>
              <w:ind w:firstLine="180"/>
              <w:jc w:val="right"/>
              <w:rPr>
                <w:rFonts w:asciiTheme="minorHAnsi" w:hAnsiTheme="minorHAnsi"/>
                <w:b/>
                <w:bCs/>
                <w:sz w:val="24"/>
                <w:szCs w:val="24"/>
              </w:rPr>
            </w:pPr>
          </w:p>
        </w:tc>
        <w:tc>
          <w:tcPr>
            <w:tcW w:w="8726" w:type="dxa"/>
            <w:gridSpan w:val="2"/>
            <w:shd w:val="clear" w:color="auto" w:fill="auto"/>
          </w:tcPr>
          <w:p w14:paraId="76A4F869" w14:textId="077D2A9D" w:rsidR="0076230C" w:rsidRPr="00E3691C" w:rsidRDefault="00575CAB" w:rsidP="00E3691C">
            <w:pPr>
              <w:pStyle w:val="paragraph"/>
              <w:spacing w:before="0" w:beforeAutospacing="0" w:after="120" w:afterAutospacing="0"/>
              <w:textAlignment w:val="baseline"/>
              <w:rPr>
                <w:rFonts w:asciiTheme="minorHAnsi" w:hAnsiTheme="minorHAnsi"/>
              </w:rPr>
            </w:pPr>
            <w:r w:rsidRPr="00E3691C">
              <w:rPr>
                <w:rStyle w:val="normaltextrun"/>
                <w:rFonts w:asciiTheme="minorHAnsi" w:hAnsiTheme="minorHAnsi"/>
                <w:b/>
                <w:bCs/>
              </w:rPr>
              <w:t>Guest</w:t>
            </w:r>
            <w:r w:rsidR="0076230C" w:rsidRPr="00E3691C">
              <w:rPr>
                <w:rStyle w:val="normaltextrun"/>
                <w:rFonts w:asciiTheme="minorHAnsi" w:hAnsiTheme="minorHAnsi"/>
                <w:b/>
                <w:bCs/>
              </w:rPr>
              <w:t>s</w:t>
            </w:r>
            <w:r w:rsidR="0076230C" w:rsidRPr="00E3691C">
              <w:rPr>
                <w:rStyle w:val="eop"/>
                <w:rFonts w:asciiTheme="minorHAnsi" w:hAnsiTheme="minorHAnsi"/>
              </w:rPr>
              <w:t> </w:t>
            </w:r>
          </w:p>
          <w:p w14:paraId="1D69B6C2" w14:textId="19329801" w:rsidR="00C058DE" w:rsidRPr="00E3691C" w:rsidRDefault="0076230C" w:rsidP="00E3691C">
            <w:pPr>
              <w:pStyle w:val="paragraph"/>
              <w:numPr>
                <w:ilvl w:val="1"/>
                <w:numId w:val="9"/>
              </w:numPr>
              <w:spacing w:before="0" w:beforeAutospacing="0" w:after="120" w:afterAutospacing="0"/>
              <w:textAlignment w:val="baseline"/>
              <w:rPr>
                <w:rStyle w:val="eop"/>
                <w:rFonts w:asciiTheme="minorHAnsi" w:hAnsiTheme="minorHAnsi"/>
              </w:rPr>
            </w:pPr>
            <w:r w:rsidRPr="00E3691C">
              <w:rPr>
                <w:rStyle w:val="normaltextrun"/>
                <w:rFonts w:asciiTheme="minorHAnsi" w:hAnsiTheme="minorHAnsi"/>
              </w:rPr>
              <w:t>At the first stage of consultation, </w:t>
            </w:r>
            <w:r w:rsidR="00575CAB" w:rsidRPr="00E3691C">
              <w:rPr>
                <w:rStyle w:val="normaltextrun"/>
                <w:rFonts w:asciiTheme="minorHAnsi" w:hAnsiTheme="minorHAnsi"/>
              </w:rPr>
              <w:t>Guest</w:t>
            </w:r>
            <w:r w:rsidRPr="00E3691C">
              <w:rPr>
                <w:rStyle w:val="normaltextrun"/>
                <w:rFonts w:asciiTheme="minorHAnsi" w:hAnsiTheme="minorHAnsi"/>
              </w:rPr>
              <w:t>s should be asked to sign the </w:t>
            </w:r>
            <w:r w:rsidR="00575CAB" w:rsidRPr="00E3691C">
              <w:rPr>
                <w:rStyle w:val="normaltextrun"/>
                <w:rFonts w:asciiTheme="minorHAnsi" w:hAnsiTheme="minorHAnsi"/>
              </w:rPr>
              <w:t>Guest</w:t>
            </w:r>
            <w:r w:rsidRPr="00E3691C">
              <w:rPr>
                <w:rStyle w:val="normaltextrun"/>
                <w:rFonts w:asciiTheme="minorHAnsi" w:hAnsiTheme="minorHAnsi"/>
              </w:rPr>
              <w:t> Treatment Authorization form which details who and why their personal and sensitive/medical data is required</w:t>
            </w:r>
            <w:r w:rsidRPr="00E3691C">
              <w:rPr>
                <w:rStyle w:val="eop"/>
                <w:rFonts w:asciiTheme="minorHAnsi" w:hAnsiTheme="minorHAnsi"/>
              </w:rPr>
              <w:t>.</w:t>
            </w:r>
          </w:p>
          <w:p w14:paraId="644744EC" w14:textId="77777777" w:rsidR="00C058DE" w:rsidRPr="00E3691C" w:rsidRDefault="0076230C" w:rsidP="00E3691C">
            <w:pPr>
              <w:pStyle w:val="paragraph"/>
              <w:numPr>
                <w:ilvl w:val="1"/>
                <w:numId w:val="9"/>
              </w:numPr>
              <w:spacing w:before="0" w:beforeAutospacing="0" w:after="120" w:afterAutospacing="0"/>
              <w:textAlignment w:val="baseline"/>
              <w:rPr>
                <w:rStyle w:val="eop"/>
                <w:rFonts w:asciiTheme="minorHAnsi" w:hAnsiTheme="minorHAnsi"/>
              </w:rPr>
            </w:pPr>
            <w:r w:rsidRPr="00E3691C">
              <w:rPr>
                <w:rStyle w:val="normaltextrun"/>
                <w:rFonts w:asciiTheme="minorHAnsi" w:hAnsiTheme="minorHAnsi"/>
              </w:rPr>
              <w:t>To protect patient confidentiality, email updates, shoreside referral emails etc. must only details the patient’s initials.  Any emails with attachments / hospital referrals must always be sent encrypted to the recipient (port agent/insurer etc.)</w:t>
            </w:r>
            <w:r w:rsidRPr="00E3691C">
              <w:rPr>
                <w:rStyle w:val="eop"/>
                <w:rFonts w:asciiTheme="minorHAnsi" w:hAnsiTheme="minorHAnsi"/>
              </w:rPr>
              <w:t>.</w:t>
            </w:r>
          </w:p>
          <w:p w14:paraId="046A1082" w14:textId="64B9B759" w:rsidR="00C058DE" w:rsidRPr="00E3691C" w:rsidRDefault="0076230C" w:rsidP="00E3691C">
            <w:pPr>
              <w:pStyle w:val="paragraph"/>
              <w:numPr>
                <w:ilvl w:val="1"/>
                <w:numId w:val="9"/>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 xml:space="preserve">In the event of a shoreside referral or disembarkation where an insurance claim has </w:t>
            </w:r>
            <w:r w:rsidRPr="00E3691C">
              <w:rPr>
                <w:rStyle w:val="normaltextrun"/>
                <w:rFonts w:asciiTheme="minorHAnsi" w:hAnsiTheme="minorHAnsi"/>
              </w:rPr>
              <w:lastRenderedPageBreak/>
              <w:t>been opened, medical records, and MSB will be released if consent has been received from the </w:t>
            </w:r>
            <w:r w:rsidR="00575CAB" w:rsidRPr="00E3691C">
              <w:rPr>
                <w:rStyle w:val="normaltextrun"/>
                <w:rFonts w:asciiTheme="minorHAnsi" w:hAnsiTheme="minorHAnsi"/>
              </w:rPr>
              <w:t>Guest</w:t>
            </w:r>
            <w:r w:rsidRPr="00E3691C">
              <w:rPr>
                <w:rStyle w:val="normaltextrun"/>
                <w:rFonts w:asciiTheme="minorHAnsi" w:hAnsiTheme="minorHAnsi"/>
              </w:rPr>
              <w:t>.</w:t>
            </w:r>
            <w:r w:rsidRPr="00E3691C">
              <w:rPr>
                <w:rStyle w:val="eop"/>
                <w:rFonts w:asciiTheme="minorHAnsi" w:hAnsiTheme="minorHAnsi"/>
              </w:rPr>
              <w:t> </w:t>
            </w:r>
          </w:p>
          <w:p w14:paraId="76A4F86D" w14:textId="16B8AE13" w:rsidR="0076230C" w:rsidRPr="00E3691C" w:rsidRDefault="0076230C" w:rsidP="00E3691C">
            <w:pPr>
              <w:pStyle w:val="paragraph"/>
              <w:numPr>
                <w:ilvl w:val="1"/>
                <w:numId w:val="9"/>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For </w:t>
            </w:r>
            <w:r w:rsidR="00575CAB" w:rsidRPr="00E3691C">
              <w:rPr>
                <w:rStyle w:val="normaltextrun"/>
                <w:rFonts w:asciiTheme="minorHAnsi" w:hAnsiTheme="minorHAnsi"/>
              </w:rPr>
              <w:t>Guest</w:t>
            </w:r>
            <w:r w:rsidRPr="00E3691C">
              <w:rPr>
                <w:rStyle w:val="normaltextrun"/>
                <w:rFonts w:asciiTheme="minorHAnsi" w:hAnsiTheme="minorHAnsi"/>
              </w:rPr>
              <w:t>s requesting their medical records or a copy of their Medical Service Bill (MSB), the following is required:</w:t>
            </w:r>
            <w:r w:rsidRPr="00E3691C">
              <w:rPr>
                <w:rStyle w:val="eop"/>
                <w:rFonts w:asciiTheme="minorHAnsi" w:hAnsiTheme="minorHAnsi"/>
              </w:rPr>
              <w:t> </w:t>
            </w:r>
          </w:p>
          <w:p w14:paraId="76A4F86E" w14:textId="77777777" w:rsidR="0076230C" w:rsidRPr="00E3691C" w:rsidRDefault="0076230C" w:rsidP="00E3691C">
            <w:pPr>
              <w:pStyle w:val="paragraph"/>
              <w:numPr>
                <w:ilvl w:val="0"/>
                <w:numId w:val="7"/>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Consent for release of records according to HIPAA to be signed, if not done while onboard</w:t>
            </w:r>
            <w:r w:rsidRPr="00E3691C">
              <w:rPr>
                <w:rStyle w:val="eop"/>
                <w:rFonts w:asciiTheme="minorHAnsi" w:hAnsiTheme="minorHAnsi"/>
              </w:rPr>
              <w:t> </w:t>
            </w:r>
          </w:p>
          <w:p w14:paraId="76A4F86F" w14:textId="61D4C448" w:rsidR="0076230C" w:rsidRPr="00E3691C" w:rsidRDefault="0076230C" w:rsidP="0BDE97F5">
            <w:pPr>
              <w:pStyle w:val="paragraph"/>
              <w:numPr>
                <w:ilvl w:val="0"/>
                <w:numId w:val="7"/>
              </w:numPr>
              <w:spacing w:before="0" w:beforeAutospacing="0" w:after="120" w:afterAutospacing="0"/>
              <w:textAlignment w:val="baseline"/>
              <w:rPr>
                <w:rFonts w:asciiTheme="minorHAnsi" w:hAnsiTheme="minorHAnsi"/>
              </w:rPr>
            </w:pPr>
            <w:r w:rsidRPr="0BDE97F5">
              <w:rPr>
                <w:rStyle w:val="normaltextrun"/>
                <w:rFonts w:asciiTheme="minorHAnsi" w:hAnsiTheme="minorHAnsi"/>
              </w:rPr>
              <w:t xml:space="preserve">Name, Last Name and </w:t>
            </w:r>
            <w:r w:rsidR="1C980AF5" w:rsidRPr="0BDE97F5">
              <w:rPr>
                <w:rStyle w:val="normaltextrun"/>
                <w:rFonts w:asciiTheme="minorHAnsi" w:hAnsiTheme="minorHAnsi"/>
              </w:rPr>
              <w:t xml:space="preserve">cabin </w:t>
            </w:r>
            <w:r w:rsidRPr="0BDE97F5">
              <w:rPr>
                <w:rStyle w:val="normaltextrun"/>
                <w:rFonts w:asciiTheme="minorHAnsi" w:hAnsiTheme="minorHAnsi"/>
              </w:rPr>
              <w:t>number of individuals requesting the medical records with a valid email address</w:t>
            </w:r>
            <w:r w:rsidRPr="0BDE97F5">
              <w:rPr>
                <w:rStyle w:val="eop"/>
                <w:rFonts w:asciiTheme="minorHAnsi" w:hAnsiTheme="minorHAnsi"/>
              </w:rPr>
              <w:t> </w:t>
            </w:r>
          </w:p>
          <w:p w14:paraId="76A4F870" w14:textId="77777777" w:rsidR="0076230C" w:rsidRPr="00E3691C" w:rsidRDefault="0076230C" w:rsidP="00E3691C">
            <w:pPr>
              <w:pStyle w:val="paragraph"/>
              <w:numPr>
                <w:ilvl w:val="0"/>
                <w:numId w:val="7"/>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Purpose of disclosure, and / or documents required</w:t>
            </w:r>
            <w:r w:rsidRPr="00E3691C">
              <w:rPr>
                <w:rStyle w:val="eop"/>
                <w:rFonts w:asciiTheme="minorHAnsi" w:hAnsiTheme="minorHAnsi"/>
              </w:rPr>
              <w:t> </w:t>
            </w:r>
          </w:p>
          <w:p w14:paraId="76A4F871" w14:textId="41DFDF50" w:rsidR="0076230C" w:rsidRPr="00E3691C" w:rsidRDefault="0076230C" w:rsidP="00E3691C">
            <w:pPr>
              <w:pStyle w:val="paragraph"/>
              <w:numPr>
                <w:ilvl w:val="1"/>
                <w:numId w:val="9"/>
              </w:numPr>
              <w:spacing w:before="0" w:beforeAutospacing="0" w:after="120" w:afterAutospacing="0"/>
              <w:textAlignment w:val="baseline"/>
              <w:rPr>
                <w:rStyle w:val="normaltextrun"/>
                <w:rFonts w:asciiTheme="minorHAnsi" w:hAnsiTheme="minorHAnsi"/>
              </w:rPr>
            </w:pPr>
            <w:r w:rsidRPr="00E3691C">
              <w:rPr>
                <w:rStyle w:val="normaltextrun"/>
                <w:rFonts w:asciiTheme="minorHAnsi" w:hAnsiTheme="minorHAnsi"/>
              </w:rPr>
              <w:t>If the medical records are not part of an accident or assault allegation / investigation, they should be provided directly to the </w:t>
            </w:r>
            <w:r w:rsidR="00575CAB" w:rsidRPr="00E3691C">
              <w:rPr>
                <w:rStyle w:val="normaltextrun"/>
                <w:rFonts w:asciiTheme="minorHAnsi" w:hAnsiTheme="minorHAnsi"/>
              </w:rPr>
              <w:t>Guest</w:t>
            </w:r>
            <w:r w:rsidRPr="00E3691C">
              <w:rPr>
                <w:rStyle w:val="normaltextrun"/>
                <w:rFonts w:asciiTheme="minorHAnsi" w:hAnsiTheme="minorHAnsi"/>
              </w:rPr>
              <w:t> upon request.</w:t>
            </w:r>
          </w:p>
          <w:p w14:paraId="76A4F872" w14:textId="1B2F9295" w:rsidR="0076230C" w:rsidRPr="00E3691C" w:rsidRDefault="0076230C" w:rsidP="1914014B">
            <w:pPr>
              <w:pStyle w:val="paragraph"/>
              <w:numPr>
                <w:ilvl w:val="1"/>
                <w:numId w:val="9"/>
              </w:numPr>
              <w:spacing w:before="0" w:beforeAutospacing="0" w:after="120" w:afterAutospacing="0"/>
              <w:textAlignment w:val="baseline"/>
              <w:rPr>
                <w:rFonts w:asciiTheme="minorHAnsi" w:hAnsiTheme="minorHAnsi"/>
              </w:rPr>
            </w:pPr>
            <w:r w:rsidRPr="1914014B">
              <w:rPr>
                <w:rStyle w:val="normaltextrun"/>
                <w:rFonts w:asciiTheme="minorHAnsi" w:hAnsiTheme="minorHAnsi"/>
              </w:rPr>
              <w:t xml:space="preserve">Medical records that are part of an accident or assault allegation/investigation will only be released by </w:t>
            </w:r>
            <w:r w:rsidR="004B6F36">
              <w:rPr>
                <w:rStyle w:val="normaltextrun"/>
                <w:rFonts w:asciiTheme="minorHAnsi" w:hAnsiTheme="minorHAnsi"/>
              </w:rPr>
              <w:t>Silversea</w:t>
            </w:r>
            <w:r w:rsidRPr="1914014B">
              <w:rPr>
                <w:rStyle w:val="normaltextrun"/>
                <w:rFonts w:asciiTheme="minorHAnsi" w:hAnsiTheme="minorHAnsi"/>
              </w:rPr>
              <w:t xml:space="preserve"> following execution and receipt of signed releases and appropriate legal authorization. </w:t>
            </w:r>
            <w:r w:rsidRPr="1914014B">
              <w:rPr>
                <w:rStyle w:val="eop"/>
                <w:rFonts w:asciiTheme="minorHAnsi" w:hAnsiTheme="minorHAnsi"/>
              </w:rPr>
              <w:t> </w:t>
            </w:r>
          </w:p>
          <w:p w14:paraId="76A4F873" w14:textId="5BF17C7C" w:rsidR="0076230C" w:rsidRPr="00E3691C" w:rsidRDefault="0076230C" w:rsidP="1914014B">
            <w:pPr>
              <w:pStyle w:val="paragraph"/>
              <w:numPr>
                <w:ilvl w:val="1"/>
                <w:numId w:val="9"/>
              </w:numPr>
              <w:spacing w:before="0" w:beforeAutospacing="0" w:after="120" w:afterAutospacing="0"/>
              <w:textAlignment w:val="baseline"/>
              <w:rPr>
                <w:rFonts w:asciiTheme="minorHAnsi" w:hAnsiTheme="minorHAnsi"/>
              </w:rPr>
            </w:pPr>
            <w:r w:rsidRPr="1914014B">
              <w:rPr>
                <w:rStyle w:val="normaltextrun"/>
                <w:rFonts w:asciiTheme="minorHAnsi" w:hAnsiTheme="minorHAnsi"/>
              </w:rPr>
              <w:t xml:space="preserve">An official request must be sent directly to </w:t>
            </w:r>
            <w:r w:rsidR="004B6F36">
              <w:rPr>
                <w:rStyle w:val="normaltextrun"/>
                <w:rFonts w:asciiTheme="minorHAnsi" w:hAnsiTheme="minorHAnsi"/>
              </w:rPr>
              <w:t>Silversea</w:t>
            </w:r>
            <w:r w:rsidRPr="1914014B">
              <w:rPr>
                <w:rStyle w:val="normaltextrun"/>
                <w:rFonts w:asciiTheme="minorHAnsi" w:hAnsiTheme="minorHAnsi"/>
              </w:rPr>
              <w:t xml:space="preserve"> and must contain the following information: </w:t>
            </w:r>
            <w:r w:rsidRPr="1914014B">
              <w:rPr>
                <w:rStyle w:val="eop"/>
                <w:rFonts w:asciiTheme="minorHAnsi" w:hAnsiTheme="minorHAnsi"/>
              </w:rPr>
              <w:t> </w:t>
            </w:r>
          </w:p>
          <w:p w14:paraId="34682FF8" w14:textId="77777777" w:rsidR="00C8480F" w:rsidRPr="00E3691C" w:rsidRDefault="0076230C" w:rsidP="00E3691C">
            <w:pPr>
              <w:pStyle w:val="paragraph"/>
              <w:numPr>
                <w:ilvl w:val="0"/>
                <w:numId w:val="10"/>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Description of information requested (medical records, lab results, radiology reports etc.)</w:t>
            </w:r>
            <w:r w:rsidRPr="00E3691C">
              <w:rPr>
                <w:rStyle w:val="eop"/>
                <w:rFonts w:asciiTheme="minorHAnsi" w:hAnsiTheme="minorHAnsi"/>
              </w:rPr>
              <w:t> </w:t>
            </w:r>
          </w:p>
          <w:p w14:paraId="05DC6D4B" w14:textId="77777777" w:rsidR="00C8480F" w:rsidRPr="00E3691C" w:rsidRDefault="0076230C" w:rsidP="00E3691C">
            <w:pPr>
              <w:pStyle w:val="paragraph"/>
              <w:numPr>
                <w:ilvl w:val="0"/>
                <w:numId w:val="10"/>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Name of individual requesting the medical records</w:t>
            </w:r>
            <w:r w:rsidRPr="00E3691C">
              <w:rPr>
                <w:rStyle w:val="eop"/>
                <w:rFonts w:asciiTheme="minorHAnsi" w:hAnsiTheme="minorHAnsi"/>
              </w:rPr>
              <w:t> </w:t>
            </w:r>
          </w:p>
          <w:p w14:paraId="618759AF" w14:textId="77777777" w:rsidR="00C8480F" w:rsidRPr="00E3691C" w:rsidRDefault="0076230C" w:rsidP="00E3691C">
            <w:pPr>
              <w:pStyle w:val="paragraph"/>
              <w:numPr>
                <w:ilvl w:val="0"/>
                <w:numId w:val="10"/>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Name of the recipient of the medical records</w:t>
            </w:r>
            <w:r w:rsidRPr="00E3691C">
              <w:rPr>
                <w:rStyle w:val="eop"/>
                <w:rFonts w:asciiTheme="minorHAnsi" w:hAnsiTheme="minorHAnsi"/>
              </w:rPr>
              <w:t> </w:t>
            </w:r>
          </w:p>
          <w:p w14:paraId="747BA344" w14:textId="77777777" w:rsidR="00C8480F" w:rsidRPr="00E3691C" w:rsidRDefault="0076230C" w:rsidP="00E3691C">
            <w:pPr>
              <w:pStyle w:val="paragraph"/>
              <w:numPr>
                <w:ilvl w:val="0"/>
                <w:numId w:val="10"/>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Contact information of the recipient (email address or full address)</w:t>
            </w:r>
            <w:r w:rsidRPr="00E3691C">
              <w:rPr>
                <w:rStyle w:val="eop"/>
                <w:rFonts w:asciiTheme="minorHAnsi" w:hAnsiTheme="minorHAnsi"/>
              </w:rPr>
              <w:t> </w:t>
            </w:r>
          </w:p>
          <w:p w14:paraId="76A4F878" w14:textId="0AB59E04" w:rsidR="00BD716C" w:rsidRPr="00E3691C" w:rsidRDefault="0076230C" w:rsidP="00E3691C">
            <w:pPr>
              <w:pStyle w:val="paragraph"/>
              <w:numPr>
                <w:ilvl w:val="0"/>
                <w:numId w:val="10"/>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Purpose of disclosure</w:t>
            </w:r>
            <w:r w:rsidRPr="00E3691C">
              <w:rPr>
                <w:rStyle w:val="eop"/>
                <w:rFonts w:asciiTheme="minorHAnsi" w:hAnsiTheme="minorHAnsi"/>
              </w:rPr>
              <w:t> </w:t>
            </w:r>
          </w:p>
        </w:tc>
      </w:tr>
      <w:tr w:rsidR="0076230C" w:rsidRPr="00E3691C" w14:paraId="76A4F881" w14:textId="77777777" w:rsidTr="1914014B">
        <w:tc>
          <w:tcPr>
            <w:tcW w:w="634" w:type="dxa"/>
            <w:shd w:val="clear" w:color="auto" w:fill="auto"/>
          </w:tcPr>
          <w:p w14:paraId="76A4F87C" w14:textId="77777777" w:rsidR="0076230C" w:rsidRPr="00E3691C" w:rsidRDefault="0076230C" w:rsidP="00DF0610">
            <w:pPr>
              <w:pStyle w:val="ListParagraph"/>
              <w:numPr>
                <w:ilvl w:val="0"/>
                <w:numId w:val="2"/>
              </w:numPr>
              <w:spacing w:after="120" w:line="240" w:lineRule="auto"/>
              <w:ind w:firstLine="180"/>
              <w:jc w:val="right"/>
              <w:rPr>
                <w:rFonts w:asciiTheme="minorHAnsi" w:hAnsiTheme="minorHAnsi"/>
                <w:b/>
                <w:bCs/>
                <w:sz w:val="24"/>
                <w:szCs w:val="24"/>
              </w:rPr>
            </w:pPr>
          </w:p>
        </w:tc>
        <w:tc>
          <w:tcPr>
            <w:tcW w:w="8726" w:type="dxa"/>
            <w:gridSpan w:val="2"/>
            <w:shd w:val="clear" w:color="auto" w:fill="auto"/>
          </w:tcPr>
          <w:p w14:paraId="76A4F87D" w14:textId="77777777" w:rsidR="0076230C" w:rsidRPr="00E3691C" w:rsidRDefault="0076230C" w:rsidP="00E3691C">
            <w:pPr>
              <w:pStyle w:val="paragraph"/>
              <w:spacing w:before="0" w:beforeAutospacing="0" w:after="120" w:afterAutospacing="0"/>
              <w:textAlignment w:val="baseline"/>
              <w:rPr>
                <w:rFonts w:asciiTheme="minorHAnsi" w:hAnsiTheme="minorHAnsi"/>
              </w:rPr>
            </w:pPr>
            <w:r w:rsidRPr="00E3691C">
              <w:rPr>
                <w:rStyle w:val="normaltextrun"/>
                <w:rFonts w:asciiTheme="minorHAnsi" w:hAnsiTheme="minorHAnsi"/>
                <w:b/>
                <w:bCs/>
              </w:rPr>
              <w:t>Crew</w:t>
            </w:r>
            <w:r w:rsidRPr="00E3691C">
              <w:rPr>
                <w:rStyle w:val="eop"/>
                <w:rFonts w:asciiTheme="minorHAnsi" w:hAnsiTheme="minorHAnsi"/>
              </w:rPr>
              <w:t> </w:t>
            </w:r>
          </w:p>
          <w:p w14:paraId="78C3CA75" w14:textId="77777777" w:rsidR="003A5EF2" w:rsidRPr="00E3691C" w:rsidRDefault="0076230C" w:rsidP="00E3691C">
            <w:pPr>
              <w:pStyle w:val="paragraph"/>
              <w:numPr>
                <w:ilvl w:val="1"/>
                <w:numId w:val="8"/>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All Crew must sign a Crew Treatment Authorization Form when signing on to the vessel.  This explains medical treatment and the use, documenting and handling of personal/sensitive and medical data.</w:t>
            </w:r>
            <w:r w:rsidRPr="00E3691C">
              <w:rPr>
                <w:rStyle w:val="eop"/>
                <w:rFonts w:asciiTheme="minorHAnsi" w:hAnsiTheme="minorHAnsi"/>
              </w:rPr>
              <w:t> </w:t>
            </w:r>
          </w:p>
          <w:p w14:paraId="5A48465B" w14:textId="77777777" w:rsidR="006271B3" w:rsidRPr="00E3691C" w:rsidRDefault="0076230C" w:rsidP="00E3691C">
            <w:pPr>
              <w:pStyle w:val="paragraph"/>
              <w:numPr>
                <w:ilvl w:val="1"/>
                <w:numId w:val="8"/>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For international Crew, consent is included within their employment contract.  </w:t>
            </w:r>
            <w:r w:rsidRPr="00E3691C">
              <w:rPr>
                <w:rStyle w:val="eop"/>
                <w:rFonts w:asciiTheme="minorHAnsi" w:hAnsiTheme="minorHAnsi"/>
              </w:rPr>
              <w:t> </w:t>
            </w:r>
          </w:p>
          <w:p w14:paraId="76A4F880" w14:textId="4D7B569C" w:rsidR="0076230C" w:rsidRPr="00E3691C" w:rsidRDefault="0076230C" w:rsidP="1914014B">
            <w:pPr>
              <w:pStyle w:val="paragraph"/>
              <w:numPr>
                <w:ilvl w:val="1"/>
                <w:numId w:val="8"/>
              </w:numPr>
              <w:spacing w:before="0" w:beforeAutospacing="0" w:after="120" w:afterAutospacing="0"/>
              <w:textAlignment w:val="baseline"/>
              <w:rPr>
                <w:rFonts w:asciiTheme="minorHAnsi" w:hAnsiTheme="minorHAnsi"/>
              </w:rPr>
            </w:pPr>
            <w:r w:rsidRPr="1914014B">
              <w:rPr>
                <w:rStyle w:val="normaltextrun"/>
                <w:rFonts w:asciiTheme="minorHAnsi" w:hAnsiTheme="minorHAnsi"/>
              </w:rPr>
              <w:t>When a crew is transferring to another ship in the fleet, an Electronic version their medical data will automatically transfer to the next ship</w:t>
            </w:r>
            <w:r w:rsidR="00466B0C">
              <w:rPr>
                <w:rStyle w:val="normaltextrun"/>
                <w:rFonts w:asciiTheme="minorHAnsi" w:hAnsiTheme="minorHAnsi"/>
              </w:rPr>
              <w:t xml:space="preserve"> (when EMR available)</w:t>
            </w:r>
            <w:bookmarkStart w:id="2" w:name="_GoBack"/>
            <w:bookmarkEnd w:id="2"/>
            <w:r w:rsidRPr="1914014B">
              <w:rPr>
                <w:rStyle w:val="normaltextrun"/>
                <w:rFonts w:asciiTheme="minorHAnsi" w:hAnsiTheme="minorHAnsi"/>
              </w:rPr>
              <w:t>.</w:t>
            </w:r>
            <w:r w:rsidRPr="1914014B">
              <w:rPr>
                <w:rStyle w:val="eop"/>
                <w:rFonts w:asciiTheme="minorHAnsi" w:hAnsiTheme="minorHAnsi"/>
              </w:rPr>
              <w:t> </w:t>
            </w:r>
          </w:p>
        </w:tc>
      </w:tr>
      <w:tr w:rsidR="0076230C" w:rsidRPr="00E3691C" w14:paraId="76A4F88D" w14:textId="77777777" w:rsidTr="1914014B">
        <w:tc>
          <w:tcPr>
            <w:tcW w:w="634" w:type="dxa"/>
            <w:shd w:val="clear" w:color="auto" w:fill="auto"/>
          </w:tcPr>
          <w:p w14:paraId="76A4F885" w14:textId="77777777" w:rsidR="0076230C" w:rsidRPr="00E3691C" w:rsidRDefault="0076230C" w:rsidP="00DF0610">
            <w:pPr>
              <w:pStyle w:val="ListParagraph"/>
              <w:numPr>
                <w:ilvl w:val="0"/>
                <w:numId w:val="2"/>
              </w:numPr>
              <w:spacing w:after="120" w:line="240" w:lineRule="auto"/>
              <w:ind w:firstLine="180"/>
              <w:jc w:val="right"/>
              <w:rPr>
                <w:rFonts w:asciiTheme="minorHAnsi" w:hAnsiTheme="minorHAnsi"/>
                <w:b/>
                <w:bCs/>
                <w:sz w:val="24"/>
                <w:szCs w:val="24"/>
              </w:rPr>
            </w:pPr>
          </w:p>
        </w:tc>
        <w:tc>
          <w:tcPr>
            <w:tcW w:w="8726" w:type="dxa"/>
            <w:gridSpan w:val="2"/>
            <w:shd w:val="clear" w:color="auto" w:fill="auto"/>
          </w:tcPr>
          <w:p w14:paraId="76A4F886" w14:textId="77777777" w:rsidR="0076230C" w:rsidRPr="00E3691C" w:rsidRDefault="0076230C" w:rsidP="00E3691C">
            <w:pPr>
              <w:pStyle w:val="paragraph"/>
              <w:spacing w:before="0" w:beforeAutospacing="0" w:after="120" w:afterAutospacing="0"/>
              <w:textAlignment w:val="baseline"/>
              <w:rPr>
                <w:rFonts w:asciiTheme="minorHAnsi" w:hAnsiTheme="minorHAnsi"/>
              </w:rPr>
            </w:pPr>
            <w:r w:rsidRPr="00E3691C">
              <w:rPr>
                <w:rStyle w:val="normaltextrun"/>
                <w:rFonts w:asciiTheme="minorHAnsi" w:hAnsiTheme="minorHAnsi"/>
                <w:b/>
                <w:bCs/>
              </w:rPr>
              <w:t>Handling Sensitive and Personal Data</w:t>
            </w:r>
            <w:r w:rsidRPr="00E3691C">
              <w:rPr>
                <w:rStyle w:val="eop"/>
                <w:rFonts w:asciiTheme="minorHAnsi" w:hAnsiTheme="minorHAnsi"/>
              </w:rPr>
              <w:t> </w:t>
            </w:r>
          </w:p>
          <w:p w14:paraId="14F09282" w14:textId="77777777" w:rsidR="004A6CEC" w:rsidRPr="00E3691C" w:rsidRDefault="0076230C" w:rsidP="00E3691C">
            <w:pPr>
              <w:pStyle w:val="paragraph"/>
              <w:numPr>
                <w:ilvl w:val="1"/>
                <w:numId w:val="11"/>
              </w:numPr>
              <w:spacing w:before="0" w:beforeAutospacing="0" w:after="120" w:afterAutospacing="0"/>
              <w:textAlignment w:val="baseline"/>
              <w:rPr>
                <w:rStyle w:val="normaltextrun"/>
                <w:rFonts w:asciiTheme="minorHAnsi" w:hAnsiTheme="minorHAnsi"/>
              </w:rPr>
            </w:pPr>
            <w:r w:rsidRPr="00E3691C">
              <w:rPr>
                <w:rStyle w:val="normaltextrun"/>
                <w:rFonts w:asciiTheme="minorHAnsi" w:hAnsiTheme="minorHAnsi"/>
              </w:rPr>
              <w:t>Regardless of the location of care provided, the Doctors and Nurses onboard are expected to protect the Doctor-patient and Nurse-patient confidentiality, in the same way as they would anywhere else, to the extent possible, and unless sharing/disseminating information is required for the medical management of the patient.</w:t>
            </w:r>
          </w:p>
          <w:p w14:paraId="6A11F738" w14:textId="77777777" w:rsidR="004A6CEC" w:rsidRPr="00E3691C" w:rsidRDefault="0076230C" w:rsidP="00E3691C">
            <w:pPr>
              <w:pStyle w:val="paragraph"/>
              <w:numPr>
                <w:ilvl w:val="1"/>
                <w:numId w:val="11"/>
              </w:numPr>
              <w:spacing w:before="0" w:beforeAutospacing="0" w:after="120" w:afterAutospacing="0"/>
              <w:textAlignment w:val="baseline"/>
              <w:rPr>
                <w:rStyle w:val="eop"/>
                <w:rFonts w:asciiTheme="minorHAnsi" w:hAnsiTheme="minorHAnsi"/>
              </w:rPr>
            </w:pPr>
            <w:r w:rsidRPr="00E3691C">
              <w:rPr>
                <w:rStyle w:val="normaltextrun"/>
                <w:rFonts w:asciiTheme="minorHAnsi" w:hAnsiTheme="minorHAnsi"/>
              </w:rPr>
              <w:lastRenderedPageBreak/>
              <w:t>Onboard, the Doctor and Nurse maintain the authority and responsibility for all electronic medical records</w:t>
            </w:r>
            <w:r w:rsidRPr="00E3691C">
              <w:rPr>
                <w:rStyle w:val="eop"/>
                <w:rFonts w:asciiTheme="minorHAnsi" w:hAnsiTheme="minorHAnsi"/>
              </w:rPr>
              <w:t>.</w:t>
            </w:r>
          </w:p>
          <w:p w14:paraId="0DB4C77A" w14:textId="77777777" w:rsidR="004A6CEC" w:rsidRPr="00E3691C" w:rsidRDefault="0076230C" w:rsidP="00E3691C">
            <w:pPr>
              <w:pStyle w:val="paragraph"/>
              <w:numPr>
                <w:ilvl w:val="1"/>
                <w:numId w:val="11"/>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Usernames and passwords are only for designated users.</w:t>
            </w:r>
            <w:r w:rsidRPr="00E3691C">
              <w:rPr>
                <w:rStyle w:val="eop"/>
                <w:rFonts w:asciiTheme="minorHAnsi" w:hAnsiTheme="minorHAnsi"/>
              </w:rPr>
              <w:t> </w:t>
            </w:r>
          </w:p>
          <w:p w14:paraId="1642F7FC" w14:textId="77777777" w:rsidR="002620F6" w:rsidRPr="00E3691C" w:rsidRDefault="0076230C" w:rsidP="00E3691C">
            <w:pPr>
              <w:pStyle w:val="paragraph"/>
              <w:numPr>
                <w:ilvl w:val="1"/>
                <w:numId w:val="11"/>
              </w:numPr>
              <w:spacing w:before="0" w:beforeAutospacing="0" w:after="120" w:afterAutospacing="0"/>
              <w:textAlignment w:val="baseline"/>
              <w:rPr>
                <w:rStyle w:val="eop"/>
                <w:rFonts w:asciiTheme="minorHAnsi" w:hAnsiTheme="minorHAnsi"/>
              </w:rPr>
            </w:pPr>
            <w:r w:rsidRPr="00E3691C">
              <w:rPr>
                <w:rStyle w:val="normaltextrun"/>
                <w:rFonts w:asciiTheme="minorHAnsi" w:hAnsiTheme="minorHAnsi"/>
              </w:rPr>
              <w:t>All emails containing medical, personal or sensitive data must only detail patient initials in the email content and must be encrypted</w:t>
            </w:r>
            <w:r w:rsidRPr="00E3691C">
              <w:rPr>
                <w:rStyle w:val="eop"/>
                <w:rFonts w:asciiTheme="minorHAnsi" w:hAnsiTheme="minorHAnsi"/>
              </w:rPr>
              <w:t>.</w:t>
            </w:r>
          </w:p>
          <w:p w14:paraId="22478618" w14:textId="77777777" w:rsidR="00247905" w:rsidRPr="00E3691C" w:rsidRDefault="0076230C" w:rsidP="00E3691C">
            <w:pPr>
              <w:pStyle w:val="paragraph"/>
              <w:numPr>
                <w:ilvl w:val="1"/>
                <w:numId w:val="11"/>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Medical Logs must only detail the patient’s initials only in the name section</w:t>
            </w:r>
            <w:r w:rsidRPr="00E3691C">
              <w:rPr>
                <w:rStyle w:val="eop"/>
                <w:rFonts w:asciiTheme="minorHAnsi" w:hAnsiTheme="minorHAnsi"/>
              </w:rPr>
              <w:t> </w:t>
            </w:r>
          </w:p>
          <w:p w14:paraId="76A4F88C" w14:textId="2A8743FA" w:rsidR="0076230C" w:rsidRPr="00E3691C" w:rsidRDefault="0076230C" w:rsidP="00E3691C">
            <w:pPr>
              <w:pStyle w:val="paragraph"/>
              <w:numPr>
                <w:ilvl w:val="1"/>
                <w:numId w:val="11"/>
              </w:numPr>
              <w:spacing w:before="0" w:beforeAutospacing="0" w:after="120" w:afterAutospacing="0"/>
              <w:textAlignment w:val="baseline"/>
              <w:rPr>
                <w:rFonts w:asciiTheme="minorHAnsi" w:hAnsiTheme="minorHAnsi"/>
              </w:rPr>
            </w:pPr>
            <w:r w:rsidRPr="00E3691C">
              <w:rPr>
                <w:rStyle w:val="normaltextrun"/>
                <w:rFonts w:asciiTheme="minorHAnsi" w:hAnsiTheme="minorHAnsi"/>
              </w:rPr>
              <w:t>Limit the number of addressees on emails to essential personnel and always check that a patient’s personal data and medical information is protected</w:t>
            </w:r>
            <w:r w:rsidRPr="00E3691C">
              <w:rPr>
                <w:rStyle w:val="eop"/>
                <w:rFonts w:asciiTheme="minorHAnsi" w:hAnsiTheme="minorHAnsi"/>
              </w:rPr>
              <w:t>.</w:t>
            </w:r>
          </w:p>
        </w:tc>
      </w:tr>
      <w:tr w:rsidR="0076230C" w:rsidRPr="00E3691C" w14:paraId="76A4F896" w14:textId="77777777" w:rsidTr="1914014B">
        <w:tc>
          <w:tcPr>
            <w:tcW w:w="634" w:type="dxa"/>
            <w:shd w:val="clear" w:color="auto" w:fill="auto"/>
          </w:tcPr>
          <w:p w14:paraId="76A4F891" w14:textId="77777777" w:rsidR="0076230C" w:rsidRPr="00E3691C" w:rsidRDefault="0076230C" w:rsidP="00DF0610">
            <w:pPr>
              <w:pStyle w:val="ListParagraph"/>
              <w:numPr>
                <w:ilvl w:val="0"/>
                <w:numId w:val="2"/>
              </w:numPr>
              <w:spacing w:after="120" w:line="240" w:lineRule="auto"/>
              <w:ind w:firstLine="180"/>
              <w:jc w:val="right"/>
              <w:rPr>
                <w:rFonts w:asciiTheme="minorHAnsi" w:hAnsiTheme="minorHAnsi"/>
                <w:b/>
                <w:bCs/>
                <w:sz w:val="24"/>
                <w:szCs w:val="24"/>
              </w:rPr>
            </w:pPr>
          </w:p>
        </w:tc>
        <w:tc>
          <w:tcPr>
            <w:tcW w:w="8726" w:type="dxa"/>
            <w:gridSpan w:val="2"/>
            <w:shd w:val="clear" w:color="auto" w:fill="auto"/>
          </w:tcPr>
          <w:p w14:paraId="63BB3260" w14:textId="77777777" w:rsidR="00247905" w:rsidRPr="00E3691C" w:rsidRDefault="0076230C" w:rsidP="00E3691C">
            <w:pPr>
              <w:pStyle w:val="paragraph"/>
              <w:spacing w:before="0" w:beforeAutospacing="0" w:after="120" w:afterAutospacing="0"/>
              <w:textAlignment w:val="baseline"/>
              <w:rPr>
                <w:rFonts w:asciiTheme="minorHAnsi" w:hAnsiTheme="minorHAnsi"/>
              </w:rPr>
            </w:pPr>
            <w:r w:rsidRPr="00E3691C">
              <w:rPr>
                <w:rStyle w:val="normaltextrun"/>
                <w:rFonts w:asciiTheme="minorHAnsi" w:hAnsiTheme="minorHAnsi"/>
                <w:b/>
                <w:bCs/>
              </w:rPr>
              <w:t>References</w:t>
            </w:r>
            <w:r w:rsidRPr="00E3691C">
              <w:rPr>
                <w:rStyle w:val="eop"/>
                <w:rFonts w:asciiTheme="minorHAnsi" w:hAnsiTheme="minorHAnsi"/>
              </w:rPr>
              <w:t> </w:t>
            </w:r>
          </w:p>
          <w:p w14:paraId="0A70C1E7" w14:textId="77777777" w:rsidR="000059FB" w:rsidRPr="00E3691C" w:rsidRDefault="0076230C" w:rsidP="00E3691C">
            <w:pPr>
              <w:pStyle w:val="paragraph"/>
              <w:spacing w:before="0" w:beforeAutospacing="0" w:after="120" w:afterAutospacing="0"/>
              <w:textAlignment w:val="baseline"/>
              <w:rPr>
                <w:rFonts w:asciiTheme="minorHAnsi" w:hAnsiTheme="minorHAnsi"/>
              </w:rPr>
            </w:pPr>
            <w:r w:rsidRPr="00E3691C">
              <w:rPr>
                <w:rStyle w:val="normaltextrun"/>
                <w:rFonts w:asciiTheme="minorHAnsi" w:hAnsiTheme="minorHAnsi"/>
              </w:rPr>
              <w:t>HIPAA - Health Insurance Portability and Accountability Act</w:t>
            </w:r>
            <w:r w:rsidRPr="00E3691C">
              <w:rPr>
                <w:rStyle w:val="eop"/>
                <w:rFonts w:asciiTheme="minorHAnsi" w:hAnsiTheme="minorHAnsi"/>
              </w:rPr>
              <w:t> </w:t>
            </w:r>
          </w:p>
          <w:p w14:paraId="7AF4F321" w14:textId="77777777" w:rsidR="000059FB" w:rsidRPr="00E3691C" w:rsidRDefault="0076230C" w:rsidP="00E3691C">
            <w:pPr>
              <w:pStyle w:val="paragraph"/>
              <w:spacing w:before="0" w:beforeAutospacing="0" w:after="120" w:afterAutospacing="0"/>
              <w:textAlignment w:val="baseline"/>
              <w:rPr>
                <w:rFonts w:asciiTheme="minorHAnsi" w:hAnsiTheme="minorHAnsi"/>
              </w:rPr>
            </w:pPr>
            <w:r w:rsidRPr="00E3691C">
              <w:rPr>
                <w:rStyle w:val="normaltextrun"/>
                <w:rFonts w:asciiTheme="minorHAnsi" w:hAnsiTheme="minorHAnsi"/>
              </w:rPr>
              <w:t>GDPR – General Data Protection Regulation</w:t>
            </w:r>
            <w:r w:rsidRPr="00E3691C">
              <w:rPr>
                <w:rStyle w:val="eop"/>
                <w:rFonts w:asciiTheme="minorHAnsi" w:hAnsiTheme="minorHAnsi"/>
              </w:rPr>
              <w:t> </w:t>
            </w:r>
          </w:p>
          <w:p w14:paraId="76A4F895" w14:textId="00132EBF" w:rsidR="0076230C" w:rsidRPr="00E3691C" w:rsidRDefault="0076230C" w:rsidP="00E3691C">
            <w:pPr>
              <w:pStyle w:val="paragraph"/>
              <w:spacing w:before="0" w:beforeAutospacing="0" w:after="120" w:afterAutospacing="0"/>
              <w:textAlignment w:val="baseline"/>
              <w:rPr>
                <w:rFonts w:asciiTheme="minorHAnsi" w:hAnsiTheme="minorHAnsi"/>
              </w:rPr>
            </w:pPr>
            <w:r w:rsidRPr="00E3691C">
              <w:rPr>
                <w:rStyle w:val="normaltextrun"/>
                <w:rFonts w:asciiTheme="minorHAnsi" w:hAnsiTheme="minorHAnsi"/>
              </w:rPr>
              <w:t>PEME - Pre-Employment Medical Examination</w:t>
            </w:r>
            <w:r w:rsidRPr="00E3691C">
              <w:rPr>
                <w:rStyle w:val="eop"/>
                <w:rFonts w:asciiTheme="minorHAnsi" w:hAnsiTheme="minorHAnsi"/>
              </w:rPr>
              <w:t> </w:t>
            </w:r>
          </w:p>
        </w:tc>
      </w:tr>
    </w:tbl>
    <w:p w14:paraId="76A4F89A" w14:textId="77777777" w:rsidR="00997319" w:rsidRPr="00E3691C" w:rsidRDefault="00997319" w:rsidP="00E3691C">
      <w:pPr>
        <w:spacing w:after="120" w:line="240" w:lineRule="auto"/>
        <w:ind w:left="360"/>
        <w:rPr>
          <w:rFonts w:asciiTheme="minorHAnsi" w:hAnsiTheme="minorHAnsi"/>
          <w:b/>
          <w:bCs/>
          <w:sz w:val="24"/>
          <w:szCs w:val="24"/>
        </w:rPr>
      </w:pPr>
    </w:p>
    <w:p w14:paraId="76A4F89B" w14:textId="77777777" w:rsidR="00997319" w:rsidRPr="005E3864" w:rsidRDefault="00997319" w:rsidP="005E3864">
      <w:pPr>
        <w:spacing w:after="120" w:line="240" w:lineRule="auto"/>
        <w:rPr>
          <w:rFonts w:ascii="Times New Roman" w:hAnsi="Times New Roman"/>
          <w:b/>
          <w:bCs/>
          <w:sz w:val="24"/>
          <w:szCs w:val="24"/>
        </w:rPr>
      </w:pPr>
    </w:p>
    <w:sectPr w:rsidR="00997319" w:rsidRPr="005E3864" w:rsidSect="00C778F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DCF91D" w16cex:dateUtc="2020-12-10T17:31:03.788Z"/>
  <w16cex:commentExtensible w16cex:durableId="21F8902B" w16cex:dateUtc="2020-12-10T17:31:17.268Z"/>
  <w16cex:commentExtensible w16cex:durableId="46ADCB6E" w16cex:dateUtc="2020-12-10T17:31:51.89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4FD98" w14:textId="77777777" w:rsidR="00C6531B" w:rsidRDefault="00C6531B" w:rsidP="00C778FB">
      <w:pPr>
        <w:spacing w:after="0" w:line="240" w:lineRule="auto"/>
      </w:pPr>
      <w:r>
        <w:separator/>
      </w:r>
    </w:p>
  </w:endnote>
  <w:endnote w:type="continuationSeparator" w:id="0">
    <w:p w14:paraId="372B40C2" w14:textId="77777777" w:rsidR="00C6531B" w:rsidRDefault="00C6531B" w:rsidP="00C778FB">
      <w:pPr>
        <w:spacing w:after="0" w:line="240" w:lineRule="auto"/>
      </w:pPr>
      <w:r>
        <w:continuationSeparator/>
      </w:r>
    </w:p>
  </w:endnote>
  <w:endnote w:type="continuationNotice" w:id="1">
    <w:p w14:paraId="33263EDD" w14:textId="77777777" w:rsidR="00C6531B" w:rsidRDefault="00C653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5BED2" w14:textId="77777777" w:rsidR="00A2251C" w:rsidRDefault="00A225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4F8A1" w14:textId="37169D19" w:rsidR="00632535" w:rsidRDefault="00A2251C"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r w:rsidR="00632535">
      <w:rPr>
        <w:rFonts w:ascii="Times New Roman" w:hAnsi="Times New Roman"/>
      </w:rPr>
      <w:t>MED—</w:t>
    </w:r>
    <w:r w:rsidR="0076230C">
      <w:rPr>
        <w:rFonts w:ascii="Times New Roman" w:hAnsi="Times New Roman"/>
      </w:rPr>
      <w:t>1601 Patient Confidentiality</w:t>
    </w:r>
    <w:r w:rsidR="00632535">
      <w:rPr>
        <w:rFonts w:ascii="Times New Roman" w:hAnsi="Times New Roman"/>
      </w:rPr>
      <w:tab/>
    </w:r>
    <w:r w:rsidR="00632535" w:rsidRPr="004D249F">
      <w:rPr>
        <w:rFonts w:ascii="Times New Roman" w:hAnsi="Times New Roman"/>
      </w:rPr>
      <w:fldChar w:fldCharType="begin"/>
    </w:r>
    <w:r w:rsidR="00632535" w:rsidRPr="004D249F">
      <w:rPr>
        <w:rFonts w:ascii="Times New Roman" w:hAnsi="Times New Roman"/>
      </w:rPr>
      <w:instrText xml:space="preserve"> PAGE   \* MERGEFORMAT </w:instrText>
    </w:r>
    <w:r w:rsidR="00632535" w:rsidRPr="004D249F">
      <w:rPr>
        <w:rFonts w:ascii="Times New Roman" w:hAnsi="Times New Roman"/>
      </w:rPr>
      <w:fldChar w:fldCharType="separate"/>
    </w:r>
    <w:r w:rsidR="0076230C">
      <w:rPr>
        <w:rFonts w:ascii="Times New Roman" w:hAnsi="Times New Roman"/>
        <w:noProof/>
      </w:rPr>
      <w:t>1</w:t>
    </w:r>
    <w:r w:rsidR="00632535" w:rsidRPr="004D249F">
      <w:rPr>
        <w:rFonts w:ascii="Times New Roman" w:hAnsi="Times New Roman"/>
        <w:noProof/>
      </w:rPr>
      <w:fldChar w:fldCharType="end"/>
    </w:r>
  </w:p>
  <w:p w14:paraId="76A4F8A2" w14:textId="6DE41AD7" w:rsidR="004D249F" w:rsidRPr="004D249F" w:rsidRDefault="602685DB"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REV. 22 October 2020</w:t>
    </w:r>
    <w:r w:rsidR="004D249F" w:rsidRPr="004D249F">
      <w:rPr>
        <w:rFonts w:ascii="Times New Roman" w:hAnsi="Times New Roman"/>
      </w:rPr>
      <w:tab/>
    </w:r>
  </w:p>
  <w:p w14:paraId="76A4F8A3" w14:textId="77777777" w:rsidR="00632535" w:rsidRDefault="00632535">
    <w:pPr>
      <w:pStyle w:val="Footer"/>
      <w:pBdr>
        <w:top w:val="single" w:sz="4" w:space="1" w:color="auto"/>
      </w:pBdr>
      <w:tabs>
        <w:tab w:val="clear" w:pos="468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026A5" w14:textId="77777777" w:rsidR="00A2251C" w:rsidRDefault="00A22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54D2F" w14:textId="77777777" w:rsidR="00C6531B" w:rsidRDefault="00C6531B" w:rsidP="00C778FB">
      <w:pPr>
        <w:spacing w:after="0" w:line="240" w:lineRule="auto"/>
      </w:pPr>
      <w:r>
        <w:separator/>
      </w:r>
    </w:p>
  </w:footnote>
  <w:footnote w:type="continuationSeparator" w:id="0">
    <w:p w14:paraId="15A9A6DB" w14:textId="77777777" w:rsidR="00C6531B" w:rsidRDefault="00C6531B" w:rsidP="00C778FB">
      <w:pPr>
        <w:spacing w:after="0" w:line="240" w:lineRule="auto"/>
      </w:pPr>
      <w:r>
        <w:continuationSeparator/>
      </w:r>
    </w:p>
  </w:footnote>
  <w:footnote w:type="continuationNotice" w:id="1">
    <w:p w14:paraId="5C3B8238" w14:textId="77777777" w:rsidR="00C6531B" w:rsidRDefault="00C653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66E80" w14:textId="77777777" w:rsidR="00A2251C" w:rsidRDefault="00A22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4F8A0"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76230C">
      <w:rPr>
        <w:noProof/>
      </w:rPr>
      <w:drawing>
        <wp:anchor distT="0" distB="0" distL="114300" distR="114300" simplePos="0" relativeHeight="251658240" behindDoc="1" locked="0" layoutInCell="1" allowOverlap="1" wp14:anchorId="76A4F8A4" wp14:editId="76A4F8A5">
          <wp:simplePos x="0" y="0"/>
          <wp:positionH relativeFrom="column">
            <wp:posOffset>4888230</wp:posOffset>
          </wp:positionH>
          <wp:positionV relativeFrom="paragraph">
            <wp:posOffset>-285750</wp:posOffset>
          </wp:positionV>
          <wp:extent cx="1108710" cy="64008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8710" cy="6400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21F28" w14:textId="77777777" w:rsidR="00A2251C" w:rsidRDefault="00A22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27A51"/>
    <w:multiLevelType w:val="multilevel"/>
    <w:tmpl w:val="842E438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5913EA"/>
    <w:multiLevelType w:val="multilevel"/>
    <w:tmpl w:val="7C74E2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3A223D"/>
    <w:multiLevelType w:val="hybridMultilevel"/>
    <w:tmpl w:val="6CA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61D23"/>
    <w:multiLevelType w:val="hybridMultilevel"/>
    <w:tmpl w:val="DC3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B1D99"/>
    <w:multiLevelType w:val="multilevel"/>
    <w:tmpl w:val="396C30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1E4184"/>
    <w:multiLevelType w:val="hybridMultilevel"/>
    <w:tmpl w:val="4CEA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55CC5"/>
    <w:multiLevelType w:val="hybridMultilevel"/>
    <w:tmpl w:val="3038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C6332"/>
    <w:multiLevelType w:val="multilevel"/>
    <w:tmpl w:val="FD52F12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FF7026"/>
    <w:multiLevelType w:val="hybridMultilevel"/>
    <w:tmpl w:val="4D0E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9406B"/>
    <w:multiLevelType w:val="multilevel"/>
    <w:tmpl w:val="F0C6A2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5777F0"/>
    <w:multiLevelType w:val="multilevel"/>
    <w:tmpl w:val="9334B1E0"/>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518762D"/>
    <w:multiLevelType w:val="multilevel"/>
    <w:tmpl w:val="3E301374"/>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12" w15:restartNumberingAfterBreak="0">
    <w:nsid w:val="77B94FB0"/>
    <w:multiLevelType w:val="multilevel"/>
    <w:tmpl w:val="6AEAE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0"/>
  </w:num>
  <w:num w:numId="3">
    <w:abstractNumId w:val="3"/>
  </w:num>
  <w:num w:numId="4">
    <w:abstractNumId w:val="1"/>
  </w:num>
  <w:num w:numId="5">
    <w:abstractNumId w:val="4"/>
  </w:num>
  <w:num w:numId="6">
    <w:abstractNumId w:val="2"/>
  </w:num>
  <w:num w:numId="7">
    <w:abstractNumId w:val="6"/>
  </w:num>
  <w:num w:numId="8">
    <w:abstractNumId w:val="0"/>
  </w:num>
  <w:num w:numId="9">
    <w:abstractNumId w:val="9"/>
  </w:num>
  <w:num w:numId="10">
    <w:abstractNumId w:val="8"/>
  </w:num>
  <w:num w:numId="11">
    <w:abstractNumId w:val="7"/>
  </w:num>
  <w:num w:numId="12">
    <w:abstractNumId w:val="5"/>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53722"/>
    <w:rsid w:val="000059FB"/>
    <w:rsid w:val="00075468"/>
    <w:rsid w:val="000B195C"/>
    <w:rsid w:val="000D21D9"/>
    <w:rsid w:val="00132D05"/>
    <w:rsid w:val="00133153"/>
    <w:rsid w:val="0015445B"/>
    <w:rsid w:val="001911E2"/>
    <w:rsid w:val="00247905"/>
    <w:rsid w:val="002620F6"/>
    <w:rsid w:val="00274B23"/>
    <w:rsid w:val="002C3F52"/>
    <w:rsid w:val="002F141F"/>
    <w:rsid w:val="003A5EF2"/>
    <w:rsid w:val="003B4946"/>
    <w:rsid w:val="003F31DE"/>
    <w:rsid w:val="00406B39"/>
    <w:rsid w:val="00426A59"/>
    <w:rsid w:val="00452644"/>
    <w:rsid w:val="00452EF9"/>
    <w:rsid w:val="00466B0C"/>
    <w:rsid w:val="00471B34"/>
    <w:rsid w:val="004A6CEC"/>
    <w:rsid w:val="004B6BBB"/>
    <w:rsid w:val="004B6F36"/>
    <w:rsid w:val="004C478C"/>
    <w:rsid w:val="004D249F"/>
    <w:rsid w:val="00507166"/>
    <w:rsid w:val="005460AF"/>
    <w:rsid w:val="005563DC"/>
    <w:rsid w:val="00575CAB"/>
    <w:rsid w:val="005B469A"/>
    <w:rsid w:val="005E3864"/>
    <w:rsid w:val="005F3699"/>
    <w:rsid w:val="006271B3"/>
    <w:rsid w:val="00632535"/>
    <w:rsid w:val="006522E2"/>
    <w:rsid w:val="006639A8"/>
    <w:rsid w:val="006B6CD7"/>
    <w:rsid w:val="006B7D1D"/>
    <w:rsid w:val="00703D5E"/>
    <w:rsid w:val="0076230C"/>
    <w:rsid w:val="007A567F"/>
    <w:rsid w:val="007B262D"/>
    <w:rsid w:val="007B2F39"/>
    <w:rsid w:val="007D29A6"/>
    <w:rsid w:val="0083322E"/>
    <w:rsid w:val="00874137"/>
    <w:rsid w:val="008B20F6"/>
    <w:rsid w:val="008B2DE2"/>
    <w:rsid w:val="008C1778"/>
    <w:rsid w:val="008E042E"/>
    <w:rsid w:val="00946FE0"/>
    <w:rsid w:val="00953722"/>
    <w:rsid w:val="00965E25"/>
    <w:rsid w:val="00997319"/>
    <w:rsid w:val="00A2214D"/>
    <w:rsid w:val="00A2251C"/>
    <w:rsid w:val="00A74191"/>
    <w:rsid w:val="00AC5B1C"/>
    <w:rsid w:val="00AD57DE"/>
    <w:rsid w:val="00B03CF2"/>
    <w:rsid w:val="00B14666"/>
    <w:rsid w:val="00BD0360"/>
    <w:rsid w:val="00BD26BB"/>
    <w:rsid w:val="00BD716C"/>
    <w:rsid w:val="00BE3B8A"/>
    <w:rsid w:val="00BE72D1"/>
    <w:rsid w:val="00C0005C"/>
    <w:rsid w:val="00C058DE"/>
    <w:rsid w:val="00C46BA3"/>
    <w:rsid w:val="00C50B1F"/>
    <w:rsid w:val="00C6531B"/>
    <w:rsid w:val="00C778FB"/>
    <w:rsid w:val="00C838BF"/>
    <w:rsid w:val="00C8480F"/>
    <w:rsid w:val="00CE2435"/>
    <w:rsid w:val="00D52F52"/>
    <w:rsid w:val="00D64208"/>
    <w:rsid w:val="00D87591"/>
    <w:rsid w:val="00D95C7B"/>
    <w:rsid w:val="00DC6738"/>
    <w:rsid w:val="00DF0610"/>
    <w:rsid w:val="00E01E15"/>
    <w:rsid w:val="00E10C8E"/>
    <w:rsid w:val="00E3691C"/>
    <w:rsid w:val="00E5307E"/>
    <w:rsid w:val="00E54689"/>
    <w:rsid w:val="00E606D3"/>
    <w:rsid w:val="00E948D0"/>
    <w:rsid w:val="00F16FC7"/>
    <w:rsid w:val="00F23BC6"/>
    <w:rsid w:val="00F72CE6"/>
    <w:rsid w:val="00F85F34"/>
    <w:rsid w:val="00FA2EEF"/>
    <w:rsid w:val="0BDE97F5"/>
    <w:rsid w:val="1914014B"/>
    <w:rsid w:val="1C980AF5"/>
    <w:rsid w:val="57908F7B"/>
    <w:rsid w:val="587849DB"/>
    <w:rsid w:val="60268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A4F828"/>
  <w15:docId w15:val="{163341C1-9734-4D35-9BE5-34474939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1"/>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76230C"/>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76230C"/>
  </w:style>
  <w:style w:type="character" w:customStyle="1" w:styleId="eop">
    <w:name w:val="eop"/>
    <w:basedOn w:val="DefaultParagraphFont"/>
    <w:rsid w:val="0076230C"/>
  </w:style>
  <w:style w:type="paragraph" w:styleId="BalloonText">
    <w:name w:val="Balloon Text"/>
    <w:basedOn w:val="Normal"/>
    <w:link w:val="BalloonTextChar"/>
    <w:uiPriority w:val="99"/>
    <w:semiHidden/>
    <w:unhideWhenUsed/>
    <w:rsid w:val="00E10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C8E"/>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72071">
      <w:bodyDiv w:val="1"/>
      <w:marLeft w:val="0"/>
      <w:marRight w:val="0"/>
      <w:marTop w:val="0"/>
      <w:marBottom w:val="0"/>
      <w:divBdr>
        <w:top w:val="none" w:sz="0" w:space="0" w:color="auto"/>
        <w:left w:val="none" w:sz="0" w:space="0" w:color="auto"/>
        <w:bottom w:val="none" w:sz="0" w:space="0" w:color="auto"/>
        <w:right w:val="none" w:sz="0" w:space="0" w:color="auto"/>
      </w:divBdr>
    </w:div>
    <w:div w:id="1097167871">
      <w:bodyDiv w:val="1"/>
      <w:marLeft w:val="0"/>
      <w:marRight w:val="0"/>
      <w:marTop w:val="0"/>
      <w:marBottom w:val="0"/>
      <w:divBdr>
        <w:top w:val="none" w:sz="0" w:space="0" w:color="auto"/>
        <w:left w:val="none" w:sz="0" w:space="0" w:color="auto"/>
        <w:bottom w:val="none" w:sz="0" w:space="0" w:color="auto"/>
        <w:right w:val="none" w:sz="0" w:space="0" w:color="auto"/>
      </w:divBdr>
      <w:divsChild>
        <w:div w:id="968820111">
          <w:marLeft w:val="0"/>
          <w:marRight w:val="0"/>
          <w:marTop w:val="0"/>
          <w:marBottom w:val="0"/>
          <w:divBdr>
            <w:top w:val="none" w:sz="0" w:space="0" w:color="auto"/>
            <w:left w:val="none" w:sz="0" w:space="0" w:color="auto"/>
            <w:bottom w:val="none" w:sz="0" w:space="0" w:color="auto"/>
            <w:right w:val="none" w:sz="0" w:space="0" w:color="auto"/>
          </w:divBdr>
        </w:div>
        <w:div w:id="1528906218">
          <w:marLeft w:val="0"/>
          <w:marRight w:val="0"/>
          <w:marTop w:val="0"/>
          <w:marBottom w:val="0"/>
          <w:divBdr>
            <w:top w:val="none" w:sz="0" w:space="0" w:color="auto"/>
            <w:left w:val="none" w:sz="0" w:space="0" w:color="auto"/>
            <w:bottom w:val="none" w:sz="0" w:space="0" w:color="auto"/>
            <w:right w:val="none" w:sz="0" w:space="0" w:color="auto"/>
          </w:divBdr>
        </w:div>
      </w:divsChild>
    </w:div>
    <w:div w:id="1126655070">
      <w:bodyDiv w:val="1"/>
      <w:marLeft w:val="0"/>
      <w:marRight w:val="0"/>
      <w:marTop w:val="0"/>
      <w:marBottom w:val="0"/>
      <w:divBdr>
        <w:top w:val="none" w:sz="0" w:space="0" w:color="auto"/>
        <w:left w:val="none" w:sz="0" w:space="0" w:color="auto"/>
        <w:bottom w:val="none" w:sz="0" w:space="0" w:color="auto"/>
        <w:right w:val="none" w:sz="0" w:space="0" w:color="auto"/>
      </w:divBdr>
      <w:divsChild>
        <w:div w:id="1231234357">
          <w:marLeft w:val="0"/>
          <w:marRight w:val="0"/>
          <w:marTop w:val="0"/>
          <w:marBottom w:val="0"/>
          <w:divBdr>
            <w:top w:val="none" w:sz="0" w:space="0" w:color="auto"/>
            <w:left w:val="none" w:sz="0" w:space="0" w:color="auto"/>
            <w:bottom w:val="none" w:sz="0" w:space="0" w:color="auto"/>
            <w:right w:val="none" w:sz="0" w:space="0" w:color="auto"/>
          </w:divBdr>
        </w:div>
        <w:div w:id="1385057674">
          <w:marLeft w:val="0"/>
          <w:marRight w:val="0"/>
          <w:marTop w:val="0"/>
          <w:marBottom w:val="0"/>
          <w:divBdr>
            <w:top w:val="none" w:sz="0" w:space="0" w:color="auto"/>
            <w:left w:val="none" w:sz="0" w:space="0" w:color="auto"/>
            <w:bottom w:val="none" w:sz="0" w:space="0" w:color="auto"/>
            <w:right w:val="none" w:sz="0" w:space="0" w:color="auto"/>
          </w:divBdr>
        </w:div>
        <w:div w:id="1702784626">
          <w:marLeft w:val="0"/>
          <w:marRight w:val="0"/>
          <w:marTop w:val="0"/>
          <w:marBottom w:val="0"/>
          <w:divBdr>
            <w:top w:val="none" w:sz="0" w:space="0" w:color="auto"/>
            <w:left w:val="none" w:sz="0" w:space="0" w:color="auto"/>
            <w:bottom w:val="none" w:sz="0" w:space="0" w:color="auto"/>
            <w:right w:val="none" w:sz="0" w:space="0" w:color="auto"/>
          </w:divBdr>
        </w:div>
      </w:divsChild>
    </w:div>
    <w:div w:id="1175850514">
      <w:bodyDiv w:val="1"/>
      <w:marLeft w:val="0"/>
      <w:marRight w:val="0"/>
      <w:marTop w:val="0"/>
      <w:marBottom w:val="0"/>
      <w:divBdr>
        <w:top w:val="none" w:sz="0" w:space="0" w:color="auto"/>
        <w:left w:val="none" w:sz="0" w:space="0" w:color="auto"/>
        <w:bottom w:val="none" w:sz="0" w:space="0" w:color="auto"/>
        <w:right w:val="none" w:sz="0" w:space="0" w:color="auto"/>
      </w:divBdr>
      <w:divsChild>
        <w:div w:id="630137550">
          <w:marLeft w:val="0"/>
          <w:marRight w:val="0"/>
          <w:marTop w:val="0"/>
          <w:marBottom w:val="0"/>
          <w:divBdr>
            <w:top w:val="none" w:sz="0" w:space="0" w:color="auto"/>
            <w:left w:val="none" w:sz="0" w:space="0" w:color="auto"/>
            <w:bottom w:val="none" w:sz="0" w:space="0" w:color="auto"/>
            <w:right w:val="none" w:sz="0" w:space="0" w:color="auto"/>
          </w:divBdr>
        </w:div>
      </w:divsChild>
    </w:div>
    <w:div w:id="1522621087">
      <w:bodyDiv w:val="1"/>
      <w:marLeft w:val="0"/>
      <w:marRight w:val="0"/>
      <w:marTop w:val="0"/>
      <w:marBottom w:val="0"/>
      <w:divBdr>
        <w:top w:val="none" w:sz="0" w:space="0" w:color="auto"/>
        <w:left w:val="none" w:sz="0" w:space="0" w:color="auto"/>
        <w:bottom w:val="none" w:sz="0" w:space="0" w:color="auto"/>
        <w:right w:val="none" w:sz="0" w:space="0" w:color="auto"/>
      </w:divBdr>
      <w:divsChild>
        <w:div w:id="285429961">
          <w:marLeft w:val="0"/>
          <w:marRight w:val="0"/>
          <w:marTop w:val="0"/>
          <w:marBottom w:val="0"/>
          <w:divBdr>
            <w:top w:val="none" w:sz="0" w:space="0" w:color="auto"/>
            <w:left w:val="none" w:sz="0" w:space="0" w:color="auto"/>
            <w:bottom w:val="none" w:sz="0" w:space="0" w:color="auto"/>
            <w:right w:val="none" w:sz="0" w:space="0" w:color="auto"/>
          </w:divBdr>
        </w:div>
      </w:divsChild>
    </w:div>
    <w:div w:id="1615791228">
      <w:bodyDiv w:val="1"/>
      <w:marLeft w:val="0"/>
      <w:marRight w:val="0"/>
      <w:marTop w:val="0"/>
      <w:marBottom w:val="0"/>
      <w:divBdr>
        <w:top w:val="none" w:sz="0" w:space="0" w:color="auto"/>
        <w:left w:val="none" w:sz="0" w:space="0" w:color="auto"/>
        <w:bottom w:val="none" w:sz="0" w:space="0" w:color="auto"/>
        <w:right w:val="none" w:sz="0" w:space="0" w:color="auto"/>
      </w:divBdr>
      <w:divsChild>
        <w:div w:id="397628247">
          <w:marLeft w:val="0"/>
          <w:marRight w:val="0"/>
          <w:marTop w:val="0"/>
          <w:marBottom w:val="0"/>
          <w:divBdr>
            <w:top w:val="none" w:sz="0" w:space="0" w:color="auto"/>
            <w:left w:val="none" w:sz="0" w:space="0" w:color="auto"/>
            <w:bottom w:val="none" w:sz="0" w:space="0" w:color="auto"/>
            <w:right w:val="none" w:sz="0" w:space="0" w:color="auto"/>
          </w:divBdr>
        </w:div>
        <w:div w:id="421144619">
          <w:marLeft w:val="0"/>
          <w:marRight w:val="0"/>
          <w:marTop w:val="0"/>
          <w:marBottom w:val="0"/>
          <w:divBdr>
            <w:top w:val="none" w:sz="0" w:space="0" w:color="auto"/>
            <w:left w:val="none" w:sz="0" w:space="0" w:color="auto"/>
            <w:bottom w:val="none" w:sz="0" w:space="0" w:color="auto"/>
            <w:right w:val="none" w:sz="0" w:space="0" w:color="auto"/>
          </w:divBdr>
        </w:div>
        <w:div w:id="477066037">
          <w:marLeft w:val="0"/>
          <w:marRight w:val="0"/>
          <w:marTop w:val="0"/>
          <w:marBottom w:val="0"/>
          <w:divBdr>
            <w:top w:val="none" w:sz="0" w:space="0" w:color="auto"/>
            <w:left w:val="none" w:sz="0" w:space="0" w:color="auto"/>
            <w:bottom w:val="none" w:sz="0" w:space="0" w:color="auto"/>
            <w:right w:val="none" w:sz="0" w:space="0" w:color="auto"/>
          </w:divBdr>
        </w:div>
        <w:div w:id="723331016">
          <w:marLeft w:val="0"/>
          <w:marRight w:val="0"/>
          <w:marTop w:val="0"/>
          <w:marBottom w:val="0"/>
          <w:divBdr>
            <w:top w:val="none" w:sz="0" w:space="0" w:color="auto"/>
            <w:left w:val="none" w:sz="0" w:space="0" w:color="auto"/>
            <w:bottom w:val="none" w:sz="0" w:space="0" w:color="auto"/>
            <w:right w:val="none" w:sz="0" w:space="0" w:color="auto"/>
          </w:divBdr>
        </w:div>
        <w:div w:id="1486235861">
          <w:marLeft w:val="0"/>
          <w:marRight w:val="0"/>
          <w:marTop w:val="0"/>
          <w:marBottom w:val="0"/>
          <w:divBdr>
            <w:top w:val="none" w:sz="0" w:space="0" w:color="auto"/>
            <w:left w:val="none" w:sz="0" w:space="0" w:color="auto"/>
            <w:bottom w:val="none" w:sz="0" w:space="0" w:color="auto"/>
            <w:right w:val="none" w:sz="0" w:space="0" w:color="auto"/>
          </w:divBdr>
        </w:div>
        <w:div w:id="1727877623">
          <w:marLeft w:val="0"/>
          <w:marRight w:val="0"/>
          <w:marTop w:val="0"/>
          <w:marBottom w:val="0"/>
          <w:divBdr>
            <w:top w:val="none" w:sz="0" w:space="0" w:color="auto"/>
            <w:left w:val="none" w:sz="0" w:space="0" w:color="auto"/>
            <w:bottom w:val="none" w:sz="0" w:space="0" w:color="auto"/>
            <w:right w:val="none" w:sz="0" w:space="0" w:color="auto"/>
          </w:divBdr>
        </w:div>
      </w:divsChild>
    </w:div>
    <w:div w:id="1721900219">
      <w:bodyDiv w:val="1"/>
      <w:marLeft w:val="0"/>
      <w:marRight w:val="0"/>
      <w:marTop w:val="0"/>
      <w:marBottom w:val="0"/>
      <w:divBdr>
        <w:top w:val="none" w:sz="0" w:space="0" w:color="auto"/>
        <w:left w:val="none" w:sz="0" w:space="0" w:color="auto"/>
        <w:bottom w:val="none" w:sz="0" w:space="0" w:color="auto"/>
        <w:right w:val="none" w:sz="0" w:space="0" w:color="auto"/>
      </w:divBdr>
      <w:divsChild>
        <w:div w:id="545916632">
          <w:marLeft w:val="0"/>
          <w:marRight w:val="0"/>
          <w:marTop w:val="0"/>
          <w:marBottom w:val="0"/>
          <w:divBdr>
            <w:top w:val="none" w:sz="0" w:space="0" w:color="auto"/>
            <w:left w:val="none" w:sz="0" w:space="0" w:color="auto"/>
            <w:bottom w:val="none" w:sz="0" w:space="0" w:color="auto"/>
            <w:right w:val="none" w:sz="0" w:space="0" w:color="auto"/>
          </w:divBdr>
          <w:divsChild>
            <w:div w:id="1331249221">
              <w:marLeft w:val="0"/>
              <w:marRight w:val="0"/>
              <w:marTop w:val="0"/>
              <w:marBottom w:val="0"/>
              <w:divBdr>
                <w:top w:val="none" w:sz="0" w:space="0" w:color="auto"/>
                <w:left w:val="none" w:sz="0" w:space="0" w:color="auto"/>
                <w:bottom w:val="none" w:sz="0" w:space="0" w:color="auto"/>
                <w:right w:val="none" w:sz="0" w:space="0" w:color="auto"/>
              </w:divBdr>
            </w:div>
            <w:div w:id="1721783383">
              <w:marLeft w:val="0"/>
              <w:marRight w:val="0"/>
              <w:marTop w:val="0"/>
              <w:marBottom w:val="0"/>
              <w:divBdr>
                <w:top w:val="none" w:sz="0" w:space="0" w:color="auto"/>
                <w:left w:val="none" w:sz="0" w:space="0" w:color="auto"/>
                <w:bottom w:val="none" w:sz="0" w:space="0" w:color="auto"/>
                <w:right w:val="none" w:sz="0" w:space="0" w:color="auto"/>
              </w:divBdr>
            </w:div>
          </w:divsChild>
        </w:div>
        <w:div w:id="1020931595">
          <w:marLeft w:val="0"/>
          <w:marRight w:val="0"/>
          <w:marTop w:val="0"/>
          <w:marBottom w:val="0"/>
          <w:divBdr>
            <w:top w:val="none" w:sz="0" w:space="0" w:color="auto"/>
            <w:left w:val="none" w:sz="0" w:space="0" w:color="auto"/>
            <w:bottom w:val="none" w:sz="0" w:space="0" w:color="auto"/>
            <w:right w:val="none" w:sz="0" w:space="0" w:color="auto"/>
          </w:divBdr>
          <w:divsChild>
            <w:div w:id="1492139511">
              <w:marLeft w:val="0"/>
              <w:marRight w:val="0"/>
              <w:marTop w:val="0"/>
              <w:marBottom w:val="0"/>
              <w:divBdr>
                <w:top w:val="none" w:sz="0" w:space="0" w:color="auto"/>
                <w:left w:val="none" w:sz="0" w:space="0" w:color="auto"/>
                <w:bottom w:val="none" w:sz="0" w:space="0" w:color="auto"/>
                <w:right w:val="none" w:sz="0" w:space="0" w:color="auto"/>
              </w:divBdr>
            </w:div>
          </w:divsChild>
        </w:div>
        <w:div w:id="1200824885">
          <w:marLeft w:val="0"/>
          <w:marRight w:val="0"/>
          <w:marTop w:val="0"/>
          <w:marBottom w:val="0"/>
          <w:divBdr>
            <w:top w:val="none" w:sz="0" w:space="0" w:color="auto"/>
            <w:left w:val="none" w:sz="0" w:space="0" w:color="auto"/>
            <w:bottom w:val="none" w:sz="0" w:space="0" w:color="auto"/>
            <w:right w:val="none" w:sz="0" w:space="0" w:color="auto"/>
          </w:divBdr>
        </w:div>
      </w:divsChild>
    </w:div>
    <w:div w:id="2070767056">
      <w:bodyDiv w:val="1"/>
      <w:marLeft w:val="0"/>
      <w:marRight w:val="0"/>
      <w:marTop w:val="0"/>
      <w:marBottom w:val="0"/>
      <w:divBdr>
        <w:top w:val="none" w:sz="0" w:space="0" w:color="auto"/>
        <w:left w:val="none" w:sz="0" w:space="0" w:color="auto"/>
        <w:bottom w:val="none" w:sz="0" w:space="0" w:color="auto"/>
        <w:right w:val="none" w:sz="0" w:space="0" w:color="auto"/>
      </w:divBdr>
    </w:div>
    <w:div w:id="2103597477">
      <w:bodyDiv w:val="1"/>
      <w:marLeft w:val="0"/>
      <w:marRight w:val="0"/>
      <w:marTop w:val="0"/>
      <w:marBottom w:val="0"/>
      <w:divBdr>
        <w:top w:val="none" w:sz="0" w:space="0" w:color="auto"/>
        <w:left w:val="none" w:sz="0" w:space="0" w:color="auto"/>
        <w:bottom w:val="none" w:sz="0" w:space="0" w:color="auto"/>
        <w:right w:val="none" w:sz="0" w:space="0" w:color="auto"/>
      </w:divBdr>
      <w:divsChild>
        <w:div w:id="82999199">
          <w:marLeft w:val="0"/>
          <w:marRight w:val="0"/>
          <w:marTop w:val="0"/>
          <w:marBottom w:val="0"/>
          <w:divBdr>
            <w:top w:val="none" w:sz="0" w:space="0" w:color="auto"/>
            <w:left w:val="none" w:sz="0" w:space="0" w:color="auto"/>
            <w:bottom w:val="none" w:sz="0" w:space="0" w:color="auto"/>
            <w:right w:val="none" w:sz="0" w:space="0" w:color="auto"/>
          </w:divBdr>
        </w:div>
        <w:div w:id="678117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24b507b0058447e5"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Downloads\SOP%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Version xmlns="http://schemas.microsoft.com/sharepoint/v3/fields" xsi:nil="true"/>
    <Cruise_x0020_Line xmlns="49b6c5c5-b236-4920-9c0b-2e413ae02a6c">Silversea</Cruise_x0020_Line>
    <Med xmlns="49b6c5c5-b236-4920-9c0b-2e413ae02a6c">1600 General Medical Procedures</M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0A0D8-5DA9-4551-8BC6-9C3783322A6E}"/>
</file>

<file path=customXml/itemProps2.xml><?xml version="1.0" encoding="utf-8"?>
<ds:datastoreItem xmlns:ds="http://schemas.openxmlformats.org/officeDocument/2006/customXml" ds:itemID="{5BD9D581-A086-45EF-A4DF-CEB0E4059DAD}">
  <ds:schemaRefs>
    <ds:schemaRef ds:uri="http://schemas.microsoft.com/office/2006/metadata/properties"/>
  </ds:schemaRefs>
</ds:datastoreItem>
</file>

<file path=customXml/itemProps3.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4.xml><?xml version="1.0" encoding="utf-8"?>
<ds:datastoreItem xmlns:ds="http://schemas.openxmlformats.org/officeDocument/2006/customXml" ds:itemID="{57C40660-387F-4B2B-8DD7-48C090BA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 (10)</Template>
  <TotalTime>1</TotalTime>
  <Pages>4</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Paul Morgan</cp:lastModifiedBy>
  <cp:revision>11</cp:revision>
  <dcterms:created xsi:type="dcterms:W3CDTF">2020-10-06T20:22:00Z</dcterms:created>
  <dcterms:modified xsi:type="dcterms:W3CDTF">2020-12-15T16:59:00Z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