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AECBF" w14:textId="22483D5F" w:rsidR="005B4B76" w:rsidRDefault="005B4B76">
      <w:pPr>
        <w:rPr>
          <w:lang w:val="en-US"/>
        </w:rPr>
      </w:pPr>
      <w:proofErr w:type="spellStart"/>
      <w:r>
        <w:rPr>
          <w:lang w:val="en-US"/>
        </w:rPr>
        <w:t>Họ</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tên</w:t>
      </w:r>
      <w:proofErr w:type="spellEnd"/>
      <w:r>
        <w:rPr>
          <w:lang w:val="en-US"/>
        </w:rPr>
        <w:t xml:space="preserve">: Nguyễn Bắc </w:t>
      </w:r>
      <w:r w:rsidRPr="005B4B76">
        <w:rPr>
          <w:lang w:val="en-US"/>
        </w:rPr>
        <w:t>Giang</w:t>
      </w:r>
    </w:p>
    <w:p w14:paraId="367B707B" w14:textId="3D8333B2" w:rsidR="005B4B76" w:rsidRDefault="005B4B76">
      <w:pPr>
        <w:rPr>
          <w:lang w:val="en-US"/>
        </w:rPr>
      </w:pPr>
      <w:proofErr w:type="spellStart"/>
      <w:r>
        <w:rPr>
          <w:lang w:val="en-US"/>
        </w:rPr>
        <w:t>Lớp</w:t>
      </w:r>
      <w:proofErr w:type="spellEnd"/>
      <w:r>
        <w:rPr>
          <w:lang w:val="en-US"/>
        </w:rPr>
        <w:t>: T2208E</w:t>
      </w:r>
    </w:p>
    <w:p w14:paraId="0D8DEE14" w14:textId="77777777" w:rsidR="005B4B76" w:rsidRDefault="005B4B76">
      <w:pPr>
        <w:rPr>
          <w:lang w:val="en-US"/>
        </w:rPr>
      </w:pPr>
    </w:p>
    <w:p w14:paraId="463D725D" w14:textId="76AEFB42" w:rsidR="005B4B76" w:rsidRDefault="005B4B76">
      <w:pPr>
        <w:rPr>
          <w:lang w:val="en-US"/>
        </w:rPr>
      </w:pPr>
      <w:r>
        <w:rPr>
          <w:lang w:val="en-US"/>
        </w:rPr>
        <w:t>Question 1:</w:t>
      </w:r>
    </w:p>
    <w:p w14:paraId="3B337EA7" w14:textId="21D28CEB" w:rsidR="005B4B76" w:rsidRPr="005B4B76" w:rsidRDefault="005B4B76" w:rsidP="005B4B76">
      <w:pPr>
        <w:pStyle w:val="ListParagraph"/>
        <w:numPr>
          <w:ilvl w:val="1"/>
          <w:numId w:val="1"/>
        </w:numPr>
        <w:rPr>
          <w:lang w:val="en-US"/>
        </w:rPr>
      </w:pPr>
      <w:r w:rsidRPr="005B4B76">
        <w:rPr>
          <w:lang w:val="en-US"/>
        </w:rPr>
        <w:t>Concept</w:t>
      </w:r>
    </w:p>
    <w:p w14:paraId="6FE0E588" w14:textId="5BF0116B" w:rsidR="005B4B76" w:rsidRDefault="005B4B76" w:rsidP="005B4B76">
      <w:pPr>
        <w:rPr>
          <w:rFonts w:ascii="Segoe UI" w:hAnsi="Segoe UI" w:cs="Segoe UI"/>
          <w:color w:val="374151"/>
        </w:rPr>
      </w:pPr>
      <w:r>
        <w:rPr>
          <w:rFonts w:ascii="Segoe UI" w:hAnsi="Segoe UI" w:cs="Segoe UI"/>
          <w:color w:val="374151"/>
        </w:rPr>
        <w:t>Asymmetric encryption uses a pair of keys: a public key for encryption and a private key for decryption. Data encrypted with the public key can only be decrypted with the corresponding private key, providing a secure way to share information without sharing sensitive decryption keys</w:t>
      </w:r>
    </w:p>
    <w:p w14:paraId="0A096E28" w14:textId="04585129" w:rsidR="005B4B76" w:rsidRPr="005B4B76" w:rsidRDefault="005B4B76" w:rsidP="005B4B76">
      <w:pPr>
        <w:pStyle w:val="ListParagraph"/>
        <w:numPr>
          <w:ilvl w:val="1"/>
          <w:numId w:val="1"/>
        </w:numPr>
        <w:rPr>
          <w:rFonts w:ascii="Segoe UI" w:hAnsi="Segoe UI" w:cs="Segoe UI"/>
          <w:color w:val="374151"/>
        </w:rPr>
      </w:pPr>
      <w:r w:rsidRPr="005B4B76">
        <w:rPr>
          <w:rFonts w:ascii="Segoe UI" w:hAnsi="Segoe UI" w:cs="Segoe UI"/>
          <w:color w:val="374151"/>
        </w:rPr>
        <w:t>Encoding and Decoding Diagram</w:t>
      </w:r>
    </w:p>
    <w:p w14:paraId="21639503" w14:textId="2A2DB9AE" w:rsidR="005B4B76" w:rsidRDefault="005B4B76" w:rsidP="005B4B76">
      <w:pPr>
        <w:rPr>
          <w:rFonts w:ascii="Segoe UI" w:hAnsi="Segoe UI" w:cs="Segoe UI"/>
          <w:color w:val="374151"/>
        </w:rPr>
      </w:pPr>
      <w:r>
        <w:rPr>
          <w:rFonts w:ascii="Segoe UI" w:hAnsi="Segoe UI" w:cs="Segoe UI"/>
          <w:noProof/>
          <w:color w:val="374151"/>
        </w:rPr>
        <w:drawing>
          <wp:inline distT="0" distB="0" distL="0" distR="0" wp14:anchorId="3739231A" wp14:editId="0F981D7B">
            <wp:extent cx="5731510" cy="2351405"/>
            <wp:effectExtent l="0" t="0" r="2540" b="0"/>
            <wp:docPr id="60154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43318" name="Picture 601543318"/>
                    <pic:cNvPicPr/>
                  </pic:nvPicPr>
                  <pic:blipFill>
                    <a:blip r:embed="rId5">
                      <a:extLst>
                        <a:ext uri="{28A0092B-C50C-407E-A947-70E740481C1C}">
                          <a14:useLocalDpi xmlns:a14="http://schemas.microsoft.com/office/drawing/2010/main" val="0"/>
                        </a:ext>
                      </a:extLst>
                    </a:blip>
                    <a:stretch>
                      <a:fillRect/>
                    </a:stretch>
                  </pic:blipFill>
                  <pic:spPr>
                    <a:xfrm>
                      <a:off x="0" y="0"/>
                      <a:ext cx="5731510" cy="2351405"/>
                    </a:xfrm>
                    <a:prstGeom prst="rect">
                      <a:avLst/>
                    </a:prstGeom>
                  </pic:spPr>
                </pic:pic>
              </a:graphicData>
            </a:graphic>
          </wp:inline>
        </w:drawing>
      </w:r>
    </w:p>
    <w:p w14:paraId="44D13ABB" w14:textId="77777777" w:rsidR="005B4B76" w:rsidRDefault="005B4B76" w:rsidP="005B4B76">
      <w:pPr>
        <w:rPr>
          <w:rFonts w:ascii="Segoe UI" w:hAnsi="Segoe UI" w:cs="Segoe UI"/>
          <w:color w:val="374151"/>
        </w:rPr>
      </w:pPr>
    </w:p>
    <w:p w14:paraId="4F9231F9" w14:textId="77777777" w:rsidR="005B4B76" w:rsidRDefault="005B4B76" w:rsidP="005B4B76">
      <w:pPr>
        <w:rPr>
          <w:rFonts w:ascii="Segoe UI" w:hAnsi="Segoe UI" w:cs="Segoe UI"/>
          <w:color w:val="374151"/>
        </w:rPr>
      </w:pPr>
    </w:p>
    <w:p w14:paraId="1C4DB7C6" w14:textId="27BB034C" w:rsidR="005B4B76" w:rsidRPr="005B4B76" w:rsidRDefault="005B4B76" w:rsidP="005B4B76">
      <w:pPr>
        <w:pStyle w:val="ListParagraph"/>
        <w:numPr>
          <w:ilvl w:val="1"/>
          <w:numId w:val="1"/>
        </w:numPr>
        <w:rPr>
          <w:rFonts w:ascii="Segoe UI" w:hAnsi="Segoe UI" w:cs="Segoe UI"/>
          <w:color w:val="374151"/>
        </w:rPr>
      </w:pPr>
      <w:r w:rsidRPr="005B4B76">
        <w:rPr>
          <w:rFonts w:ascii="Segoe UI" w:hAnsi="Segoe UI" w:cs="Segoe UI"/>
          <w:color w:val="374151"/>
        </w:rPr>
        <w:t>Comparison</w:t>
      </w:r>
    </w:p>
    <w:p w14:paraId="5F010DAB" w14:textId="67765F16" w:rsidR="005B4B76" w:rsidRPr="005B4B76" w:rsidRDefault="005B4B76" w:rsidP="005B4B76">
      <w:pPr>
        <w:pStyle w:val="ListParagraph"/>
        <w:numPr>
          <w:ilvl w:val="0"/>
          <w:numId w:val="2"/>
        </w:numPr>
        <w:rPr>
          <w:rFonts w:ascii="Segoe UI" w:hAnsi="Segoe UI" w:cs="Segoe UI"/>
          <w:color w:val="374151"/>
        </w:rPr>
      </w:pPr>
      <w:r w:rsidRPr="005B4B76">
        <w:rPr>
          <w:rFonts w:ascii="Segoe UI" w:hAnsi="Segoe UI" w:cs="Segoe UI"/>
          <w:color w:val="374151"/>
        </w:rPr>
        <w:t>Symmetric encryption uses a single key for both encryption and decryption.</w:t>
      </w:r>
    </w:p>
    <w:p w14:paraId="1AC236BF" w14:textId="77948FE6" w:rsidR="005B4B76" w:rsidRDefault="005B4B76" w:rsidP="005B4B76">
      <w:pPr>
        <w:pStyle w:val="ListParagraph"/>
        <w:numPr>
          <w:ilvl w:val="0"/>
          <w:numId w:val="2"/>
        </w:numPr>
        <w:rPr>
          <w:rFonts w:ascii="Segoe UI" w:hAnsi="Segoe UI" w:cs="Segoe UI"/>
          <w:color w:val="374151"/>
        </w:rPr>
      </w:pPr>
      <w:r w:rsidRPr="005B4B76">
        <w:rPr>
          <w:rFonts w:ascii="Segoe UI" w:hAnsi="Segoe UI" w:cs="Segoe UI"/>
          <w:color w:val="374151"/>
        </w:rPr>
        <w:t>Asymmetric encryption uses a pair of keys (public and private) for encryption and decryption, providing a higher level of security but generally slower than symmetric encryption.</w:t>
      </w:r>
    </w:p>
    <w:p w14:paraId="2E4A6261" w14:textId="77777777" w:rsidR="005B4B76" w:rsidRDefault="005B4B76" w:rsidP="005B4B76">
      <w:pPr>
        <w:rPr>
          <w:rFonts w:ascii="Segoe UI" w:hAnsi="Segoe UI" w:cs="Segoe UI"/>
          <w:color w:val="374151"/>
        </w:rPr>
      </w:pPr>
    </w:p>
    <w:p w14:paraId="58D16E35" w14:textId="77777777" w:rsidR="005B4B76" w:rsidRDefault="005B4B76" w:rsidP="005B4B76">
      <w:pPr>
        <w:rPr>
          <w:rFonts w:ascii="Segoe UI" w:hAnsi="Segoe UI" w:cs="Segoe UI"/>
          <w:color w:val="374151"/>
        </w:rPr>
      </w:pPr>
    </w:p>
    <w:p w14:paraId="7668103D" w14:textId="77777777" w:rsidR="005B4B76" w:rsidRDefault="005B4B76" w:rsidP="005B4B76">
      <w:pPr>
        <w:rPr>
          <w:rFonts w:ascii="Segoe UI" w:hAnsi="Segoe UI" w:cs="Segoe UI"/>
          <w:color w:val="374151"/>
        </w:rPr>
      </w:pPr>
    </w:p>
    <w:p w14:paraId="75A3B54F" w14:textId="77777777" w:rsidR="005B4B76" w:rsidRDefault="005B4B76" w:rsidP="005B4B76">
      <w:pPr>
        <w:rPr>
          <w:rFonts w:ascii="Segoe UI" w:hAnsi="Segoe UI" w:cs="Segoe UI"/>
          <w:color w:val="374151"/>
        </w:rPr>
      </w:pPr>
    </w:p>
    <w:p w14:paraId="63F8DA91" w14:textId="77777777" w:rsidR="005B4B76" w:rsidRDefault="005B4B76" w:rsidP="005B4B76">
      <w:pPr>
        <w:rPr>
          <w:rFonts w:ascii="Segoe UI" w:hAnsi="Segoe UI" w:cs="Segoe UI"/>
          <w:color w:val="374151"/>
        </w:rPr>
      </w:pPr>
    </w:p>
    <w:p w14:paraId="7AD46FE2" w14:textId="77777777" w:rsidR="005B4B76" w:rsidRDefault="005B4B76" w:rsidP="005B4B76">
      <w:pPr>
        <w:rPr>
          <w:rFonts w:ascii="Segoe UI" w:hAnsi="Segoe UI" w:cs="Segoe UI"/>
          <w:color w:val="374151"/>
        </w:rPr>
      </w:pPr>
    </w:p>
    <w:p w14:paraId="06084393" w14:textId="77777777" w:rsidR="005B4B76" w:rsidRPr="005B4B76" w:rsidRDefault="005B4B76" w:rsidP="005B4B76">
      <w:pPr>
        <w:rPr>
          <w:rFonts w:ascii="Segoe UI" w:hAnsi="Segoe UI" w:cs="Segoe UI"/>
          <w:color w:val="374151"/>
        </w:rPr>
      </w:pPr>
    </w:p>
    <w:p w14:paraId="7EE63655" w14:textId="541F7FBB" w:rsidR="005B4B76" w:rsidRDefault="005B4B76" w:rsidP="00112670">
      <w:pPr>
        <w:pStyle w:val="ListParagraph"/>
        <w:numPr>
          <w:ilvl w:val="1"/>
          <w:numId w:val="1"/>
        </w:numPr>
        <w:rPr>
          <w:rFonts w:ascii="Segoe UI" w:hAnsi="Segoe UI" w:cs="Segoe UI"/>
          <w:color w:val="374151"/>
          <w:lang w:val="en-US"/>
        </w:rPr>
      </w:pPr>
      <w:r w:rsidRPr="005B4B76">
        <w:rPr>
          <w:rFonts w:ascii="Segoe UI" w:hAnsi="Segoe UI" w:cs="Segoe UI"/>
          <w:color w:val="374151"/>
          <w:lang w:val="en-US"/>
        </w:rPr>
        <w:lastRenderedPageBreak/>
        <w:t xml:space="preserve">A </w:t>
      </w:r>
      <w:r w:rsidRPr="005B4B76">
        <w:rPr>
          <w:rFonts w:ascii="Segoe UI" w:hAnsi="Segoe UI" w:cs="Segoe UI"/>
          <w:color w:val="374151"/>
          <w:lang w:val="en-US"/>
        </w:rPr>
        <w:t>program to encrypt and decrypt using asymmetric by C# language</w:t>
      </w:r>
      <w:r>
        <w:rPr>
          <w:rFonts w:ascii="Segoe UI" w:hAnsi="Segoe UI" w:cs="Segoe UI"/>
          <w:noProof/>
          <w:color w:val="374151"/>
          <w:lang w:val="en-US"/>
        </w:rPr>
        <w:drawing>
          <wp:inline distT="0" distB="0" distL="0" distR="0" wp14:anchorId="3A150574" wp14:editId="2BC90FE3">
            <wp:extent cx="5731510" cy="5248275"/>
            <wp:effectExtent l="0" t="0" r="2540" b="9525"/>
            <wp:docPr id="97093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3452" name="Picture 97093452"/>
                    <pic:cNvPicPr/>
                  </pic:nvPicPr>
                  <pic:blipFill>
                    <a:blip r:embed="rId6">
                      <a:extLst>
                        <a:ext uri="{28A0092B-C50C-407E-A947-70E740481C1C}">
                          <a14:useLocalDpi xmlns:a14="http://schemas.microsoft.com/office/drawing/2010/main" val="0"/>
                        </a:ext>
                      </a:extLst>
                    </a:blip>
                    <a:stretch>
                      <a:fillRect/>
                    </a:stretch>
                  </pic:blipFill>
                  <pic:spPr>
                    <a:xfrm>
                      <a:off x="0" y="0"/>
                      <a:ext cx="5731510" cy="5248275"/>
                    </a:xfrm>
                    <a:prstGeom prst="rect">
                      <a:avLst/>
                    </a:prstGeom>
                  </pic:spPr>
                </pic:pic>
              </a:graphicData>
            </a:graphic>
          </wp:inline>
        </w:drawing>
      </w:r>
      <w:r>
        <w:rPr>
          <w:rFonts w:ascii="Segoe UI" w:hAnsi="Segoe UI" w:cs="Segoe UI"/>
          <w:noProof/>
          <w:color w:val="374151"/>
          <w:lang w:val="en-US"/>
        </w:rPr>
        <w:drawing>
          <wp:inline distT="0" distB="0" distL="0" distR="0" wp14:anchorId="518E12CD" wp14:editId="501F6F1C">
            <wp:extent cx="5731510" cy="3343275"/>
            <wp:effectExtent l="0" t="0" r="2540" b="9525"/>
            <wp:docPr id="14705667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566798" name="Picture 1470566798"/>
                    <pic:cNvPicPr/>
                  </pic:nvPicPr>
                  <pic:blipFill>
                    <a:blip r:embed="rId7">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14:paraId="68683396" w14:textId="32BC1785" w:rsidR="005B4B76" w:rsidRDefault="005B4B76" w:rsidP="005B4B76">
      <w:pPr>
        <w:rPr>
          <w:rFonts w:ascii="Segoe UI" w:hAnsi="Segoe UI" w:cs="Segoe UI"/>
          <w:color w:val="374151"/>
          <w:lang w:val="en-US"/>
        </w:rPr>
      </w:pPr>
      <w:r>
        <w:rPr>
          <w:rFonts w:ascii="Segoe UI" w:hAnsi="Segoe UI" w:cs="Segoe UI"/>
          <w:color w:val="374151"/>
          <w:lang w:val="en-US"/>
        </w:rPr>
        <w:lastRenderedPageBreak/>
        <w:t>Question 2:</w:t>
      </w:r>
    </w:p>
    <w:p w14:paraId="2B103859" w14:textId="1DD81A1E" w:rsidR="005B4B76" w:rsidRDefault="005B4B76" w:rsidP="005B4B76">
      <w:pPr>
        <w:pStyle w:val="ListParagraph"/>
        <w:numPr>
          <w:ilvl w:val="0"/>
          <w:numId w:val="3"/>
        </w:numPr>
        <w:rPr>
          <w:rFonts w:ascii="Segoe UI" w:hAnsi="Segoe UI" w:cs="Segoe UI"/>
          <w:color w:val="374151"/>
          <w:lang w:val="en-US"/>
        </w:rPr>
      </w:pPr>
      <w:r w:rsidRPr="005B4B76">
        <w:rPr>
          <w:rFonts w:ascii="Segoe UI" w:hAnsi="Segoe UI" w:cs="Segoe UI"/>
          <w:color w:val="374151"/>
          <w:lang w:val="en-US"/>
        </w:rPr>
        <w:t>Concept of Security Vulnerability</w:t>
      </w:r>
      <w:r>
        <w:rPr>
          <w:rFonts w:ascii="Segoe UI" w:hAnsi="Segoe UI" w:cs="Segoe UI"/>
          <w:color w:val="374151"/>
          <w:lang w:val="en-US"/>
        </w:rPr>
        <w:t>:</w:t>
      </w:r>
    </w:p>
    <w:p w14:paraId="5E683FC0" w14:textId="032A254C" w:rsidR="005B4B76" w:rsidRDefault="005B4B76" w:rsidP="005B4B76">
      <w:pPr>
        <w:ind w:firstLine="360"/>
        <w:rPr>
          <w:rFonts w:ascii="Segoe UI" w:hAnsi="Segoe UI" w:cs="Segoe UI"/>
          <w:color w:val="374151"/>
        </w:rPr>
      </w:pPr>
      <w:r>
        <w:rPr>
          <w:rFonts w:ascii="Segoe UI" w:hAnsi="Segoe UI" w:cs="Segoe UI"/>
          <w:color w:val="374151"/>
        </w:rPr>
        <w:t>A security vulnerability refers to a weakness in a system that could be exploited by attackers to compromise the system's integrity, availability, or confidentiality. Vulnerabilities can exist in software, hardware, configurations, or even in human behavior. They can be unintentional flaws or errors in design, implementation, or operation that hackers can exploit to gain unauthorized access, steal data, disrupt services, or cause other types of damage.</w:t>
      </w:r>
    </w:p>
    <w:p w14:paraId="3052426B" w14:textId="297BAE80" w:rsidR="005B4B76" w:rsidRDefault="005B4B76" w:rsidP="005B4B76">
      <w:pPr>
        <w:pStyle w:val="ListParagraph"/>
        <w:numPr>
          <w:ilvl w:val="0"/>
          <w:numId w:val="3"/>
        </w:numPr>
        <w:rPr>
          <w:rFonts w:ascii="Segoe UI" w:hAnsi="Segoe UI" w:cs="Segoe UI"/>
          <w:color w:val="374151"/>
          <w:lang w:val="en-US"/>
        </w:rPr>
      </w:pPr>
      <w:r w:rsidRPr="005B4B76">
        <w:rPr>
          <w:rFonts w:ascii="Segoe UI" w:hAnsi="Segoe UI" w:cs="Segoe UI"/>
          <w:color w:val="374151"/>
          <w:lang w:val="en-US"/>
        </w:rPr>
        <w:t>SQL Injection and Prevention</w:t>
      </w:r>
      <w:r>
        <w:rPr>
          <w:rFonts w:ascii="Segoe UI" w:hAnsi="Segoe UI" w:cs="Segoe UI"/>
          <w:color w:val="374151"/>
          <w:lang w:val="en-US"/>
        </w:rPr>
        <w:t>:</w:t>
      </w:r>
    </w:p>
    <w:p w14:paraId="6878F88E" w14:textId="4478AC11" w:rsidR="005B4B76" w:rsidRDefault="005B4B76" w:rsidP="005B4B76">
      <w:pPr>
        <w:ind w:firstLine="360"/>
        <w:rPr>
          <w:rFonts w:ascii="Segoe UI" w:hAnsi="Segoe UI" w:cs="Segoe UI"/>
          <w:color w:val="374151"/>
        </w:rPr>
      </w:pPr>
      <w:r>
        <w:rPr>
          <w:rFonts w:ascii="Segoe UI" w:hAnsi="Segoe UI" w:cs="Segoe UI"/>
          <w:color w:val="374151"/>
        </w:rPr>
        <w:t>SQL Injection is a common and severe security vulnerability that occurs when attackers insert malicious SQL code into input fields of a web application, tricking the application into executing unintended SQL commands. This could lead to unauthorized access to databases, data manipulation, data exfiltration, or even complete system compromise.</w:t>
      </w:r>
    </w:p>
    <w:p w14:paraId="0F89B43A" w14:textId="12B91614" w:rsidR="005B4B76" w:rsidRDefault="005B4B76" w:rsidP="005B4B76">
      <w:pPr>
        <w:pStyle w:val="ListParagraph"/>
        <w:rPr>
          <w:rFonts w:ascii="Segoe UI" w:hAnsi="Segoe UI" w:cs="Segoe UI"/>
          <w:color w:val="374151"/>
          <w:lang w:val="en-US"/>
        </w:rPr>
      </w:pPr>
      <w:r w:rsidRPr="005B4B76">
        <w:rPr>
          <w:rFonts w:ascii="Segoe UI" w:hAnsi="Segoe UI" w:cs="Segoe UI"/>
          <w:color w:val="374151"/>
          <w:lang w:val="en-US"/>
        </w:rPr>
        <w:t>Prevention of SQL Injection</w:t>
      </w:r>
      <w:r>
        <w:rPr>
          <w:rFonts w:ascii="Segoe UI" w:hAnsi="Segoe UI" w:cs="Segoe UI"/>
          <w:color w:val="374151"/>
          <w:lang w:val="en-US"/>
        </w:rPr>
        <w:t>:</w:t>
      </w:r>
    </w:p>
    <w:p w14:paraId="30620F54" w14:textId="4625C5EF" w:rsidR="005B4B76" w:rsidRDefault="005B4B76" w:rsidP="005B4B76">
      <w:pPr>
        <w:pStyle w:val="ListParagraph"/>
        <w:numPr>
          <w:ilvl w:val="0"/>
          <w:numId w:val="2"/>
        </w:numPr>
        <w:rPr>
          <w:rFonts w:ascii="Segoe UI" w:hAnsi="Segoe UI" w:cs="Segoe UI"/>
          <w:color w:val="374151"/>
          <w:lang w:val="en-US"/>
        </w:rPr>
      </w:pPr>
      <w:r w:rsidRPr="005B4B76">
        <w:rPr>
          <w:rFonts w:ascii="Segoe UI" w:hAnsi="Segoe UI" w:cs="Segoe UI"/>
          <w:color w:val="374151"/>
          <w:lang w:val="en-US"/>
        </w:rPr>
        <w:t>Use Parameterized Queries (Prepared Statements): Instead of directly inserting user input into SQL queries, use parameterized queries or prepared statements provided by your database or programming language. This separates SQL code from user input, preventing direct execution of injected commands</w:t>
      </w:r>
    </w:p>
    <w:p w14:paraId="127544CD" w14:textId="77777777" w:rsidR="005B4B76" w:rsidRDefault="005B4B76" w:rsidP="005B4B76">
      <w:pPr>
        <w:pStyle w:val="ListParagraph"/>
        <w:rPr>
          <w:rFonts w:ascii="Segoe UI" w:hAnsi="Segoe UI" w:cs="Segoe UI"/>
          <w:color w:val="374151"/>
          <w:lang w:val="en-US"/>
        </w:rPr>
      </w:pPr>
    </w:p>
    <w:p w14:paraId="2559C3BE" w14:textId="3C2C00CA" w:rsidR="005B4B76" w:rsidRDefault="005B4B76" w:rsidP="005B4B76">
      <w:pPr>
        <w:pStyle w:val="ListParagraph"/>
        <w:numPr>
          <w:ilvl w:val="0"/>
          <w:numId w:val="2"/>
        </w:numPr>
        <w:rPr>
          <w:rFonts w:ascii="Segoe UI" w:hAnsi="Segoe UI" w:cs="Segoe UI"/>
          <w:color w:val="374151"/>
          <w:lang w:val="en-US"/>
        </w:rPr>
      </w:pPr>
      <w:r w:rsidRPr="005B4B76">
        <w:rPr>
          <w:rFonts w:ascii="Segoe UI" w:hAnsi="Segoe UI" w:cs="Segoe UI"/>
          <w:color w:val="374151"/>
          <w:lang w:val="en-US"/>
        </w:rPr>
        <w:t>Input Validation and Sanitization: Validate and sanitize user inputs to ensure they match the expected format and type. Reject or sanitize inputs that contain SQL special characters that could be used in an injection attack</w:t>
      </w:r>
    </w:p>
    <w:p w14:paraId="70E7C75D" w14:textId="77777777" w:rsidR="005B4B76" w:rsidRPr="005B4B76" w:rsidRDefault="005B4B76" w:rsidP="005B4B76">
      <w:pPr>
        <w:pStyle w:val="ListParagraph"/>
        <w:rPr>
          <w:rFonts w:ascii="Segoe UI" w:hAnsi="Segoe UI" w:cs="Segoe UI"/>
          <w:color w:val="374151"/>
          <w:lang w:val="en-US"/>
        </w:rPr>
      </w:pPr>
    </w:p>
    <w:p w14:paraId="37EBECCA" w14:textId="77777777" w:rsidR="005B4B76" w:rsidRDefault="005B4B76" w:rsidP="005B4B76">
      <w:pPr>
        <w:pStyle w:val="ListParagraph"/>
        <w:rPr>
          <w:rFonts w:ascii="Segoe UI" w:hAnsi="Segoe UI" w:cs="Segoe UI"/>
          <w:color w:val="374151"/>
          <w:lang w:val="en-US"/>
        </w:rPr>
      </w:pPr>
    </w:p>
    <w:p w14:paraId="1ADFDFA4" w14:textId="6DC58780" w:rsidR="005B4B76" w:rsidRDefault="005B4B76" w:rsidP="005B4B76">
      <w:pPr>
        <w:pStyle w:val="ListParagraph"/>
        <w:numPr>
          <w:ilvl w:val="0"/>
          <w:numId w:val="2"/>
        </w:numPr>
        <w:rPr>
          <w:rFonts w:ascii="Segoe UI" w:hAnsi="Segoe UI" w:cs="Segoe UI"/>
          <w:color w:val="374151"/>
          <w:lang w:val="en-US"/>
        </w:rPr>
      </w:pPr>
      <w:r w:rsidRPr="005B4B76">
        <w:rPr>
          <w:rFonts w:ascii="Segoe UI" w:hAnsi="Segoe UI" w:cs="Segoe UI"/>
          <w:color w:val="374151"/>
          <w:lang w:val="en-US"/>
        </w:rPr>
        <w:t>Least Privilege Principle: Limit database user privileges to only what is necessary. Avoid using an account with administrative privileges in the application code.</w:t>
      </w:r>
    </w:p>
    <w:p w14:paraId="7C48025D" w14:textId="77777777" w:rsidR="005B4B76" w:rsidRDefault="005B4B76" w:rsidP="005B4B76">
      <w:pPr>
        <w:pStyle w:val="ListParagraph"/>
        <w:rPr>
          <w:rFonts w:ascii="Segoe UI" w:hAnsi="Segoe UI" w:cs="Segoe UI"/>
          <w:color w:val="374151"/>
          <w:lang w:val="en-US"/>
        </w:rPr>
      </w:pPr>
    </w:p>
    <w:p w14:paraId="79632C3D" w14:textId="062704B8" w:rsidR="005B4B76" w:rsidRDefault="005B4B76" w:rsidP="005B4B76">
      <w:pPr>
        <w:pStyle w:val="ListParagraph"/>
        <w:numPr>
          <w:ilvl w:val="0"/>
          <w:numId w:val="2"/>
        </w:numPr>
        <w:rPr>
          <w:rFonts w:ascii="Segoe UI" w:hAnsi="Segoe UI" w:cs="Segoe UI"/>
          <w:color w:val="374151"/>
          <w:lang w:val="en-US"/>
        </w:rPr>
      </w:pPr>
      <w:r w:rsidRPr="005B4B76">
        <w:rPr>
          <w:rFonts w:ascii="Segoe UI" w:hAnsi="Segoe UI" w:cs="Segoe UI"/>
          <w:color w:val="374151"/>
          <w:lang w:val="en-US"/>
        </w:rPr>
        <w:t>Escaping Special Characters: Escape or encode special characters (like quotes and semicolons) in user input before using them in SQL queries. This ensures these characters are treated as literals and not as part of the SQL command</w:t>
      </w:r>
    </w:p>
    <w:p w14:paraId="0A580A0E" w14:textId="77777777" w:rsidR="005B4B76" w:rsidRPr="005B4B76" w:rsidRDefault="005B4B76" w:rsidP="005B4B76">
      <w:pPr>
        <w:pStyle w:val="ListParagraph"/>
        <w:rPr>
          <w:rFonts w:ascii="Segoe UI" w:hAnsi="Segoe UI" w:cs="Segoe UI"/>
          <w:color w:val="374151"/>
          <w:lang w:val="en-US"/>
        </w:rPr>
      </w:pPr>
    </w:p>
    <w:p w14:paraId="05C5471D" w14:textId="449BC144" w:rsidR="005B4B76" w:rsidRDefault="005B4B76" w:rsidP="005B4B76">
      <w:pPr>
        <w:pStyle w:val="ListParagraph"/>
        <w:numPr>
          <w:ilvl w:val="0"/>
          <w:numId w:val="2"/>
        </w:numPr>
        <w:rPr>
          <w:rFonts w:ascii="Segoe UI" w:hAnsi="Segoe UI" w:cs="Segoe UI"/>
          <w:color w:val="374151"/>
          <w:lang w:val="en-US"/>
        </w:rPr>
      </w:pPr>
      <w:r w:rsidRPr="005B4B76">
        <w:rPr>
          <w:rFonts w:ascii="Segoe UI" w:hAnsi="Segoe UI" w:cs="Segoe UI"/>
          <w:color w:val="374151"/>
          <w:lang w:val="en-US"/>
        </w:rPr>
        <w:t>Regular Security Audits and Updates: Regularly audit your codebase and database configurations for potential vulnerabilities. Keep software, frameworks, and libraries updated to patch known security issues.</w:t>
      </w:r>
    </w:p>
    <w:p w14:paraId="3DADC15A" w14:textId="77777777" w:rsidR="005B4B76" w:rsidRPr="005B4B76" w:rsidRDefault="005B4B76" w:rsidP="005B4B76">
      <w:pPr>
        <w:pStyle w:val="ListParagraph"/>
        <w:rPr>
          <w:rFonts w:ascii="Segoe UI" w:hAnsi="Segoe UI" w:cs="Segoe UI"/>
          <w:color w:val="374151"/>
          <w:lang w:val="en-US"/>
        </w:rPr>
      </w:pPr>
    </w:p>
    <w:p w14:paraId="376520F2" w14:textId="77777777" w:rsidR="005B4B76" w:rsidRDefault="005B4B76" w:rsidP="005B4B76">
      <w:pPr>
        <w:rPr>
          <w:rFonts w:ascii="Segoe UI" w:hAnsi="Segoe UI" w:cs="Segoe UI"/>
          <w:color w:val="374151"/>
          <w:lang w:val="en-US"/>
        </w:rPr>
      </w:pPr>
    </w:p>
    <w:p w14:paraId="5FF39CD0" w14:textId="77777777" w:rsidR="00887386" w:rsidRDefault="00887386" w:rsidP="005B4B76">
      <w:pPr>
        <w:rPr>
          <w:rFonts w:ascii="Segoe UI" w:hAnsi="Segoe UI" w:cs="Segoe UI"/>
          <w:color w:val="374151"/>
          <w:lang w:val="en-US"/>
        </w:rPr>
      </w:pPr>
    </w:p>
    <w:p w14:paraId="17DC277F" w14:textId="77777777" w:rsidR="00887386" w:rsidRDefault="00887386" w:rsidP="005B4B76">
      <w:pPr>
        <w:rPr>
          <w:rFonts w:ascii="Segoe UI" w:hAnsi="Segoe UI" w:cs="Segoe UI"/>
          <w:color w:val="374151"/>
          <w:lang w:val="en-US"/>
        </w:rPr>
      </w:pPr>
    </w:p>
    <w:p w14:paraId="0C0124F5" w14:textId="77777777" w:rsidR="00887386" w:rsidRDefault="00887386" w:rsidP="005B4B76">
      <w:pPr>
        <w:rPr>
          <w:rFonts w:ascii="Segoe UI" w:hAnsi="Segoe UI" w:cs="Segoe UI"/>
          <w:color w:val="374151"/>
          <w:lang w:val="en-US"/>
        </w:rPr>
      </w:pPr>
    </w:p>
    <w:p w14:paraId="72030975" w14:textId="77777777" w:rsidR="00887386" w:rsidRDefault="00887386" w:rsidP="005B4B76">
      <w:pPr>
        <w:rPr>
          <w:rFonts w:ascii="Segoe UI" w:hAnsi="Segoe UI" w:cs="Segoe UI"/>
          <w:color w:val="374151"/>
          <w:lang w:val="en-US"/>
        </w:rPr>
      </w:pPr>
    </w:p>
    <w:p w14:paraId="73F84735" w14:textId="0287203C" w:rsidR="00887386" w:rsidRDefault="00887386" w:rsidP="005B4B76">
      <w:pPr>
        <w:rPr>
          <w:rFonts w:ascii="Segoe UI" w:hAnsi="Segoe UI" w:cs="Segoe UI"/>
          <w:color w:val="374151"/>
          <w:lang w:val="en-US"/>
        </w:rPr>
      </w:pPr>
      <w:r>
        <w:rPr>
          <w:rFonts w:ascii="Segoe UI" w:hAnsi="Segoe UI" w:cs="Segoe UI"/>
          <w:color w:val="374151"/>
          <w:lang w:val="en-US"/>
        </w:rPr>
        <w:lastRenderedPageBreak/>
        <w:t>Question 3:</w:t>
      </w:r>
    </w:p>
    <w:p w14:paraId="5AB5C84C" w14:textId="77777777" w:rsidR="00887386" w:rsidRPr="00887386" w:rsidRDefault="00887386" w:rsidP="00887386">
      <w:pPr>
        <w:rPr>
          <w:rFonts w:ascii="Segoe UI" w:hAnsi="Segoe UI" w:cs="Segoe UI"/>
          <w:color w:val="374151"/>
          <w:lang w:val="en-US"/>
        </w:rPr>
      </w:pPr>
      <w:r w:rsidRPr="00887386">
        <w:rPr>
          <w:rFonts w:ascii="Segoe UI" w:hAnsi="Segoe UI" w:cs="Segoe UI"/>
          <w:color w:val="374151"/>
          <w:lang w:val="en-US"/>
        </w:rPr>
        <w:t>Using the password authentication method, let's know a program in C# language that encrypts</w:t>
      </w:r>
    </w:p>
    <w:p w14:paraId="0AD1EA2C" w14:textId="77777777" w:rsidR="00887386" w:rsidRPr="00887386" w:rsidRDefault="00887386" w:rsidP="00887386">
      <w:pPr>
        <w:rPr>
          <w:rFonts w:ascii="Segoe UI" w:hAnsi="Segoe UI" w:cs="Segoe UI"/>
          <w:color w:val="374151"/>
          <w:lang w:val="en-US"/>
        </w:rPr>
      </w:pPr>
      <w:r w:rsidRPr="00887386">
        <w:rPr>
          <w:rFonts w:ascii="Segoe UI" w:hAnsi="Segoe UI" w:cs="Segoe UI"/>
          <w:color w:val="374151"/>
          <w:lang w:val="en-US"/>
        </w:rPr>
        <w:t>(SHA-256) a user's password string with the following information:</w:t>
      </w:r>
    </w:p>
    <w:p w14:paraId="59194B9F" w14:textId="3A76E6D5" w:rsidR="00887386" w:rsidRDefault="00887386" w:rsidP="00887386">
      <w:pPr>
        <w:rPr>
          <w:rFonts w:ascii="Segoe UI" w:hAnsi="Segoe UI" w:cs="Segoe UI"/>
          <w:color w:val="374151"/>
          <w:lang w:val="en-US"/>
        </w:rPr>
      </w:pPr>
      <w:r w:rsidRPr="00887386">
        <w:rPr>
          <w:rFonts w:ascii="Segoe UI" w:hAnsi="Segoe UI" w:cs="Segoe UI"/>
          <w:color w:val="374151"/>
          <w:lang w:val="en-US"/>
        </w:rPr>
        <w:t xml:space="preserve">Username: Admin, Password: </w:t>
      </w:r>
      <w:proofErr w:type="spellStart"/>
      <w:proofErr w:type="gramStart"/>
      <w:r w:rsidRPr="00887386">
        <w:rPr>
          <w:rFonts w:ascii="Segoe UI" w:hAnsi="Segoe UI" w:cs="Segoe UI"/>
          <w:color w:val="374151"/>
          <w:lang w:val="en-US"/>
        </w:rPr>
        <w:t>Awdx</w:t>
      </w:r>
      <w:proofErr w:type="spellEnd"/>
      <w:r w:rsidRPr="00887386">
        <w:rPr>
          <w:rFonts w:ascii="Segoe UI" w:hAnsi="Segoe UI" w:cs="Segoe UI"/>
          <w:color w:val="374151"/>
          <w:lang w:val="en-US"/>
        </w:rPr>
        <w:t>!@</w:t>
      </w:r>
      <w:proofErr w:type="gramEnd"/>
      <w:r w:rsidRPr="00887386">
        <w:rPr>
          <w:rFonts w:ascii="Segoe UI" w:hAnsi="Segoe UI" w:cs="Segoe UI"/>
          <w:color w:val="374151"/>
          <w:lang w:val="en-US"/>
        </w:rPr>
        <w:t>#$%xdwa</w:t>
      </w:r>
    </w:p>
    <w:p w14:paraId="46F15362" w14:textId="41ACD4BD" w:rsidR="00887386" w:rsidRDefault="00887386" w:rsidP="005B4B76">
      <w:pPr>
        <w:rPr>
          <w:rFonts w:ascii="Segoe UI" w:hAnsi="Segoe UI" w:cs="Segoe UI"/>
          <w:color w:val="374151"/>
          <w:lang w:val="en-US"/>
        </w:rPr>
      </w:pPr>
      <w:r w:rsidRPr="00887386">
        <w:rPr>
          <w:rFonts w:ascii="Segoe UI" w:hAnsi="Segoe UI" w:cs="Segoe UI"/>
          <w:color w:val="374151"/>
          <w:lang w:val="en-US"/>
        </w:rPr>
        <w:drawing>
          <wp:inline distT="0" distB="0" distL="0" distR="0" wp14:anchorId="1E6A39A5" wp14:editId="2732EA16">
            <wp:extent cx="5731510" cy="5804535"/>
            <wp:effectExtent l="0" t="0" r="2540" b="5715"/>
            <wp:docPr id="178825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257481" name=""/>
                    <pic:cNvPicPr/>
                  </pic:nvPicPr>
                  <pic:blipFill>
                    <a:blip r:embed="rId8"/>
                    <a:stretch>
                      <a:fillRect/>
                    </a:stretch>
                  </pic:blipFill>
                  <pic:spPr>
                    <a:xfrm>
                      <a:off x="0" y="0"/>
                      <a:ext cx="5731510" cy="5804535"/>
                    </a:xfrm>
                    <a:prstGeom prst="rect">
                      <a:avLst/>
                    </a:prstGeom>
                  </pic:spPr>
                </pic:pic>
              </a:graphicData>
            </a:graphic>
          </wp:inline>
        </w:drawing>
      </w:r>
    </w:p>
    <w:p w14:paraId="679A2A34" w14:textId="47E01E2E" w:rsidR="00887386" w:rsidRDefault="00887386" w:rsidP="005B4B76">
      <w:pPr>
        <w:rPr>
          <w:rFonts w:ascii="Segoe UI" w:hAnsi="Segoe UI" w:cs="Segoe UI"/>
          <w:color w:val="374151"/>
          <w:lang w:val="en-US"/>
        </w:rPr>
      </w:pPr>
      <w:r w:rsidRPr="00887386">
        <w:rPr>
          <w:rFonts w:ascii="Segoe UI" w:hAnsi="Segoe UI" w:cs="Segoe UI"/>
          <w:color w:val="374151"/>
          <w:lang w:val="en-US"/>
        </w:rPr>
        <w:lastRenderedPageBreak/>
        <w:drawing>
          <wp:inline distT="0" distB="0" distL="0" distR="0" wp14:anchorId="7BF29C15" wp14:editId="21B31F70">
            <wp:extent cx="6109842" cy="2676525"/>
            <wp:effectExtent l="0" t="0" r="5715" b="0"/>
            <wp:docPr id="2097198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98532" name=""/>
                    <pic:cNvPicPr/>
                  </pic:nvPicPr>
                  <pic:blipFill>
                    <a:blip r:embed="rId9"/>
                    <a:stretch>
                      <a:fillRect/>
                    </a:stretch>
                  </pic:blipFill>
                  <pic:spPr>
                    <a:xfrm>
                      <a:off x="0" y="0"/>
                      <a:ext cx="6133522" cy="2686898"/>
                    </a:xfrm>
                    <a:prstGeom prst="rect">
                      <a:avLst/>
                    </a:prstGeom>
                  </pic:spPr>
                </pic:pic>
              </a:graphicData>
            </a:graphic>
          </wp:inline>
        </w:drawing>
      </w:r>
    </w:p>
    <w:p w14:paraId="2659B1F3" w14:textId="390587F2" w:rsidR="00C80D34" w:rsidRPr="005B4B76" w:rsidRDefault="00C80D34" w:rsidP="005B4B76">
      <w:pPr>
        <w:rPr>
          <w:rFonts w:ascii="Segoe UI" w:hAnsi="Segoe UI" w:cs="Segoe UI"/>
          <w:color w:val="374151"/>
          <w:lang w:val="en-US"/>
        </w:rPr>
      </w:pPr>
      <w:r w:rsidRPr="00C80D34">
        <w:rPr>
          <w:rFonts w:ascii="Segoe UI" w:hAnsi="Segoe UI" w:cs="Segoe UI"/>
          <w:color w:val="374151"/>
          <w:lang w:val="en-US"/>
        </w:rPr>
        <w:drawing>
          <wp:inline distT="0" distB="0" distL="0" distR="0" wp14:anchorId="243D308C" wp14:editId="139FB9A5">
            <wp:extent cx="5731510" cy="1640205"/>
            <wp:effectExtent l="0" t="0" r="2540" b="0"/>
            <wp:docPr id="1845454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54646" name=""/>
                    <pic:cNvPicPr/>
                  </pic:nvPicPr>
                  <pic:blipFill>
                    <a:blip r:embed="rId10"/>
                    <a:stretch>
                      <a:fillRect/>
                    </a:stretch>
                  </pic:blipFill>
                  <pic:spPr>
                    <a:xfrm>
                      <a:off x="0" y="0"/>
                      <a:ext cx="5731510" cy="1640205"/>
                    </a:xfrm>
                    <a:prstGeom prst="rect">
                      <a:avLst/>
                    </a:prstGeom>
                  </pic:spPr>
                </pic:pic>
              </a:graphicData>
            </a:graphic>
          </wp:inline>
        </w:drawing>
      </w:r>
    </w:p>
    <w:sectPr w:rsidR="00C80D34" w:rsidRPr="005B4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C400E"/>
    <w:multiLevelType w:val="hybridMultilevel"/>
    <w:tmpl w:val="999C638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2D8649A"/>
    <w:multiLevelType w:val="hybridMultilevel"/>
    <w:tmpl w:val="15140C54"/>
    <w:lvl w:ilvl="0" w:tplc="92E4E126">
      <w:start w:val="1"/>
      <w:numFmt w:val="bullet"/>
      <w:lvlText w:val="-"/>
      <w:lvlJc w:val="left"/>
      <w:pPr>
        <w:ind w:left="720" w:hanging="360"/>
      </w:pPr>
      <w:rPr>
        <w:rFonts w:ascii="Segoe UI" w:eastAsiaTheme="minorHAnsi" w:hAnsi="Segoe UI" w:cs="Segoe U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5740BE6"/>
    <w:multiLevelType w:val="multilevel"/>
    <w:tmpl w:val="380C8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57525706">
    <w:abstractNumId w:val="2"/>
  </w:num>
  <w:num w:numId="2" w16cid:durableId="805438588">
    <w:abstractNumId w:val="1"/>
  </w:num>
  <w:num w:numId="3" w16cid:durableId="523058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76"/>
    <w:rsid w:val="00402C47"/>
    <w:rsid w:val="005B4B76"/>
    <w:rsid w:val="00887386"/>
    <w:rsid w:val="00C80D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EE03"/>
  <w15:chartTrackingRefBased/>
  <w15:docId w15:val="{450FC320-312A-48D0-AAA7-95C1BE31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5B4B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B4B76"/>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4B76"/>
    <w:rPr>
      <w:rFonts w:ascii="Times New Roman" w:eastAsia="Times New Roman" w:hAnsi="Times New Roman" w:cs="Times New Roman"/>
      <w:b/>
      <w:bCs/>
      <w:sz w:val="24"/>
      <w:szCs w:val="24"/>
      <w:lang w:eastAsia="vi-VN"/>
    </w:rPr>
  </w:style>
  <w:style w:type="paragraph" w:styleId="NormalWeb">
    <w:name w:val="Normal (Web)"/>
    <w:basedOn w:val="Normal"/>
    <w:uiPriority w:val="99"/>
    <w:semiHidden/>
    <w:unhideWhenUsed/>
    <w:rsid w:val="005B4B76"/>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ListParagraph">
    <w:name w:val="List Paragraph"/>
    <w:basedOn w:val="Normal"/>
    <w:uiPriority w:val="34"/>
    <w:qFormat/>
    <w:rsid w:val="005B4B76"/>
    <w:pPr>
      <w:ind w:left="720"/>
      <w:contextualSpacing/>
    </w:pPr>
  </w:style>
  <w:style w:type="character" w:customStyle="1" w:styleId="Heading3Char">
    <w:name w:val="Heading 3 Char"/>
    <w:basedOn w:val="DefaultParagraphFont"/>
    <w:link w:val="Heading3"/>
    <w:uiPriority w:val="9"/>
    <w:rsid w:val="005B4B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170578">
      <w:bodyDiv w:val="1"/>
      <w:marLeft w:val="0"/>
      <w:marRight w:val="0"/>
      <w:marTop w:val="0"/>
      <w:marBottom w:val="0"/>
      <w:divBdr>
        <w:top w:val="none" w:sz="0" w:space="0" w:color="auto"/>
        <w:left w:val="none" w:sz="0" w:space="0" w:color="auto"/>
        <w:bottom w:val="none" w:sz="0" w:space="0" w:color="auto"/>
        <w:right w:val="none" w:sz="0" w:space="0" w:color="auto"/>
      </w:divBdr>
    </w:div>
    <w:div w:id="842938401">
      <w:bodyDiv w:val="1"/>
      <w:marLeft w:val="0"/>
      <w:marRight w:val="0"/>
      <w:marTop w:val="0"/>
      <w:marBottom w:val="0"/>
      <w:divBdr>
        <w:top w:val="none" w:sz="0" w:space="0" w:color="auto"/>
        <w:left w:val="none" w:sz="0" w:space="0" w:color="auto"/>
        <w:bottom w:val="none" w:sz="0" w:space="0" w:color="auto"/>
        <w:right w:val="none" w:sz="0" w:space="0" w:color="auto"/>
      </w:divBdr>
    </w:div>
    <w:div w:id="1056931369">
      <w:bodyDiv w:val="1"/>
      <w:marLeft w:val="0"/>
      <w:marRight w:val="0"/>
      <w:marTop w:val="0"/>
      <w:marBottom w:val="0"/>
      <w:divBdr>
        <w:top w:val="none" w:sz="0" w:space="0" w:color="auto"/>
        <w:left w:val="none" w:sz="0" w:space="0" w:color="auto"/>
        <w:bottom w:val="none" w:sz="0" w:space="0" w:color="auto"/>
        <w:right w:val="none" w:sz="0" w:space="0" w:color="auto"/>
      </w:divBdr>
    </w:div>
    <w:div w:id="1137836322">
      <w:bodyDiv w:val="1"/>
      <w:marLeft w:val="0"/>
      <w:marRight w:val="0"/>
      <w:marTop w:val="0"/>
      <w:marBottom w:val="0"/>
      <w:divBdr>
        <w:top w:val="none" w:sz="0" w:space="0" w:color="auto"/>
        <w:left w:val="none" w:sz="0" w:space="0" w:color="auto"/>
        <w:bottom w:val="none" w:sz="0" w:space="0" w:color="auto"/>
        <w:right w:val="none" w:sz="0" w:space="0" w:color="auto"/>
      </w:divBdr>
    </w:div>
    <w:div w:id="1501240873">
      <w:bodyDiv w:val="1"/>
      <w:marLeft w:val="0"/>
      <w:marRight w:val="0"/>
      <w:marTop w:val="0"/>
      <w:marBottom w:val="0"/>
      <w:divBdr>
        <w:top w:val="none" w:sz="0" w:space="0" w:color="auto"/>
        <w:left w:val="none" w:sz="0" w:space="0" w:color="auto"/>
        <w:bottom w:val="none" w:sz="0" w:space="0" w:color="auto"/>
        <w:right w:val="none" w:sz="0" w:space="0" w:color="auto"/>
      </w:divBdr>
    </w:div>
    <w:div w:id="1537540133">
      <w:bodyDiv w:val="1"/>
      <w:marLeft w:val="0"/>
      <w:marRight w:val="0"/>
      <w:marTop w:val="0"/>
      <w:marBottom w:val="0"/>
      <w:divBdr>
        <w:top w:val="none" w:sz="0" w:space="0" w:color="auto"/>
        <w:left w:val="none" w:sz="0" w:space="0" w:color="auto"/>
        <w:bottom w:val="none" w:sz="0" w:space="0" w:color="auto"/>
        <w:right w:val="none" w:sz="0" w:space="0" w:color="auto"/>
      </w:divBdr>
    </w:div>
    <w:div w:id="1812332948">
      <w:bodyDiv w:val="1"/>
      <w:marLeft w:val="0"/>
      <w:marRight w:val="0"/>
      <w:marTop w:val="0"/>
      <w:marBottom w:val="0"/>
      <w:divBdr>
        <w:top w:val="none" w:sz="0" w:space="0" w:color="auto"/>
        <w:left w:val="none" w:sz="0" w:space="0" w:color="auto"/>
        <w:bottom w:val="none" w:sz="0" w:space="0" w:color="auto"/>
        <w:right w:val="none" w:sz="0" w:space="0" w:color="auto"/>
      </w:divBdr>
    </w:div>
    <w:div w:id="1874489577">
      <w:bodyDiv w:val="1"/>
      <w:marLeft w:val="0"/>
      <w:marRight w:val="0"/>
      <w:marTop w:val="0"/>
      <w:marBottom w:val="0"/>
      <w:divBdr>
        <w:top w:val="none" w:sz="0" w:space="0" w:color="auto"/>
        <w:left w:val="none" w:sz="0" w:space="0" w:color="auto"/>
        <w:bottom w:val="none" w:sz="0" w:space="0" w:color="auto"/>
        <w:right w:val="none" w:sz="0" w:space="0" w:color="auto"/>
      </w:divBdr>
    </w:div>
    <w:div w:id="1911187502">
      <w:bodyDiv w:val="1"/>
      <w:marLeft w:val="0"/>
      <w:marRight w:val="0"/>
      <w:marTop w:val="0"/>
      <w:marBottom w:val="0"/>
      <w:divBdr>
        <w:top w:val="none" w:sz="0" w:space="0" w:color="auto"/>
        <w:left w:val="none" w:sz="0" w:space="0" w:color="auto"/>
        <w:bottom w:val="none" w:sz="0" w:space="0" w:color="auto"/>
        <w:right w:val="none" w:sz="0" w:space="0" w:color="auto"/>
      </w:divBdr>
    </w:div>
    <w:div w:id="199039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Giang</dc:creator>
  <cp:keywords/>
  <dc:description/>
  <cp:lastModifiedBy>Nguyen Giang</cp:lastModifiedBy>
  <cp:revision>1</cp:revision>
  <dcterms:created xsi:type="dcterms:W3CDTF">2023-12-29T11:37:00Z</dcterms:created>
  <dcterms:modified xsi:type="dcterms:W3CDTF">2023-12-29T12:09:00Z</dcterms:modified>
</cp:coreProperties>
</file>