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Traits Auxiliares</w:t>
        <w:br w:type="textWrapping"/>
        <w:t xml:space="preserve">se creó Traits de Session para la creación de la SparkSession y Trait Time para la manipulación de fechas</w:t>
        <w:br w:type="textWrapping"/>
        <w:t xml:space="preserve">estas se encuentran en </w:t>
        <w:br w:type="textWrapping"/>
        <w:tab/>
        <w:t xml:space="preserve">./DesafioNubimetrics/src/Session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./DesafioNubimetrics/src/Time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Todos los desafíos fueron colocados en una clase Desafios que posee métodos por cada ejercicio desarrollado.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 se encuentra en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./DesafioNubimetrics/src/Desafios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ejecuccion de todos los ejercicios se puede realizar desde el objeto main.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33850" cy="2114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 1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se envio el mail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 2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realizo un request a la API de ML desde el postman y se coloco el archivo en ./Desafio2/MLA1000json202202.json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 3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cargamos el archivo JSON Sellers.json en un DataFrame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seleccionamos solo las columnas id,nickname,points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establecemos el path donde se crearan las archivos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renombramos las columnas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escribimos 3 select distintos para cada uno de los casos y se escriben estos en archivos csv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25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 4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cargamos el archivo JSON MPE1004.json en un DataFrame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seleccionamos las 3 columnas que necesitamos y creamos una nueva “allinone” con la estructura de un array que incluye los valores de esas 3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tiramos las 3 columnas originales porque ahora tenemos todo en la columna “allinone”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explotamos el array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agregamos la columna rowId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renombramos las columnas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 método devuelve un DataFrame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92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 5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ingresamos como parámetro el DataFrame del desafío 4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cargamos el csv visits.csv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realizamos un INNER JOIN de ambos archivos y solo nos quedamos con los que cumplan la condición que tenga ventas mayores a 0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46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 6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ingresamos como parámetro el DataFrame del ejercicio 5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agregamos la columna conversionRate construida del cálculo de ventas/visitas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 el ranking usamos una función de agregación row_number() con una ventana de la ordenación descendente de la conversionRate creando numeros del 1 al X en el orden marcado.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58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 7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ingresamos como parámetro el DataFrame del ejercicio 4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agregamos una columna con el stockTotal sumando todas las cantidades disponibles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dividimos las cantidades disponibles de cada file por el stockTotal y lo multiplicamos por 100 para obtener el stockPercentage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ordenamos de manera descendente el stockPercentage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0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 8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 método establece una url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obtenemos la fecha actual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obtenemos la fecha hasta (until)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mientras que la fecha “actual” no sea igual o menor a la “until” se imprime la url con las fechas, en este bucle le vamos sumando un dia a la fecha actual.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62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 9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método establece una url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obtenemos la fecha hasta como parámetro (until) y la convertimos del formato YYYYMMDD al YYYY-MM-DD para que coincida con el tipo date de LocalDate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 fecha actual (de inicio) será la fecha until menos la cantidad de días pasados por parametros+1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mientras que la fecha “actual” no sea igual o menor a la “until” se imprime la url con las fechas, en este bucle le vamos sumando un día a la fecha actual.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90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 10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instaló el servicio de mssql en ubuntu, se restauró la base datos con el archivo AdventureWorks2014.bak luego nos conectamos a la base con la herramienta Dbeaver.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 11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SELECT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sp.CountryRegionCode country_region_code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(str.TaxRate)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as 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average_taxRate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[Sales].[SalesTaxRate] str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[Person].[StateProvince] sp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str.StateProvinceID  = sp.StateProvinceID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sp.CountryRegionCode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71900" cy="14763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 12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currencies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cor.Name country_name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cor.CountryRegionCode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.Name currency_name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.CurrencyCode currency_code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[Person].[CountryRegion] cor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[Sales].[CountryRegionCurrency] crc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cor.CountryRegionCode = crc.CountryRegionCode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[Sales].[Currency]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crc.CurrencyCode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.CurrencyCode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[Sales].[CurrencyRate] cr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crc.CurrencyCode = cr.ToCurrencyCode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taxes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SELECT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cor.Name country_name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cor.CountryRegionCode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str.TaxRate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[Person].[CountryRegion] cor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[Person].[StateProvince] sp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cor.CountryRegionCode  = sp.CountryRegionCode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[Sales].[SalesTaxRate] str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sp.StateProvinceID = str.StateProvinceID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SELECT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country_name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currency_name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AverageRate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as numeric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 currency_rate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(t.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TaxRate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as numeric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 average_tax_rate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currencies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taxes t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ON 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CountryRegionCode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t.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CountryRegionCode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GROUP BY 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country_name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currency_name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country_name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asc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14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