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82F" w:rsidRPr="00B51FFC" w:rsidRDefault="00E3682F" w:rsidP="00E3682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TALLER SEMANA 3 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Estudiante</w:t>
      </w:r>
      <w:r>
        <w:rPr>
          <w:rFonts w:ascii="Times New Roman" w:hAnsi="Times New Roman"/>
          <w:b/>
          <w:bCs/>
          <w:lang w:val="es-MX"/>
        </w:rPr>
        <w:t>s</w:t>
      </w:r>
      <w:r w:rsidRPr="00986221">
        <w:rPr>
          <w:rFonts w:ascii="Times New Roman" w:hAnsi="Times New Roman"/>
          <w:b/>
          <w:bCs/>
          <w:lang w:val="es-MX"/>
        </w:rPr>
        <w:t>: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Silvia Natalia Jurado </w:t>
      </w:r>
      <w:proofErr w:type="spellStart"/>
      <w:r>
        <w:rPr>
          <w:rFonts w:ascii="Times New Roman" w:hAnsi="Times New Roman"/>
          <w:lang w:val="es-MX"/>
        </w:rPr>
        <w:t>Panqueva</w:t>
      </w:r>
      <w:proofErr w:type="spellEnd"/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proofErr w:type="spellStart"/>
      <w:r>
        <w:rPr>
          <w:rFonts w:ascii="Times New Roman" w:hAnsi="Times New Roman"/>
          <w:lang w:val="es-MX"/>
        </w:rPr>
        <w:t>Karol</w:t>
      </w:r>
      <w:proofErr w:type="spellEnd"/>
      <w:r>
        <w:rPr>
          <w:rFonts w:ascii="Times New Roman" w:hAnsi="Times New Roman"/>
          <w:lang w:val="es-MX"/>
        </w:rPr>
        <w:t xml:space="preserve"> Dayana Suarez Niño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Docente:</w:t>
      </w:r>
    </w:p>
    <w:p w:rsidR="00E3682F" w:rsidRDefault="00E3682F" w:rsidP="00E3682F">
      <w:pPr>
        <w:jc w:val="center"/>
        <w:rPr>
          <w:rFonts w:ascii="Times New Roman" w:hAnsi="Times New Roman"/>
        </w:rPr>
      </w:pPr>
      <w:r w:rsidRPr="00B51FFC">
        <w:rPr>
          <w:rFonts w:ascii="Times New Roman" w:hAnsi="Times New Roman"/>
        </w:rPr>
        <w:t>E</w:t>
      </w:r>
      <w:r>
        <w:rPr>
          <w:rFonts w:ascii="Times New Roman" w:hAnsi="Times New Roman"/>
        </w:rPr>
        <w:t>liecer Montero Ojeda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Asignatura:</w:t>
      </w:r>
    </w:p>
    <w:p w:rsidR="00E3682F" w:rsidRDefault="002B2AE5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Patrones de Software – A194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59588F07" wp14:editId="3573E1B3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2438400" cy="891540"/>
            <wp:effectExtent l="0" t="0" r="0" b="3810"/>
            <wp:wrapTopAndBottom/>
            <wp:docPr id="346621392" name="Imagen 2" descr="Login | Software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 | Software Sh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Ingeniería en Sistemas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Facultad Ciencias Naturales e Ingenierías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Bucaramanga – Santander</w:t>
      </w:r>
    </w:p>
    <w:p w:rsidR="00E3682F" w:rsidRPr="00B51FFC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2026</w:t>
      </w:r>
    </w:p>
    <w:p w:rsidR="00E3682F" w:rsidRPr="000D3543" w:rsidRDefault="00E3682F" w:rsidP="00E3682F">
      <w:pPr>
        <w:jc w:val="center"/>
        <w:rPr>
          <w:rFonts w:ascii="Times New Roman" w:hAnsi="Times New Roman" w:cs="Times New Roman"/>
          <w:b/>
          <w:bCs/>
        </w:rPr>
      </w:pPr>
      <w:r w:rsidRPr="000D3543">
        <w:rPr>
          <w:rFonts w:ascii="Times New Roman" w:hAnsi="Times New Roman" w:cs="Times New Roman"/>
          <w:b/>
          <w:bCs/>
        </w:rPr>
        <w:lastRenderedPageBreak/>
        <w:t xml:space="preserve">Patrón </w:t>
      </w:r>
      <w:proofErr w:type="spellStart"/>
      <w:r w:rsidRPr="000D3543">
        <w:rPr>
          <w:rFonts w:ascii="Times New Roman" w:hAnsi="Times New Roman" w:cs="Times New Roman"/>
          <w:b/>
          <w:bCs/>
        </w:rPr>
        <w:t>Singleton</w:t>
      </w:r>
      <w:proofErr w:type="spellEnd"/>
    </w:p>
    <w:p w:rsidR="00E3682F" w:rsidRDefault="00E3682F" w:rsidP="00E3682F">
      <w:pPr>
        <w:jc w:val="both"/>
        <w:rPr>
          <w:rFonts w:ascii="Times New Roman" w:hAnsi="Times New Roman" w:cs="Times New Roman"/>
          <w:b/>
          <w:bCs/>
        </w:rPr>
      </w:pPr>
      <w:r w:rsidRPr="000D3543">
        <w:rPr>
          <w:rFonts w:ascii="Times New Roman" w:hAnsi="Times New Roman" w:cs="Times New Roman"/>
          <w:b/>
          <w:bCs/>
        </w:rPr>
        <w:t xml:space="preserve">El patrón </w:t>
      </w:r>
      <w:proofErr w:type="spellStart"/>
      <w:r w:rsidRPr="000D3543">
        <w:rPr>
          <w:rFonts w:ascii="Times New Roman" w:hAnsi="Times New Roman" w:cs="Times New Roman"/>
          <w:b/>
          <w:bCs/>
        </w:rPr>
        <w:t>Singleton</w:t>
      </w:r>
      <w:proofErr w:type="spellEnd"/>
      <w:r w:rsidRPr="000D3543">
        <w:rPr>
          <w:rFonts w:ascii="Times New Roman" w:hAnsi="Times New Roman" w:cs="Times New Roman"/>
          <w:b/>
          <w:bCs/>
        </w:rPr>
        <w:t xml:space="preserve"> se encuentra implementado en la siguiente parte del código:</w:t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  <w:b/>
          <w:bCs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39A67362" wp14:editId="41A54AE5">
            <wp:extent cx="4648603" cy="344453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</w:rPr>
        <w:t xml:space="preserve">El patrón </w:t>
      </w:r>
      <w:proofErr w:type="spellStart"/>
      <w:r w:rsidRPr="008409FA">
        <w:rPr>
          <w:rFonts w:ascii="Times New Roman" w:hAnsi="Times New Roman" w:cs="Times New Roman"/>
        </w:rPr>
        <w:t>Singleton</w:t>
      </w:r>
      <w:proofErr w:type="spellEnd"/>
      <w:r w:rsidRPr="008409FA">
        <w:rPr>
          <w:rFonts w:ascii="Times New Roman" w:hAnsi="Times New Roman" w:cs="Times New Roman"/>
        </w:rPr>
        <w:t xml:space="preserve"> se implementa en la c</w:t>
      </w:r>
      <w:r>
        <w:rPr>
          <w:rFonts w:ascii="Times New Roman" w:hAnsi="Times New Roman" w:cs="Times New Roman"/>
        </w:rPr>
        <w:t xml:space="preserve">lase </w:t>
      </w:r>
      <w:proofErr w:type="spellStart"/>
      <w:r>
        <w:rPr>
          <w:rFonts w:ascii="Times New Roman" w:hAnsi="Times New Roman" w:cs="Times New Roman"/>
        </w:rPr>
        <w:t>MarketplaceConfig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409FA">
        <w:rPr>
          <w:rFonts w:ascii="Times New Roman" w:hAnsi="Times New Roman" w:cs="Times New Roman"/>
        </w:rPr>
        <w:t>donde INSTANCE representa la única instancia de configuración disponible en toda la aplicación. Esta instancia es creada y gestionada por la JVM, garantizando que no puedan existir múltiples objetos de configuración. En el Marketplace, esta configuración permite centralizar valores como la comisión aplicada a las ventas, la moneda predeterminada y el stock mínimo establecido para los productos.</w:t>
      </w: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  <w:r w:rsidRPr="000D3543">
        <w:rPr>
          <w:rFonts w:ascii="Times New Roman" w:hAnsi="Times New Roman" w:cs="Times New Roman"/>
        </w:rPr>
        <w:t xml:space="preserve">Su </w:t>
      </w:r>
      <w:r>
        <w:rPr>
          <w:rFonts w:ascii="Times New Roman" w:hAnsi="Times New Roman" w:cs="Times New Roman"/>
        </w:rPr>
        <w:t xml:space="preserve">uso se observa en la clase </w:t>
      </w:r>
      <w:proofErr w:type="spellStart"/>
      <w:r>
        <w:rPr>
          <w:rFonts w:ascii="Times New Roman" w:hAnsi="Times New Roman" w:cs="Times New Roman"/>
        </w:rPr>
        <w:t>Producto</w:t>
      </w:r>
      <w:r w:rsidRPr="000D3543">
        <w:rPr>
          <w:rFonts w:ascii="Times New Roman" w:hAnsi="Times New Roman" w:cs="Times New Roman"/>
        </w:rPr>
        <w:t>Service</w:t>
      </w:r>
      <w:proofErr w:type="spellEnd"/>
      <w:r w:rsidRPr="000D3543">
        <w:rPr>
          <w:rFonts w:ascii="Times New Roman" w:hAnsi="Times New Roman" w:cs="Times New Roman"/>
        </w:rPr>
        <w:t>, específicamente en la línea:</w:t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71A4A" wp14:editId="45F886B0">
                <wp:simplePos x="0" y="0"/>
                <wp:positionH relativeFrom="column">
                  <wp:posOffset>2889885</wp:posOffset>
                </wp:positionH>
                <wp:positionV relativeFrom="paragraph">
                  <wp:posOffset>1683385</wp:posOffset>
                </wp:positionV>
                <wp:extent cx="2186940" cy="236220"/>
                <wp:effectExtent l="0" t="0" r="22860" b="114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C23DA" id="Rectángulo 3" o:spid="_x0000_s1026" style="position:absolute;margin-left:227.55pt;margin-top:132.55pt;width:172.2pt;height:1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" filled="f" strokecolor="#c00000" strokeweight="1pt"/>
            </w:pict>
          </mc:Fallback>
        </mc:AlternateContent>
      </w:r>
      <w:r w:rsidRPr="008409FA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6A53E6E0" wp14:editId="2FCD1085">
            <wp:extent cx="5135880" cy="36576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327" cy="36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</w:rPr>
        <w:t xml:space="preserve">el sistema accede a la única instancia de </w:t>
      </w:r>
      <w:proofErr w:type="spellStart"/>
      <w:r w:rsidRPr="008409FA">
        <w:rPr>
          <w:rFonts w:ascii="Times New Roman" w:hAnsi="Times New Roman" w:cs="Times New Roman"/>
        </w:rPr>
        <w:t>MarketplaceConfig</w:t>
      </w:r>
      <w:proofErr w:type="spellEnd"/>
      <w:r w:rsidRPr="008409FA">
        <w:rPr>
          <w:rFonts w:ascii="Times New Roman" w:hAnsi="Times New Roman" w:cs="Times New Roman"/>
        </w:rPr>
        <w:t xml:space="preserve"> para obtener la tasa de comisión aplicada a una orden. De esta manera, los diferentes componentes del Marketplace utilizan una única fuente de configuración para consultar valores como la tasa de comisión, la moneda predeterminada y el stock mínimo, evitando la duplicación de estos datos.</w:t>
      </w: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E3682F" w:rsidRPr="00B673BF" w:rsidRDefault="00E3682F" w:rsidP="00B673BF">
      <w:pPr>
        <w:jc w:val="center"/>
        <w:rPr>
          <w:rFonts w:ascii="Times New Roman" w:hAnsi="Times New Roman" w:cs="Times New Roman"/>
          <w:b/>
        </w:rPr>
      </w:pPr>
      <w:r w:rsidRPr="00B673BF">
        <w:rPr>
          <w:rFonts w:ascii="Times New Roman" w:hAnsi="Times New Roman" w:cs="Times New Roman"/>
          <w:b/>
        </w:rPr>
        <w:lastRenderedPageBreak/>
        <w:t xml:space="preserve">DIAGRAMA </w:t>
      </w:r>
      <w:r w:rsidR="00B673BF" w:rsidRPr="00B673BF">
        <w:rPr>
          <w:rFonts w:ascii="Times New Roman" w:hAnsi="Times New Roman" w:cs="Times New Roman"/>
          <w:b/>
        </w:rPr>
        <w:t>UML</w:t>
      </w:r>
    </w:p>
    <w:p w:rsidR="00B673BF" w:rsidRPr="000D3543" w:rsidRDefault="00B673BF" w:rsidP="00E3682F">
      <w:pPr>
        <w:jc w:val="both"/>
        <w:rPr>
          <w:rFonts w:ascii="Times New Roman" w:hAnsi="Times New Roman" w:cs="Times New Roman"/>
        </w:rPr>
      </w:pPr>
    </w:p>
    <w:p w:rsidR="00E3682F" w:rsidRDefault="00B673BF" w:rsidP="00E36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CO"/>
          <w14:ligatures w14:val="none"/>
        </w:rPr>
        <w:drawing>
          <wp:inline distT="0" distB="0" distL="0" distR="0">
            <wp:extent cx="3933825" cy="4562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UM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BF" w:rsidRDefault="00B673BF" w:rsidP="00E3682F">
      <w:pPr>
        <w:rPr>
          <w:rFonts w:ascii="Times New Roman" w:hAnsi="Times New Roman" w:cs="Times New Roman"/>
        </w:rPr>
      </w:pPr>
    </w:p>
    <w:p w:rsidR="00B673BF" w:rsidRPr="00B673BF" w:rsidRDefault="00B673BF" w:rsidP="00B67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</w:t>
      </w:r>
      <w:r w:rsidRPr="00B673BF">
        <w:rPr>
          <w:rFonts w:ascii="Times New Roman" w:hAnsi="Times New Roman" w:cs="Times New Roman"/>
        </w:rPr>
        <w:t xml:space="preserve"> representa la aplicación del patrón </w:t>
      </w:r>
      <w:proofErr w:type="spellStart"/>
      <w:r w:rsidRPr="00B673BF">
        <w:rPr>
          <w:rFonts w:ascii="Times New Roman" w:hAnsi="Times New Roman" w:cs="Times New Roman"/>
        </w:rPr>
        <w:t>Singleton</w:t>
      </w:r>
      <w:proofErr w:type="spellEnd"/>
      <w:r w:rsidRPr="00B673BF">
        <w:rPr>
          <w:rFonts w:ascii="Times New Roman" w:hAnsi="Times New Roman" w:cs="Times New Roman"/>
        </w:rPr>
        <w:t xml:space="preserve"> en el proyecto Marketplace </w:t>
      </w:r>
      <w:proofErr w:type="spellStart"/>
      <w:r w:rsidRPr="00B673BF">
        <w:rPr>
          <w:rFonts w:ascii="Times New Roman" w:hAnsi="Times New Roman" w:cs="Times New Roman"/>
        </w:rPr>
        <w:t>Multivendedor</w:t>
      </w:r>
      <w:proofErr w:type="spellEnd"/>
      <w:r w:rsidRPr="00B673BF">
        <w:rPr>
          <w:rFonts w:ascii="Times New Roman" w:hAnsi="Times New Roman" w:cs="Times New Roman"/>
        </w:rPr>
        <w:t xml:space="preserve">. La clase </w:t>
      </w: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se implementa como un </w:t>
      </w:r>
      <w:proofErr w:type="spellStart"/>
      <w:r w:rsidRPr="00B673BF">
        <w:rPr>
          <w:rFonts w:ascii="Times New Roman" w:hAnsi="Times New Roman" w:cs="Times New Roman"/>
        </w:rPr>
        <w:t>enum</w:t>
      </w:r>
      <w:proofErr w:type="spellEnd"/>
      <w:r w:rsidRPr="00B673BF">
        <w:rPr>
          <w:rFonts w:ascii="Times New Roman" w:hAnsi="Times New Roman" w:cs="Times New Roman"/>
        </w:rPr>
        <w:t>, donde INSTANCE representa la única instancia de configur</w:t>
      </w:r>
      <w:r>
        <w:rPr>
          <w:rFonts w:ascii="Times New Roman" w:hAnsi="Times New Roman" w:cs="Times New Roman"/>
        </w:rPr>
        <w:t>ación disponible en el sistema.</w:t>
      </w:r>
    </w:p>
    <w:p w:rsidR="00B673BF" w:rsidRPr="00B673BF" w:rsidRDefault="00B673BF" w:rsidP="00B673BF">
      <w:pPr>
        <w:rPr>
          <w:rFonts w:ascii="Times New Roman" w:hAnsi="Times New Roman" w:cs="Times New Roman"/>
        </w:rPr>
      </w:pP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contiene los valores de configuración del Marketplace, como la tasa de comisión, la moneda predeterminada y el stock mínimo. </w:t>
      </w:r>
      <w:proofErr w:type="spellStart"/>
      <w:r w:rsidRPr="00B673BF">
        <w:rPr>
          <w:rFonts w:ascii="Times New Roman" w:hAnsi="Times New Roman" w:cs="Times New Roman"/>
        </w:rPr>
        <w:t>ProductoService</w:t>
      </w:r>
      <w:proofErr w:type="spellEnd"/>
      <w:r w:rsidRPr="00B673BF">
        <w:rPr>
          <w:rFonts w:ascii="Times New Roman" w:hAnsi="Times New Roman" w:cs="Times New Roman"/>
        </w:rPr>
        <w:t xml:space="preserve"> utiliza esta única instancia mediante </w:t>
      </w:r>
      <w:proofErr w:type="spellStart"/>
      <w:r w:rsidRPr="00B673BF">
        <w:rPr>
          <w:rFonts w:ascii="Times New Roman" w:hAnsi="Times New Roman" w:cs="Times New Roman"/>
        </w:rPr>
        <w:t>MarketplaceConfig.INSTANCE</w:t>
      </w:r>
      <w:proofErr w:type="spellEnd"/>
      <w:r w:rsidRPr="00B673BF">
        <w:rPr>
          <w:rFonts w:ascii="Times New Roman" w:hAnsi="Times New Roman" w:cs="Times New Roman"/>
        </w:rPr>
        <w:t xml:space="preserve"> para</w:t>
      </w:r>
      <w:r>
        <w:rPr>
          <w:rFonts w:ascii="Times New Roman" w:hAnsi="Times New Roman" w:cs="Times New Roman"/>
        </w:rPr>
        <w:t xml:space="preserve"> consultar dicha configuración.</w:t>
      </w:r>
    </w:p>
    <w:p w:rsidR="00B673BF" w:rsidRDefault="00B673BF" w:rsidP="00B673BF">
      <w:pPr>
        <w:rPr>
          <w:rFonts w:ascii="Times New Roman" w:hAnsi="Times New Roman" w:cs="Times New Roman"/>
        </w:rPr>
      </w:pPr>
      <w:r w:rsidRPr="00B673BF">
        <w:rPr>
          <w:rFonts w:ascii="Times New Roman" w:hAnsi="Times New Roman" w:cs="Times New Roman"/>
        </w:rPr>
        <w:t xml:space="preserve">La relación entre </w:t>
      </w:r>
      <w:proofErr w:type="spellStart"/>
      <w:r w:rsidRPr="00B673BF">
        <w:rPr>
          <w:rFonts w:ascii="Times New Roman" w:hAnsi="Times New Roman" w:cs="Times New Roman"/>
        </w:rPr>
        <w:t>ProductoService</w:t>
      </w:r>
      <w:proofErr w:type="spellEnd"/>
      <w:r w:rsidRPr="00B673BF">
        <w:rPr>
          <w:rFonts w:ascii="Times New Roman" w:hAnsi="Times New Roman" w:cs="Times New Roman"/>
        </w:rPr>
        <w:t xml:space="preserve"> y </w:t>
      </w: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muestra que el servicio depende de la instancia </w:t>
      </w:r>
      <w:proofErr w:type="spellStart"/>
      <w:r w:rsidRPr="00B673BF">
        <w:rPr>
          <w:rFonts w:ascii="Times New Roman" w:hAnsi="Times New Roman" w:cs="Times New Roman"/>
        </w:rPr>
        <w:t>Singleton</w:t>
      </w:r>
      <w:proofErr w:type="spellEnd"/>
      <w:r w:rsidRPr="00B673BF">
        <w:rPr>
          <w:rFonts w:ascii="Times New Roman" w:hAnsi="Times New Roman" w:cs="Times New Roman"/>
        </w:rPr>
        <w:t xml:space="preserve"> para acceder a la configuración del sistema.</w:t>
      </w:r>
    </w:p>
    <w:p w:rsidR="002B2AE5" w:rsidRDefault="002B2AE5" w:rsidP="00B673BF">
      <w:pPr>
        <w:rPr>
          <w:rFonts w:ascii="Times New Roman" w:hAnsi="Times New Roman" w:cs="Times New Roman"/>
        </w:rPr>
      </w:pPr>
    </w:p>
    <w:p w:rsidR="002B2AE5" w:rsidRDefault="002B2AE5" w:rsidP="00B673BF">
      <w:pPr>
        <w:rPr>
          <w:rFonts w:ascii="Times New Roman" w:hAnsi="Times New Roman" w:cs="Times New Roman"/>
        </w:rPr>
      </w:pPr>
    </w:p>
    <w:p w:rsidR="002B2AE5" w:rsidRDefault="002B2AE5" w:rsidP="00B67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Link del video explicativo </w:t>
      </w:r>
      <w:bookmarkStart w:id="0" w:name="_GoBack"/>
      <w:bookmarkEnd w:id="0"/>
    </w:p>
    <w:p w:rsidR="00135545" w:rsidRPr="00135545" w:rsidRDefault="00135545" w:rsidP="0013554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135545">
          <w:rPr>
            <w:rStyle w:val="Hipervnculo"/>
            <w:rFonts w:ascii="Times New Roman" w:hAnsi="Times New Roman" w:cs="Times New Roman"/>
          </w:rPr>
          <w:t>https://youtu.be/U3wGyWwe3NQ?feature=shared</w:t>
        </w:r>
      </w:hyperlink>
      <w:r w:rsidRPr="00135545">
        <w:rPr>
          <w:rFonts w:ascii="Times New Roman" w:hAnsi="Times New Roman" w:cs="Times New Roman"/>
        </w:rPr>
        <w:t xml:space="preserve"> </w:t>
      </w:r>
    </w:p>
    <w:p w:rsidR="002B2AE5" w:rsidRDefault="002B2AE5" w:rsidP="00B673BF">
      <w:pPr>
        <w:rPr>
          <w:rFonts w:ascii="Times New Roman" w:hAnsi="Times New Roman" w:cs="Times New Roman"/>
        </w:rPr>
      </w:pPr>
    </w:p>
    <w:p w:rsidR="002B2AE5" w:rsidRDefault="002B2AE5" w:rsidP="00B673BF">
      <w:pPr>
        <w:rPr>
          <w:rFonts w:ascii="Times New Roman" w:hAnsi="Times New Roman" w:cs="Times New Roman"/>
        </w:rPr>
      </w:pPr>
    </w:p>
    <w:p w:rsidR="002B2AE5" w:rsidRPr="000D3543" w:rsidRDefault="002B2AE5" w:rsidP="00B673BF">
      <w:pPr>
        <w:rPr>
          <w:rFonts w:ascii="Times New Roman" w:hAnsi="Times New Roman" w:cs="Times New Roman"/>
        </w:rPr>
      </w:pPr>
    </w:p>
    <w:p w:rsidR="00D13645" w:rsidRDefault="00D13645"/>
    <w:sectPr w:rsidR="00D13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54BEF"/>
    <w:multiLevelType w:val="hybridMultilevel"/>
    <w:tmpl w:val="A204E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82F"/>
    <w:rsid w:val="00135545"/>
    <w:rsid w:val="002B2AE5"/>
    <w:rsid w:val="00B673BF"/>
    <w:rsid w:val="00D13645"/>
    <w:rsid w:val="00E348D4"/>
    <w:rsid w:val="00E3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0182"/>
  <w15:chartTrackingRefBased/>
  <w15:docId w15:val="{E6AC649E-0449-4189-976D-CD978D31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82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554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355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U3wGyWwe3NQ?feature=share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4</cp:revision>
  <dcterms:created xsi:type="dcterms:W3CDTF">2026-08-31T02:14:00Z</dcterms:created>
  <dcterms:modified xsi:type="dcterms:W3CDTF">2026-09-01T12:12:00Z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ce7150f3-5cae-4200-a06e-ed2a57a4fd6b</vt:lpwstr>
  </property>
</Properties>
</file>