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vertAlign w:val="baseline"/>
        </w:rPr>
      </w:pPr>
      <w:r>
        <w:rPr>
          <w:u w:val="none"/>
        </w:rPr>
      </w:r>
    </w:p>
    <w:p>
      <w:pPr>
        <w:pStyle w:val="Normal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u w:val="no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enter" w:pos="4513" w:leader="none"/>
          <w:tab w:val="right" w:pos="9026" w:leader="none"/>
        </w:tabs>
        <w:spacing w:lineRule="auto" w:line="259" w:before="0" w:after="160"/>
        <w:ind w:left="0" w:right="0" w:hanging="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                                                                  </w: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3800475</wp:posOffset>
                </wp:positionH>
                <wp:positionV relativeFrom="paragraph">
                  <wp:posOffset>63500</wp:posOffset>
                </wp:positionV>
                <wp:extent cx="2505710" cy="149669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4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9.25pt;margin-top:5pt;width:197.2pt;height:117.75pt">
                <w10:wrap type="none"/>
                <v:fill o:detectmouseclick="t" type="solid" color2="black"/>
                <v:stroke color="#ed7d31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3800475</wp:posOffset>
                </wp:positionH>
                <wp:positionV relativeFrom="paragraph">
                  <wp:posOffset>63500</wp:posOffset>
                </wp:positionV>
                <wp:extent cx="2505710" cy="1496695"/>
                <wp:effectExtent l="0" t="0" r="0" b="0"/>
                <wp:wrapSquare wrapText="bothSides"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4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9.25pt;margin-top:5pt;width:197.2pt;height:117.75pt">
                <w10:wrap type="none"/>
                <v:fill o:detectmouseclick="t" type="solid" color2="black"/>
                <v:stroke color="#ed7d31" weight="12600" joinstyle="miter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Experiment No: 25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3800475</wp:posOffset>
                </wp:positionH>
                <wp:positionV relativeFrom="paragraph">
                  <wp:posOffset>63500</wp:posOffset>
                </wp:positionV>
                <wp:extent cx="2505710" cy="149669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1496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ilvia Thomas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23/05/2022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7.3pt;height:117.85pt;mso-wrap-distance-left:5.7pt;mso-wrap-distance-right:5.7pt;mso-wrap-distance-top:5.7pt;mso-wrap-distance-bottom:5.7pt;margin-top:5pt;mso-position-vertical-relative:text;margin-left:299.25pt;mso-position-horizontal-relative:text"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ilvia Thomas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23/05/2022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3800475</wp:posOffset>
                </wp:positionH>
                <wp:positionV relativeFrom="paragraph">
                  <wp:posOffset>63500</wp:posOffset>
                </wp:positionV>
                <wp:extent cx="2505710" cy="149669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710" cy="14966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ilvia Thomas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23/05/2022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7.3pt;height:117.85pt;mso-wrap-distance-left:5.7pt;mso-wrap-distance-right:5.7pt;mso-wrap-distance-top:5.7pt;mso-wrap-distance-bottom:5.7pt;margin-top:5pt;mso-position-vertical-relative:text;margin-left:299.25pt;mso-position-horizontal-relative:text"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ilvia Thomas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23/05/2022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Heading2"/>
        <w:keepNext w:val="false"/>
        <w:keepLines w:val="false"/>
        <w:widowControl/>
        <w:pBdr/>
        <w:shd w:val="clear" w:fill="auto"/>
        <w:spacing w:lineRule="auto" w:line="240" w:before="280" w:after="12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Setting U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p an Apache Container.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Step 1: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 sudo docker run -dit --name tecmint-web -p 8080:80 -v  /home/user/website/:/usr/local/apache2/htdocs/ httpd:2.4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1837" w:after="24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7260" cy="1166495"/>
            <wp:effectExtent l="0" t="0" r="0" b="0"/>
            <wp:wrapSquare wrapText="bothSides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Pull Docker Apache Container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At this point, our Apache container should be up and running.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Step 2: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ab/>
        <w:t>$ sudo docker ps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1043" w:after="240"/>
        <w:ind w:left="0" w:right="-45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7260" cy="662305"/>
            <wp:effectExtent l="0" t="0" r="0" b="0"/>
            <wp:wrapSquare wrapText="bothSides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Apache Docker Container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Step 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Now let’s create a simple web page named docker.html inside the /home/user/website directory.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>$ sudo gedit  /home/user/website/docker.html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Add the following sample HTML content to the file.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&lt;!DOCTYPE html&gt;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&lt;html lang="en"&gt;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&lt;head&gt;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&lt;meta charset="UTF-8"&gt;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&lt;title&gt;Learn Docker at Tecmint.com&lt;/title&gt;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&lt;/head&gt;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&lt;body&gt;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&lt;h1&gt;Learn Docker With Us&lt;/h1&gt;  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&lt;/body&gt;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144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&lt;/html&gt;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096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7260" cy="1330960"/>
            <wp:effectExtent l="0" t="0" r="0" b="0"/>
            <wp:wrapSquare wrapText="bothSides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Step 4: Next, point your browser to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Server-IP:8080/docker.html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(where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Server-IP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is your host’s public IP address). You should be presented with the page we created previously.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95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-96520</wp:posOffset>
            </wp:positionH>
            <wp:positionV relativeFrom="paragraph">
              <wp:posOffset>635</wp:posOffset>
            </wp:positionV>
            <wp:extent cx="5970905" cy="1584325"/>
            <wp:effectExtent l="0" t="0" r="0" b="0"/>
            <wp:wrapSquare wrapText="bothSides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Check Apache Page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Step 5: If you wish, you can now stop the container.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$ sudo docker stop tecmint-web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861060</wp:posOffset>
            </wp:positionH>
            <wp:positionV relativeFrom="paragraph">
              <wp:posOffset>635</wp:posOffset>
            </wp:positionV>
            <wp:extent cx="4010025" cy="485775"/>
            <wp:effectExtent l="0" t="0" r="0" b="0"/>
            <wp:wrapSquare wrapText="bothSides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Step 6: Remove it: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ab/>
        <w:t xml:space="preserve">   $ sudo docker rm tecmint-web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946785</wp:posOffset>
            </wp:positionH>
            <wp:positionV relativeFrom="paragraph">
              <wp:posOffset>47625</wp:posOffset>
            </wp:positionV>
            <wp:extent cx="3419475" cy="342900"/>
            <wp:effectExtent l="0" t="0" r="0" b="0"/>
            <wp:wrapSquare wrapText="bothSides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Step 7: To finish cleaning up, you may want to delete the image that was used in the container (omit this step if you’re planning on creating other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Apache 2.4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containers soon).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240" w:after="240"/>
        <w:ind w:left="0" w:right="-45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      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$ sudo docker image remove httpd:2.4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1926" w:after="240"/>
        <w:ind w:left="0" w:right="-45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17260" cy="1223010"/>
            <wp:effectExtent l="0" t="0" r="0" b="0"/>
            <wp:wrapSquare wrapText="bothSides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sectPr>
      <w:headerReference w:type="default" r:id="rId9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</w:r>
  </w:p>
  <w:p>
    <w:pPr>
      <w:pStyle w:val="Normal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/>
    </w:r>
  </w:p>
  <w:p>
    <w:pPr>
      <w:pStyle w:val="Normal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/>
    </w:r>
  </w:p>
  <w:p>
    <w:pPr>
      <w:pStyle w:val="Normal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20MCA136 – NETWORKING &amp; SYSTEM ADMINISTRATION LAB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 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Dept.of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A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color w:val="111111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00000A"/>
      <w:kern w:val="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00000A"/>
      <w:kern w:val="0"/>
      <w:sz w:val="24"/>
      <w:szCs w:val="24"/>
      <w:lang w:val="en-IN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00000A"/>
      <w:kern w:val="0"/>
      <w:sz w:val="22"/>
      <w:szCs w:val="22"/>
      <w:lang w:val="en-IN" w:eastAsia="zh-CN" w:bidi="hi-IN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NormalWeb">
    <w:name w:val="Normal (Web)"/>
    <w:basedOn w:val="LOnormal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LOnormal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5W47aB42g4F0ujOt70TpKrwUxw==">AMUW2mWHXgKcG+QdEXObdoAT26Y5aTUfm/vvaGtHyG6ZUEtOzHR4rsnFswDIGoG5k9HLbi1BHaMTU0qHGKMJhFSuFS8bS+uCWSzlaBivg06HVE/HClmmnAeyUXUU5c15JkVTtkm1ymoj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3</Pages>
  <Words>223</Words>
  <Characters>1247</Characters>
  <CharactersWithSpaces>1565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2022-06-08T14:49:36Z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