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74AD19" w14:textId="77777777" w:rsidR="00723CA2" w:rsidRDefault="00723CA2" w:rsidP="00723CA2">
      <w:pPr>
        <w:spacing w:before="240" w:line="360" w:lineRule="auto"/>
        <w:jc w:val="center"/>
        <w:rPr>
          <w:rFonts w:ascii="Times New Roman" w:hAnsi="Times New Roman" w:cs="Times New Roman"/>
          <w:b/>
          <w:sz w:val="52"/>
          <w:szCs w:val="24"/>
        </w:rPr>
      </w:pPr>
      <w:bookmarkStart w:id="0" w:name="_GoBack"/>
      <w:r>
        <w:rPr>
          <w:rFonts w:ascii="Times New Roman" w:hAnsi="Times New Roman" w:cs="Times New Roman"/>
          <w:b/>
          <w:noProof/>
          <w:sz w:val="52"/>
          <w:szCs w:val="24"/>
        </w:rPr>
        <w:drawing>
          <wp:anchor distT="0" distB="0" distL="114300" distR="114300" simplePos="0" relativeHeight="251659264" behindDoc="1" locked="0" layoutInCell="1" allowOverlap="1" wp14:anchorId="19C31F66" wp14:editId="6D985748">
            <wp:simplePos x="0" y="0"/>
            <wp:positionH relativeFrom="margin">
              <wp:posOffset>1215390</wp:posOffset>
            </wp:positionH>
            <wp:positionV relativeFrom="margin">
              <wp:posOffset>-635</wp:posOffset>
            </wp:positionV>
            <wp:extent cx="3725545" cy="1691640"/>
            <wp:effectExtent l="0" t="0" r="8255" b="3810"/>
            <wp:wrapThrough wrapText="bothSides">
              <wp:wrapPolygon edited="0">
                <wp:start x="8946" y="0"/>
                <wp:lineTo x="3866" y="243"/>
                <wp:lineTo x="1436" y="1703"/>
                <wp:lineTo x="1104" y="4135"/>
                <wp:lineTo x="0" y="7297"/>
                <wp:lineTo x="0" y="14351"/>
                <wp:lineTo x="552" y="15568"/>
                <wp:lineTo x="552" y="16541"/>
                <wp:lineTo x="1988" y="20189"/>
                <wp:lineTo x="6737" y="21405"/>
                <wp:lineTo x="8946" y="21405"/>
                <wp:lineTo x="9609" y="21405"/>
                <wp:lineTo x="9609" y="19459"/>
                <wp:lineTo x="21537" y="17270"/>
                <wp:lineTo x="21537" y="16541"/>
                <wp:lineTo x="21096" y="15568"/>
                <wp:lineTo x="21537" y="15324"/>
                <wp:lineTo x="21537" y="6811"/>
                <wp:lineTo x="21427" y="3405"/>
                <wp:lineTo x="9609" y="0"/>
                <wp:lineTo x="8946" y="0"/>
              </wp:wrapPolygon>
            </wp:wrapThrough>
            <wp:docPr id="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versita_firenze.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25545" cy="1691640"/>
                    </a:xfrm>
                    <a:prstGeom prst="rect">
                      <a:avLst/>
                    </a:prstGeom>
                  </pic:spPr>
                </pic:pic>
              </a:graphicData>
            </a:graphic>
            <wp14:sizeRelH relativeFrom="margin">
              <wp14:pctWidth>0</wp14:pctWidth>
            </wp14:sizeRelH>
            <wp14:sizeRelV relativeFrom="margin">
              <wp14:pctHeight>0</wp14:pctHeight>
            </wp14:sizeRelV>
          </wp:anchor>
        </w:drawing>
      </w:r>
    </w:p>
    <w:p w14:paraId="322180D5" w14:textId="77777777" w:rsidR="00723CA2" w:rsidRDefault="00723CA2" w:rsidP="00723CA2">
      <w:pPr>
        <w:spacing w:before="240" w:line="360" w:lineRule="auto"/>
        <w:jc w:val="center"/>
        <w:rPr>
          <w:rFonts w:ascii="Times New Roman" w:hAnsi="Times New Roman" w:cs="Times New Roman"/>
          <w:b/>
          <w:sz w:val="30"/>
          <w:szCs w:val="30"/>
        </w:rPr>
      </w:pPr>
    </w:p>
    <w:p w14:paraId="4A5842AC" w14:textId="77777777" w:rsidR="00723CA2" w:rsidRDefault="00723CA2" w:rsidP="00723CA2">
      <w:pPr>
        <w:spacing w:before="240" w:line="360" w:lineRule="auto"/>
        <w:jc w:val="center"/>
        <w:rPr>
          <w:rFonts w:ascii="Times New Roman" w:hAnsi="Times New Roman" w:cs="Times New Roman"/>
          <w:b/>
          <w:sz w:val="30"/>
          <w:szCs w:val="30"/>
        </w:rPr>
      </w:pPr>
    </w:p>
    <w:p w14:paraId="37028B6A" w14:textId="77777777" w:rsidR="00723CA2" w:rsidRPr="00C17D1A" w:rsidRDefault="00723CA2" w:rsidP="00723CA2">
      <w:pPr>
        <w:spacing w:line="480" w:lineRule="auto"/>
        <w:jc w:val="center"/>
        <w:rPr>
          <w:rFonts w:ascii="Times New Roman" w:hAnsi="Times New Roman" w:cs="Times New Roman"/>
          <w:b/>
          <w:sz w:val="24"/>
          <w:szCs w:val="24"/>
        </w:rPr>
      </w:pPr>
      <w:r w:rsidRPr="00C17D1A">
        <w:rPr>
          <w:rFonts w:ascii="Times New Roman" w:hAnsi="Times New Roman" w:cs="Times New Roman"/>
          <w:b/>
          <w:sz w:val="24"/>
          <w:szCs w:val="24"/>
        </w:rPr>
        <w:t>SOFTWARE PERFORMANCE ENGINEERING</w:t>
      </w:r>
      <w:r w:rsidR="001C0235" w:rsidRPr="00C17D1A">
        <w:rPr>
          <w:rFonts w:ascii="Times New Roman" w:hAnsi="Times New Roman" w:cs="Times New Roman"/>
          <w:b/>
          <w:sz w:val="24"/>
          <w:szCs w:val="24"/>
        </w:rPr>
        <w:t>, 2026</w:t>
      </w:r>
    </w:p>
    <w:p w14:paraId="77AB2D8F" w14:textId="300FCAB1" w:rsidR="00C17D1A" w:rsidRDefault="00C17D1A" w:rsidP="005A09E9">
      <w:pPr>
        <w:spacing w:line="480" w:lineRule="auto"/>
        <w:jc w:val="center"/>
        <w:rPr>
          <w:rFonts w:ascii="Times New Roman" w:hAnsi="Times New Roman" w:cs="Times New Roman"/>
          <w:b/>
          <w:sz w:val="24"/>
          <w:szCs w:val="24"/>
        </w:rPr>
      </w:pPr>
    </w:p>
    <w:p w14:paraId="68DFBBC5" w14:textId="77777777" w:rsidR="004A33A0" w:rsidRDefault="004A33A0" w:rsidP="005A09E9">
      <w:pPr>
        <w:spacing w:line="480" w:lineRule="auto"/>
        <w:jc w:val="center"/>
        <w:rPr>
          <w:rFonts w:ascii="Times New Roman" w:hAnsi="Times New Roman" w:cs="Times New Roman"/>
          <w:b/>
          <w:sz w:val="24"/>
          <w:szCs w:val="24"/>
        </w:rPr>
      </w:pPr>
    </w:p>
    <w:p w14:paraId="0CDE063A" w14:textId="77777777" w:rsidR="005039FE" w:rsidRPr="00C17D1A" w:rsidRDefault="005039FE" w:rsidP="005A09E9">
      <w:pPr>
        <w:spacing w:line="480" w:lineRule="auto"/>
        <w:jc w:val="center"/>
        <w:rPr>
          <w:rFonts w:ascii="Times New Roman" w:hAnsi="Times New Roman" w:cs="Times New Roman"/>
          <w:b/>
          <w:sz w:val="24"/>
          <w:szCs w:val="24"/>
        </w:rPr>
      </w:pPr>
    </w:p>
    <w:p w14:paraId="7CFFAECC" w14:textId="77777777" w:rsidR="00C17D1A" w:rsidRPr="00C17D1A" w:rsidRDefault="00C17D1A" w:rsidP="004A33A0">
      <w:pPr>
        <w:spacing w:line="360" w:lineRule="auto"/>
        <w:jc w:val="center"/>
        <w:rPr>
          <w:rFonts w:ascii="Times New Roman" w:hAnsi="Times New Roman" w:cs="Times New Roman"/>
          <w:b/>
          <w:color w:val="2E74B5" w:themeColor="accent5" w:themeShade="BF"/>
          <w:sz w:val="34"/>
          <w:szCs w:val="34"/>
        </w:rPr>
      </w:pPr>
      <w:r w:rsidRPr="00C17D1A">
        <w:rPr>
          <w:rFonts w:ascii="Times New Roman" w:hAnsi="Times New Roman" w:cs="Times New Roman"/>
          <w:b/>
          <w:color w:val="2E74B5" w:themeColor="accent5" w:themeShade="BF"/>
          <w:sz w:val="34"/>
          <w:szCs w:val="34"/>
        </w:rPr>
        <w:t>Performance Modelling of a Microservice Application:</w:t>
      </w:r>
    </w:p>
    <w:p w14:paraId="77E1BF04" w14:textId="77777777" w:rsidR="00C17D1A" w:rsidRPr="00C17D1A" w:rsidRDefault="00C17D1A" w:rsidP="004A33A0">
      <w:pPr>
        <w:spacing w:line="360" w:lineRule="auto"/>
        <w:jc w:val="center"/>
        <w:rPr>
          <w:rFonts w:ascii="Times New Roman" w:hAnsi="Times New Roman" w:cs="Times New Roman"/>
          <w:b/>
          <w:color w:val="2E74B5" w:themeColor="accent5" w:themeShade="BF"/>
          <w:sz w:val="34"/>
          <w:szCs w:val="34"/>
        </w:rPr>
      </w:pPr>
      <w:r w:rsidRPr="00C17D1A">
        <w:rPr>
          <w:rFonts w:ascii="Times New Roman" w:hAnsi="Times New Roman" w:cs="Times New Roman"/>
          <w:b/>
          <w:color w:val="2E74B5" w:themeColor="accent5" w:themeShade="BF"/>
          <w:sz w:val="34"/>
          <w:szCs w:val="34"/>
        </w:rPr>
        <w:t>Analytical Queueing Network Formulation and Validation</w:t>
      </w:r>
    </w:p>
    <w:p w14:paraId="40957931" w14:textId="77777777" w:rsidR="00C17D1A" w:rsidRPr="00C17D1A" w:rsidRDefault="00C17D1A" w:rsidP="005A09E9">
      <w:pPr>
        <w:spacing w:after="120" w:line="480" w:lineRule="auto"/>
        <w:jc w:val="center"/>
        <w:rPr>
          <w:rFonts w:ascii="Times New Roman" w:hAnsi="Times New Roman" w:cs="Times New Roman"/>
          <w:sz w:val="34"/>
          <w:szCs w:val="34"/>
        </w:rPr>
      </w:pPr>
      <w:r w:rsidRPr="00C17D1A">
        <w:rPr>
          <w:rFonts w:ascii="Times New Roman" w:hAnsi="Times New Roman" w:cs="Times New Roman"/>
          <w:b/>
          <w:color w:val="404040"/>
          <w:sz w:val="34"/>
          <w:szCs w:val="34"/>
        </w:rPr>
        <w:t>Target Benchmark:</w:t>
      </w:r>
      <w:r w:rsidRPr="00C17D1A">
        <w:rPr>
          <w:rFonts w:ascii="Times New Roman" w:hAnsi="Times New Roman" w:cs="Times New Roman"/>
          <w:color w:val="404040"/>
          <w:sz w:val="34"/>
          <w:szCs w:val="34"/>
        </w:rPr>
        <w:t xml:space="preserve"> Google Online Boutique (11 Microservices)</w:t>
      </w:r>
    </w:p>
    <w:p w14:paraId="4F53666F" w14:textId="77777777" w:rsidR="004A33A0" w:rsidRPr="00C17D1A" w:rsidRDefault="004A33A0" w:rsidP="005A09E9">
      <w:pPr>
        <w:spacing w:before="240" w:line="480" w:lineRule="auto"/>
        <w:jc w:val="center"/>
        <w:rPr>
          <w:rFonts w:ascii="Times New Roman" w:hAnsi="Times New Roman" w:cs="Times New Roman"/>
          <w:b/>
          <w:sz w:val="24"/>
          <w:szCs w:val="24"/>
        </w:rPr>
      </w:pPr>
    </w:p>
    <w:p w14:paraId="44EB7059" w14:textId="77777777" w:rsidR="00723CA2" w:rsidRPr="004F1E78" w:rsidRDefault="00723CA2" w:rsidP="005A09E9">
      <w:pPr>
        <w:spacing w:line="480" w:lineRule="auto"/>
        <w:jc w:val="center"/>
        <w:rPr>
          <w:rFonts w:ascii="Times New Roman" w:hAnsi="Times New Roman" w:cs="Times New Roman"/>
          <w:b/>
          <w:color w:val="2E74B5" w:themeColor="accent5" w:themeShade="BF"/>
          <w:sz w:val="34"/>
          <w:szCs w:val="34"/>
        </w:rPr>
      </w:pPr>
      <w:r w:rsidRPr="004F1E78">
        <w:rPr>
          <w:rFonts w:ascii="Times New Roman" w:hAnsi="Times New Roman" w:cs="Times New Roman"/>
          <w:b/>
          <w:color w:val="2E74B5" w:themeColor="accent5" w:themeShade="BF"/>
          <w:sz w:val="34"/>
          <w:szCs w:val="34"/>
        </w:rPr>
        <w:t>By</w:t>
      </w:r>
    </w:p>
    <w:p w14:paraId="1741E63E" w14:textId="4D8D8511" w:rsidR="00723CA2" w:rsidRDefault="00723CA2" w:rsidP="005A09E9">
      <w:pPr>
        <w:spacing w:line="480" w:lineRule="auto"/>
        <w:jc w:val="center"/>
        <w:rPr>
          <w:rFonts w:ascii="Times New Roman" w:hAnsi="Times New Roman" w:cs="Times New Roman"/>
          <w:b/>
          <w:sz w:val="24"/>
          <w:szCs w:val="24"/>
        </w:rPr>
      </w:pPr>
    </w:p>
    <w:p w14:paraId="4936C7B9" w14:textId="77777777" w:rsidR="004A33A0" w:rsidRDefault="004A33A0" w:rsidP="005A09E9">
      <w:pPr>
        <w:spacing w:line="480" w:lineRule="auto"/>
        <w:jc w:val="center"/>
        <w:rPr>
          <w:rFonts w:ascii="Times New Roman" w:hAnsi="Times New Roman" w:cs="Times New Roman"/>
          <w:b/>
          <w:sz w:val="24"/>
          <w:szCs w:val="24"/>
        </w:rPr>
      </w:pPr>
    </w:p>
    <w:p w14:paraId="562A9F2E" w14:textId="63758F28" w:rsidR="00723CA2" w:rsidRPr="00C17D1A" w:rsidRDefault="00C17D1A" w:rsidP="005A09E9">
      <w:pPr>
        <w:spacing w:line="480" w:lineRule="auto"/>
        <w:jc w:val="center"/>
        <w:rPr>
          <w:rFonts w:ascii="Times New Roman" w:hAnsi="Times New Roman" w:cs="Times New Roman"/>
          <w:b/>
          <w:sz w:val="34"/>
          <w:szCs w:val="34"/>
        </w:rPr>
      </w:pPr>
      <w:r w:rsidRPr="00C17D1A">
        <w:rPr>
          <w:rFonts w:ascii="Times New Roman" w:hAnsi="Times New Roman" w:cs="Times New Roman"/>
          <w:b/>
          <w:sz w:val="34"/>
          <w:szCs w:val="34"/>
        </w:rPr>
        <w:t xml:space="preserve">Janneh &amp; </w:t>
      </w:r>
      <w:r w:rsidR="00723CA2" w:rsidRPr="00C17D1A">
        <w:rPr>
          <w:rFonts w:ascii="Times New Roman" w:hAnsi="Times New Roman" w:cs="Times New Roman"/>
          <w:b/>
          <w:sz w:val="34"/>
          <w:szCs w:val="34"/>
        </w:rPr>
        <w:t>John</w:t>
      </w:r>
    </w:p>
    <w:p w14:paraId="3C298C91" w14:textId="77777777" w:rsidR="00723CA2" w:rsidRPr="00C17D1A" w:rsidRDefault="00723CA2" w:rsidP="005A09E9">
      <w:pPr>
        <w:spacing w:line="480" w:lineRule="auto"/>
        <w:jc w:val="center"/>
        <w:rPr>
          <w:rFonts w:ascii="Times New Roman" w:hAnsi="Times New Roman" w:cs="Times New Roman"/>
          <w:sz w:val="24"/>
          <w:szCs w:val="24"/>
        </w:rPr>
      </w:pPr>
    </w:p>
    <w:p w14:paraId="21025CE3" w14:textId="77777777" w:rsidR="00723CA2" w:rsidRPr="00C17D1A" w:rsidRDefault="00723CA2" w:rsidP="005A09E9">
      <w:pPr>
        <w:spacing w:line="480" w:lineRule="auto"/>
        <w:jc w:val="center"/>
        <w:rPr>
          <w:rFonts w:ascii="Times New Roman" w:hAnsi="Times New Roman" w:cs="Times New Roman"/>
          <w:sz w:val="40"/>
          <w:szCs w:val="40"/>
        </w:rPr>
      </w:pPr>
    </w:p>
    <w:p w14:paraId="72B22B81" w14:textId="35511626" w:rsidR="00723CA2" w:rsidRDefault="00723CA2" w:rsidP="005A09E9">
      <w:pPr>
        <w:spacing w:line="480" w:lineRule="auto"/>
        <w:jc w:val="center"/>
        <w:rPr>
          <w:rFonts w:ascii="Times New Roman" w:hAnsi="Times New Roman" w:cs="Times New Roman"/>
          <w:b/>
          <w:sz w:val="32"/>
          <w:szCs w:val="32"/>
        </w:rPr>
      </w:pPr>
      <w:r w:rsidRPr="00C17D1A">
        <w:rPr>
          <w:rFonts w:ascii="Times New Roman" w:hAnsi="Times New Roman" w:cs="Times New Roman"/>
          <w:b/>
          <w:sz w:val="32"/>
          <w:szCs w:val="32"/>
        </w:rPr>
        <w:t xml:space="preserve">May </w:t>
      </w:r>
      <w:r w:rsidR="00C17D1A">
        <w:rPr>
          <w:rFonts w:ascii="Times New Roman" w:hAnsi="Times New Roman" w:cs="Times New Roman"/>
          <w:b/>
          <w:sz w:val="32"/>
          <w:szCs w:val="32"/>
        </w:rPr>
        <w:t>25</w:t>
      </w:r>
      <w:r w:rsidRPr="00C17D1A">
        <w:rPr>
          <w:rFonts w:ascii="Times New Roman" w:hAnsi="Times New Roman" w:cs="Times New Roman"/>
          <w:b/>
          <w:sz w:val="32"/>
          <w:szCs w:val="32"/>
          <w:vertAlign w:val="superscript"/>
        </w:rPr>
        <w:t>th</w:t>
      </w:r>
      <w:r w:rsidRPr="00C17D1A">
        <w:rPr>
          <w:rFonts w:ascii="Times New Roman" w:hAnsi="Times New Roman" w:cs="Times New Roman"/>
          <w:b/>
          <w:sz w:val="32"/>
          <w:szCs w:val="32"/>
        </w:rPr>
        <w:t>, 202</w:t>
      </w:r>
      <w:r w:rsidR="007D3310">
        <w:rPr>
          <w:rFonts w:ascii="Times New Roman" w:hAnsi="Times New Roman" w:cs="Times New Roman"/>
          <w:b/>
          <w:sz w:val="32"/>
          <w:szCs w:val="32"/>
        </w:rPr>
        <w:t>6</w:t>
      </w:r>
    </w:p>
    <w:p w14:paraId="689A65D1" w14:textId="74A94B93" w:rsidR="00835EF7" w:rsidRPr="00C17D1A" w:rsidRDefault="00835EF7" w:rsidP="005A09E9">
      <w:pPr>
        <w:spacing w:line="480" w:lineRule="auto"/>
        <w:jc w:val="cente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61312" behindDoc="0" locked="0" layoutInCell="1" allowOverlap="1" wp14:anchorId="05C1A32F" wp14:editId="0E2AFD64">
                <wp:simplePos x="0" y="0"/>
                <wp:positionH relativeFrom="margin">
                  <wp:posOffset>2809875</wp:posOffset>
                </wp:positionH>
                <wp:positionV relativeFrom="paragraph">
                  <wp:posOffset>273050</wp:posOffset>
                </wp:positionV>
                <wp:extent cx="525780" cy="358140"/>
                <wp:effectExtent l="0" t="0" r="26670" b="22860"/>
                <wp:wrapNone/>
                <wp:docPr id="3" name="Casella di testo 3"/>
                <wp:cNvGraphicFramePr/>
                <a:graphic xmlns:a="http://schemas.openxmlformats.org/drawingml/2006/main">
                  <a:graphicData uri="http://schemas.microsoft.com/office/word/2010/wordprocessingShape">
                    <wps:wsp>
                      <wps:cNvSpPr txBox="1"/>
                      <wps:spPr>
                        <a:xfrm>
                          <a:off x="0" y="0"/>
                          <a:ext cx="525780" cy="358140"/>
                        </a:xfrm>
                        <a:prstGeom prst="rect">
                          <a:avLst/>
                        </a:prstGeom>
                        <a:solidFill>
                          <a:schemeClr val="lt1"/>
                        </a:solidFill>
                        <a:ln w="6350">
                          <a:solidFill>
                            <a:schemeClr val="bg1"/>
                          </a:solidFill>
                        </a:ln>
                      </wps:spPr>
                      <wps:txbx>
                        <w:txbxContent>
                          <w:p w14:paraId="7E5F2CF5" w14:textId="77777777" w:rsidR="003D7B6F" w:rsidRDefault="003D7B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C1A32F" id="_x0000_t202" coordsize="21600,21600" o:spt="202" path="m,l,21600r21600,l21600,xe">
                <v:stroke joinstyle="miter"/>
                <v:path gradientshapeok="t" o:connecttype="rect"/>
              </v:shapetype>
              <v:shape id="Casella di testo 3" o:spid="_x0000_s1026" type="#_x0000_t202" style="position:absolute;left:0;text-align:left;margin-left:221.25pt;margin-top:21.5pt;width:41.4pt;height:28.2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" fillcolor="white [3201]" strokecolor="white [3212]" strokeweight=".5pt">
                <v:textbox>
                  <w:txbxContent>
                    <w:p w14:paraId="7E5F2CF5" w14:textId="77777777" w:rsidR="003D7B6F" w:rsidRDefault="003D7B6F"/>
                  </w:txbxContent>
                </v:textbox>
                <w10:wrap anchorx="margin"/>
              </v:shape>
            </w:pict>
          </mc:Fallback>
        </mc:AlternateContent>
      </w:r>
    </w:p>
    <w:p w14:paraId="787DBBA7" w14:textId="694781B7" w:rsidR="00FA1678" w:rsidRPr="00B808C3" w:rsidRDefault="0080413F" w:rsidP="00B808C3">
      <w:pPr>
        <w:pStyle w:val="Titolo1"/>
        <w:spacing w:before="0"/>
        <w:rPr>
          <w:rFonts w:ascii="Times New Roman" w:hAnsi="Times New Roman" w:cs="Times New Roman"/>
          <w:sz w:val="24"/>
          <w:szCs w:val="24"/>
        </w:rPr>
      </w:pPr>
      <w:bookmarkStart w:id="1" w:name="_Toc230740710"/>
      <w:r w:rsidRPr="00B808C3">
        <w:rPr>
          <w:rFonts w:ascii="Times New Roman" w:hAnsi="Times New Roman" w:cs="Times New Roman"/>
          <w:sz w:val="24"/>
          <w:szCs w:val="24"/>
        </w:rPr>
        <w:lastRenderedPageBreak/>
        <w:t>Abstract</w:t>
      </w:r>
      <w:bookmarkEnd w:id="1"/>
    </w:p>
    <w:p w14:paraId="0A94FFC4"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Modern cloud-native applications are constructed as complex directed acyclic graphs of loosely coupled microservices. Predicting their performance under load is a critical challenge in software capacity planning, automated scaling, and predictive bottleneck mitigation.</w:t>
      </w:r>
    </w:p>
    <w:p w14:paraId="1124ACB1"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This report presents a complete, validated Open Queueing Network (QN) model of the Google Online Boutique microservice benchmark (11 services) solved via Mean Value Analysis (MVA), extended programmatically to M/M/c multi-server scaling. The model parameters — comprising mean service demands and transition routing probabilities — were empirically characterized under steady-state conditions using a custom observability stack incorporating </w:t>
      </w:r>
      <w:proofErr w:type="spellStart"/>
      <w:r w:rsidRPr="007668AF">
        <w:rPr>
          <w:rFonts w:ascii="Times New Roman" w:hAnsi="Times New Roman" w:cs="Times New Roman"/>
          <w:color w:val="404040"/>
          <w:sz w:val="24"/>
          <w:szCs w:val="24"/>
        </w:rPr>
        <w:t>OpenTelemetry</w:t>
      </w:r>
      <w:proofErr w:type="spellEnd"/>
      <w:r w:rsidRPr="007668AF">
        <w:rPr>
          <w:rFonts w:ascii="Times New Roman" w:hAnsi="Times New Roman" w:cs="Times New Roman"/>
          <w:color w:val="404040"/>
          <w:sz w:val="24"/>
          <w:szCs w:val="24"/>
        </w:rPr>
        <w:t xml:space="preserve"> (</w:t>
      </w:r>
      <w:proofErr w:type="spellStart"/>
      <w:r w:rsidRPr="007668AF">
        <w:rPr>
          <w:rFonts w:ascii="Times New Roman" w:hAnsi="Times New Roman" w:cs="Times New Roman"/>
          <w:color w:val="404040"/>
          <w:sz w:val="24"/>
          <w:szCs w:val="24"/>
        </w:rPr>
        <w:t>OTel</w:t>
      </w:r>
      <w:proofErr w:type="spellEnd"/>
      <w:r w:rsidRPr="007668AF">
        <w:rPr>
          <w:rFonts w:ascii="Times New Roman" w:hAnsi="Times New Roman" w:cs="Times New Roman"/>
          <w:color w:val="404040"/>
          <w:sz w:val="24"/>
          <w:szCs w:val="24"/>
        </w:rPr>
        <w:t xml:space="preserve">), Prometheus, </w:t>
      </w:r>
      <w:proofErr w:type="spellStart"/>
      <w:r w:rsidRPr="007668AF">
        <w:rPr>
          <w:rFonts w:ascii="Times New Roman" w:hAnsi="Times New Roman" w:cs="Times New Roman"/>
          <w:color w:val="404040"/>
          <w:sz w:val="24"/>
          <w:szCs w:val="24"/>
        </w:rPr>
        <w:t>cAdvisor</w:t>
      </w:r>
      <w:proofErr w:type="spellEnd"/>
      <w:r w:rsidRPr="007668AF">
        <w:rPr>
          <w:rFonts w:ascii="Times New Roman" w:hAnsi="Times New Roman" w:cs="Times New Roman"/>
          <w:color w:val="404040"/>
          <w:sz w:val="24"/>
          <w:szCs w:val="24"/>
        </w:rPr>
        <w:t>, and Jaeger distributed tracing.</w:t>
      </w:r>
    </w:p>
    <w:p w14:paraId="4701B567"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analytical model demonstrated high accuracy in identifying the primary system bottleneck (Frontend service, 3.1% relative prediction error) and provided system-level response time predictions within an acceptable range. Key accuracy metrics: RMSE = 4.98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MAE = 4.52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MAPE = 33.34% across all service </w:t>
      </w:r>
      <w:proofErr w:type="spellStart"/>
      <w:r w:rsidRPr="007668AF">
        <w:rPr>
          <w:rFonts w:ascii="Times New Roman" w:hAnsi="Times New Roman" w:cs="Times New Roman"/>
          <w:color w:val="404040"/>
          <w:sz w:val="24"/>
          <w:szCs w:val="24"/>
        </w:rPr>
        <w:t>centers</w:t>
      </w:r>
      <w:proofErr w:type="spellEnd"/>
      <w:r w:rsidRPr="007668AF">
        <w:rPr>
          <w:rFonts w:ascii="Times New Roman" w:hAnsi="Times New Roman" w:cs="Times New Roman"/>
          <w:color w:val="404040"/>
          <w:sz w:val="24"/>
          <w:szCs w:val="24"/>
        </w:rPr>
        <w:t xml:space="preserve">. Horizontal scaling strategies were mathematically </w:t>
      </w:r>
      <w:proofErr w:type="spellStart"/>
      <w:r w:rsidRPr="007668AF">
        <w:rPr>
          <w:rFonts w:ascii="Times New Roman" w:hAnsi="Times New Roman" w:cs="Times New Roman"/>
          <w:color w:val="404040"/>
          <w:sz w:val="24"/>
          <w:szCs w:val="24"/>
        </w:rPr>
        <w:t>modeled</w:t>
      </w:r>
      <w:proofErr w:type="spellEnd"/>
      <w:r w:rsidRPr="007668AF">
        <w:rPr>
          <w:rFonts w:ascii="Times New Roman" w:hAnsi="Times New Roman" w:cs="Times New Roman"/>
          <w:color w:val="404040"/>
          <w:sz w:val="24"/>
          <w:szCs w:val="24"/>
        </w:rPr>
        <w:t xml:space="preserve"> and verified via a REST API, confirming that replicating the Frontend to c₀ = 2 containers reduces its queue delay from an unbounded, saturated state to a stable response time of 174.8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at 10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/s.</w:t>
      </w:r>
    </w:p>
    <w:p w14:paraId="2799059D" w14:textId="77777777" w:rsidR="00FA1678" w:rsidRDefault="00FA1678" w:rsidP="00765FA7">
      <w:pPr>
        <w:spacing w:line="360" w:lineRule="auto"/>
        <w:jc w:val="both"/>
        <w:rPr>
          <w:rFonts w:ascii="Times New Roman" w:hAnsi="Times New Roman" w:cs="Times New Roman"/>
          <w:sz w:val="24"/>
          <w:szCs w:val="24"/>
        </w:rPr>
      </w:pPr>
    </w:p>
    <w:p w14:paraId="34791FAB" w14:textId="77777777" w:rsidR="0080413F" w:rsidRDefault="0080413F" w:rsidP="00765FA7">
      <w:pPr>
        <w:spacing w:line="360" w:lineRule="auto"/>
        <w:jc w:val="both"/>
        <w:rPr>
          <w:rFonts w:ascii="Times New Roman" w:hAnsi="Times New Roman" w:cs="Times New Roman"/>
          <w:sz w:val="24"/>
          <w:szCs w:val="24"/>
        </w:rPr>
      </w:pPr>
    </w:p>
    <w:p w14:paraId="25C0AF7A" w14:textId="77777777" w:rsidR="0080413F" w:rsidRDefault="0080413F" w:rsidP="00765FA7">
      <w:pPr>
        <w:spacing w:line="360" w:lineRule="auto"/>
        <w:jc w:val="both"/>
        <w:rPr>
          <w:rFonts w:ascii="Times New Roman" w:hAnsi="Times New Roman" w:cs="Times New Roman"/>
          <w:sz w:val="24"/>
          <w:szCs w:val="24"/>
        </w:rPr>
      </w:pPr>
    </w:p>
    <w:p w14:paraId="6C189251" w14:textId="77777777" w:rsidR="0080413F" w:rsidRDefault="0080413F" w:rsidP="00765FA7">
      <w:pPr>
        <w:spacing w:line="360" w:lineRule="auto"/>
        <w:jc w:val="both"/>
        <w:rPr>
          <w:rFonts w:ascii="Times New Roman" w:hAnsi="Times New Roman" w:cs="Times New Roman"/>
          <w:sz w:val="24"/>
          <w:szCs w:val="24"/>
        </w:rPr>
      </w:pPr>
    </w:p>
    <w:p w14:paraId="05B213B5" w14:textId="77777777" w:rsidR="0080413F" w:rsidRDefault="0080413F" w:rsidP="00765FA7">
      <w:pPr>
        <w:spacing w:line="360" w:lineRule="auto"/>
        <w:jc w:val="both"/>
        <w:rPr>
          <w:rFonts w:ascii="Times New Roman" w:hAnsi="Times New Roman" w:cs="Times New Roman"/>
          <w:sz w:val="24"/>
          <w:szCs w:val="24"/>
        </w:rPr>
      </w:pPr>
    </w:p>
    <w:p w14:paraId="1BAAB7FC" w14:textId="77777777" w:rsidR="0080413F" w:rsidRDefault="0080413F" w:rsidP="00765FA7">
      <w:pPr>
        <w:spacing w:line="360" w:lineRule="auto"/>
        <w:jc w:val="both"/>
        <w:rPr>
          <w:rFonts w:ascii="Times New Roman" w:hAnsi="Times New Roman" w:cs="Times New Roman"/>
          <w:sz w:val="24"/>
          <w:szCs w:val="24"/>
        </w:rPr>
      </w:pPr>
    </w:p>
    <w:p w14:paraId="7F60FEFB" w14:textId="77777777" w:rsidR="0080413F" w:rsidRDefault="0080413F" w:rsidP="00765FA7">
      <w:pPr>
        <w:spacing w:line="360" w:lineRule="auto"/>
        <w:jc w:val="both"/>
        <w:rPr>
          <w:rFonts w:ascii="Times New Roman" w:hAnsi="Times New Roman" w:cs="Times New Roman"/>
          <w:sz w:val="24"/>
          <w:szCs w:val="24"/>
        </w:rPr>
      </w:pPr>
    </w:p>
    <w:p w14:paraId="4722EB7A" w14:textId="77777777" w:rsidR="0080413F" w:rsidRDefault="0080413F" w:rsidP="00765FA7">
      <w:pPr>
        <w:spacing w:line="360" w:lineRule="auto"/>
        <w:jc w:val="both"/>
        <w:rPr>
          <w:rFonts w:ascii="Times New Roman" w:hAnsi="Times New Roman" w:cs="Times New Roman"/>
          <w:sz w:val="24"/>
          <w:szCs w:val="24"/>
        </w:rPr>
      </w:pPr>
    </w:p>
    <w:p w14:paraId="21B090BF" w14:textId="77777777" w:rsidR="0080413F" w:rsidRDefault="0080413F" w:rsidP="00765FA7">
      <w:pPr>
        <w:spacing w:line="360" w:lineRule="auto"/>
        <w:jc w:val="both"/>
        <w:rPr>
          <w:rFonts w:ascii="Times New Roman" w:hAnsi="Times New Roman" w:cs="Times New Roman"/>
          <w:sz w:val="24"/>
          <w:szCs w:val="24"/>
        </w:rPr>
      </w:pPr>
    </w:p>
    <w:p w14:paraId="0DADB8AC" w14:textId="77777777" w:rsidR="0080413F" w:rsidRDefault="0080413F" w:rsidP="00765FA7">
      <w:pPr>
        <w:spacing w:line="360" w:lineRule="auto"/>
        <w:jc w:val="both"/>
        <w:rPr>
          <w:rFonts w:ascii="Times New Roman" w:hAnsi="Times New Roman" w:cs="Times New Roman"/>
          <w:sz w:val="24"/>
          <w:szCs w:val="24"/>
        </w:rPr>
      </w:pPr>
    </w:p>
    <w:p w14:paraId="5C924452" w14:textId="77777777" w:rsidR="0080413F" w:rsidRDefault="0080413F" w:rsidP="00765FA7">
      <w:pPr>
        <w:spacing w:line="360" w:lineRule="auto"/>
        <w:jc w:val="both"/>
        <w:rPr>
          <w:rFonts w:ascii="Times New Roman" w:hAnsi="Times New Roman" w:cs="Times New Roman"/>
          <w:sz w:val="24"/>
          <w:szCs w:val="24"/>
        </w:rPr>
      </w:pPr>
    </w:p>
    <w:p w14:paraId="7253F393" w14:textId="77777777" w:rsidR="0080413F" w:rsidRDefault="0080413F" w:rsidP="00765FA7">
      <w:pPr>
        <w:spacing w:line="360" w:lineRule="auto"/>
        <w:jc w:val="both"/>
        <w:rPr>
          <w:rFonts w:ascii="Times New Roman" w:hAnsi="Times New Roman" w:cs="Times New Roman"/>
          <w:sz w:val="24"/>
          <w:szCs w:val="24"/>
        </w:rPr>
      </w:pPr>
    </w:p>
    <w:p w14:paraId="19B43CED" w14:textId="77777777" w:rsidR="0080413F" w:rsidRDefault="0080413F" w:rsidP="00765FA7">
      <w:pPr>
        <w:spacing w:line="360" w:lineRule="auto"/>
        <w:jc w:val="both"/>
        <w:rPr>
          <w:rFonts w:ascii="Times New Roman" w:hAnsi="Times New Roman" w:cs="Times New Roman"/>
          <w:sz w:val="24"/>
          <w:szCs w:val="24"/>
        </w:rPr>
      </w:pPr>
    </w:p>
    <w:p w14:paraId="32920094" w14:textId="77777777" w:rsidR="0080413F" w:rsidRDefault="0080413F" w:rsidP="00765FA7">
      <w:pPr>
        <w:spacing w:line="360" w:lineRule="auto"/>
        <w:jc w:val="both"/>
        <w:rPr>
          <w:rFonts w:ascii="Times New Roman" w:hAnsi="Times New Roman" w:cs="Times New Roman"/>
          <w:sz w:val="24"/>
          <w:szCs w:val="24"/>
        </w:rPr>
      </w:pPr>
    </w:p>
    <w:p w14:paraId="262CF540" w14:textId="77777777" w:rsidR="0080413F" w:rsidRDefault="0080413F" w:rsidP="00D23871">
      <w:pPr>
        <w:pStyle w:val="Titolo1"/>
        <w:spacing w:before="0"/>
        <w:jc w:val="center"/>
        <w:rPr>
          <w:rFonts w:ascii="Times New Roman" w:hAnsi="Times New Roman" w:cs="Times New Roman"/>
          <w:sz w:val="24"/>
          <w:szCs w:val="24"/>
        </w:rPr>
      </w:pPr>
      <w:bookmarkStart w:id="2" w:name="_Toc230740711"/>
      <w:r w:rsidRPr="0080413F">
        <w:rPr>
          <w:rFonts w:ascii="Times New Roman" w:hAnsi="Times New Roman" w:cs="Times New Roman"/>
          <w:sz w:val="24"/>
          <w:szCs w:val="24"/>
        </w:rPr>
        <w:lastRenderedPageBreak/>
        <w:t>Table of Content</w:t>
      </w:r>
      <w:bookmarkEnd w:id="2"/>
    </w:p>
    <w:sdt>
      <w:sdtPr>
        <w:rPr>
          <w:lang w:val="it-IT"/>
        </w:rPr>
        <w:id w:val="829185610"/>
        <w:docPartObj>
          <w:docPartGallery w:val="Table of Contents"/>
          <w:docPartUnique/>
        </w:docPartObj>
      </w:sdtPr>
      <w:sdtEndPr>
        <w:rPr>
          <w:rFonts w:ascii="Times New Roman" w:hAnsi="Times New Roman" w:cs="Times New Roman"/>
          <w:b/>
          <w:bCs/>
          <w:sz w:val="24"/>
          <w:szCs w:val="24"/>
        </w:rPr>
      </w:sdtEndPr>
      <w:sdtContent>
        <w:p w14:paraId="25C956AB" w14:textId="77777777" w:rsidR="0080413F" w:rsidRPr="00A02FBE" w:rsidRDefault="0080413F" w:rsidP="00A02FBE">
          <w:pPr>
            <w:spacing w:line="276" w:lineRule="auto"/>
            <w:rPr>
              <w:rFonts w:ascii="Times New Roman" w:hAnsi="Times New Roman" w:cs="Times New Roman"/>
              <w:sz w:val="24"/>
              <w:szCs w:val="24"/>
            </w:rPr>
          </w:pPr>
        </w:p>
        <w:p w14:paraId="4C5BD54F" w14:textId="3BBB0349" w:rsidR="00D23871" w:rsidRPr="00251ACD" w:rsidRDefault="0080413F" w:rsidP="00251ACD">
          <w:pPr>
            <w:pStyle w:val="Sommario1"/>
            <w:tabs>
              <w:tab w:val="right" w:leader="dot" w:pos="9710"/>
            </w:tabs>
            <w:spacing w:line="276" w:lineRule="auto"/>
            <w:rPr>
              <w:rFonts w:ascii="Times New Roman" w:eastAsiaTheme="minorEastAsia" w:hAnsi="Times New Roman" w:cs="Times New Roman"/>
              <w:noProof/>
              <w:sz w:val="24"/>
              <w:szCs w:val="24"/>
            </w:rPr>
          </w:pPr>
          <w:r w:rsidRPr="002200D9">
            <w:rPr>
              <w:rFonts w:ascii="Times New Roman" w:hAnsi="Times New Roman" w:cs="Times New Roman"/>
              <w:sz w:val="24"/>
              <w:szCs w:val="24"/>
            </w:rPr>
            <w:fldChar w:fldCharType="begin"/>
          </w:r>
          <w:r w:rsidRPr="002200D9">
            <w:rPr>
              <w:rFonts w:ascii="Times New Roman" w:hAnsi="Times New Roman" w:cs="Times New Roman"/>
              <w:sz w:val="24"/>
              <w:szCs w:val="24"/>
            </w:rPr>
            <w:instrText xml:space="preserve"> TOC \o "1-3" \h \z \u </w:instrText>
          </w:r>
          <w:r w:rsidRPr="002200D9">
            <w:rPr>
              <w:rFonts w:ascii="Times New Roman" w:hAnsi="Times New Roman" w:cs="Times New Roman"/>
              <w:sz w:val="24"/>
              <w:szCs w:val="24"/>
            </w:rPr>
            <w:fldChar w:fldCharType="separate"/>
          </w:r>
          <w:hyperlink w:anchor="_Toc230740710" w:history="1">
            <w:r w:rsidR="00D23871" w:rsidRPr="00251ACD">
              <w:rPr>
                <w:rStyle w:val="Collegamentoipertestuale"/>
                <w:rFonts w:ascii="Times New Roman" w:hAnsi="Times New Roman" w:cs="Times New Roman"/>
                <w:noProof/>
                <w:sz w:val="24"/>
                <w:szCs w:val="24"/>
              </w:rPr>
              <w:t>Abstract</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_Toc230740710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ii</w:t>
            </w:r>
            <w:r w:rsidR="00D23871" w:rsidRPr="00251ACD">
              <w:rPr>
                <w:rFonts w:ascii="Times New Roman" w:hAnsi="Times New Roman" w:cs="Times New Roman"/>
                <w:noProof/>
                <w:webHidden/>
                <w:sz w:val="24"/>
                <w:szCs w:val="24"/>
              </w:rPr>
              <w:fldChar w:fldCharType="end"/>
            </w:r>
          </w:hyperlink>
        </w:p>
        <w:p w14:paraId="7A130672" w14:textId="7FC7CCEE"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11" w:history="1">
            <w:r w:rsidR="00D23871" w:rsidRPr="00251ACD">
              <w:rPr>
                <w:rStyle w:val="Collegamentoipertestuale"/>
                <w:rFonts w:ascii="Times New Roman" w:hAnsi="Times New Roman" w:cs="Times New Roman"/>
                <w:noProof/>
                <w:sz w:val="24"/>
                <w:szCs w:val="24"/>
              </w:rPr>
              <w:t>Table of Content</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_Toc230740711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iii</w:t>
            </w:r>
            <w:r w:rsidR="00D23871" w:rsidRPr="00251ACD">
              <w:rPr>
                <w:rFonts w:ascii="Times New Roman" w:hAnsi="Times New Roman" w:cs="Times New Roman"/>
                <w:noProof/>
                <w:webHidden/>
                <w:sz w:val="24"/>
                <w:szCs w:val="24"/>
              </w:rPr>
              <w:fldChar w:fldCharType="end"/>
            </w:r>
          </w:hyperlink>
        </w:p>
        <w:p w14:paraId="46EB3FF2" w14:textId="40DE3ECF"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12" w:history="1">
            <w:r w:rsidR="00D23871" w:rsidRPr="00251ACD">
              <w:rPr>
                <w:rStyle w:val="Collegamentoipertestuale"/>
                <w:rFonts w:ascii="Times New Roman" w:hAnsi="Times New Roman" w:cs="Times New Roman"/>
                <w:noProof/>
                <w:sz w:val="24"/>
                <w:szCs w:val="24"/>
              </w:rPr>
              <w:t>List of Figures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_Toc230740712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v</w:t>
            </w:r>
            <w:r w:rsidR="00D23871" w:rsidRPr="00251ACD">
              <w:rPr>
                <w:rFonts w:ascii="Times New Roman" w:hAnsi="Times New Roman" w:cs="Times New Roman"/>
                <w:noProof/>
                <w:webHidden/>
                <w:sz w:val="24"/>
                <w:szCs w:val="24"/>
              </w:rPr>
              <w:fldChar w:fldCharType="end"/>
            </w:r>
          </w:hyperlink>
        </w:p>
        <w:p w14:paraId="4A00FC8F" w14:textId="42069AAD"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13" w:history="1">
            <w:r w:rsidR="00D23871" w:rsidRPr="00251ACD">
              <w:rPr>
                <w:rStyle w:val="Collegamentoipertestuale"/>
                <w:rFonts w:ascii="Times New Roman" w:hAnsi="Times New Roman" w:cs="Times New Roman"/>
                <w:noProof/>
                <w:sz w:val="24"/>
                <w:szCs w:val="24"/>
              </w:rPr>
              <w:t>List of Tables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_Toc230740713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vi</w:t>
            </w:r>
            <w:r w:rsidR="00D23871" w:rsidRPr="00251ACD">
              <w:rPr>
                <w:rFonts w:ascii="Times New Roman" w:hAnsi="Times New Roman" w:cs="Times New Roman"/>
                <w:noProof/>
                <w:webHidden/>
                <w:sz w:val="24"/>
                <w:szCs w:val="24"/>
              </w:rPr>
              <w:fldChar w:fldCharType="end"/>
            </w:r>
          </w:hyperlink>
        </w:p>
        <w:p w14:paraId="22E5C508" w14:textId="547F80C2"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14" w:history="1">
            <w:r w:rsidR="00D23871" w:rsidRPr="00251ACD">
              <w:rPr>
                <w:rStyle w:val="Collegamentoipertestuale"/>
                <w:rFonts w:ascii="Times New Roman" w:hAnsi="Times New Roman" w:cs="Times New Roman"/>
                <w:noProof/>
                <w:sz w:val="24"/>
                <w:szCs w:val="24"/>
              </w:rPr>
              <w:t>1.0 Introduction &amp; Objectives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_Toc230740714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w:t>
            </w:r>
            <w:r w:rsidR="00D23871" w:rsidRPr="00251ACD">
              <w:rPr>
                <w:rFonts w:ascii="Times New Roman" w:hAnsi="Times New Roman" w:cs="Times New Roman"/>
                <w:noProof/>
                <w:webHidden/>
                <w:sz w:val="24"/>
                <w:szCs w:val="24"/>
              </w:rPr>
              <w:fldChar w:fldCharType="end"/>
            </w:r>
          </w:hyperlink>
        </w:p>
        <w:p w14:paraId="63C47788" w14:textId="2D3642BE"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15" w:history="1">
            <w:r w:rsidR="00D23871" w:rsidRPr="00251ACD">
              <w:rPr>
                <w:rStyle w:val="Collegamentoipertestuale"/>
                <w:rFonts w:ascii="Times New Roman" w:hAnsi="Times New Roman" w:cs="Times New Roman"/>
                <w:noProof/>
                <w:sz w:val="24"/>
                <w:szCs w:val="24"/>
              </w:rPr>
              <w:t>1.1 Core Project Objectives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_Toc230740715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w:t>
            </w:r>
            <w:r w:rsidR="00D23871" w:rsidRPr="00251ACD">
              <w:rPr>
                <w:rFonts w:ascii="Times New Roman" w:hAnsi="Times New Roman" w:cs="Times New Roman"/>
                <w:noProof/>
                <w:webHidden/>
                <w:sz w:val="24"/>
                <w:szCs w:val="24"/>
              </w:rPr>
              <w:fldChar w:fldCharType="end"/>
            </w:r>
          </w:hyperlink>
        </w:p>
        <w:p w14:paraId="032A7C05" w14:textId="680F67B0"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16" w:history="1">
            <w:r w:rsidR="00D23871" w:rsidRPr="00251ACD">
              <w:rPr>
                <w:rStyle w:val="Collegamentoipertestuale"/>
                <w:rFonts w:ascii="Times New Roman" w:hAnsi="Times New Roman" w:cs="Times New Roman"/>
                <w:noProof/>
                <w:sz w:val="24"/>
                <w:szCs w:val="24"/>
              </w:rPr>
              <w:t>2.0 Target System Architecture</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_Toc230740716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w:t>
            </w:r>
            <w:r w:rsidR="00D23871" w:rsidRPr="00251ACD">
              <w:rPr>
                <w:rFonts w:ascii="Times New Roman" w:hAnsi="Times New Roman" w:cs="Times New Roman"/>
                <w:noProof/>
                <w:webHidden/>
                <w:sz w:val="24"/>
                <w:szCs w:val="24"/>
              </w:rPr>
              <w:fldChar w:fldCharType="end"/>
            </w:r>
          </w:hyperlink>
        </w:p>
        <w:p w14:paraId="0FE4769B" w14:textId="398FBA9C"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17" w:history="1">
            <w:r w:rsidR="00D23871" w:rsidRPr="00251ACD">
              <w:rPr>
                <w:rStyle w:val="Collegamentoipertestuale"/>
                <w:rFonts w:ascii="Times New Roman" w:hAnsi="Times New Roman" w:cs="Times New Roman"/>
                <w:noProof/>
                <w:sz w:val="24"/>
                <w:szCs w:val="24"/>
              </w:rPr>
              <w:t>2.1 Microservice Directory</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_Toc230740717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2</w:t>
            </w:r>
            <w:r w:rsidR="00D23871" w:rsidRPr="00251ACD">
              <w:rPr>
                <w:rFonts w:ascii="Times New Roman" w:hAnsi="Times New Roman" w:cs="Times New Roman"/>
                <w:noProof/>
                <w:webHidden/>
                <w:sz w:val="24"/>
                <w:szCs w:val="24"/>
              </w:rPr>
              <w:fldChar w:fldCharType="end"/>
            </w:r>
          </w:hyperlink>
        </w:p>
        <w:p w14:paraId="4AA6C0EC" w14:textId="69C90983"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18" w:history="1">
            <w:r w:rsidR="00D23871" w:rsidRPr="00251ACD">
              <w:rPr>
                <w:rStyle w:val="Collegamentoipertestuale"/>
                <w:rFonts w:ascii="Times New Roman" w:hAnsi="Times New Roman" w:cs="Times New Roman"/>
                <w:noProof/>
                <w:sz w:val="24"/>
                <w:szCs w:val="24"/>
              </w:rPr>
              <w:t>2.2 Deployment Environment</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_Toc230740718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3</w:t>
            </w:r>
            <w:r w:rsidR="00D23871" w:rsidRPr="00251ACD">
              <w:rPr>
                <w:rFonts w:ascii="Times New Roman" w:hAnsi="Times New Roman" w:cs="Times New Roman"/>
                <w:noProof/>
                <w:webHidden/>
                <w:sz w:val="24"/>
                <w:szCs w:val="24"/>
              </w:rPr>
              <w:fldChar w:fldCharType="end"/>
            </w:r>
          </w:hyperlink>
        </w:p>
        <w:p w14:paraId="7A43F972" w14:textId="7E3AF8FE"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19" w:history="1">
            <w:r w:rsidR="00D23871" w:rsidRPr="00251ACD">
              <w:rPr>
                <w:rStyle w:val="Collegamentoipertestuale"/>
                <w:rFonts w:ascii="Times New Roman" w:hAnsi="Times New Roman" w:cs="Times New Roman"/>
                <w:noProof/>
                <w:sz w:val="24"/>
                <w:szCs w:val="24"/>
              </w:rPr>
              <w:t>3.0 Queueing Network Model Formulation</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_Toc230740719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3</w:t>
            </w:r>
            <w:r w:rsidR="00D23871" w:rsidRPr="00251ACD">
              <w:rPr>
                <w:rFonts w:ascii="Times New Roman" w:hAnsi="Times New Roman" w:cs="Times New Roman"/>
                <w:noProof/>
                <w:webHidden/>
                <w:sz w:val="24"/>
                <w:szCs w:val="24"/>
              </w:rPr>
              <w:fldChar w:fldCharType="end"/>
            </w:r>
          </w:hyperlink>
        </w:p>
        <w:p w14:paraId="1CC570D8" w14:textId="3FFA7046"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20" w:history="1">
            <w:r w:rsidR="00D23871" w:rsidRPr="00251ACD">
              <w:rPr>
                <w:rStyle w:val="Collegamentoipertestuale"/>
                <w:rFonts w:ascii="Times New Roman" w:hAnsi="Times New Roman" w:cs="Times New Roman"/>
                <w:noProof/>
                <w:sz w:val="24"/>
                <w:szCs w:val="24"/>
              </w:rPr>
              <w:t>3.1 Mathematical Definitions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_Toc230740720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3</w:t>
            </w:r>
            <w:r w:rsidR="00D23871" w:rsidRPr="00251ACD">
              <w:rPr>
                <w:rFonts w:ascii="Times New Roman" w:hAnsi="Times New Roman" w:cs="Times New Roman"/>
                <w:noProof/>
                <w:webHidden/>
                <w:sz w:val="24"/>
                <w:szCs w:val="24"/>
              </w:rPr>
              <w:fldChar w:fldCharType="end"/>
            </w:r>
          </w:hyperlink>
        </w:p>
        <w:p w14:paraId="5D86CDA2" w14:textId="1B5D41C4"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21" w:history="1">
            <w:r w:rsidR="00D23871" w:rsidRPr="00251ACD">
              <w:rPr>
                <w:rStyle w:val="Collegamentoipertestuale"/>
                <w:rFonts w:ascii="Times New Roman" w:hAnsi="Times New Roman" w:cs="Times New Roman"/>
                <w:noProof/>
                <w:sz w:val="24"/>
                <w:szCs w:val="24"/>
              </w:rPr>
              <w:t>3.2 Traffic Equations and Visit Ratios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_Toc230740721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4</w:t>
            </w:r>
            <w:r w:rsidR="00D23871" w:rsidRPr="00251ACD">
              <w:rPr>
                <w:rFonts w:ascii="Times New Roman" w:hAnsi="Times New Roman" w:cs="Times New Roman"/>
                <w:noProof/>
                <w:webHidden/>
                <w:sz w:val="24"/>
                <w:szCs w:val="24"/>
              </w:rPr>
              <w:fldChar w:fldCharType="end"/>
            </w:r>
          </w:hyperlink>
        </w:p>
        <w:p w14:paraId="178B9E6A" w14:textId="0CA3D423"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22" w:history="1">
            <w:r w:rsidR="00D23871" w:rsidRPr="00251ACD">
              <w:rPr>
                <w:rStyle w:val="Collegamentoipertestuale"/>
                <w:rFonts w:ascii="Times New Roman" w:hAnsi="Times New Roman" w:cs="Times New Roman"/>
                <w:noProof/>
                <w:sz w:val="24"/>
                <w:szCs w:val="24"/>
                <w:lang w:val="it-IT"/>
              </w:rPr>
              <w:t>3.3 Per-Service Performance Metrics (M/M/1)</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_Toc230740722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4</w:t>
            </w:r>
            <w:r w:rsidR="00D23871" w:rsidRPr="00251ACD">
              <w:rPr>
                <w:rFonts w:ascii="Times New Roman" w:hAnsi="Times New Roman" w:cs="Times New Roman"/>
                <w:noProof/>
                <w:webHidden/>
                <w:sz w:val="24"/>
                <w:szCs w:val="24"/>
              </w:rPr>
              <w:fldChar w:fldCharType="end"/>
            </w:r>
          </w:hyperlink>
        </w:p>
        <w:p w14:paraId="624904D3" w14:textId="25EFAFE1"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23" w:history="1">
            <w:r w:rsidR="00D23871" w:rsidRPr="00251ACD">
              <w:rPr>
                <w:rStyle w:val="Collegamentoipertestuale"/>
                <w:rFonts w:ascii="Times New Roman" w:hAnsi="Times New Roman" w:cs="Times New Roman"/>
                <w:noProof/>
                <w:sz w:val="24"/>
                <w:szCs w:val="24"/>
              </w:rPr>
              <w:t>3.4 System-Level Performance Metrics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_Toc230740723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5</w:t>
            </w:r>
            <w:r w:rsidR="00D23871" w:rsidRPr="00251ACD">
              <w:rPr>
                <w:rFonts w:ascii="Times New Roman" w:hAnsi="Times New Roman" w:cs="Times New Roman"/>
                <w:noProof/>
                <w:webHidden/>
                <w:sz w:val="24"/>
                <w:szCs w:val="24"/>
              </w:rPr>
              <w:fldChar w:fldCharType="end"/>
            </w:r>
          </w:hyperlink>
        </w:p>
        <w:p w14:paraId="264AF4F6" w14:textId="32CBF561"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24" w:history="1">
            <w:r w:rsidR="00D23871" w:rsidRPr="00251ACD">
              <w:rPr>
                <w:rStyle w:val="Collegamentoipertestuale"/>
                <w:rFonts w:ascii="Times New Roman" w:hAnsi="Times New Roman" w:cs="Times New Roman"/>
                <w:noProof/>
                <w:sz w:val="24"/>
                <w:szCs w:val="24"/>
                <w:lang w:val="it-IT"/>
              </w:rPr>
              <w:t>4.0 Multi-Server Scaling: M/M/c Queueing</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_Toc230740724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5</w:t>
            </w:r>
            <w:r w:rsidR="00D23871" w:rsidRPr="00251ACD">
              <w:rPr>
                <w:rFonts w:ascii="Times New Roman" w:hAnsi="Times New Roman" w:cs="Times New Roman"/>
                <w:noProof/>
                <w:webHidden/>
                <w:sz w:val="24"/>
                <w:szCs w:val="24"/>
              </w:rPr>
              <w:fldChar w:fldCharType="end"/>
            </w:r>
          </w:hyperlink>
        </w:p>
        <w:p w14:paraId="24A440D5" w14:textId="436EBF52"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25" w:history="1">
            <w:r w:rsidR="00D23871" w:rsidRPr="00251ACD">
              <w:rPr>
                <w:rStyle w:val="Collegamentoipertestuale"/>
                <w:rFonts w:ascii="Times New Roman" w:hAnsi="Times New Roman" w:cs="Times New Roman"/>
                <w:noProof/>
                <w:sz w:val="24"/>
                <w:szCs w:val="24"/>
              </w:rPr>
              <w:t>4.1 M/M/c Derivations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_Toc230740725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5</w:t>
            </w:r>
            <w:r w:rsidR="00D23871" w:rsidRPr="00251ACD">
              <w:rPr>
                <w:rFonts w:ascii="Times New Roman" w:hAnsi="Times New Roman" w:cs="Times New Roman"/>
                <w:noProof/>
                <w:webHidden/>
                <w:sz w:val="24"/>
                <w:szCs w:val="24"/>
              </w:rPr>
              <w:fldChar w:fldCharType="end"/>
            </w:r>
          </w:hyperlink>
        </w:p>
        <w:p w14:paraId="4C57FF73" w14:textId="63DFE6A0"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26" w:history="1">
            <w:r w:rsidR="00D23871" w:rsidRPr="00251ACD">
              <w:rPr>
                <w:rStyle w:val="Collegamentoipertestuale"/>
                <w:rFonts w:ascii="Times New Roman" w:hAnsi="Times New Roman" w:cs="Times New Roman"/>
                <w:noProof/>
                <w:sz w:val="24"/>
                <w:szCs w:val="24"/>
              </w:rPr>
              <w:t>4.2 Horizontal Scaling Scenario: Frontend Saturation at 10 req/s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_Toc230740726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6</w:t>
            </w:r>
            <w:r w:rsidR="00D23871" w:rsidRPr="00251ACD">
              <w:rPr>
                <w:rFonts w:ascii="Times New Roman" w:hAnsi="Times New Roman" w:cs="Times New Roman"/>
                <w:noProof/>
                <w:webHidden/>
                <w:sz w:val="24"/>
                <w:szCs w:val="24"/>
              </w:rPr>
              <w:fldChar w:fldCharType="end"/>
            </w:r>
          </w:hyperlink>
        </w:p>
        <w:p w14:paraId="66EFB0F9" w14:textId="428EFA9B"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27" w:history="1">
            <w:r w:rsidR="00D23871" w:rsidRPr="00251ACD">
              <w:rPr>
                <w:rStyle w:val="Collegamentoipertestuale"/>
                <w:rFonts w:ascii="Times New Roman" w:hAnsi="Times New Roman" w:cs="Times New Roman"/>
                <w:noProof/>
                <w:sz w:val="24"/>
                <w:szCs w:val="24"/>
              </w:rPr>
              <w:t>5.0 Workload Characterization &amp; Observability Stack</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_Toc230740727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7</w:t>
            </w:r>
            <w:r w:rsidR="00D23871" w:rsidRPr="00251ACD">
              <w:rPr>
                <w:rFonts w:ascii="Times New Roman" w:hAnsi="Times New Roman" w:cs="Times New Roman"/>
                <w:noProof/>
                <w:webHidden/>
                <w:sz w:val="24"/>
                <w:szCs w:val="24"/>
              </w:rPr>
              <w:fldChar w:fldCharType="end"/>
            </w:r>
          </w:hyperlink>
        </w:p>
        <w:p w14:paraId="14652444" w14:textId="2A41C2BC"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28" w:history="1">
            <w:r w:rsidR="00D23871" w:rsidRPr="00251ACD">
              <w:rPr>
                <w:rStyle w:val="Collegamentoipertestuale"/>
                <w:rFonts w:ascii="Times New Roman" w:hAnsi="Times New Roman" w:cs="Times New Roman"/>
                <w:noProof/>
                <w:sz w:val="24"/>
                <w:szCs w:val="24"/>
              </w:rPr>
              <w:t>5.1 Observability Stack Architecture</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_Toc230740728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7</w:t>
            </w:r>
            <w:r w:rsidR="00D23871" w:rsidRPr="00251ACD">
              <w:rPr>
                <w:rFonts w:ascii="Times New Roman" w:hAnsi="Times New Roman" w:cs="Times New Roman"/>
                <w:noProof/>
                <w:webHidden/>
                <w:sz w:val="24"/>
                <w:szCs w:val="24"/>
              </w:rPr>
              <w:fldChar w:fldCharType="end"/>
            </w:r>
          </w:hyperlink>
        </w:p>
        <w:p w14:paraId="072CF616" w14:textId="063D3877"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29" w:history="1">
            <w:r w:rsidR="00D23871" w:rsidRPr="00251ACD">
              <w:rPr>
                <w:rStyle w:val="Collegamentoipertestuale"/>
                <w:rFonts w:ascii="Times New Roman" w:hAnsi="Times New Roman" w:cs="Times New Roman"/>
                <w:noProof/>
                <w:sz w:val="24"/>
                <w:szCs w:val="24"/>
              </w:rPr>
              <w:t>5.2 Parameter Extraction</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_Toc230740729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8</w:t>
            </w:r>
            <w:r w:rsidR="00D23871" w:rsidRPr="00251ACD">
              <w:rPr>
                <w:rFonts w:ascii="Times New Roman" w:hAnsi="Times New Roman" w:cs="Times New Roman"/>
                <w:noProof/>
                <w:webHidden/>
                <w:sz w:val="24"/>
                <w:szCs w:val="24"/>
              </w:rPr>
              <w:fldChar w:fldCharType="end"/>
            </w:r>
          </w:hyperlink>
        </w:p>
        <w:p w14:paraId="62E95201" w14:textId="5D73B5F3"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30" w:history="1">
            <w:r w:rsidR="00D23871" w:rsidRPr="00251ACD">
              <w:rPr>
                <w:rStyle w:val="Collegamentoipertestuale"/>
                <w:rFonts w:ascii="Times New Roman" w:hAnsi="Times New Roman" w:cs="Times New Roman"/>
                <w:noProof/>
                <w:sz w:val="24"/>
                <w:szCs w:val="24"/>
              </w:rPr>
              <w:t>5.3 Session Transition Matrix (P)</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_Toc230740730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8</w:t>
            </w:r>
            <w:r w:rsidR="00D23871" w:rsidRPr="00251ACD">
              <w:rPr>
                <w:rFonts w:ascii="Times New Roman" w:hAnsi="Times New Roman" w:cs="Times New Roman"/>
                <w:noProof/>
                <w:webHidden/>
                <w:sz w:val="24"/>
                <w:szCs w:val="24"/>
              </w:rPr>
              <w:fldChar w:fldCharType="end"/>
            </w:r>
          </w:hyperlink>
        </w:p>
        <w:p w14:paraId="2BFBCA0E" w14:textId="27D8EFE9"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31" w:history="1">
            <w:r w:rsidR="00D23871" w:rsidRPr="00251ACD">
              <w:rPr>
                <w:rStyle w:val="Collegamentoipertestuale"/>
                <w:rFonts w:ascii="Times New Roman" w:hAnsi="Times New Roman" w:cs="Times New Roman"/>
                <w:noProof/>
                <w:sz w:val="24"/>
                <w:szCs w:val="24"/>
              </w:rPr>
              <w:t>6.0 Software Architecture &amp; Implementation</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_Toc230740731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9</w:t>
            </w:r>
            <w:r w:rsidR="00D23871" w:rsidRPr="00251ACD">
              <w:rPr>
                <w:rFonts w:ascii="Times New Roman" w:hAnsi="Times New Roman" w:cs="Times New Roman"/>
                <w:noProof/>
                <w:webHidden/>
                <w:sz w:val="24"/>
                <w:szCs w:val="24"/>
              </w:rPr>
              <w:fldChar w:fldCharType="end"/>
            </w:r>
          </w:hyperlink>
        </w:p>
        <w:p w14:paraId="75833ED1" w14:textId="53D7130C"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32" w:history="1">
            <w:r w:rsidR="00D23871" w:rsidRPr="00251ACD">
              <w:rPr>
                <w:rStyle w:val="Collegamentoipertestuale"/>
                <w:rFonts w:ascii="Times New Roman" w:hAnsi="Times New Roman" w:cs="Times New Roman"/>
                <w:noProof/>
                <w:sz w:val="24"/>
                <w:szCs w:val="24"/>
              </w:rPr>
              <w:t>6.1 Project Layout</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_Toc230740732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9</w:t>
            </w:r>
            <w:r w:rsidR="00D23871" w:rsidRPr="00251ACD">
              <w:rPr>
                <w:rFonts w:ascii="Times New Roman" w:hAnsi="Times New Roman" w:cs="Times New Roman"/>
                <w:noProof/>
                <w:webHidden/>
                <w:sz w:val="24"/>
                <w:szCs w:val="24"/>
              </w:rPr>
              <w:fldChar w:fldCharType="end"/>
            </w:r>
          </w:hyperlink>
        </w:p>
        <w:p w14:paraId="470DDFEC" w14:textId="682315D9"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33" w:history="1">
            <w:r w:rsidR="00D23871" w:rsidRPr="00251ACD">
              <w:rPr>
                <w:rStyle w:val="Collegamentoipertestuale"/>
                <w:rFonts w:ascii="Times New Roman" w:hAnsi="Times New Roman" w:cs="Times New Roman"/>
                <w:noProof/>
                <w:sz w:val="24"/>
                <w:szCs w:val="24"/>
              </w:rPr>
              <w:t>6.2 Component Responsibilities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_Toc230740733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10</w:t>
            </w:r>
            <w:r w:rsidR="00D23871" w:rsidRPr="00251ACD">
              <w:rPr>
                <w:rFonts w:ascii="Times New Roman" w:hAnsi="Times New Roman" w:cs="Times New Roman"/>
                <w:noProof/>
                <w:webHidden/>
                <w:sz w:val="24"/>
                <w:szCs w:val="24"/>
              </w:rPr>
              <w:fldChar w:fldCharType="end"/>
            </w:r>
          </w:hyperlink>
        </w:p>
        <w:p w14:paraId="7A542E48" w14:textId="1105FD15"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34" w:history="1">
            <w:r w:rsidR="00D23871" w:rsidRPr="00251ACD">
              <w:rPr>
                <w:rStyle w:val="Collegamentoipertestuale"/>
                <w:rFonts w:ascii="Times New Roman" w:hAnsi="Times New Roman" w:cs="Times New Roman"/>
                <w:noProof/>
                <w:sz w:val="24"/>
                <w:szCs w:val="24"/>
              </w:rPr>
              <w:t>7.0 Empirical Validation &amp; Results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_Toc230740734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10</w:t>
            </w:r>
            <w:r w:rsidR="00D23871" w:rsidRPr="00251ACD">
              <w:rPr>
                <w:rFonts w:ascii="Times New Roman" w:hAnsi="Times New Roman" w:cs="Times New Roman"/>
                <w:noProof/>
                <w:webHidden/>
                <w:sz w:val="24"/>
                <w:szCs w:val="24"/>
              </w:rPr>
              <w:fldChar w:fldCharType="end"/>
            </w:r>
          </w:hyperlink>
        </w:p>
        <w:p w14:paraId="0A80804A" w14:textId="58F7FB49"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35" w:history="1">
            <w:r w:rsidR="00D23871" w:rsidRPr="00251ACD">
              <w:rPr>
                <w:rStyle w:val="Collegamentoipertestuale"/>
                <w:rFonts w:ascii="Times New Roman" w:hAnsi="Times New Roman" w:cs="Times New Roman"/>
                <w:noProof/>
                <w:sz w:val="24"/>
                <w:szCs w:val="24"/>
              </w:rPr>
              <w:t>7.1 Per-Service Response Time Validation</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_Toc230740735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10</w:t>
            </w:r>
            <w:r w:rsidR="00D23871" w:rsidRPr="00251ACD">
              <w:rPr>
                <w:rFonts w:ascii="Times New Roman" w:hAnsi="Times New Roman" w:cs="Times New Roman"/>
                <w:noProof/>
                <w:webHidden/>
                <w:sz w:val="24"/>
                <w:szCs w:val="24"/>
              </w:rPr>
              <w:fldChar w:fldCharType="end"/>
            </w:r>
          </w:hyperlink>
        </w:p>
        <w:p w14:paraId="7EC63B5F" w14:textId="32056A55"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36" w:history="1">
            <w:r w:rsidR="00D23871" w:rsidRPr="00251ACD">
              <w:rPr>
                <w:rStyle w:val="Collegamentoipertestuale"/>
                <w:rFonts w:ascii="Times New Roman" w:hAnsi="Times New Roman" w:cs="Times New Roman"/>
                <w:noProof/>
                <w:sz w:val="24"/>
                <w:szCs w:val="24"/>
              </w:rPr>
              <w:t>7.2 Compiled Error Metrics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_Toc230740736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11</w:t>
            </w:r>
            <w:r w:rsidR="00D23871" w:rsidRPr="00251ACD">
              <w:rPr>
                <w:rFonts w:ascii="Times New Roman" w:hAnsi="Times New Roman" w:cs="Times New Roman"/>
                <w:noProof/>
                <w:webHidden/>
                <w:sz w:val="24"/>
                <w:szCs w:val="24"/>
              </w:rPr>
              <w:fldChar w:fldCharType="end"/>
            </w:r>
          </w:hyperlink>
        </w:p>
        <w:p w14:paraId="15E096F6" w14:textId="190C759C"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37" w:history="1">
            <w:r w:rsidR="00D23871" w:rsidRPr="00251ACD">
              <w:rPr>
                <w:rStyle w:val="Collegamentoipertestuale"/>
                <w:rFonts w:ascii="Times New Roman" w:hAnsi="Times New Roman" w:cs="Times New Roman"/>
                <w:noProof/>
                <w:sz w:val="24"/>
                <w:szCs w:val="24"/>
              </w:rPr>
              <w:t>7.3 Sensitivity &amp; Saturation Sweep</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_Toc230740737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12</w:t>
            </w:r>
            <w:r w:rsidR="00D23871" w:rsidRPr="00251ACD">
              <w:rPr>
                <w:rFonts w:ascii="Times New Roman" w:hAnsi="Times New Roman" w:cs="Times New Roman"/>
                <w:noProof/>
                <w:webHidden/>
                <w:sz w:val="24"/>
                <w:szCs w:val="24"/>
              </w:rPr>
              <w:fldChar w:fldCharType="end"/>
            </w:r>
          </w:hyperlink>
        </w:p>
        <w:p w14:paraId="640C2120" w14:textId="7951AFDB"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38" w:history="1">
            <w:r w:rsidR="00D23871" w:rsidRPr="00251ACD">
              <w:rPr>
                <w:rStyle w:val="Collegamentoipertestuale"/>
                <w:rFonts w:ascii="Times New Roman" w:hAnsi="Times New Roman" w:cs="Times New Roman"/>
                <w:noProof/>
                <w:sz w:val="24"/>
                <w:szCs w:val="24"/>
              </w:rPr>
              <w:t>8.0 Technical Challenges &amp; Solutions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_Toc230740738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13</w:t>
            </w:r>
            <w:r w:rsidR="00D23871" w:rsidRPr="00251ACD">
              <w:rPr>
                <w:rFonts w:ascii="Times New Roman" w:hAnsi="Times New Roman" w:cs="Times New Roman"/>
                <w:noProof/>
                <w:webHidden/>
                <w:sz w:val="24"/>
                <w:szCs w:val="24"/>
              </w:rPr>
              <w:fldChar w:fldCharType="end"/>
            </w:r>
          </w:hyperlink>
        </w:p>
        <w:p w14:paraId="405FA696" w14:textId="64F44392"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39" w:history="1">
            <w:r w:rsidR="00D23871" w:rsidRPr="00251ACD">
              <w:rPr>
                <w:rStyle w:val="Collegamentoipertestuale"/>
                <w:rFonts w:ascii="Times New Roman" w:hAnsi="Times New Roman" w:cs="Times New Roman"/>
                <w:noProof/>
                <w:sz w:val="24"/>
                <w:szCs w:val="24"/>
              </w:rPr>
              <w:t>Challenge 1: Docker Container Namespace Resolution under WSL 2</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_Toc230740739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13</w:t>
            </w:r>
            <w:r w:rsidR="00D23871" w:rsidRPr="00251ACD">
              <w:rPr>
                <w:rFonts w:ascii="Times New Roman" w:hAnsi="Times New Roman" w:cs="Times New Roman"/>
                <w:noProof/>
                <w:webHidden/>
                <w:sz w:val="24"/>
                <w:szCs w:val="24"/>
              </w:rPr>
              <w:fldChar w:fldCharType="end"/>
            </w:r>
          </w:hyperlink>
        </w:p>
        <w:p w14:paraId="308699CA" w14:textId="39C95B4F"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40" w:history="1">
            <w:r w:rsidR="00D23871" w:rsidRPr="00251ACD">
              <w:rPr>
                <w:rStyle w:val="Collegamentoipertestuale"/>
                <w:rFonts w:ascii="Times New Roman" w:hAnsi="Times New Roman" w:cs="Times New Roman"/>
                <w:noProof/>
                <w:sz w:val="24"/>
                <w:szCs w:val="24"/>
              </w:rPr>
              <w:t>Challenge 2: OTel Context Propagation Disconnection</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_Toc230740740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13</w:t>
            </w:r>
            <w:r w:rsidR="00D23871" w:rsidRPr="00251ACD">
              <w:rPr>
                <w:rFonts w:ascii="Times New Roman" w:hAnsi="Times New Roman" w:cs="Times New Roman"/>
                <w:noProof/>
                <w:webHidden/>
                <w:sz w:val="24"/>
                <w:szCs w:val="24"/>
              </w:rPr>
              <w:fldChar w:fldCharType="end"/>
            </w:r>
          </w:hyperlink>
        </w:p>
        <w:p w14:paraId="36C6B74B" w14:textId="08E889AA"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41" w:history="1">
            <w:r w:rsidR="00D23871" w:rsidRPr="00251ACD">
              <w:rPr>
                <w:rStyle w:val="Collegamentoipertestuale"/>
                <w:rFonts w:ascii="Times New Roman" w:hAnsi="Times New Roman" w:cs="Times New Roman"/>
                <w:noProof/>
                <w:sz w:val="24"/>
                <w:szCs w:val="24"/>
              </w:rPr>
              <w:t>Challenge 3: Parameter Scoping for REST API Decoupling</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_Toc230740741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13</w:t>
            </w:r>
            <w:r w:rsidR="00D23871" w:rsidRPr="00251ACD">
              <w:rPr>
                <w:rFonts w:ascii="Times New Roman" w:hAnsi="Times New Roman" w:cs="Times New Roman"/>
                <w:noProof/>
                <w:webHidden/>
                <w:sz w:val="24"/>
                <w:szCs w:val="24"/>
              </w:rPr>
              <w:fldChar w:fldCharType="end"/>
            </w:r>
          </w:hyperlink>
        </w:p>
        <w:p w14:paraId="00729B15" w14:textId="03890E6C"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42" w:history="1">
            <w:r w:rsidR="00D23871" w:rsidRPr="00251ACD">
              <w:rPr>
                <w:rStyle w:val="Collegamentoipertestuale"/>
                <w:rFonts w:ascii="Times New Roman" w:hAnsi="Times New Roman" w:cs="Times New Roman"/>
                <w:noProof/>
                <w:sz w:val="24"/>
                <w:szCs w:val="24"/>
              </w:rPr>
              <w:t>9.0 Replication &amp; Reproducibility Guide</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_Toc230740742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14</w:t>
            </w:r>
            <w:r w:rsidR="00D23871" w:rsidRPr="00251ACD">
              <w:rPr>
                <w:rFonts w:ascii="Times New Roman" w:hAnsi="Times New Roman" w:cs="Times New Roman"/>
                <w:noProof/>
                <w:webHidden/>
                <w:sz w:val="24"/>
                <w:szCs w:val="24"/>
              </w:rPr>
              <w:fldChar w:fldCharType="end"/>
            </w:r>
          </w:hyperlink>
        </w:p>
        <w:p w14:paraId="47B41825" w14:textId="286315ED"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43" w:history="1">
            <w:r w:rsidR="00D23871" w:rsidRPr="00251ACD">
              <w:rPr>
                <w:rStyle w:val="Collegamentoipertestuale"/>
                <w:rFonts w:ascii="Times New Roman" w:hAnsi="Times New Roman" w:cs="Times New Roman"/>
                <w:noProof/>
                <w:sz w:val="24"/>
                <w:szCs w:val="24"/>
              </w:rPr>
              <w:t>Stage A: End-to-End Modeling CLI</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_Toc230740743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14</w:t>
            </w:r>
            <w:r w:rsidR="00D23871" w:rsidRPr="00251ACD">
              <w:rPr>
                <w:rFonts w:ascii="Times New Roman" w:hAnsi="Times New Roman" w:cs="Times New Roman"/>
                <w:noProof/>
                <w:webHidden/>
                <w:sz w:val="24"/>
                <w:szCs w:val="24"/>
              </w:rPr>
              <w:fldChar w:fldCharType="end"/>
            </w:r>
          </w:hyperlink>
        </w:p>
        <w:p w14:paraId="630F2107" w14:textId="2E02EFB6"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44" w:history="1">
            <w:r w:rsidR="00D23871" w:rsidRPr="00251ACD">
              <w:rPr>
                <w:rStyle w:val="Collegamentoipertestuale"/>
                <w:rFonts w:ascii="Times New Roman" w:hAnsi="Times New Roman" w:cs="Times New Roman"/>
                <w:noProof/>
                <w:sz w:val="24"/>
                <w:szCs w:val="24"/>
              </w:rPr>
              <w:t>Stage B: REST API Scaling Predictions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_Toc230740744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14</w:t>
            </w:r>
            <w:r w:rsidR="00D23871" w:rsidRPr="00251ACD">
              <w:rPr>
                <w:rFonts w:ascii="Times New Roman" w:hAnsi="Times New Roman" w:cs="Times New Roman"/>
                <w:noProof/>
                <w:webHidden/>
                <w:sz w:val="24"/>
                <w:szCs w:val="24"/>
              </w:rPr>
              <w:fldChar w:fldCharType="end"/>
            </w:r>
          </w:hyperlink>
        </w:p>
        <w:p w14:paraId="5672E9D3" w14:textId="04F222CA"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45" w:history="1">
            <w:r w:rsidR="00D23871" w:rsidRPr="00251ACD">
              <w:rPr>
                <w:rStyle w:val="Collegamentoipertestuale"/>
                <w:rFonts w:ascii="Times New Roman" w:hAnsi="Times New Roman" w:cs="Times New Roman"/>
                <w:noProof/>
                <w:sz w:val="24"/>
                <w:szCs w:val="24"/>
              </w:rPr>
              <w:t>10. Future Work &amp; Recommendations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_Toc230740745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14</w:t>
            </w:r>
            <w:r w:rsidR="00D23871" w:rsidRPr="00251ACD">
              <w:rPr>
                <w:rFonts w:ascii="Times New Roman" w:hAnsi="Times New Roman" w:cs="Times New Roman"/>
                <w:noProof/>
                <w:webHidden/>
                <w:sz w:val="24"/>
                <w:szCs w:val="24"/>
              </w:rPr>
              <w:fldChar w:fldCharType="end"/>
            </w:r>
          </w:hyperlink>
        </w:p>
        <w:p w14:paraId="11812D28" w14:textId="5D85D6F4"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46" w:history="1">
            <w:r w:rsidR="00D23871" w:rsidRPr="00251ACD">
              <w:rPr>
                <w:rStyle w:val="Collegamentoipertestuale"/>
                <w:rFonts w:ascii="Times New Roman" w:hAnsi="Times New Roman" w:cs="Times New Roman"/>
                <w:noProof/>
                <w:sz w:val="24"/>
                <w:szCs w:val="24"/>
              </w:rPr>
              <w:t>10.1 Layered Queueing Networks (LQN)</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_Toc230740746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15</w:t>
            </w:r>
            <w:r w:rsidR="00D23871" w:rsidRPr="00251ACD">
              <w:rPr>
                <w:rFonts w:ascii="Times New Roman" w:hAnsi="Times New Roman" w:cs="Times New Roman"/>
                <w:noProof/>
                <w:webHidden/>
                <w:sz w:val="24"/>
                <w:szCs w:val="24"/>
              </w:rPr>
              <w:fldChar w:fldCharType="end"/>
            </w:r>
          </w:hyperlink>
        </w:p>
        <w:p w14:paraId="23AE016B" w14:textId="3D5F94A0"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47" w:history="1">
            <w:r w:rsidR="00D23871" w:rsidRPr="00251ACD">
              <w:rPr>
                <w:rStyle w:val="Collegamentoipertestuale"/>
                <w:rFonts w:ascii="Times New Roman" w:hAnsi="Times New Roman" w:cs="Times New Roman"/>
                <w:noProof/>
                <w:sz w:val="24"/>
                <w:szCs w:val="24"/>
              </w:rPr>
              <w:t>10.2 Connection Pool and Thread Contention Modeling</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_Toc230740747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15</w:t>
            </w:r>
            <w:r w:rsidR="00D23871" w:rsidRPr="00251ACD">
              <w:rPr>
                <w:rFonts w:ascii="Times New Roman" w:hAnsi="Times New Roman" w:cs="Times New Roman"/>
                <w:noProof/>
                <w:webHidden/>
                <w:sz w:val="24"/>
                <w:szCs w:val="24"/>
              </w:rPr>
              <w:fldChar w:fldCharType="end"/>
            </w:r>
          </w:hyperlink>
        </w:p>
        <w:p w14:paraId="65792DF3" w14:textId="1B562EDA" w:rsidR="00D23871" w:rsidRPr="00251ACD" w:rsidRDefault="003D7B6F" w:rsidP="00251ACD">
          <w:pPr>
            <w:pStyle w:val="Sommario2"/>
            <w:tabs>
              <w:tab w:val="right" w:leader="dot" w:pos="9710"/>
            </w:tabs>
            <w:spacing w:line="276" w:lineRule="auto"/>
            <w:rPr>
              <w:rFonts w:ascii="Times New Roman" w:eastAsiaTheme="minorEastAsia" w:hAnsi="Times New Roman" w:cs="Times New Roman"/>
              <w:noProof/>
              <w:sz w:val="24"/>
              <w:szCs w:val="24"/>
            </w:rPr>
          </w:pPr>
          <w:hyperlink w:anchor="_Toc230740748" w:history="1">
            <w:r w:rsidR="00D23871" w:rsidRPr="00251ACD">
              <w:rPr>
                <w:rStyle w:val="Collegamentoipertestuale"/>
                <w:rFonts w:ascii="Times New Roman" w:hAnsi="Times New Roman" w:cs="Times New Roman"/>
                <w:noProof/>
                <w:sz w:val="24"/>
                <w:szCs w:val="24"/>
              </w:rPr>
              <w:t>10.3 Network Transit and Serialization Demands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_Toc230740748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15</w:t>
            </w:r>
            <w:r w:rsidR="00D23871" w:rsidRPr="00251ACD">
              <w:rPr>
                <w:rFonts w:ascii="Times New Roman" w:hAnsi="Times New Roman" w:cs="Times New Roman"/>
                <w:noProof/>
                <w:webHidden/>
                <w:sz w:val="24"/>
                <w:szCs w:val="24"/>
              </w:rPr>
              <w:fldChar w:fldCharType="end"/>
            </w:r>
          </w:hyperlink>
        </w:p>
        <w:p w14:paraId="74E4B970" w14:textId="233AEDDC" w:rsidR="00D23871" w:rsidRPr="00251ACD" w:rsidRDefault="003D7B6F" w:rsidP="00251ACD">
          <w:pPr>
            <w:pStyle w:val="Sommario1"/>
            <w:tabs>
              <w:tab w:val="right" w:leader="dot" w:pos="9710"/>
            </w:tabs>
            <w:spacing w:line="276" w:lineRule="auto"/>
            <w:rPr>
              <w:rFonts w:ascii="Times New Roman" w:eastAsiaTheme="minorEastAsia" w:hAnsi="Times New Roman" w:cs="Times New Roman"/>
              <w:noProof/>
              <w:sz w:val="24"/>
              <w:szCs w:val="24"/>
            </w:rPr>
          </w:pPr>
          <w:hyperlink w:anchor="_Toc230740749" w:history="1">
            <w:r w:rsidR="00D23871" w:rsidRPr="00251ACD">
              <w:rPr>
                <w:rStyle w:val="Collegamentoipertestuale"/>
                <w:rFonts w:ascii="Times New Roman" w:hAnsi="Times New Roman" w:cs="Times New Roman"/>
                <w:noProof/>
                <w:sz w:val="24"/>
                <w:szCs w:val="24"/>
              </w:rPr>
              <w:t>11. Conclusions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_Toc230740749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16</w:t>
            </w:r>
            <w:r w:rsidR="00D23871" w:rsidRPr="00251ACD">
              <w:rPr>
                <w:rFonts w:ascii="Times New Roman" w:hAnsi="Times New Roman" w:cs="Times New Roman"/>
                <w:noProof/>
                <w:webHidden/>
                <w:sz w:val="24"/>
                <w:szCs w:val="24"/>
              </w:rPr>
              <w:fldChar w:fldCharType="end"/>
            </w:r>
          </w:hyperlink>
        </w:p>
        <w:p w14:paraId="05AAE8B0" w14:textId="42602B8D" w:rsidR="00D23871" w:rsidRDefault="003D7B6F" w:rsidP="00251ACD">
          <w:pPr>
            <w:pStyle w:val="Sommario1"/>
            <w:tabs>
              <w:tab w:val="right" w:leader="dot" w:pos="9710"/>
            </w:tabs>
            <w:spacing w:line="276" w:lineRule="auto"/>
            <w:rPr>
              <w:rFonts w:asciiTheme="minorHAnsi" w:eastAsiaTheme="minorEastAsia" w:hAnsiTheme="minorHAnsi" w:cstheme="minorBidi"/>
              <w:noProof/>
            </w:rPr>
          </w:pPr>
          <w:hyperlink w:anchor="_Toc230740750" w:history="1">
            <w:r w:rsidR="00D23871" w:rsidRPr="00251ACD">
              <w:rPr>
                <w:rStyle w:val="Collegamentoipertestuale"/>
                <w:rFonts w:ascii="Times New Roman" w:hAnsi="Times New Roman" w:cs="Times New Roman"/>
                <w:noProof/>
                <w:sz w:val="24"/>
                <w:szCs w:val="24"/>
              </w:rPr>
              <w:t>References</w:t>
            </w:r>
            <w:r w:rsidR="00D23871" w:rsidRPr="00251ACD">
              <w:rPr>
                <w:rFonts w:ascii="Times New Roman" w:hAnsi="Times New Roman" w:cs="Times New Roman"/>
                <w:noProof/>
                <w:webHidden/>
                <w:sz w:val="24"/>
                <w:szCs w:val="24"/>
              </w:rPr>
              <w:tab/>
            </w:r>
            <w:r w:rsidR="00D23871" w:rsidRPr="00251ACD">
              <w:rPr>
                <w:rFonts w:ascii="Times New Roman" w:hAnsi="Times New Roman" w:cs="Times New Roman"/>
                <w:noProof/>
                <w:webHidden/>
                <w:sz w:val="24"/>
                <w:szCs w:val="24"/>
              </w:rPr>
              <w:fldChar w:fldCharType="begin"/>
            </w:r>
            <w:r w:rsidR="00D23871" w:rsidRPr="00251ACD">
              <w:rPr>
                <w:rFonts w:ascii="Times New Roman" w:hAnsi="Times New Roman" w:cs="Times New Roman"/>
                <w:noProof/>
                <w:webHidden/>
                <w:sz w:val="24"/>
                <w:szCs w:val="24"/>
              </w:rPr>
              <w:instrText xml:space="preserve"> PAGEREF _Toc230740750 \h </w:instrText>
            </w:r>
            <w:r w:rsidR="00D23871" w:rsidRPr="00251ACD">
              <w:rPr>
                <w:rFonts w:ascii="Times New Roman" w:hAnsi="Times New Roman" w:cs="Times New Roman"/>
                <w:noProof/>
                <w:webHidden/>
                <w:sz w:val="24"/>
                <w:szCs w:val="24"/>
              </w:rPr>
            </w:r>
            <w:r w:rsidR="00D23871" w:rsidRPr="00251ACD">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a</w:t>
            </w:r>
            <w:r w:rsidR="00D23871" w:rsidRPr="00251ACD">
              <w:rPr>
                <w:rFonts w:ascii="Times New Roman" w:hAnsi="Times New Roman" w:cs="Times New Roman"/>
                <w:noProof/>
                <w:webHidden/>
                <w:sz w:val="24"/>
                <w:szCs w:val="24"/>
              </w:rPr>
              <w:fldChar w:fldCharType="end"/>
            </w:r>
          </w:hyperlink>
        </w:p>
        <w:p w14:paraId="26059521" w14:textId="70C18D6F" w:rsidR="0080413F" w:rsidRPr="002200D9" w:rsidRDefault="0080413F" w:rsidP="002200D9">
          <w:pPr>
            <w:spacing w:line="276" w:lineRule="auto"/>
            <w:rPr>
              <w:rFonts w:ascii="Times New Roman" w:hAnsi="Times New Roman" w:cs="Times New Roman"/>
              <w:sz w:val="24"/>
              <w:szCs w:val="24"/>
            </w:rPr>
          </w:pPr>
          <w:r w:rsidRPr="002200D9">
            <w:rPr>
              <w:rFonts w:ascii="Times New Roman" w:hAnsi="Times New Roman" w:cs="Times New Roman"/>
              <w:b/>
              <w:bCs/>
              <w:sz w:val="24"/>
              <w:szCs w:val="24"/>
              <w:lang w:val="it-IT"/>
            </w:rPr>
            <w:fldChar w:fldCharType="end"/>
          </w:r>
        </w:p>
      </w:sdtContent>
    </w:sdt>
    <w:p w14:paraId="3F36C9B0" w14:textId="77777777" w:rsidR="0080413F" w:rsidRPr="0080413F" w:rsidRDefault="0080413F" w:rsidP="0080413F">
      <w:pPr>
        <w:pStyle w:val="Enfasigrassetto1"/>
      </w:pPr>
    </w:p>
    <w:p w14:paraId="4FF58A23" w14:textId="77777777" w:rsidR="0051301E" w:rsidRDefault="0051301E" w:rsidP="00765FA7">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C5C5C5F" w14:textId="775D30B1" w:rsidR="00C72E76" w:rsidRDefault="00C72E76" w:rsidP="00C72E76">
      <w:pPr>
        <w:pStyle w:val="Titolo1"/>
        <w:jc w:val="center"/>
        <w:rPr>
          <w:rFonts w:ascii="Times New Roman" w:hAnsi="Times New Roman" w:cs="Times New Roman"/>
          <w:sz w:val="24"/>
          <w:szCs w:val="24"/>
        </w:rPr>
      </w:pPr>
      <w:bookmarkStart w:id="3" w:name="_Toc230740712"/>
      <w:r>
        <w:rPr>
          <w:rFonts w:ascii="Times New Roman" w:hAnsi="Times New Roman" w:cs="Times New Roman"/>
          <w:sz w:val="24"/>
          <w:szCs w:val="24"/>
        </w:rPr>
        <w:lastRenderedPageBreak/>
        <w:t>List of Figures</w:t>
      </w:r>
      <w:bookmarkEnd w:id="3"/>
    </w:p>
    <w:p w14:paraId="356FCD46" w14:textId="64BD0BCA" w:rsidR="00C72E76" w:rsidRPr="00D23871" w:rsidRDefault="00C72E76" w:rsidP="00D23871">
      <w:pPr>
        <w:pStyle w:val="Indicedellefigure"/>
        <w:tabs>
          <w:tab w:val="right" w:leader="dot" w:pos="9710"/>
        </w:tabs>
        <w:spacing w:line="360" w:lineRule="auto"/>
        <w:rPr>
          <w:rFonts w:ascii="Times New Roman" w:hAnsi="Times New Roman" w:cs="Times New Roman"/>
          <w:noProof/>
          <w:sz w:val="24"/>
          <w:szCs w:val="24"/>
        </w:rPr>
      </w:pPr>
      <w:r w:rsidRPr="00D23871">
        <w:rPr>
          <w:rFonts w:ascii="Times New Roman" w:hAnsi="Times New Roman" w:cs="Times New Roman"/>
          <w:sz w:val="24"/>
          <w:szCs w:val="24"/>
        </w:rPr>
        <w:fldChar w:fldCharType="begin"/>
      </w:r>
      <w:r w:rsidRPr="00D23871">
        <w:rPr>
          <w:rFonts w:ascii="Times New Roman" w:hAnsi="Times New Roman" w:cs="Times New Roman"/>
          <w:sz w:val="24"/>
          <w:szCs w:val="24"/>
        </w:rPr>
        <w:instrText xml:space="preserve"> TOC \h \z \c "Figure" </w:instrText>
      </w:r>
      <w:r w:rsidRPr="00D23871">
        <w:rPr>
          <w:rFonts w:ascii="Times New Roman" w:hAnsi="Times New Roman" w:cs="Times New Roman"/>
          <w:sz w:val="24"/>
          <w:szCs w:val="24"/>
        </w:rPr>
        <w:fldChar w:fldCharType="separate"/>
      </w:r>
      <w:hyperlink w:anchor="_Toc230740503" w:history="1">
        <w:r w:rsidRPr="00D23871">
          <w:rPr>
            <w:rStyle w:val="Collegamentoipertestuale"/>
            <w:rFonts w:ascii="Times New Roman" w:hAnsi="Times New Roman" w:cs="Times New Roman"/>
            <w:noProof/>
            <w:sz w:val="24"/>
            <w:szCs w:val="24"/>
          </w:rPr>
          <w:t>Figure 1: System Architecture</w:t>
        </w:r>
        <w:r w:rsidRPr="00D23871">
          <w:rPr>
            <w:rFonts w:ascii="Times New Roman" w:hAnsi="Times New Roman" w:cs="Times New Roman"/>
            <w:noProof/>
            <w:webHidden/>
            <w:sz w:val="24"/>
            <w:szCs w:val="24"/>
          </w:rPr>
          <w:tab/>
        </w:r>
        <w:r w:rsidRPr="00D23871">
          <w:rPr>
            <w:rFonts w:ascii="Times New Roman" w:hAnsi="Times New Roman" w:cs="Times New Roman"/>
            <w:noProof/>
            <w:webHidden/>
            <w:sz w:val="24"/>
            <w:szCs w:val="24"/>
          </w:rPr>
          <w:fldChar w:fldCharType="begin"/>
        </w:r>
        <w:r w:rsidRPr="00D23871">
          <w:rPr>
            <w:rFonts w:ascii="Times New Roman" w:hAnsi="Times New Roman" w:cs="Times New Roman"/>
            <w:noProof/>
            <w:webHidden/>
            <w:sz w:val="24"/>
            <w:szCs w:val="24"/>
          </w:rPr>
          <w:instrText xml:space="preserve"> PAGEREF _Toc230740503 \h </w:instrText>
        </w:r>
        <w:r w:rsidRPr="00D23871">
          <w:rPr>
            <w:rFonts w:ascii="Times New Roman" w:hAnsi="Times New Roman" w:cs="Times New Roman"/>
            <w:noProof/>
            <w:webHidden/>
            <w:sz w:val="24"/>
            <w:szCs w:val="24"/>
          </w:rPr>
        </w:r>
        <w:r w:rsidRPr="00D23871">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2</w:t>
        </w:r>
        <w:r w:rsidRPr="00D23871">
          <w:rPr>
            <w:rFonts w:ascii="Times New Roman" w:hAnsi="Times New Roman" w:cs="Times New Roman"/>
            <w:noProof/>
            <w:webHidden/>
            <w:sz w:val="24"/>
            <w:szCs w:val="24"/>
          </w:rPr>
          <w:fldChar w:fldCharType="end"/>
        </w:r>
      </w:hyperlink>
    </w:p>
    <w:p w14:paraId="1D22BEE3" w14:textId="4369D9DB" w:rsidR="00C72E76" w:rsidRPr="00D23871" w:rsidRDefault="003D7B6F" w:rsidP="00D23871">
      <w:pPr>
        <w:pStyle w:val="Indicedellefigure"/>
        <w:tabs>
          <w:tab w:val="right" w:leader="dot" w:pos="9710"/>
        </w:tabs>
        <w:spacing w:line="360" w:lineRule="auto"/>
        <w:rPr>
          <w:rFonts w:ascii="Times New Roman" w:hAnsi="Times New Roman" w:cs="Times New Roman"/>
          <w:noProof/>
          <w:sz w:val="24"/>
          <w:szCs w:val="24"/>
        </w:rPr>
      </w:pPr>
      <w:hyperlink w:anchor="_Toc230740504" w:history="1">
        <w:r w:rsidR="00C72E76" w:rsidRPr="00D23871">
          <w:rPr>
            <w:rStyle w:val="Collegamentoipertestuale"/>
            <w:rFonts w:ascii="Times New Roman" w:hAnsi="Times New Roman" w:cs="Times New Roman"/>
            <w:noProof/>
            <w:sz w:val="24"/>
            <w:szCs w:val="24"/>
          </w:rPr>
          <w:t>Figure 2: Observability Stack</w:t>
        </w:r>
        <w:r w:rsidR="00C72E76" w:rsidRPr="00D23871">
          <w:rPr>
            <w:rFonts w:ascii="Times New Roman" w:hAnsi="Times New Roman" w:cs="Times New Roman"/>
            <w:noProof/>
            <w:webHidden/>
            <w:sz w:val="24"/>
            <w:szCs w:val="24"/>
          </w:rPr>
          <w:tab/>
        </w:r>
        <w:r w:rsidR="00C72E76" w:rsidRPr="00D23871">
          <w:rPr>
            <w:rFonts w:ascii="Times New Roman" w:hAnsi="Times New Roman" w:cs="Times New Roman"/>
            <w:noProof/>
            <w:webHidden/>
            <w:sz w:val="24"/>
            <w:szCs w:val="24"/>
          </w:rPr>
          <w:fldChar w:fldCharType="begin"/>
        </w:r>
        <w:r w:rsidR="00C72E76" w:rsidRPr="00D23871">
          <w:rPr>
            <w:rFonts w:ascii="Times New Roman" w:hAnsi="Times New Roman" w:cs="Times New Roman"/>
            <w:noProof/>
            <w:webHidden/>
            <w:sz w:val="24"/>
            <w:szCs w:val="24"/>
          </w:rPr>
          <w:instrText xml:space="preserve"> PAGEREF _Toc230740504 \h </w:instrText>
        </w:r>
        <w:r w:rsidR="00C72E76" w:rsidRPr="00D23871">
          <w:rPr>
            <w:rFonts w:ascii="Times New Roman" w:hAnsi="Times New Roman" w:cs="Times New Roman"/>
            <w:noProof/>
            <w:webHidden/>
            <w:sz w:val="24"/>
            <w:szCs w:val="24"/>
          </w:rPr>
        </w:r>
        <w:r w:rsidR="00C72E76" w:rsidRPr="00D23871">
          <w:rPr>
            <w:rFonts w:ascii="Times New Roman" w:hAnsi="Times New Roman" w:cs="Times New Roman"/>
            <w:noProof/>
            <w:webHidden/>
            <w:sz w:val="24"/>
            <w:szCs w:val="24"/>
          </w:rPr>
          <w:fldChar w:fldCharType="separate"/>
        </w:r>
        <w:r w:rsidR="00350FBF">
          <w:rPr>
            <w:rFonts w:ascii="Times New Roman" w:hAnsi="Times New Roman" w:cs="Times New Roman"/>
            <w:noProof/>
            <w:webHidden/>
            <w:sz w:val="24"/>
            <w:szCs w:val="24"/>
          </w:rPr>
          <w:t>7</w:t>
        </w:r>
        <w:r w:rsidR="00C72E76" w:rsidRPr="00D23871">
          <w:rPr>
            <w:rFonts w:ascii="Times New Roman" w:hAnsi="Times New Roman" w:cs="Times New Roman"/>
            <w:noProof/>
            <w:webHidden/>
            <w:sz w:val="24"/>
            <w:szCs w:val="24"/>
          </w:rPr>
          <w:fldChar w:fldCharType="end"/>
        </w:r>
      </w:hyperlink>
    </w:p>
    <w:p w14:paraId="4A523050" w14:textId="6C2C489A" w:rsidR="00C72E76" w:rsidRDefault="00C72E76" w:rsidP="00D23871">
      <w:pPr>
        <w:pStyle w:val="Titolo1"/>
        <w:spacing w:line="360" w:lineRule="auto"/>
        <w:jc w:val="center"/>
        <w:rPr>
          <w:rFonts w:ascii="Times New Roman" w:hAnsi="Times New Roman" w:cs="Times New Roman"/>
          <w:sz w:val="24"/>
          <w:szCs w:val="24"/>
        </w:rPr>
      </w:pPr>
      <w:r w:rsidRPr="00D23871">
        <w:rPr>
          <w:rFonts w:ascii="Times New Roman" w:hAnsi="Times New Roman" w:cs="Times New Roman"/>
          <w:sz w:val="24"/>
          <w:szCs w:val="24"/>
        </w:rPr>
        <w:fldChar w:fldCharType="end"/>
      </w:r>
    </w:p>
    <w:p w14:paraId="7BDC92FB" w14:textId="55332B59" w:rsidR="00C72E76" w:rsidRDefault="00C72E76" w:rsidP="00C72E76">
      <w:pPr>
        <w:pStyle w:val="Titolo1"/>
        <w:rPr>
          <w:rFonts w:ascii="Times New Roman" w:hAnsi="Times New Roman" w:cs="Times New Roman"/>
          <w:sz w:val="24"/>
          <w:szCs w:val="24"/>
        </w:rPr>
      </w:pPr>
    </w:p>
    <w:p w14:paraId="2712D731" w14:textId="18D62ED2" w:rsidR="00C72E76" w:rsidRDefault="00C72E76" w:rsidP="00C72E76">
      <w:pPr>
        <w:pStyle w:val="Titolo1"/>
        <w:rPr>
          <w:rFonts w:ascii="Times New Roman" w:hAnsi="Times New Roman" w:cs="Times New Roman"/>
          <w:sz w:val="24"/>
          <w:szCs w:val="24"/>
        </w:rPr>
      </w:pPr>
    </w:p>
    <w:p w14:paraId="6BCEF4B8" w14:textId="7D8F2D27" w:rsidR="00C72E76" w:rsidRDefault="00C72E76" w:rsidP="00C72E76">
      <w:pPr>
        <w:pStyle w:val="Titolo1"/>
        <w:rPr>
          <w:rFonts w:ascii="Times New Roman" w:hAnsi="Times New Roman" w:cs="Times New Roman"/>
          <w:sz w:val="24"/>
          <w:szCs w:val="24"/>
        </w:rPr>
      </w:pPr>
    </w:p>
    <w:p w14:paraId="78C42A2D" w14:textId="1892E7AD" w:rsidR="00C72E76" w:rsidRDefault="00C72E76" w:rsidP="00C72E76">
      <w:pPr>
        <w:pStyle w:val="Titolo1"/>
        <w:rPr>
          <w:rFonts w:ascii="Times New Roman" w:hAnsi="Times New Roman" w:cs="Times New Roman"/>
          <w:sz w:val="24"/>
          <w:szCs w:val="24"/>
        </w:rPr>
      </w:pPr>
    </w:p>
    <w:p w14:paraId="56CE9DE8" w14:textId="4F8CA0C0" w:rsidR="00C72E76" w:rsidRDefault="00C72E76" w:rsidP="00C72E76">
      <w:pPr>
        <w:pStyle w:val="Titolo1"/>
        <w:rPr>
          <w:rFonts w:ascii="Times New Roman" w:hAnsi="Times New Roman" w:cs="Times New Roman"/>
          <w:sz w:val="24"/>
          <w:szCs w:val="24"/>
        </w:rPr>
      </w:pPr>
    </w:p>
    <w:p w14:paraId="60FFCCED" w14:textId="50657E82" w:rsidR="00C72E76" w:rsidRDefault="00C72E76" w:rsidP="00C72E76">
      <w:pPr>
        <w:pStyle w:val="Titolo1"/>
        <w:rPr>
          <w:rFonts w:ascii="Times New Roman" w:hAnsi="Times New Roman" w:cs="Times New Roman"/>
          <w:sz w:val="24"/>
          <w:szCs w:val="24"/>
        </w:rPr>
      </w:pPr>
    </w:p>
    <w:p w14:paraId="60B315F8" w14:textId="515EB5A4" w:rsidR="00C72E76" w:rsidRDefault="00C72E76" w:rsidP="00C72E76">
      <w:pPr>
        <w:pStyle w:val="Titolo1"/>
        <w:rPr>
          <w:rFonts w:ascii="Times New Roman" w:hAnsi="Times New Roman" w:cs="Times New Roman"/>
          <w:sz w:val="24"/>
          <w:szCs w:val="24"/>
        </w:rPr>
      </w:pPr>
    </w:p>
    <w:p w14:paraId="396B39A8" w14:textId="618FBD24" w:rsidR="00C72E76" w:rsidRDefault="00C72E76" w:rsidP="00C72E76">
      <w:pPr>
        <w:pStyle w:val="Titolo1"/>
        <w:rPr>
          <w:rFonts w:ascii="Times New Roman" w:hAnsi="Times New Roman" w:cs="Times New Roman"/>
          <w:sz w:val="24"/>
          <w:szCs w:val="24"/>
        </w:rPr>
      </w:pPr>
    </w:p>
    <w:p w14:paraId="6258097C" w14:textId="6670BA1A" w:rsidR="00C72E76" w:rsidRDefault="00C72E76" w:rsidP="00C72E76">
      <w:pPr>
        <w:pStyle w:val="Titolo1"/>
        <w:rPr>
          <w:rFonts w:ascii="Times New Roman" w:hAnsi="Times New Roman" w:cs="Times New Roman"/>
          <w:sz w:val="24"/>
          <w:szCs w:val="24"/>
        </w:rPr>
      </w:pPr>
    </w:p>
    <w:p w14:paraId="0DA07268" w14:textId="5F51B607" w:rsidR="00C72E76" w:rsidRDefault="00C72E76" w:rsidP="00C72E76">
      <w:pPr>
        <w:pStyle w:val="Titolo1"/>
        <w:rPr>
          <w:rFonts w:ascii="Times New Roman" w:hAnsi="Times New Roman" w:cs="Times New Roman"/>
          <w:sz w:val="24"/>
          <w:szCs w:val="24"/>
        </w:rPr>
      </w:pPr>
    </w:p>
    <w:p w14:paraId="5CC117DD" w14:textId="76BD53A5" w:rsidR="00C72E76" w:rsidRDefault="00C72E76" w:rsidP="00C72E76">
      <w:pPr>
        <w:pStyle w:val="Titolo1"/>
        <w:rPr>
          <w:rFonts w:ascii="Times New Roman" w:hAnsi="Times New Roman" w:cs="Times New Roman"/>
          <w:sz w:val="24"/>
          <w:szCs w:val="24"/>
        </w:rPr>
      </w:pPr>
    </w:p>
    <w:p w14:paraId="583EE364" w14:textId="7FA6564E" w:rsidR="00C72E76" w:rsidRDefault="00C72E76" w:rsidP="00C72E76">
      <w:pPr>
        <w:pStyle w:val="Titolo1"/>
        <w:rPr>
          <w:rFonts w:ascii="Times New Roman" w:hAnsi="Times New Roman" w:cs="Times New Roman"/>
          <w:sz w:val="24"/>
          <w:szCs w:val="24"/>
        </w:rPr>
      </w:pPr>
    </w:p>
    <w:p w14:paraId="2B49EC84" w14:textId="4E03594C" w:rsidR="00C72E76" w:rsidRDefault="00C72E76" w:rsidP="00C72E76">
      <w:pPr>
        <w:pStyle w:val="Titolo1"/>
        <w:rPr>
          <w:rFonts w:ascii="Times New Roman" w:hAnsi="Times New Roman" w:cs="Times New Roman"/>
          <w:sz w:val="24"/>
          <w:szCs w:val="24"/>
        </w:rPr>
      </w:pPr>
    </w:p>
    <w:p w14:paraId="71858E2D" w14:textId="2BAC3ED3" w:rsidR="00C72E76" w:rsidRDefault="00C72E76" w:rsidP="00C72E76">
      <w:pPr>
        <w:pStyle w:val="Titolo1"/>
        <w:rPr>
          <w:rFonts w:ascii="Times New Roman" w:hAnsi="Times New Roman" w:cs="Times New Roman"/>
          <w:sz w:val="24"/>
          <w:szCs w:val="24"/>
        </w:rPr>
      </w:pPr>
    </w:p>
    <w:p w14:paraId="09F2DC7A" w14:textId="4500F429" w:rsidR="00C72E76" w:rsidRDefault="00C72E76" w:rsidP="00C72E76">
      <w:pPr>
        <w:pStyle w:val="Titolo1"/>
        <w:rPr>
          <w:rFonts w:ascii="Times New Roman" w:hAnsi="Times New Roman" w:cs="Times New Roman"/>
          <w:sz w:val="24"/>
          <w:szCs w:val="24"/>
        </w:rPr>
      </w:pPr>
    </w:p>
    <w:p w14:paraId="50A39971" w14:textId="2F426802" w:rsidR="00C72E76" w:rsidRDefault="00C72E76" w:rsidP="00C72E76">
      <w:pPr>
        <w:pStyle w:val="Titolo1"/>
        <w:rPr>
          <w:rFonts w:ascii="Times New Roman" w:hAnsi="Times New Roman" w:cs="Times New Roman"/>
          <w:sz w:val="24"/>
          <w:szCs w:val="24"/>
        </w:rPr>
      </w:pPr>
    </w:p>
    <w:p w14:paraId="219CD40B" w14:textId="77777777" w:rsidR="00C72E76" w:rsidRDefault="00C72E76" w:rsidP="00C72E76">
      <w:pPr>
        <w:pStyle w:val="Titolo1"/>
        <w:rPr>
          <w:rFonts w:ascii="Times New Roman" w:hAnsi="Times New Roman" w:cs="Times New Roman"/>
          <w:sz w:val="24"/>
          <w:szCs w:val="24"/>
        </w:rPr>
      </w:pPr>
    </w:p>
    <w:p w14:paraId="3BB705C1" w14:textId="187F7022" w:rsidR="00C72E76" w:rsidRDefault="00C72E76" w:rsidP="00C72E76">
      <w:pPr>
        <w:pStyle w:val="Titolo1"/>
        <w:jc w:val="center"/>
        <w:rPr>
          <w:rFonts w:ascii="Times New Roman" w:hAnsi="Times New Roman" w:cs="Times New Roman"/>
          <w:sz w:val="24"/>
          <w:szCs w:val="24"/>
        </w:rPr>
      </w:pPr>
      <w:bookmarkStart w:id="4" w:name="_Toc230740713"/>
      <w:r>
        <w:rPr>
          <w:rFonts w:ascii="Times New Roman" w:hAnsi="Times New Roman" w:cs="Times New Roman"/>
          <w:sz w:val="24"/>
          <w:szCs w:val="24"/>
        </w:rPr>
        <w:lastRenderedPageBreak/>
        <w:t>List of Tables</w:t>
      </w:r>
      <w:bookmarkEnd w:id="4"/>
    </w:p>
    <w:p w14:paraId="1E604F81" w14:textId="3A12957F" w:rsidR="00C72E76" w:rsidRPr="00D23871" w:rsidRDefault="00C72E76" w:rsidP="00D23871">
      <w:pPr>
        <w:pStyle w:val="Indicedellefigure"/>
        <w:tabs>
          <w:tab w:val="right" w:leader="dot" w:pos="9710"/>
        </w:tabs>
        <w:spacing w:line="360" w:lineRule="auto"/>
        <w:rPr>
          <w:rStyle w:val="Collegamentoipertestuale"/>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230740517" w:history="1">
        <w:r w:rsidRPr="00D23871">
          <w:rPr>
            <w:rStyle w:val="Collegamentoipertestuale"/>
            <w:rFonts w:ascii="Times New Roman" w:hAnsi="Times New Roman" w:cs="Times New Roman"/>
            <w:noProof/>
            <w:sz w:val="24"/>
            <w:szCs w:val="24"/>
          </w:rPr>
          <w:t>Table 1: Microservice Directory</w:t>
        </w:r>
        <w:r w:rsidRPr="00D23871">
          <w:rPr>
            <w:rStyle w:val="Collegamentoipertestuale"/>
            <w:rFonts w:ascii="Times New Roman" w:hAnsi="Times New Roman" w:cs="Times New Roman"/>
            <w:webHidden/>
            <w:sz w:val="24"/>
            <w:szCs w:val="24"/>
          </w:rPr>
          <w:tab/>
        </w:r>
        <w:r w:rsidRPr="00D23871">
          <w:rPr>
            <w:rStyle w:val="Collegamentoipertestuale"/>
            <w:rFonts w:ascii="Times New Roman" w:hAnsi="Times New Roman" w:cs="Times New Roman"/>
            <w:webHidden/>
            <w:sz w:val="24"/>
            <w:szCs w:val="24"/>
          </w:rPr>
          <w:fldChar w:fldCharType="begin"/>
        </w:r>
        <w:r w:rsidRPr="00D23871">
          <w:rPr>
            <w:rStyle w:val="Collegamentoipertestuale"/>
            <w:rFonts w:ascii="Times New Roman" w:hAnsi="Times New Roman" w:cs="Times New Roman"/>
            <w:webHidden/>
            <w:sz w:val="24"/>
            <w:szCs w:val="24"/>
          </w:rPr>
          <w:instrText xml:space="preserve"> PAGEREF _Toc230740517 \h </w:instrText>
        </w:r>
        <w:r w:rsidRPr="00D23871">
          <w:rPr>
            <w:rStyle w:val="Collegamentoipertestuale"/>
            <w:rFonts w:ascii="Times New Roman" w:hAnsi="Times New Roman" w:cs="Times New Roman"/>
            <w:webHidden/>
            <w:sz w:val="24"/>
            <w:szCs w:val="24"/>
          </w:rPr>
        </w:r>
        <w:r w:rsidRPr="00D23871">
          <w:rPr>
            <w:rStyle w:val="Collegamentoipertestuale"/>
            <w:rFonts w:ascii="Times New Roman" w:hAnsi="Times New Roman" w:cs="Times New Roman"/>
            <w:webHidden/>
            <w:sz w:val="24"/>
            <w:szCs w:val="24"/>
          </w:rPr>
          <w:fldChar w:fldCharType="separate"/>
        </w:r>
        <w:r w:rsidR="00350FBF">
          <w:rPr>
            <w:rStyle w:val="Collegamentoipertestuale"/>
            <w:rFonts w:ascii="Times New Roman" w:hAnsi="Times New Roman" w:cs="Times New Roman"/>
            <w:noProof/>
            <w:webHidden/>
            <w:sz w:val="24"/>
            <w:szCs w:val="24"/>
          </w:rPr>
          <w:t>2</w:t>
        </w:r>
        <w:r w:rsidRPr="00D23871">
          <w:rPr>
            <w:rStyle w:val="Collegamentoipertestuale"/>
            <w:rFonts w:ascii="Times New Roman" w:hAnsi="Times New Roman" w:cs="Times New Roman"/>
            <w:webHidden/>
            <w:sz w:val="24"/>
            <w:szCs w:val="24"/>
          </w:rPr>
          <w:fldChar w:fldCharType="end"/>
        </w:r>
      </w:hyperlink>
    </w:p>
    <w:p w14:paraId="6FD6D3D7" w14:textId="2E0F939F" w:rsidR="00C72E76" w:rsidRPr="00D23871" w:rsidRDefault="003D7B6F" w:rsidP="00D23871">
      <w:pPr>
        <w:pStyle w:val="Indicedellefigure"/>
        <w:tabs>
          <w:tab w:val="right" w:leader="dot" w:pos="9710"/>
        </w:tabs>
        <w:spacing w:line="360" w:lineRule="auto"/>
        <w:rPr>
          <w:rStyle w:val="Collegamentoipertestuale"/>
          <w:rFonts w:ascii="Times New Roman" w:hAnsi="Times New Roman" w:cs="Times New Roman"/>
          <w:sz w:val="24"/>
          <w:szCs w:val="24"/>
        </w:rPr>
      </w:pPr>
      <w:hyperlink w:anchor="_Toc230740518" w:history="1">
        <w:r w:rsidR="00C72E76" w:rsidRPr="00D23871">
          <w:rPr>
            <w:rStyle w:val="Collegamentoipertestuale"/>
            <w:rFonts w:ascii="Times New Roman" w:hAnsi="Times New Roman" w:cs="Times New Roman"/>
            <w:noProof/>
            <w:sz w:val="24"/>
            <w:szCs w:val="24"/>
          </w:rPr>
          <w:t>Table 2: Session Transition Matrix (P)</w:t>
        </w:r>
        <w:r w:rsidR="00C72E76" w:rsidRPr="00D23871">
          <w:rPr>
            <w:rStyle w:val="Collegamentoipertestuale"/>
            <w:rFonts w:ascii="Times New Roman" w:hAnsi="Times New Roman" w:cs="Times New Roman"/>
            <w:webHidden/>
            <w:sz w:val="24"/>
            <w:szCs w:val="24"/>
          </w:rPr>
          <w:tab/>
        </w:r>
        <w:r w:rsidR="00C72E76" w:rsidRPr="00D23871">
          <w:rPr>
            <w:rStyle w:val="Collegamentoipertestuale"/>
            <w:rFonts w:ascii="Times New Roman" w:hAnsi="Times New Roman" w:cs="Times New Roman"/>
            <w:webHidden/>
            <w:sz w:val="24"/>
            <w:szCs w:val="24"/>
          </w:rPr>
          <w:fldChar w:fldCharType="begin"/>
        </w:r>
        <w:r w:rsidR="00C72E76" w:rsidRPr="00D23871">
          <w:rPr>
            <w:rStyle w:val="Collegamentoipertestuale"/>
            <w:rFonts w:ascii="Times New Roman" w:hAnsi="Times New Roman" w:cs="Times New Roman"/>
            <w:webHidden/>
            <w:sz w:val="24"/>
            <w:szCs w:val="24"/>
          </w:rPr>
          <w:instrText xml:space="preserve"> PAGEREF _Toc230740518 \h </w:instrText>
        </w:r>
        <w:r w:rsidR="00C72E76" w:rsidRPr="00D23871">
          <w:rPr>
            <w:rStyle w:val="Collegamentoipertestuale"/>
            <w:rFonts w:ascii="Times New Roman" w:hAnsi="Times New Roman" w:cs="Times New Roman"/>
            <w:webHidden/>
            <w:sz w:val="24"/>
            <w:szCs w:val="24"/>
          </w:rPr>
        </w:r>
        <w:r w:rsidR="00C72E76" w:rsidRPr="00D23871">
          <w:rPr>
            <w:rStyle w:val="Collegamentoipertestuale"/>
            <w:rFonts w:ascii="Times New Roman" w:hAnsi="Times New Roman" w:cs="Times New Roman"/>
            <w:webHidden/>
            <w:sz w:val="24"/>
            <w:szCs w:val="24"/>
          </w:rPr>
          <w:fldChar w:fldCharType="separate"/>
        </w:r>
        <w:r w:rsidR="00350FBF">
          <w:rPr>
            <w:rStyle w:val="Collegamentoipertestuale"/>
            <w:rFonts w:ascii="Times New Roman" w:hAnsi="Times New Roman" w:cs="Times New Roman"/>
            <w:noProof/>
            <w:webHidden/>
            <w:sz w:val="24"/>
            <w:szCs w:val="24"/>
          </w:rPr>
          <w:t>8</w:t>
        </w:r>
        <w:r w:rsidR="00C72E76" w:rsidRPr="00D23871">
          <w:rPr>
            <w:rStyle w:val="Collegamentoipertestuale"/>
            <w:rFonts w:ascii="Times New Roman" w:hAnsi="Times New Roman" w:cs="Times New Roman"/>
            <w:webHidden/>
            <w:sz w:val="24"/>
            <w:szCs w:val="24"/>
          </w:rPr>
          <w:fldChar w:fldCharType="end"/>
        </w:r>
      </w:hyperlink>
    </w:p>
    <w:p w14:paraId="1F89BFFD" w14:textId="3DCF81AC" w:rsidR="00C72E76" w:rsidRPr="00D23871" w:rsidRDefault="003D7B6F" w:rsidP="00D23871">
      <w:pPr>
        <w:pStyle w:val="Indicedellefigure"/>
        <w:tabs>
          <w:tab w:val="right" w:leader="dot" w:pos="9710"/>
        </w:tabs>
        <w:spacing w:line="360" w:lineRule="auto"/>
        <w:rPr>
          <w:rStyle w:val="Collegamentoipertestuale"/>
          <w:rFonts w:ascii="Times New Roman" w:hAnsi="Times New Roman" w:cs="Times New Roman"/>
          <w:sz w:val="24"/>
          <w:szCs w:val="24"/>
        </w:rPr>
      </w:pPr>
      <w:hyperlink w:anchor="_Toc230740519" w:history="1">
        <w:r w:rsidR="00C72E76" w:rsidRPr="00D23871">
          <w:rPr>
            <w:rStyle w:val="Collegamentoipertestuale"/>
            <w:rFonts w:ascii="Times New Roman" w:hAnsi="Times New Roman" w:cs="Times New Roman"/>
            <w:noProof/>
            <w:sz w:val="24"/>
            <w:szCs w:val="24"/>
          </w:rPr>
          <w:t>Table 3: Per-Service Response Time Validation</w:t>
        </w:r>
        <w:r w:rsidR="00C72E76" w:rsidRPr="00D23871">
          <w:rPr>
            <w:rStyle w:val="Collegamentoipertestuale"/>
            <w:rFonts w:ascii="Times New Roman" w:hAnsi="Times New Roman" w:cs="Times New Roman"/>
            <w:webHidden/>
            <w:sz w:val="24"/>
            <w:szCs w:val="24"/>
          </w:rPr>
          <w:tab/>
        </w:r>
        <w:r w:rsidR="00C72E76" w:rsidRPr="00D23871">
          <w:rPr>
            <w:rStyle w:val="Collegamentoipertestuale"/>
            <w:rFonts w:ascii="Times New Roman" w:hAnsi="Times New Roman" w:cs="Times New Roman"/>
            <w:webHidden/>
            <w:sz w:val="24"/>
            <w:szCs w:val="24"/>
          </w:rPr>
          <w:fldChar w:fldCharType="begin"/>
        </w:r>
        <w:r w:rsidR="00C72E76" w:rsidRPr="00D23871">
          <w:rPr>
            <w:rStyle w:val="Collegamentoipertestuale"/>
            <w:rFonts w:ascii="Times New Roman" w:hAnsi="Times New Roman" w:cs="Times New Roman"/>
            <w:webHidden/>
            <w:sz w:val="24"/>
            <w:szCs w:val="24"/>
          </w:rPr>
          <w:instrText xml:space="preserve"> PAGEREF _Toc230740519 \h </w:instrText>
        </w:r>
        <w:r w:rsidR="00C72E76" w:rsidRPr="00D23871">
          <w:rPr>
            <w:rStyle w:val="Collegamentoipertestuale"/>
            <w:rFonts w:ascii="Times New Roman" w:hAnsi="Times New Roman" w:cs="Times New Roman"/>
            <w:webHidden/>
            <w:sz w:val="24"/>
            <w:szCs w:val="24"/>
          </w:rPr>
        </w:r>
        <w:r w:rsidR="00C72E76" w:rsidRPr="00D23871">
          <w:rPr>
            <w:rStyle w:val="Collegamentoipertestuale"/>
            <w:rFonts w:ascii="Times New Roman" w:hAnsi="Times New Roman" w:cs="Times New Roman"/>
            <w:webHidden/>
            <w:sz w:val="24"/>
            <w:szCs w:val="24"/>
          </w:rPr>
          <w:fldChar w:fldCharType="separate"/>
        </w:r>
        <w:r w:rsidR="00350FBF">
          <w:rPr>
            <w:rStyle w:val="Collegamentoipertestuale"/>
            <w:rFonts w:ascii="Times New Roman" w:hAnsi="Times New Roman" w:cs="Times New Roman"/>
            <w:noProof/>
            <w:webHidden/>
            <w:sz w:val="24"/>
            <w:szCs w:val="24"/>
          </w:rPr>
          <w:t>11</w:t>
        </w:r>
        <w:r w:rsidR="00C72E76" w:rsidRPr="00D23871">
          <w:rPr>
            <w:rStyle w:val="Collegamentoipertestuale"/>
            <w:rFonts w:ascii="Times New Roman" w:hAnsi="Times New Roman" w:cs="Times New Roman"/>
            <w:webHidden/>
            <w:sz w:val="24"/>
            <w:szCs w:val="24"/>
          </w:rPr>
          <w:fldChar w:fldCharType="end"/>
        </w:r>
      </w:hyperlink>
    </w:p>
    <w:p w14:paraId="02972182" w14:textId="2CDCACE5" w:rsidR="00C72E76" w:rsidRPr="00D23871" w:rsidRDefault="003D7B6F" w:rsidP="00D23871">
      <w:pPr>
        <w:pStyle w:val="Indicedellefigure"/>
        <w:tabs>
          <w:tab w:val="right" w:leader="dot" w:pos="9710"/>
        </w:tabs>
        <w:spacing w:line="360" w:lineRule="auto"/>
        <w:rPr>
          <w:rStyle w:val="Collegamentoipertestuale"/>
          <w:rFonts w:ascii="Times New Roman" w:hAnsi="Times New Roman" w:cs="Times New Roman"/>
          <w:sz w:val="24"/>
          <w:szCs w:val="24"/>
        </w:rPr>
      </w:pPr>
      <w:hyperlink w:anchor="_Toc230740520" w:history="1">
        <w:r w:rsidR="00C72E76" w:rsidRPr="00D23871">
          <w:rPr>
            <w:rStyle w:val="Collegamentoipertestuale"/>
            <w:rFonts w:ascii="Times New Roman" w:hAnsi="Times New Roman" w:cs="Times New Roman"/>
            <w:noProof/>
            <w:sz w:val="24"/>
            <w:szCs w:val="24"/>
          </w:rPr>
          <w:t>Table 4: Compiled Error Metrics</w:t>
        </w:r>
        <w:r w:rsidR="00C72E76" w:rsidRPr="00D23871">
          <w:rPr>
            <w:rStyle w:val="Collegamentoipertestuale"/>
            <w:rFonts w:ascii="Times New Roman" w:hAnsi="Times New Roman" w:cs="Times New Roman"/>
            <w:webHidden/>
            <w:sz w:val="24"/>
            <w:szCs w:val="24"/>
          </w:rPr>
          <w:tab/>
        </w:r>
        <w:r w:rsidR="00C72E76" w:rsidRPr="00D23871">
          <w:rPr>
            <w:rStyle w:val="Collegamentoipertestuale"/>
            <w:rFonts w:ascii="Times New Roman" w:hAnsi="Times New Roman" w:cs="Times New Roman"/>
            <w:webHidden/>
            <w:sz w:val="24"/>
            <w:szCs w:val="24"/>
          </w:rPr>
          <w:fldChar w:fldCharType="begin"/>
        </w:r>
        <w:r w:rsidR="00C72E76" w:rsidRPr="00D23871">
          <w:rPr>
            <w:rStyle w:val="Collegamentoipertestuale"/>
            <w:rFonts w:ascii="Times New Roman" w:hAnsi="Times New Roman" w:cs="Times New Roman"/>
            <w:webHidden/>
            <w:sz w:val="24"/>
            <w:szCs w:val="24"/>
          </w:rPr>
          <w:instrText xml:space="preserve"> PAGEREF _Toc230740520 \h </w:instrText>
        </w:r>
        <w:r w:rsidR="00C72E76" w:rsidRPr="00D23871">
          <w:rPr>
            <w:rStyle w:val="Collegamentoipertestuale"/>
            <w:rFonts w:ascii="Times New Roman" w:hAnsi="Times New Roman" w:cs="Times New Roman"/>
            <w:webHidden/>
            <w:sz w:val="24"/>
            <w:szCs w:val="24"/>
          </w:rPr>
        </w:r>
        <w:r w:rsidR="00C72E76" w:rsidRPr="00D23871">
          <w:rPr>
            <w:rStyle w:val="Collegamentoipertestuale"/>
            <w:rFonts w:ascii="Times New Roman" w:hAnsi="Times New Roman" w:cs="Times New Roman"/>
            <w:webHidden/>
            <w:sz w:val="24"/>
            <w:szCs w:val="24"/>
          </w:rPr>
          <w:fldChar w:fldCharType="separate"/>
        </w:r>
        <w:r w:rsidR="00350FBF">
          <w:rPr>
            <w:rStyle w:val="Collegamentoipertestuale"/>
            <w:rFonts w:ascii="Times New Roman" w:hAnsi="Times New Roman" w:cs="Times New Roman"/>
            <w:noProof/>
            <w:webHidden/>
            <w:sz w:val="24"/>
            <w:szCs w:val="24"/>
          </w:rPr>
          <w:t>11</w:t>
        </w:r>
        <w:r w:rsidR="00C72E76" w:rsidRPr="00D23871">
          <w:rPr>
            <w:rStyle w:val="Collegamentoipertestuale"/>
            <w:rFonts w:ascii="Times New Roman" w:hAnsi="Times New Roman" w:cs="Times New Roman"/>
            <w:webHidden/>
            <w:sz w:val="24"/>
            <w:szCs w:val="24"/>
          </w:rPr>
          <w:fldChar w:fldCharType="end"/>
        </w:r>
      </w:hyperlink>
    </w:p>
    <w:p w14:paraId="6E507BAE" w14:textId="69F45723" w:rsidR="00C72E76" w:rsidRDefault="00C72E76" w:rsidP="00C72E76">
      <w:pPr>
        <w:pStyle w:val="Titolo1"/>
        <w:jc w:val="center"/>
        <w:rPr>
          <w:rFonts w:ascii="Times New Roman" w:hAnsi="Times New Roman" w:cs="Times New Roman"/>
          <w:sz w:val="24"/>
          <w:szCs w:val="24"/>
        </w:rPr>
        <w:sectPr w:rsidR="00C72E76" w:rsidSect="0051301E">
          <w:footerReference w:type="default" r:id="rId10"/>
          <w:pgSz w:w="12240" w:h="15840"/>
          <w:pgMar w:top="1440" w:right="1260" w:bottom="1440" w:left="1260" w:header="708" w:footer="708" w:gutter="0"/>
          <w:pgNumType w:fmt="lowerRoman" w:start="1"/>
          <w:cols w:space="720"/>
          <w:docGrid w:linePitch="360"/>
        </w:sectPr>
      </w:pPr>
      <w:r>
        <w:rPr>
          <w:rFonts w:ascii="Times New Roman" w:hAnsi="Times New Roman" w:cs="Times New Roman"/>
          <w:sz w:val="24"/>
          <w:szCs w:val="24"/>
        </w:rPr>
        <w:fldChar w:fldCharType="end"/>
      </w:r>
    </w:p>
    <w:p w14:paraId="314500A2" w14:textId="0B699170" w:rsidR="00FA1678" w:rsidRPr="00C72E76" w:rsidRDefault="0080413F" w:rsidP="00271FFB">
      <w:pPr>
        <w:pStyle w:val="Titolo1"/>
        <w:spacing w:before="0"/>
        <w:rPr>
          <w:rFonts w:ascii="Times New Roman" w:hAnsi="Times New Roman" w:cs="Times New Roman"/>
          <w:sz w:val="24"/>
          <w:szCs w:val="24"/>
        </w:rPr>
      </w:pPr>
      <w:bookmarkStart w:id="5" w:name="_Toc230740714"/>
      <w:r w:rsidRPr="00C72E76">
        <w:rPr>
          <w:rFonts w:ascii="Times New Roman" w:hAnsi="Times New Roman" w:cs="Times New Roman"/>
          <w:sz w:val="24"/>
          <w:szCs w:val="24"/>
        </w:rPr>
        <w:lastRenderedPageBreak/>
        <w:t>1.</w:t>
      </w:r>
      <w:r w:rsidR="00F944BB" w:rsidRPr="00C72E76">
        <w:rPr>
          <w:rFonts w:ascii="Times New Roman" w:hAnsi="Times New Roman" w:cs="Times New Roman"/>
          <w:sz w:val="24"/>
          <w:szCs w:val="24"/>
        </w:rPr>
        <w:t>0</w:t>
      </w:r>
      <w:r w:rsidRPr="00C72E76">
        <w:rPr>
          <w:rFonts w:ascii="Times New Roman" w:hAnsi="Times New Roman" w:cs="Times New Roman"/>
          <w:sz w:val="24"/>
          <w:szCs w:val="24"/>
        </w:rPr>
        <w:t xml:space="preserve"> Introduction &amp; Objectives</w:t>
      </w:r>
      <w:bookmarkEnd w:id="5"/>
    </w:p>
    <w:p w14:paraId="3F3604BE"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Performance degradation in microservices is fundamentally non-linear. It is typically driven by queueing delays at shared resources — CPU cores, thread pools, database connection pools — rather than by the linear growth of raw service execution time. When a resource reaches saturation, queue lengths grow without bound and response times diverge to infinity, a </w:t>
      </w:r>
      <w:proofErr w:type="spellStart"/>
      <w:r w:rsidRPr="007668AF">
        <w:rPr>
          <w:rFonts w:ascii="Times New Roman" w:hAnsi="Times New Roman" w:cs="Times New Roman"/>
          <w:color w:val="404040"/>
          <w:sz w:val="24"/>
          <w:szCs w:val="24"/>
        </w:rPr>
        <w:t>behavior</w:t>
      </w:r>
      <w:proofErr w:type="spellEnd"/>
      <w:r w:rsidRPr="007668AF">
        <w:rPr>
          <w:rFonts w:ascii="Times New Roman" w:hAnsi="Times New Roman" w:cs="Times New Roman"/>
          <w:color w:val="404040"/>
          <w:sz w:val="24"/>
          <w:szCs w:val="24"/>
        </w:rPr>
        <w:t xml:space="preserve"> described by the M/M/1 stability condition ρ &lt; 1.</w:t>
      </w:r>
    </w:p>
    <w:p w14:paraId="1660C837"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While load testing is a common industry practice for performance validation, it is resource-intensive, slow to iterate, and cannot cheaply explore arbitrary workload scenarios or architectural topologies. Analytical queueing network (QN) models offer a complementary, mathematically rigorous alternative that can be evaluated in milliseconds — enabling rapid "what-if" capacity planning, bottleneck identification, and scaling decisions.</w:t>
      </w:r>
    </w:p>
    <w:p w14:paraId="19ED9BA2"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6" w:name="_Toc230740715"/>
      <w:r w:rsidRPr="007668AF">
        <w:rPr>
          <w:rFonts w:ascii="Times New Roman" w:hAnsi="Times New Roman" w:cs="Times New Roman"/>
          <w:sz w:val="24"/>
          <w:szCs w:val="24"/>
        </w:rPr>
        <w:t>1.1 Core Project Objectives</w:t>
      </w:r>
      <w:bookmarkEnd w:id="6"/>
    </w:p>
    <w:p w14:paraId="4B784B6D" w14:textId="77777777" w:rsidR="00FA1678" w:rsidRPr="007668AF" w:rsidRDefault="0080413F" w:rsidP="00765FA7">
      <w:pPr>
        <w:pStyle w:val="Paragrafoelenco"/>
        <w:numPr>
          <w:ilvl w:val="0"/>
          <w:numId w:val="2"/>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System Deployment: Deploy the 11-service Google Online Boutique application in a controlled containerized environment alongside a full monitoring stack.</w:t>
      </w:r>
    </w:p>
    <w:p w14:paraId="60F26991" w14:textId="77777777" w:rsidR="00FA1678" w:rsidRPr="007668AF" w:rsidRDefault="0080413F" w:rsidP="00765FA7">
      <w:pPr>
        <w:pStyle w:val="Paragrafoelenco"/>
        <w:numPr>
          <w:ilvl w:val="0"/>
          <w:numId w:val="2"/>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Empirical Parameterization: Collect real-world telemetry via Prometheus and Jaeger to compute exclusive service demands (Sᵢ) and transition routing probabilities (Pᵢⱼ).</w:t>
      </w:r>
    </w:p>
    <w:p w14:paraId="4EC8B8C4" w14:textId="77777777" w:rsidR="00FA1678" w:rsidRPr="007668AF" w:rsidRDefault="0080413F" w:rsidP="00765FA7">
      <w:pPr>
        <w:pStyle w:val="Paragrafoelenco"/>
        <w:numPr>
          <w:ilvl w:val="0"/>
          <w:numId w:val="2"/>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Queueing Network Formulation: Model each microservice as an independent First-Come-First-Served (FCFS) M/M/1 service </w:t>
      </w:r>
      <w:proofErr w:type="spellStart"/>
      <w:r w:rsidRPr="007668AF">
        <w:rPr>
          <w:rFonts w:ascii="Times New Roman" w:hAnsi="Times New Roman" w:cs="Times New Roman"/>
          <w:color w:val="404040"/>
          <w:sz w:val="24"/>
          <w:szCs w:val="24"/>
        </w:rPr>
        <w:t>center</w:t>
      </w:r>
      <w:proofErr w:type="spellEnd"/>
      <w:r w:rsidRPr="007668AF">
        <w:rPr>
          <w:rFonts w:ascii="Times New Roman" w:hAnsi="Times New Roman" w:cs="Times New Roman"/>
          <w:color w:val="404040"/>
          <w:sz w:val="24"/>
          <w:szCs w:val="24"/>
        </w:rPr>
        <w:t xml:space="preserve"> within an Open Queueing Network.</w:t>
      </w:r>
    </w:p>
    <w:p w14:paraId="05650FEC" w14:textId="77777777" w:rsidR="00FA1678" w:rsidRPr="007668AF" w:rsidRDefault="0080413F" w:rsidP="00765FA7">
      <w:pPr>
        <w:pStyle w:val="Paragrafoelenco"/>
        <w:numPr>
          <w:ilvl w:val="0"/>
          <w:numId w:val="2"/>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MVA Solver Implementation: Implement an Open-Network Mean Value Analysis solver in Python to compute throughput, utilization, queue length, and response times.</w:t>
      </w:r>
    </w:p>
    <w:p w14:paraId="1120869C" w14:textId="77777777" w:rsidR="00FA1678" w:rsidRPr="007668AF" w:rsidRDefault="0080413F" w:rsidP="00765FA7">
      <w:pPr>
        <w:pStyle w:val="Paragrafoelenco"/>
        <w:numPr>
          <w:ilvl w:val="0"/>
          <w:numId w:val="2"/>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Validation &amp; Sensitivity Analysis: Compare analytical predictions against empirical measurements, locate the bottleneck, and sweep arrival rates to identify the saturation point.</w:t>
      </w:r>
    </w:p>
    <w:p w14:paraId="27D8D927" w14:textId="77777777" w:rsidR="00FA1678" w:rsidRPr="007668AF" w:rsidRDefault="0080413F" w:rsidP="00765FA7">
      <w:pPr>
        <w:pStyle w:val="Paragrafoelenco"/>
        <w:numPr>
          <w:ilvl w:val="0"/>
          <w:numId w:val="2"/>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Horizontal Scale </w:t>
      </w:r>
      <w:proofErr w:type="spellStart"/>
      <w:r w:rsidRPr="007668AF">
        <w:rPr>
          <w:rFonts w:ascii="Times New Roman" w:hAnsi="Times New Roman" w:cs="Times New Roman"/>
          <w:color w:val="404040"/>
          <w:sz w:val="24"/>
          <w:szCs w:val="24"/>
        </w:rPr>
        <w:t>Modeling</w:t>
      </w:r>
      <w:proofErr w:type="spellEnd"/>
      <w:r w:rsidRPr="007668AF">
        <w:rPr>
          <w:rFonts w:ascii="Times New Roman" w:hAnsi="Times New Roman" w:cs="Times New Roman"/>
          <w:color w:val="404040"/>
          <w:sz w:val="24"/>
          <w:szCs w:val="24"/>
        </w:rPr>
        <w:t>: Design and expose a REST API capable of predicting performance under horizontal pod replication using M/M/c (Erlang-C) queueing.</w:t>
      </w:r>
    </w:p>
    <w:tbl>
      <w:tblPr>
        <w:tblStyle w:val="Grigliatabellachiara"/>
        <w:tblpPr w:leftFromText="180" w:rightFromText="180" w:vertAnchor="text" w:horzAnchor="margin" w:tblpXSpec="center" w:tblpY="18"/>
        <w:tblW w:w="10843" w:type="dxa"/>
        <w:tblLook w:val="04A0" w:firstRow="1" w:lastRow="0" w:firstColumn="1" w:lastColumn="0" w:noHBand="0" w:noVBand="1"/>
      </w:tblPr>
      <w:tblGrid>
        <w:gridCol w:w="10843"/>
      </w:tblGrid>
      <w:tr w:rsidR="00C70680" w:rsidRPr="007668AF" w14:paraId="5E14B655" w14:textId="77777777" w:rsidTr="00C70680">
        <w:trPr>
          <w:trHeight w:val="1417"/>
        </w:trPr>
        <w:tc>
          <w:tcPr>
            <w:tcW w:w="10843" w:type="dxa"/>
          </w:tcPr>
          <w:p w14:paraId="450F75C6" w14:textId="77777777" w:rsidR="00C70680" w:rsidRPr="007668AF" w:rsidRDefault="00C70680" w:rsidP="00C70680">
            <w:pPr>
              <w:spacing w:after="80"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Key Insight</w:t>
            </w:r>
          </w:p>
          <w:p w14:paraId="7D260724" w14:textId="77777777" w:rsidR="00C70680" w:rsidRPr="007668AF" w:rsidRDefault="00C70680" w:rsidP="00C70680">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Analytical models solve in milliseconds vs. hours of load testing. A complete sweep of 1–10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/s across 11</w:t>
            </w:r>
          </w:p>
          <w:p w14:paraId="36ECE498" w14:textId="77777777" w:rsidR="00C70680" w:rsidRPr="007668AF" w:rsidRDefault="00C70680" w:rsidP="00C70680">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service </w:t>
            </w:r>
            <w:proofErr w:type="spellStart"/>
            <w:r w:rsidRPr="007668AF">
              <w:rPr>
                <w:rFonts w:ascii="Times New Roman" w:hAnsi="Times New Roman" w:cs="Times New Roman"/>
                <w:color w:val="404040"/>
                <w:sz w:val="24"/>
                <w:szCs w:val="24"/>
              </w:rPr>
              <w:t>centers</w:t>
            </w:r>
            <w:proofErr w:type="spellEnd"/>
            <w:r w:rsidRPr="007668AF">
              <w:rPr>
                <w:rFonts w:ascii="Times New Roman" w:hAnsi="Times New Roman" w:cs="Times New Roman"/>
                <w:color w:val="404040"/>
                <w:sz w:val="24"/>
                <w:szCs w:val="24"/>
              </w:rPr>
              <w:t xml:space="preserve"> takes under 50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of Python CPU time, compared to the hours required for equivalent</w:t>
            </w:r>
          </w:p>
          <w:p w14:paraId="390A6014" w14:textId="77777777" w:rsidR="00C70680" w:rsidRPr="007668AF" w:rsidRDefault="00C70680" w:rsidP="00C70680">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empirical coverage using a load generator.</w:t>
            </w:r>
          </w:p>
        </w:tc>
      </w:tr>
    </w:tbl>
    <w:p w14:paraId="32BA841F" w14:textId="77777777" w:rsidR="00FA1678" w:rsidRPr="007668AF" w:rsidRDefault="0080413F" w:rsidP="0045609E">
      <w:pPr>
        <w:pStyle w:val="Titolo1"/>
        <w:spacing w:before="0"/>
        <w:rPr>
          <w:rFonts w:ascii="Times New Roman" w:hAnsi="Times New Roman" w:cs="Times New Roman"/>
          <w:sz w:val="24"/>
          <w:szCs w:val="24"/>
        </w:rPr>
      </w:pPr>
      <w:bookmarkStart w:id="7" w:name="_Toc230740716"/>
      <w:r w:rsidRPr="007668AF">
        <w:rPr>
          <w:rFonts w:ascii="Times New Roman" w:hAnsi="Times New Roman" w:cs="Times New Roman"/>
          <w:sz w:val="24"/>
          <w:szCs w:val="24"/>
        </w:rPr>
        <w:t>2.</w:t>
      </w:r>
      <w:r w:rsidR="00F944BB">
        <w:rPr>
          <w:rFonts w:ascii="Times New Roman" w:hAnsi="Times New Roman" w:cs="Times New Roman"/>
          <w:sz w:val="24"/>
          <w:szCs w:val="24"/>
        </w:rPr>
        <w:t>0</w:t>
      </w:r>
      <w:r w:rsidRPr="007668AF">
        <w:rPr>
          <w:rFonts w:ascii="Times New Roman" w:hAnsi="Times New Roman" w:cs="Times New Roman"/>
          <w:sz w:val="24"/>
          <w:szCs w:val="24"/>
        </w:rPr>
        <w:t xml:space="preserve"> Target System Architecture</w:t>
      </w:r>
      <w:bookmarkEnd w:id="7"/>
    </w:p>
    <w:p w14:paraId="386B59A0" w14:textId="67AA441E" w:rsidR="00FA1678" w:rsidRDefault="0080413F" w:rsidP="00765FA7">
      <w:pPr>
        <w:spacing w:after="160" w:line="360" w:lineRule="auto"/>
        <w:jc w:val="both"/>
        <w:rPr>
          <w:rFonts w:ascii="Times New Roman" w:hAnsi="Times New Roman" w:cs="Times New Roman"/>
          <w:color w:val="404040"/>
          <w:sz w:val="24"/>
          <w:szCs w:val="24"/>
        </w:rPr>
      </w:pPr>
      <w:r w:rsidRPr="007668AF">
        <w:rPr>
          <w:rFonts w:ascii="Times New Roman" w:hAnsi="Times New Roman" w:cs="Times New Roman"/>
          <w:color w:val="404040"/>
          <w:sz w:val="24"/>
          <w:szCs w:val="24"/>
        </w:rPr>
        <w:lastRenderedPageBreak/>
        <w:t xml:space="preserve">The target benchmark is the Google Online Boutique, an open-source, cloud-native e-commerce demo application maintained by Google Cloud Platform. It comprises 11 microservices implemented in five different programming languages (Go, C#, Node.js, Python, Java), communicating primarily over </w:t>
      </w:r>
      <w:proofErr w:type="spellStart"/>
      <w:r w:rsidRPr="007668AF">
        <w:rPr>
          <w:rFonts w:ascii="Times New Roman" w:hAnsi="Times New Roman" w:cs="Times New Roman"/>
          <w:color w:val="404040"/>
          <w:sz w:val="24"/>
          <w:szCs w:val="24"/>
        </w:rPr>
        <w:t>gRPC</w:t>
      </w:r>
      <w:proofErr w:type="spellEnd"/>
      <w:r w:rsidRPr="007668AF">
        <w:rPr>
          <w:rFonts w:ascii="Times New Roman" w:hAnsi="Times New Roman" w:cs="Times New Roman"/>
          <w:color w:val="404040"/>
          <w:sz w:val="24"/>
          <w:szCs w:val="24"/>
        </w:rPr>
        <w:t xml:space="preserve">. The sole exception is the Frontend, which exposes an HTTP interface to end-users and internally translates HTTP requests into </w:t>
      </w:r>
      <w:proofErr w:type="spellStart"/>
      <w:r w:rsidRPr="007668AF">
        <w:rPr>
          <w:rFonts w:ascii="Times New Roman" w:hAnsi="Times New Roman" w:cs="Times New Roman"/>
          <w:color w:val="404040"/>
          <w:sz w:val="24"/>
          <w:szCs w:val="24"/>
        </w:rPr>
        <w:t>gRPC</w:t>
      </w:r>
      <w:proofErr w:type="spellEnd"/>
      <w:r w:rsidRPr="007668AF">
        <w:rPr>
          <w:rFonts w:ascii="Times New Roman" w:hAnsi="Times New Roman" w:cs="Times New Roman"/>
          <w:color w:val="404040"/>
          <w:sz w:val="24"/>
          <w:szCs w:val="24"/>
        </w:rPr>
        <w:t xml:space="preserve"> calls to downstream services.</w:t>
      </w:r>
    </w:p>
    <w:p w14:paraId="067E89D0" w14:textId="77777777" w:rsidR="00E70805" w:rsidRDefault="00E70805" w:rsidP="005A5406">
      <w:pPr>
        <w:keepNext/>
        <w:spacing w:after="160" w:line="360" w:lineRule="auto"/>
        <w:jc w:val="center"/>
      </w:pPr>
      <w:r>
        <w:rPr>
          <w:rFonts w:ascii="Times New Roman" w:hAnsi="Times New Roman" w:cs="Times New Roman"/>
          <w:noProof/>
          <w:sz w:val="24"/>
          <w:szCs w:val="24"/>
        </w:rPr>
        <w:drawing>
          <wp:inline distT="0" distB="0" distL="0" distR="0" wp14:anchorId="7C87E90A" wp14:editId="75EFB2C2">
            <wp:extent cx="6912352" cy="2042160"/>
            <wp:effectExtent l="0" t="0" r="3175"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croservices Architectu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72155" cy="2059828"/>
                    </a:xfrm>
                    <a:prstGeom prst="rect">
                      <a:avLst/>
                    </a:prstGeom>
                  </pic:spPr>
                </pic:pic>
              </a:graphicData>
            </a:graphic>
          </wp:inline>
        </w:drawing>
      </w:r>
    </w:p>
    <w:p w14:paraId="0A042684" w14:textId="7EB8AD55" w:rsidR="00E70805" w:rsidRPr="007668AF" w:rsidRDefault="00E70805" w:rsidP="00E70805">
      <w:pPr>
        <w:pStyle w:val="Didascalia"/>
        <w:rPr>
          <w:rFonts w:ascii="Times New Roman" w:hAnsi="Times New Roman" w:cs="Times New Roman"/>
          <w:sz w:val="24"/>
          <w:szCs w:val="24"/>
        </w:rPr>
      </w:pPr>
      <w:bookmarkStart w:id="8" w:name="_Toc230740503"/>
      <w:r>
        <w:t xml:space="preserve">Figure </w:t>
      </w:r>
      <w:fldSimple w:instr=" SEQ Figure \* ARABIC ">
        <w:r w:rsidR="00350FBF">
          <w:rPr>
            <w:noProof/>
          </w:rPr>
          <w:t>1</w:t>
        </w:r>
      </w:fldSimple>
      <w:r>
        <w:t>: System Architecture</w:t>
      </w:r>
      <w:bookmarkEnd w:id="8"/>
    </w:p>
    <w:p w14:paraId="095A2A17" w14:textId="5E0457D4"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This polyglot design intentionally mirrors real-world microservice ecosystems and introduces practical observability challenges particularly around distributed trace context propagation across language boundaries, which required manual </w:t>
      </w:r>
      <w:proofErr w:type="spellStart"/>
      <w:r w:rsidRPr="007668AF">
        <w:rPr>
          <w:rFonts w:ascii="Times New Roman" w:hAnsi="Times New Roman" w:cs="Times New Roman"/>
          <w:color w:val="404040"/>
          <w:sz w:val="24"/>
          <w:szCs w:val="24"/>
        </w:rPr>
        <w:t>OTel</w:t>
      </w:r>
      <w:proofErr w:type="spellEnd"/>
      <w:r w:rsidRPr="007668AF">
        <w:rPr>
          <w:rFonts w:ascii="Times New Roman" w:hAnsi="Times New Roman" w:cs="Times New Roman"/>
          <w:color w:val="404040"/>
          <w:sz w:val="24"/>
          <w:szCs w:val="24"/>
        </w:rPr>
        <w:t xml:space="preserve"> configuration (see Section 8).</w:t>
      </w:r>
    </w:p>
    <w:p w14:paraId="630D7B76"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9" w:name="_Toc230740717"/>
      <w:r w:rsidRPr="007668AF">
        <w:rPr>
          <w:rFonts w:ascii="Times New Roman" w:hAnsi="Times New Roman" w:cs="Times New Roman"/>
          <w:sz w:val="24"/>
          <w:szCs w:val="24"/>
        </w:rPr>
        <w:t>2.1 Microservice Directory</w:t>
      </w:r>
      <w:bookmarkEnd w:id="9"/>
    </w:p>
    <w:p w14:paraId="7D33F0F4" w14:textId="01E8BA4F" w:rsidR="00694A0B" w:rsidRDefault="00694A0B" w:rsidP="00694A0B">
      <w:pPr>
        <w:pStyle w:val="Didascalia"/>
        <w:keepNext/>
      </w:pPr>
      <w:bookmarkStart w:id="10" w:name="_Toc230740517"/>
      <w:r>
        <w:t xml:space="preserve">Table </w:t>
      </w:r>
      <w:fldSimple w:instr=" SEQ Table \* ARABIC ">
        <w:r w:rsidR="00350FBF">
          <w:rPr>
            <w:noProof/>
          </w:rPr>
          <w:t>1</w:t>
        </w:r>
      </w:fldSimple>
      <w:r>
        <w:t xml:space="preserve">: </w:t>
      </w:r>
      <w:r w:rsidRPr="00262DA7">
        <w:t>Microservice Directory</w:t>
      </w:r>
      <w:bookmarkEnd w:id="10"/>
    </w:p>
    <w:tbl>
      <w:tblPr>
        <w:tblStyle w:val="Grigliatabellachiara"/>
        <w:tblW w:w="10603" w:type="dxa"/>
        <w:jc w:val="center"/>
        <w:tblLook w:val="04A0" w:firstRow="1" w:lastRow="0" w:firstColumn="1" w:lastColumn="0" w:noHBand="0" w:noVBand="1"/>
      </w:tblPr>
      <w:tblGrid>
        <w:gridCol w:w="3050"/>
        <w:gridCol w:w="1570"/>
        <w:gridCol w:w="5983"/>
      </w:tblGrid>
      <w:tr w:rsidR="00FA1678" w:rsidRPr="007668AF" w14:paraId="08C9316C" w14:textId="77777777" w:rsidTr="00A1523E">
        <w:trPr>
          <w:trHeight w:val="379"/>
          <w:jc w:val="center"/>
        </w:trPr>
        <w:tc>
          <w:tcPr>
            <w:tcW w:w="3050" w:type="dxa"/>
          </w:tcPr>
          <w:p w14:paraId="1746462C"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Microservice</w:t>
            </w:r>
          </w:p>
        </w:tc>
        <w:tc>
          <w:tcPr>
            <w:tcW w:w="1570" w:type="dxa"/>
          </w:tcPr>
          <w:p w14:paraId="7DFEB376"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Language</w:t>
            </w:r>
          </w:p>
        </w:tc>
        <w:tc>
          <w:tcPr>
            <w:tcW w:w="5983" w:type="dxa"/>
          </w:tcPr>
          <w:p w14:paraId="2F37BFE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Responsibility</w:t>
            </w:r>
          </w:p>
        </w:tc>
      </w:tr>
      <w:tr w:rsidR="00FA1678" w:rsidRPr="007668AF" w14:paraId="6976A726" w14:textId="77777777" w:rsidTr="00A1523E">
        <w:trPr>
          <w:trHeight w:val="738"/>
          <w:jc w:val="center"/>
        </w:trPr>
        <w:tc>
          <w:tcPr>
            <w:tcW w:w="3050" w:type="dxa"/>
          </w:tcPr>
          <w:p w14:paraId="2979BA6D"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Frontend</w:t>
            </w:r>
          </w:p>
        </w:tc>
        <w:tc>
          <w:tcPr>
            <w:tcW w:w="1570" w:type="dxa"/>
          </w:tcPr>
          <w:p w14:paraId="3DF1B84C"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Go</w:t>
            </w:r>
          </w:p>
        </w:tc>
        <w:tc>
          <w:tcPr>
            <w:tcW w:w="5983" w:type="dxa"/>
          </w:tcPr>
          <w:p w14:paraId="7D380722"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Serves the HTTP web UI and delegates back-end tasks to internal services.</w:t>
            </w:r>
          </w:p>
        </w:tc>
      </w:tr>
      <w:tr w:rsidR="00FA1678" w:rsidRPr="007668AF" w14:paraId="4032A98B" w14:textId="77777777" w:rsidTr="00A1523E">
        <w:trPr>
          <w:trHeight w:val="738"/>
          <w:jc w:val="center"/>
        </w:trPr>
        <w:tc>
          <w:tcPr>
            <w:tcW w:w="3050" w:type="dxa"/>
          </w:tcPr>
          <w:p w14:paraId="07F74A21"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CartService</w:t>
            </w:r>
            <w:proofErr w:type="spellEnd"/>
          </w:p>
        </w:tc>
        <w:tc>
          <w:tcPr>
            <w:tcW w:w="1570" w:type="dxa"/>
          </w:tcPr>
          <w:p w14:paraId="34E387FD"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C#</w:t>
            </w:r>
          </w:p>
        </w:tc>
        <w:tc>
          <w:tcPr>
            <w:tcW w:w="5983" w:type="dxa"/>
          </w:tcPr>
          <w:p w14:paraId="17E4D100"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Manages user shopping carts; backed by Redis for in-memory persistence.</w:t>
            </w:r>
          </w:p>
        </w:tc>
      </w:tr>
      <w:tr w:rsidR="00FA1678" w:rsidRPr="007668AF" w14:paraId="4685F3B0" w14:textId="77777777" w:rsidTr="00A1523E">
        <w:trPr>
          <w:trHeight w:val="368"/>
          <w:jc w:val="center"/>
        </w:trPr>
        <w:tc>
          <w:tcPr>
            <w:tcW w:w="3050" w:type="dxa"/>
          </w:tcPr>
          <w:p w14:paraId="729F0A57"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ProductCatalogService</w:t>
            </w:r>
            <w:proofErr w:type="spellEnd"/>
          </w:p>
        </w:tc>
        <w:tc>
          <w:tcPr>
            <w:tcW w:w="1570" w:type="dxa"/>
          </w:tcPr>
          <w:p w14:paraId="5A5CAB6F"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Go</w:t>
            </w:r>
          </w:p>
        </w:tc>
        <w:tc>
          <w:tcPr>
            <w:tcW w:w="5983" w:type="dxa"/>
          </w:tcPr>
          <w:p w14:paraId="302996AB"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Retrieves product listings, descriptions, and details.</w:t>
            </w:r>
          </w:p>
        </w:tc>
      </w:tr>
      <w:tr w:rsidR="00FA1678" w:rsidRPr="007668AF" w14:paraId="2A67C481" w14:textId="77777777" w:rsidTr="00A1523E">
        <w:trPr>
          <w:trHeight w:val="738"/>
          <w:jc w:val="center"/>
        </w:trPr>
        <w:tc>
          <w:tcPr>
            <w:tcW w:w="3050" w:type="dxa"/>
          </w:tcPr>
          <w:p w14:paraId="1BE2916A"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CurrencyService</w:t>
            </w:r>
            <w:proofErr w:type="spellEnd"/>
          </w:p>
        </w:tc>
        <w:tc>
          <w:tcPr>
            <w:tcW w:w="1570" w:type="dxa"/>
          </w:tcPr>
          <w:p w14:paraId="5DF14741"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Node.js</w:t>
            </w:r>
          </w:p>
        </w:tc>
        <w:tc>
          <w:tcPr>
            <w:tcW w:w="5983" w:type="dxa"/>
          </w:tcPr>
          <w:p w14:paraId="0C4767DA"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Performs price conversions across multiple currencies.</w:t>
            </w:r>
          </w:p>
        </w:tc>
      </w:tr>
      <w:tr w:rsidR="00FA1678" w:rsidRPr="007668AF" w14:paraId="635A1BA8" w14:textId="77777777" w:rsidTr="00A1523E">
        <w:trPr>
          <w:trHeight w:val="738"/>
          <w:jc w:val="center"/>
        </w:trPr>
        <w:tc>
          <w:tcPr>
            <w:tcW w:w="3050" w:type="dxa"/>
          </w:tcPr>
          <w:p w14:paraId="69EA4614"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RecommendationService</w:t>
            </w:r>
            <w:proofErr w:type="spellEnd"/>
          </w:p>
        </w:tc>
        <w:tc>
          <w:tcPr>
            <w:tcW w:w="1570" w:type="dxa"/>
          </w:tcPr>
          <w:p w14:paraId="5B8F5677"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Python</w:t>
            </w:r>
          </w:p>
        </w:tc>
        <w:tc>
          <w:tcPr>
            <w:tcW w:w="5983" w:type="dxa"/>
          </w:tcPr>
          <w:p w14:paraId="24F4EDF8"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Recommends related products based on current cart state.</w:t>
            </w:r>
          </w:p>
        </w:tc>
      </w:tr>
      <w:tr w:rsidR="00FA1678" w:rsidRPr="007668AF" w14:paraId="0B3BC98D" w14:textId="77777777" w:rsidTr="00A1523E">
        <w:trPr>
          <w:trHeight w:val="368"/>
          <w:jc w:val="center"/>
        </w:trPr>
        <w:tc>
          <w:tcPr>
            <w:tcW w:w="3050" w:type="dxa"/>
          </w:tcPr>
          <w:p w14:paraId="12E3F0B3"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AdService</w:t>
            </w:r>
            <w:proofErr w:type="spellEnd"/>
          </w:p>
        </w:tc>
        <w:tc>
          <w:tcPr>
            <w:tcW w:w="1570" w:type="dxa"/>
          </w:tcPr>
          <w:p w14:paraId="4D95AF62"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Java</w:t>
            </w:r>
          </w:p>
        </w:tc>
        <w:tc>
          <w:tcPr>
            <w:tcW w:w="5983" w:type="dxa"/>
          </w:tcPr>
          <w:p w14:paraId="027630D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Returns contextually targeted advertisements.</w:t>
            </w:r>
          </w:p>
        </w:tc>
      </w:tr>
      <w:tr w:rsidR="00FA1678" w:rsidRPr="007668AF" w14:paraId="04B4E764" w14:textId="77777777" w:rsidTr="00A1523E">
        <w:trPr>
          <w:trHeight w:val="738"/>
          <w:jc w:val="center"/>
        </w:trPr>
        <w:tc>
          <w:tcPr>
            <w:tcW w:w="3050" w:type="dxa"/>
          </w:tcPr>
          <w:p w14:paraId="0FAFD0DD"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lastRenderedPageBreak/>
              <w:t>CheckoutService</w:t>
            </w:r>
            <w:proofErr w:type="spellEnd"/>
          </w:p>
        </w:tc>
        <w:tc>
          <w:tcPr>
            <w:tcW w:w="1570" w:type="dxa"/>
          </w:tcPr>
          <w:p w14:paraId="66EC5FF4"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Go</w:t>
            </w:r>
          </w:p>
        </w:tc>
        <w:tc>
          <w:tcPr>
            <w:tcW w:w="5983" w:type="dxa"/>
          </w:tcPr>
          <w:p w14:paraId="1529EEA5"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Orchestrates the multi-step checkout workflow (calls 6 downstream services).</w:t>
            </w:r>
          </w:p>
        </w:tc>
      </w:tr>
      <w:tr w:rsidR="00FA1678" w:rsidRPr="007668AF" w14:paraId="49AE9C9C" w14:textId="77777777" w:rsidTr="00A1523E">
        <w:trPr>
          <w:trHeight w:val="368"/>
          <w:jc w:val="center"/>
        </w:trPr>
        <w:tc>
          <w:tcPr>
            <w:tcW w:w="3050" w:type="dxa"/>
          </w:tcPr>
          <w:p w14:paraId="2B1DAAB1"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ShippingService</w:t>
            </w:r>
            <w:proofErr w:type="spellEnd"/>
          </w:p>
        </w:tc>
        <w:tc>
          <w:tcPr>
            <w:tcW w:w="1570" w:type="dxa"/>
          </w:tcPr>
          <w:p w14:paraId="2C2A0718"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Go</w:t>
            </w:r>
          </w:p>
        </w:tc>
        <w:tc>
          <w:tcPr>
            <w:tcW w:w="5983" w:type="dxa"/>
          </w:tcPr>
          <w:p w14:paraId="635EDF6F"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Calculates shipping rates for the current order.</w:t>
            </w:r>
          </w:p>
        </w:tc>
      </w:tr>
      <w:tr w:rsidR="00FA1678" w:rsidRPr="007668AF" w14:paraId="141EA602" w14:textId="77777777" w:rsidTr="00A1523E">
        <w:trPr>
          <w:trHeight w:val="357"/>
          <w:jc w:val="center"/>
        </w:trPr>
        <w:tc>
          <w:tcPr>
            <w:tcW w:w="3050" w:type="dxa"/>
          </w:tcPr>
          <w:p w14:paraId="4ABAED1B"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PaymentService</w:t>
            </w:r>
            <w:proofErr w:type="spellEnd"/>
          </w:p>
        </w:tc>
        <w:tc>
          <w:tcPr>
            <w:tcW w:w="1570" w:type="dxa"/>
          </w:tcPr>
          <w:p w14:paraId="0026F5E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Node.js</w:t>
            </w:r>
          </w:p>
        </w:tc>
        <w:tc>
          <w:tcPr>
            <w:tcW w:w="5983" w:type="dxa"/>
          </w:tcPr>
          <w:p w14:paraId="71B3A71B"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Processes mock credit card credentials.</w:t>
            </w:r>
          </w:p>
        </w:tc>
      </w:tr>
      <w:tr w:rsidR="00FA1678" w:rsidRPr="007668AF" w14:paraId="2B8CDB0F" w14:textId="77777777" w:rsidTr="00A1523E">
        <w:trPr>
          <w:trHeight w:val="368"/>
          <w:jc w:val="center"/>
        </w:trPr>
        <w:tc>
          <w:tcPr>
            <w:tcW w:w="3050" w:type="dxa"/>
          </w:tcPr>
          <w:p w14:paraId="76D34B80"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EmailService</w:t>
            </w:r>
            <w:proofErr w:type="spellEnd"/>
          </w:p>
        </w:tc>
        <w:tc>
          <w:tcPr>
            <w:tcW w:w="1570" w:type="dxa"/>
          </w:tcPr>
          <w:p w14:paraId="23047738"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Python</w:t>
            </w:r>
          </w:p>
        </w:tc>
        <w:tc>
          <w:tcPr>
            <w:tcW w:w="5983" w:type="dxa"/>
          </w:tcPr>
          <w:p w14:paraId="7D5E73C9"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Dispatches mock order-confirmation emails.</w:t>
            </w:r>
          </w:p>
        </w:tc>
      </w:tr>
      <w:tr w:rsidR="00FA1678" w:rsidRPr="007668AF" w14:paraId="459878A8" w14:textId="77777777" w:rsidTr="00A1523E">
        <w:trPr>
          <w:trHeight w:val="738"/>
          <w:jc w:val="center"/>
        </w:trPr>
        <w:tc>
          <w:tcPr>
            <w:tcW w:w="3050" w:type="dxa"/>
          </w:tcPr>
          <w:p w14:paraId="55BC9DCC"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Redis</w:t>
            </w:r>
          </w:p>
        </w:tc>
        <w:tc>
          <w:tcPr>
            <w:tcW w:w="1570" w:type="dxa"/>
          </w:tcPr>
          <w:p w14:paraId="3FFE82A9"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w:t>
            </w:r>
          </w:p>
        </w:tc>
        <w:tc>
          <w:tcPr>
            <w:tcW w:w="5983" w:type="dxa"/>
          </w:tcPr>
          <w:p w14:paraId="21E76849"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In-memory key-value store managing cart state persistence.</w:t>
            </w:r>
          </w:p>
        </w:tc>
      </w:tr>
    </w:tbl>
    <w:p w14:paraId="0559B175"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call graph is hierarchical: all external traffic enters through the Frontend, which fans out to </w:t>
      </w:r>
      <w:proofErr w:type="spellStart"/>
      <w:r w:rsidRPr="007668AF">
        <w:rPr>
          <w:rFonts w:ascii="Times New Roman" w:hAnsi="Times New Roman" w:cs="Times New Roman"/>
          <w:color w:val="404040"/>
          <w:sz w:val="24"/>
          <w:szCs w:val="24"/>
        </w:rPr>
        <w:t>ProductCatalog</w:t>
      </w:r>
      <w:proofErr w:type="spellEnd"/>
      <w:r w:rsidRPr="007668AF">
        <w:rPr>
          <w:rFonts w:ascii="Times New Roman" w:hAnsi="Times New Roman" w:cs="Times New Roman"/>
          <w:color w:val="404040"/>
          <w:sz w:val="24"/>
          <w:szCs w:val="24"/>
        </w:rPr>
        <w:t xml:space="preserve">, Currency, Cart, Recommendation, Ad, and Checkout. The </w:t>
      </w:r>
      <w:proofErr w:type="spellStart"/>
      <w:r w:rsidRPr="007668AF">
        <w:rPr>
          <w:rFonts w:ascii="Times New Roman" w:hAnsi="Times New Roman" w:cs="Times New Roman"/>
          <w:color w:val="404040"/>
          <w:sz w:val="24"/>
          <w:szCs w:val="24"/>
        </w:rPr>
        <w:t>CheckoutService</w:t>
      </w:r>
      <w:proofErr w:type="spellEnd"/>
      <w:r w:rsidRPr="007668AF">
        <w:rPr>
          <w:rFonts w:ascii="Times New Roman" w:hAnsi="Times New Roman" w:cs="Times New Roman"/>
          <w:color w:val="404040"/>
          <w:sz w:val="24"/>
          <w:szCs w:val="24"/>
        </w:rPr>
        <w:t xml:space="preserve"> in turn invokes </w:t>
      </w:r>
      <w:proofErr w:type="spellStart"/>
      <w:r w:rsidRPr="007668AF">
        <w:rPr>
          <w:rFonts w:ascii="Times New Roman" w:hAnsi="Times New Roman" w:cs="Times New Roman"/>
          <w:color w:val="404040"/>
          <w:sz w:val="24"/>
          <w:szCs w:val="24"/>
        </w:rPr>
        <w:t>ProductCatalog</w:t>
      </w:r>
      <w:proofErr w:type="spellEnd"/>
      <w:r w:rsidRPr="007668AF">
        <w:rPr>
          <w:rFonts w:ascii="Times New Roman" w:hAnsi="Times New Roman" w:cs="Times New Roman"/>
          <w:color w:val="404040"/>
          <w:sz w:val="24"/>
          <w:szCs w:val="24"/>
        </w:rPr>
        <w:t xml:space="preserve">, Currency, Cart, Shipping, Payment, and Email — making it the most downstream-coupled service in the topology. </w:t>
      </w:r>
      <w:proofErr w:type="spellStart"/>
      <w:r w:rsidRPr="007668AF">
        <w:rPr>
          <w:rFonts w:ascii="Times New Roman" w:hAnsi="Times New Roman" w:cs="Times New Roman"/>
          <w:color w:val="404040"/>
          <w:sz w:val="24"/>
          <w:szCs w:val="24"/>
        </w:rPr>
        <w:t>CartService</w:t>
      </w:r>
      <w:proofErr w:type="spellEnd"/>
      <w:r w:rsidRPr="007668AF">
        <w:rPr>
          <w:rFonts w:ascii="Times New Roman" w:hAnsi="Times New Roman" w:cs="Times New Roman"/>
          <w:color w:val="404040"/>
          <w:sz w:val="24"/>
          <w:szCs w:val="24"/>
        </w:rPr>
        <w:t xml:space="preserve"> holds state in Redis, the only non-HTTP/</w:t>
      </w:r>
      <w:proofErr w:type="spellStart"/>
      <w:r w:rsidRPr="007668AF">
        <w:rPr>
          <w:rFonts w:ascii="Times New Roman" w:hAnsi="Times New Roman" w:cs="Times New Roman"/>
          <w:color w:val="404040"/>
          <w:sz w:val="24"/>
          <w:szCs w:val="24"/>
        </w:rPr>
        <w:t>gRPC</w:t>
      </w:r>
      <w:proofErr w:type="spellEnd"/>
      <w:r w:rsidRPr="007668AF">
        <w:rPr>
          <w:rFonts w:ascii="Times New Roman" w:hAnsi="Times New Roman" w:cs="Times New Roman"/>
          <w:color w:val="404040"/>
          <w:sz w:val="24"/>
          <w:szCs w:val="24"/>
        </w:rPr>
        <w:t xml:space="preserve"> dependency.</w:t>
      </w:r>
    </w:p>
    <w:p w14:paraId="5CF9829C"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11" w:name="_Toc230740718"/>
      <w:r w:rsidRPr="007668AF">
        <w:rPr>
          <w:rFonts w:ascii="Times New Roman" w:hAnsi="Times New Roman" w:cs="Times New Roman"/>
          <w:sz w:val="24"/>
          <w:szCs w:val="24"/>
        </w:rPr>
        <w:t>2.2 Deployment Environment</w:t>
      </w:r>
      <w:bookmarkEnd w:id="11"/>
    </w:p>
    <w:p w14:paraId="6B1481D9"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application was deployed using Docker Compose on a Windows host with a WSL 2 Linux engine. This configuration introduced specific namespace-resolution challenges for </w:t>
      </w:r>
      <w:proofErr w:type="spellStart"/>
      <w:r w:rsidRPr="007668AF">
        <w:rPr>
          <w:rFonts w:ascii="Times New Roman" w:hAnsi="Times New Roman" w:cs="Times New Roman"/>
          <w:color w:val="404040"/>
          <w:sz w:val="24"/>
          <w:szCs w:val="24"/>
        </w:rPr>
        <w:t>cAdvisor</w:t>
      </w:r>
      <w:proofErr w:type="spellEnd"/>
      <w:r w:rsidRPr="007668AF">
        <w:rPr>
          <w:rFonts w:ascii="Times New Roman" w:hAnsi="Times New Roman" w:cs="Times New Roman"/>
          <w:color w:val="404040"/>
          <w:sz w:val="24"/>
          <w:szCs w:val="24"/>
        </w:rPr>
        <w:t xml:space="preserve"> monitoring (detailed in Section 8). Each microservice ran as an independent container, with resource limits set to reflect a realistic but constrained single-node deployment for controlled profiling.</w:t>
      </w:r>
    </w:p>
    <w:p w14:paraId="0CC6403F" w14:textId="77777777" w:rsidR="00FA1678" w:rsidRPr="007668AF" w:rsidRDefault="0080413F" w:rsidP="0045609E">
      <w:pPr>
        <w:pStyle w:val="Titolo1"/>
        <w:spacing w:before="0"/>
        <w:rPr>
          <w:rFonts w:ascii="Times New Roman" w:hAnsi="Times New Roman" w:cs="Times New Roman"/>
          <w:sz w:val="24"/>
          <w:szCs w:val="24"/>
        </w:rPr>
      </w:pPr>
      <w:bookmarkStart w:id="12" w:name="_Toc230740719"/>
      <w:r w:rsidRPr="007668AF">
        <w:rPr>
          <w:rFonts w:ascii="Times New Roman" w:hAnsi="Times New Roman" w:cs="Times New Roman"/>
          <w:sz w:val="24"/>
          <w:szCs w:val="24"/>
        </w:rPr>
        <w:t>3.</w:t>
      </w:r>
      <w:r w:rsidR="00F944BB">
        <w:rPr>
          <w:rFonts w:ascii="Times New Roman" w:hAnsi="Times New Roman" w:cs="Times New Roman"/>
          <w:sz w:val="24"/>
          <w:szCs w:val="24"/>
        </w:rPr>
        <w:t>0</w:t>
      </w:r>
      <w:r w:rsidRPr="007668AF">
        <w:rPr>
          <w:rFonts w:ascii="Times New Roman" w:hAnsi="Times New Roman" w:cs="Times New Roman"/>
          <w:sz w:val="24"/>
          <w:szCs w:val="24"/>
        </w:rPr>
        <w:t xml:space="preserve"> Queueing Network Model Formulation</w:t>
      </w:r>
      <w:bookmarkEnd w:id="12"/>
    </w:p>
    <w:p w14:paraId="2C9B5F45"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microservice topology is </w:t>
      </w:r>
      <w:proofErr w:type="spellStart"/>
      <w:r w:rsidRPr="007668AF">
        <w:rPr>
          <w:rFonts w:ascii="Times New Roman" w:hAnsi="Times New Roman" w:cs="Times New Roman"/>
          <w:color w:val="404040"/>
          <w:sz w:val="24"/>
          <w:szCs w:val="24"/>
        </w:rPr>
        <w:t>modeled</w:t>
      </w:r>
      <w:proofErr w:type="spellEnd"/>
      <w:r w:rsidRPr="007668AF">
        <w:rPr>
          <w:rFonts w:ascii="Times New Roman" w:hAnsi="Times New Roman" w:cs="Times New Roman"/>
          <w:color w:val="404040"/>
          <w:sz w:val="24"/>
          <w:szCs w:val="24"/>
        </w:rPr>
        <w:t xml:space="preserve"> as an Open Queueing Network (OQN) with K = 11 service </w:t>
      </w:r>
      <w:proofErr w:type="spellStart"/>
      <w:r w:rsidRPr="007668AF">
        <w:rPr>
          <w:rFonts w:ascii="Times New Roman" w:hAnsi="Times New Roman" w:cs="Times New Roman"/>
          <w:color w:val="404040"/>
          <w:sz w:val="24"/>
          <w:szCs w:val="24"/>
        </w:rPr>
        <w:t>centers</w:t>
      </w:r>
      <w:proofErr w:type="spellEnd"/>
      <w:r w:rsidRPr="007668AF">
        <w:rPr>
          <w:rFonts w:ascii="Times New Roman" w:hAnsi="Times New Roman" w:cs="Times New Roman"/>
          <w:color w:val="404040"/>
          <w:sz w:val="24"/>
          <w:szCs w:val="24"/>
        </w:rPr>
        <w:t xml:space="preserve">. "Open" means external requests arrive from outside the system according to a Poisson process at rate λ and depart after receiving service — the population is not fixed, unlike closed networks. Each service </w:t>
      </w:r>
      <w:proofErr w:type="spellStart"/>
      <w:r w:rsidRPr="007668AF">
        <w:rPr>
          <w:rFonts w:ascii="Times New Roman" w:hAnsi="Times New Roman" w:cs="Times New Roman"/>
          <w:color w:val="404040"/>
          <w:sz w:val="24"/>
          <w:szCs w:val="24"/>
        </w:rPr>
        <w:t>center</w:t>
      </w:r>
      <w:proofErr w:type="spellEnd"/>
      <w:r w:rsidRPr="007668AF">
        <w:rPr>
          <w:rFonts w:ascii="Times New Roman" w:hAnsi="Times New Roman" w:cs="Times New Roman"/>
          <w:color w:val="404040"/>
          <w:sz w:val="24"/>
          <w:szCs w:val="24"/>
        </w:rPr>
        <w:t xml:space="preserve"> operates as an independent FCFS (First-Come-First-Served) single-server queue with exponentially distributed service times, i.e., an M/M/1 queue.</w:t>
      </w:r>
    </w:p>
    <w:p w14:paraId="5FA29E40"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exponential service-time assumption (M) is a classical simplification. It is justified here because the Poisson/exponential model is analytically tractable, yields closed-form solutions, and has been shown empirically to predict bottleneck </w:t>
      </w:r>
      <w:proofErr w:type="spellStart"/>
      <w:r w:rsidRPr="007668AF">
        <w:rPr>
          <w:rFonts w:ascii="Times New Roman" w:hAnsi="Times New Roman" w:cs="Times New Roman"/>
          <w:color w:val="404040"/>
          <w:sz w:val="24"/>
          <w:szCs w:val="24"/>
        </w:rPr>
        <w:t>behavior</w:t>
      </w:r>
      <w:proofErr w:type="spellEnd"/>
      <w:r w:rsidRPr="007668AF">
        <w:rPr>
          <w:rFonts w:ascii="Times New Roman" w:hAnsi="Times New Roman" w:cs="Times New Roman"/>
          <w:color w:val="404040"/>
          <w:sz w:val="24"/>
          <w:szCs w:val="24"/>
        </w:rPr>
        <w:t xml:space="preserve"> accurately even when the true service-time distribution is not exponential.</w:t>
      </w:r>
    </w:p>
    <w:p w14:paraId="7C9DE253"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13" w:name="_Toc230740720"/>
      <w:r w:rsidRPr="007668AF">
        <w:rPr>
          <w:rFonts w:ascii="Times New Roman" w:hAnsi="Times New Roman" w:cs="Times New Roman"/>
          <w:sz w:val="24"/>
          <w:szCs w:val="24"/>
        </w:rPr>
        <w:t>3.1 Mathematical Definitions</w:t>
      </w:r>
      <w:bookmarkEnd w:id="13"/>
    </w:p>
    <w:p w14:paraId="50008BA1"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Let the following notation be established:</w:t>
      </w:r>
    </w:p>
    <w:p w14:paraId="3FF97488"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lastRenderedPageBreak/>
        <w:t>λ₀ = [λ</w:t>
      </w:r>
      <w:proofErr w:type="gramStart"/>
      <w:r w:rsidRPr="007668AF">
        <w:rPr>
          <w:rFonts w:ascii="Times New Roman" w:hAnsi="Times New Roman" w:cs="Times New Roman"/>
          <w:color w:val="404040"/>
          <w:sz w:val="24"/>
          <w:szCs w:val="24"/>
        </w:rPr>
        <w:t>₀,₀</w:t>
      </w:r>
      <w:proofErr w:type="gramEnd"/>
      <w:r w:rsidRPr="007668AF">
        <w:rPr>
          <w:rFonts w:ascii="Times New Roman" w:hAnsi="Times New Roman" w:cs="Times New Roman"/>
          <w:color w:val="404040"/>
          <w:sz w:val="24"/>
          <w:szCs w:val="24"/>
        </w:rPr>
        <w:t>, λ₀,₁, …, λ₀,K−1]ᵀ — vector of external arrival rates. Since users only hit the Frontend directly: λ</w:t>
      </w:r>
      <w:proofErr w:type="gramStart"/>
      <w:r w:rsidRPr="007668AF">
        <w:rPr>
          <w:rFonts w:ascii="Times New Roman" w:hAnsi="Times New Roman" w:cs="Times New Roman"/>
          <w:color w:val="404040"/>
          <w:sz w:val="24"/>
          <w:szCs w:val="24"/>
        </w:rPr>
        <w:t>₀,₀</w:t>
      </w:r>
      <w:proofErr w:type="gramEnd"/>
      <w:r w:rsidRPr="007668AF">
        <w:rPr>
          <w:rFonts w:ascii="Times New Roman" w:hAnsi="Times New Roman" w:cs="Times New Roman"/>
          <w:color w:val="404040"/>
          <w:sz w:val="24"/>
          <w:szCs w:val="24"/>
        </w:rPr>
        <w:t xml:space="preserve"> = λ (total external rate) and λ₀,ᵢ = 0 for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 xml:space="preserve"> &gt; 0.</w:t>
      </w:r>
    </w:p>
    <w:p w14:paraId="5FF86576"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P — K×K routing matrix where Pᵢⱼ = probability that a request transitions from service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 xml:space="preserve"> to service j upon completion.</w:t>
      </w:r>
    </w:p>
    <w:p w14:paraId="57595AD3"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Sᵢ — mean service demand (exclusive processing time) at service </w:t>
      </w:r>
      <w:proofErr w:type="spellStart"/>
      <w:r w:rsidRPr="007668AF">
        <w:rPr>
          <w:rFonts w:ascii="Times New Roman" w:hAnsi="Times New Roman" w:cs="Times New Roman"/>
          <w:color w:val="404040"/>
          <w:sz w:val="24"/>
          <w:szCs w:val="24"/>
        </w:rPr>
        <w:t>center</w:t>
      </w:r>
      <w:proofErr w:type="spellEnd"/>
      <w:r w:rsidRPr="007668AF">
        <w:rPr>
          <w:rFonts w:ascii="Times New Roman" w:hAnsi="Times New Roman" w:cs="Times New Roman"/>
          <w:color w:val="404040"/>
          <w:sz w:val="24"/>
          <w:szCs w:val="24"/>
        </w:rPr>
        <w:t xml:space="preserve">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 measured in seconds.</w:t>
      </w:r>
    </w:p>
    <w:p w14:paraId="19FE2D44"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14" w:name="_Toc230740721"/>
      <w:r w:rsidRPr="007668AF">
        <w:rPr>
          <w:rFonts w:ascii="Times New Roman" w:hAnsi="Times New Roman" w:cs="Times New Roman"/>
          <w:sz w:val="24"/>
          <w:szCs w:val="24"/>
        </w:rPr>
        <w:t>3.2 Traffic Equations and Visit Ratios</w:t>
      </w:r>
      <w:bookmarkEnd w:id="14"/>
    </w:p>
    <w:p w14:paraId="471B50A9"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internal arrival rate λᵢ at each service </w:t>
      </w:r>
      <w:proofErr w:type="spellStart"/>
      <w:r w:rsidRPr="007668AF">
        <w:rPr>
          <w:rFonts w:ascii="Times New Roman" w:hAnsi="Times New Roman" w:cs="Times New Roman"/>
          <w:color w:val="404040"/>
          <w:sz w:val="24"/>
          <w:szCs w:val="24"/>
        </w:rPr>
        <w:t>center</w:t>
      </w:r>
      <w:proofErr w:type="spellEnd"/>
      <w:r w:rsidRPr="007668AF">
        <w:rPr>
          <w:rFonts w:ascii="Times New Roman" w:hAnsi="Times New Roman" w:cs="Times New Roman"/>
          <w:color w:val="404040"/>
          <w:sz w:val="24"/>
          <w:szCs w:val="24"/>
        </w:rPr>
        <w:t xml:space="preserve"> balances external arrivals and internal routings. This is captured by the global balance (traffic) equations:</w:t>
      </w:r>
    </w:p>
    <w:p w14:paraId="7DF23DC1"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λᵢ = λ</w:t>
      </w:r>
      <w:proofErr w:type="gramStart"/>
      <w:r w:rsidRPr="007668AF">
        <w:rPr>
          <w:rFonts w:ascii="Times New Roman" w:eastAsia="Courier New" w:hAnsi="Times New Roman" w:cs="Times New Roman"/>
          <w:color w:val="1F3864"/>
          <w:sz w:val="24"/>
          <w:szCs w:val="24"/>
        </w:rPr>
        <w:t>₀,ᵢ</w:t>
      </w:r>
      <w:proofErr w:type="gramEnd"/>
      <w:r w:rsidRPr="007668AF">
        <w:rPr>
          <w:rFonts w:ascii="Times New Roman" w:eastAsia="Courier New" w:hAnsi="Times New Roman" w:cs="Times New Roman"/>
          <w:color w:val="1F3864"/>
          <w:sz w:val="24"/>
          <w:szCs w:val="24"/>
        </w:rPr>
        <w:t xml:space="preserve"> + Σⱼ λⱼ · Pⱼ,ᵢ    for all </w:t>
      </w:r>
      <w:proofErr w:type="spellStart"/>
      <w:r w:rsidRPr="007668AF">
        <w:rPr>
          <w:rFonts w:ascii="Times New Roman" w:eastAsia="Courier New" w:hAnsi="Times New Roman" w:cs="Times New Roman"/>
          <w:color w:val="1F3864"/>
          <w:sz w:val="24"/>
          <w:szCs w:val="24"/>
        </w:rPr>
        <w:t>i</w:t>
      </w:r>
      <w:proofErr w:type="spellEnd"/>
      <w:r w:rsidRPr="007668AF">
        <w:rPr>
          <w:rFonts w:ascii="Times New Roman" w:eastAsia="Courier New" w:hAnsi="Times New Roman" w:cs="Times New Roman"/>
          <w:color w:val="1F3864"/>
          <w:sz w:val="24"/>
          <w:szCs w:val="24"/>
        </w:rPr>
        <w:t xml:space="preserve"> = 0, 1, …, K−1</w:t>
      </w:r>
    </w:p>
    <w:p w14:paraId="51381790"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In compact matrix form: λ = λ₀ + </w:t>
      </w:r>
      <w:proofErr w:type="spellStart"/>
      <w:r w:rsidRPr="007668AF">
        <w:rPr>
          <w:rFonts w:ascii="Times New Roman" w:hAnsi="Times New Roman" w:cs="Times New Roman"/>
          <w:color w:val="404040"/>
          <w:sz w:val="24"/>
          <w:szCs w:val="24"/>
        </w:rPr>
        <w:t>Pᵀλ</w:t>
      </w:r>
      <w:proofErr w:type="spellEnd"/>
      <w:r w:rsidRPr="007668AF">
        <w:rPr>
          <w:rFonts w:ascii="Times New Roman" w:hAnsi="Times New Roman" w:cs="Times New Roman"/>
          <w:color w:val="404040"/>
          <w:sz w:val="24"/>
          <w:szCs w:val="24"/>
        </w:rPr>
        <w:t xml:space="preserve">, which rearranges to (I − </w:t>
      </w:r>
      <w:proofErr w:type="gramStart"/>
      <w:r w:rsidRPr="007668AF">
        <w:rPr>
          <w:rFonts w:ascii="Times New Roman" w:hAnsi="Times New Roman" w:cs="Times New Roman"/>
          <w:color w:val="404040"/>
          <w:sz w:val="24"/>
          <w:szCs w:val="24"/>
        </w:rPr>
        <w:t>Pᵀ)λ</w:t>
      </w:r>
      <w:proofErr w:type="gramEnd"/>
      <w:r w:rsidRPr="007668AF">
        <w:rPr>
          <w:rFonts w:ascii="Times New Roman" w:hAnsi="Times New Roman" w:cs="Times New Roman"/>
          <w:color w:val="404040"/>
          <w:sz w:val="24"/>
          <w:szCs w:val="24"/>
        </w:rPr>
        <w:t xml:space="preserve"> = λ₀. Solving the linear system:</w:t>
      </w:r>
    </w:p>
    <w:p w14:paraId="6FECD24A"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λ = (I − </w:t>
      </w:r>
      <w:proofErr w:type="gramStart"/>
      <w:r w:rsidRPr="007668AF">
        <w:rPr>
          <w:rFonts w:ascii="Times New Roman" w:eastAsia="Courier New" w:hAnsi="Times New Roman" w:cs="Times New Roman"/>
          <w:color w:val="1F3864"/>
          <w:sz w:val="24"/>
          <w:szCs w:val="24"/>
        </w:rPr>
        <w:t>Pᵀ)⁻</w:t>
      </w:r>
      <w:proofErr w:type="gramEnd"/>
      <w:r w:rsidRPr="007668AF">
        <w:rPr>
          <w:rFonts w:ascii="Times New Roman" w:eastAsia="Courier New" w:hAnsi="Times New Roman" w:cs="Times New Roman"/>
          <w:color w:val="1F3864"/>
          <w:sz w:val="24"/>
          <w:szCs w:val="24"/>
        </w:rPr>
        <w:t>¹ λ₀</w:t>
      </w:r>
    </w:p>
    <w:p w14:paraId="6B4C5F0F"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visit ratio Vᵢ captures how many times, on average, service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 xml:space="preserve"> is visited per single external request entering the system:</w:t>
      </w:r>
    </w:p>
    <w:p w14:paraId="6BE7BE27"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Vᵢ = λᵢ / λ</w:t>
      </w:r>
    </w:p>
    <w:p w14:paraId="3476DA2D"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Visit ratios greater than 1 indicate that a service is called multiple times per end-to-end request (e.g., </w:t>
      </w:r>
      <w:proofErr w:type="spellStart"/>
      <w:r w:rsidRPr="007668AF">
        <w:rPr>
          <w:rFonts w:ascii="Times New Roman" w:hAnsi="Times New Roman" w:cs="Times New Roman"/>
          <w:color w:val="404040"/>
          <w:sz w:val="24"/>
          <w:szCs w:val="24"/>
        </w:rPr>
        <w:t>ProductCatalogService</w:t>
      </w:r>
      <w:proofErr w:type="spellEnd"/>
      <w:r w:rsidRPr="007668AF">
        <w:rPr>
          <w:rFonts w:ascii="Times New Roman" w:hAnsi="Times New Roman" w:cs="Times New Roman"/>
          <w:color w:val="404040"/>
          <w:sz w:val="24"/>
          <w:szCs w:val="24"/>
        </w:rPr>
        <w:t xml:space="preserve"> is called by both Frontend and Checkout). Visit ratios are fundamental to understanding why a lightly-loaded service can still become a bottleneck under high arrival rates.</w:t>
      </w:r>
    </w:p>
    <w:p w14:paraId="4E9CBB80" w14:textId="77777777" w:rsidR="00FA1678" w:rsidRPr="007668AF" w:rsidRDefault="0080413F" w:rsidP="00765FA7">
      <w:pPr>
        <w:pStyle w:val="Titolo2"/>
        <w:spacing w:before="0" w:line="360" w:lineRule="auto"/>
        <w:jc w:val="both"/>
        <w:rPr>
          <w:rFonts w:ascii="Times New Roman" w:hAnsi="Times New Roman" w:cs="Times New Roman"/>
          <w:sz w:val="24"/>
          <w:szCs w:val="24"/>
          <w:lang w:val="it-IT"/>
        </w:rPr>
      </w:pPr>
      <w:bookmarkStart w:id="15" w:name="_Toc230740722"/>
      <w:r w:rsidRPr="007668AF">
        <w:rPr>
          <w:rFonts w:ascii="Times New Roman" w:hAnsi="Times New Roman" w:cs="Times New Roman"/>
          <w:sz w:val="24"/>
          <w:szCs w:val="24"/>
          <w:lang w:val="it-IT"/>
        </w:rPr>
        <w:t xml:space="preserve">3.3 Per-Service Performance </w:t>
      </w:r>
      <w:proofErr w:type="spellStart"/>
      <w:r w:rsidRPr="007668AF">
        <w:rPr>
          <w:rFonts w:ascii="Times New Roman" w:hAnsi="Times New Roman" w:cs="Times New Roman"/>
          <w:sz w:val="24"/>
          <w:szCs w:val="24"/>
          <w:lang w:val="it-IT"/>
        </w:rPr>
        <w:t>Metrics</w:t>
      </w:r>
      <w:proofErr w:type="spellEnd"/>
      <w:r w:rsidRPr="007668AF">
        <w:rPr>
          <w:rFonts w:ascii="Times New Roman" w:hAnsi="Times New Roman" w:cs="Times New Roman"/>
          <w:sz w:val="24"/>
          <w:szCs w:val="24"/>
          <w:lang w:val="it-IT"/>
        </w:rPr>
        <w:t xml:space="preserve"> (M/M/1)</w:t>
      </w:r>
      <w:bookmarkEnd w:id="15"/>
    </w:p>
    <w:p w14:paraId="6DD1FE74"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For each service </w:t>
      </w:r>
      <w:proofErr w:type="spellStart"/>
      <w:r w:rsidRPr="007668AF">
        <w:rPr>
          <w:rFonts w:ascii="Times New Roman" w:hAnsi="Times New Roman" w:cs="Times New Roman"/>
          <w:color w:val="404040"/>
          <w:sz w:val="24"/>
          <w:szCs w:val="24"/>
        </w:rPr>
        <w:t>center</w:t>
      </w:r>
      <w:proofErr w:type="spellEnd"/>
      <w:r w:rsidRPr="007668AF">
        <w:rPr>
          <w:rFonts w:ascii="Times New Roman" w:hAnsi="Times New Roman" w:cs="Times New Roman"/>
          <w:color w:val="404040"/>
          <w:sz w:val="24"/>
          <w:szCs w:val="24"/>
        </w:rPr>
        <w:t xml:space="preserve">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 three key metrics are derived from the arrival rate λᵢ and service demand Sᵢ:</w:t>
      </w:r>
    </w:p>
    <w:p w14:paraId="2C1BA9FE" w14:textId="77777777" w:rsidR="00FA1678" w:rsidRPr="00A92052" w:rsidRDefault="0080413F" w:rsidP="00984D50">
      <w:pPr>
        <w:spacing w:line="360" w:lineRule="auto"/>
        <w:rPr>
          <w:rFonts w:ascii="Times New Roman" w:hAnsi="Times New Roman" w:cs="Times New Roman"/>
          <w:b/>
          <w:sz w:val="24"/>
          <w:szCs w:val="24"/>
        </w:rPr>
      </w:pPr>
      <w:r w:rsidRPr="00A92052">
        <w:rPr>
          <w:rFonts w:ascii="Times New Roman" w:hAnsi="Times New Roman" w:cs="Times New Roman"/>
          <w:b/>
          <w:sz w:val="24"/>
          <w:szCs w:val="24"/>
        </w:rPr>
        <w:t>Utilization (ρᵢ)</w:t>
      </w:r>
    </w:p>
    <w:p w14:paraId="3C5546DF"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The fraction of time the server is busy. This is the most critical metric for bottleneck identification:</w:t>
      </w:r>
    </w:p>
    <w:p w14:paraId="2E8CAB6F"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ρᵢ = λᵢ · Sᵢ</w:t>
      </w:r>
    </w:p>
    <w:p w14:paraId="659993AB"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Stability condition: ρᵢ &lt; 1 for all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 If any service exceeds utilization 1.0, the queue at that service grows without bound and the system is unstable.</w:t>
      </w:r>
    </w:p>
    <w:p w14:paraId="4FC2F8DD" w14:textId="77777777" w:rsidR="00FA1678" w:rsidRPr="00984D50" w:rsidRDefault="0080413F" w:rsidP="00984D50">
      <w:pPr>
        <w:spacing w:line="360" w:lineRule="auto"/>
        <w:rPr>
          <w:rFonts w:ascii="Times New Roman" w:hAnsi="Times New Roman" w:cs="Times New Roman"/>
          <w:b/>
          <w:sz w:val="24"/>
          <w:szCs w:val="24"/>
        </w:rPr>
      </w:pPr>
      <w:r w:rsidRPr="00984D50">
        <w:rPr>
          <w:rFonts w:ascii="Times New Roman" w:hAnsi="Times New Roman" w:cs="Times New Roman"/>
          <w:b/>
          <w:sz w:val="24"/>
          <w:szCs w:val="24"/>
        </w:rPr>
        <w:t>Mean Response Time (Rᵢ)</w:t>
      </w:r>
    </w:p>
    <w:p w14:paraId="05D205CA"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lastRenderedPageBreak/>
        <w:t>The average time a request spends waiting in queue plus receiving service, derived from the M/M/1 formula:</w:t>
      </w:r>
    </w:p>
    <w:p w14:paraId="6534BF24"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Rᵢ = Sᵢ / (1 − ρᵢ)</w:t>
      </w:r>
    </w:p>
    <w:p w14:paraId="3395C117"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This is the </w:t>
      </w:r>
      <w:proofErr w:type="spellStart"/>
      <w:r w:rsidRPr="007668AF">
        <w:rPr>
          <w:rFonts w:ascii="Times New Roman" w:hAnsi="Times New Roman" w:cs="Times New Roman"/>
          <w:color w:val="404040"/>
          <w:sz w:val="24"/>
          <w:szCs w:val="24"/>
        </w:rPr>
        <w:t>Pollaczek</w:t>
      </w:r>
      <w:proofErr w:type="spellEnd"/>
      <w:r w:rsidRPr="007668AF">
        <w:rPr>
          <w:rFonts w:ascii="Times New Roman" w:hAnsi="Times New Roman" w:cs="Times New Roman"/>
          <w:color w:val="404040"/>
          <w:sz w:val="24"/>
          <w:szCs w:val="24"/>
        </w:rPr>
        <w:t>–</w:t>
      </w:r>
      <w:proofErr w:type="spellStart"/>
      <w:r w:rsidRPr="007668AF">
        <w:rPr>
          <w:rFonts w:ascii="Times New Roman" w:hAnsi="Times New Roman" w:cs="Times New Roman"/>
          <w:color w:val="404040"/>
          <w:sz w:val="24"/>
          <w:szCs w:val="24"/>
        </w:rPr>
        <w:t>Khinchine</w:t>
      </w:r>
      <w:proofErr w:type="spellEnd"/>
      <w:r w:rsidRPr="007668AF">
        <w:rPr>
          <w:rFonts w:ascii="Times New Roman" w:hAnsi="Times New Roman" w:cs="Times New Roman"/>
          <w:color w:val="404040"/>
          <w:sz w:val="24"/>
          <w:szCs w:val="24"/>
        </w:rPr>
        <w:t xml:space="preserve"> (P-K) mean value formula for M/M/1. Note the non-linear relationship: as utilization approaches 1, response time diverges hyperbolically — this is the mathematical explanation of system collapse under overload.</w:t>
      </w:r>
    </w:p>
    <w:p w14:paraId="131D503F" w14:textId="77777777" w:rsidR="00FA1678" w:rsidRPr="00984D50" w:rsidRDefault="0080413F" w:rsidP="00984D50">
      <w:pPr>
        <w:spacing w:line="360" w:lineRule="auto"/>
        <w:rPr>
          <w:rFonts w:ascii="Times New Roman" w:hAnsi="Times New Roman" w:cs="Times New Roman"/>
          <w:b/>
          <w:sz w:val="24"/>
          <w:szCs w:val="24"/>
        </w:rPr>
      </w:pPr>
      <w:r w:rsidRPr="00984D50">
        <w:rPr>
          <w:rFonts w:ascii="Times New Roman" w:hAnsi="Times New Roman" w:cs="Times New Roman"/>
          <w:b/>
          <w:sz w:val="24"/>
          <w:szCs w:val="24"/>
        </w:rPr>
        <w:t>Mean Queue Length (Nᵢ)</w:t>
      </w:r>
    </w:p>
    <w:p w14:paraId="669C3FE6"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average number of requests present at the service </w:t>
      </w:r>
      <w:proofErr w:type="spellStart"/>
      <w:r w:rsidRPr="007668AF">
        <w:rPr>
          <w:rFonts w:ascii="Times New Roman" w:hAnsi="Times New Roman" w:cs="Times New Roman"/>
          <w:color w:val="404040"/>
          <w:sz w:val="24"/>
          <w:szCs w:val="24"/>
        </w:rPr>
        <w:t>center</w:t>
      </w:r>
      <w:proofErr w:type="spellEnd"/>
      <w:r w:rsidRPr="007668AF">
        <w:rPr>
          <w:rFonts w:ascii="Times New Roman" w:hAnsi="Times New Roman" w:cs="Times New Roman"/>
          <w:color w:val="404040"/>
          <w:sz w:val="24"/>
          <w:szCs w:val="24"/>
        </w:rPr>
        <w:t xml:space="preserve"> (both in service and waiting), derived via Little's Law:</w:t>
      </w:r>
    </w:p>
    <w:p w14:paraId="134C518B"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Nᵢ = λᵢ · Rᵢ = ρᵢ / (1 − ρᵢ)</w:t>
      </w:r>
    </w:p>
    <w:p w14:paraId="71E1060E"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16" w:name="_Toc230740723"/>
      <w:r w:rsidRPr="007668AF">
        <w:rPr>
          <w:rFonts w:ascii="Times New Roman" w:hAnsi="Times New Roman" w:cs="Times New Roman"/>
          <w:sz w:val="24"/>
          <w:szCs w:val="24"/>
        </w:rPr>
        <w:t>3.4 System-Level Performance Metrics</w:t>
      </w:r>
      <w:bookmarkEnd w:id="16"/>
    </w:p>
    <w:p w14:paraId="60B228A4"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Two system-level aggregates characterize end-to-end user-perceived performance:</w:t>
      </w:r>
    </w:p>
    <w:p w14:paraId="2DCE089A"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System Throughput (</w:t>
      </w:r>
      <w:proofErr w:type="spellStart"/>
      <w:r w:rsidRPr="007668AF">
        <w:rPr>
          <w:rFonts w:ascii="Times New Roman" w:hAnsi="Times New Roman" w:cs="Times New Roman"/>
          <w:color w:val="404040"/>
          <w:sz w:val="24"/>
          <w:szCs w:val="24"/>
        </w:rPr>
        <w:t>Xₛʸˢ</w:t>
      </w:r>
      <w:proofErr w:type="spellEnd"/>
      <w:r w:rsidRPr="007668AF">
        <w:rPr>
          <w:rFonts w:ascii="Times New Roman" w:hAnsi="Times New Roman" w:cs="Times New Roman"/>
          <w:color w:val="404040"/>
          <w:sz w:val="24"/>
          <w:szCs w:val="24"/>
        </w:rPr>
        <w:t xml:space="preserve">): In steady state, the system throughput equals the external arrival rate: </w:t>
      </w:r>
      <w:proofErr w:type="spellStart"/>
      <w:r w:rsidRPr="007668AF">
        <w:rPr>
          <w:rFonts w:ascii="Times New Roman" w:hAnsi="Times New Roman" w:cs="Times New Roman"/>
          <w:color w:val="404040"/>
          <w:sz w:val="24"/>
          <w:szCs w:val="24"/>
        </w:rPr>
        <w:t>Xₛʸˢ</w:t>
      </w:r>
      <w:proofErr w:type="spellEnd"/>
      <w:r w:rsidRPr="007668AF">
        <w:rPr>
          <w:rFonts w:ascii="Times New Roman" w:hAnsi="Times New Roman" w:cs="Times New Roman"/>
          <w:color w:val="404040"/>
          <w:sz w:val="24"/>
          <w:szCs w:val="24"/>
        </w:rPr>
        <w:t xml:space="preserve"> = λ. This holds as long as all service </w:t>
      </w:r>
      <w:proofErr w:type="spellStart"/>
      <w:r w:rsidRPr="007668AF">
        <w:rPr>
          <w:rFonts w:ascii="Times New Roman" w:hAnsi="Times New Roman" w:cs="Times New Roman"/>
          <w:color w:val="404040"/>
          <w:sz w:val="24"/>
          <w:szCs w:val="24"/>
        </w:rPr>
        <w:t>centers</w:t>
      </w:r>
      <w:proofErr w:type="spellEnd"/>
      <w:r w:rsidRPr="007668AF">
        <w:rPr>
          <w:rFonts w:ascii="Times New Roman" w:hAnsi="Times New Roman" w:cs="Times New Roman"/>
          <w:color w:val="404040"/>
          <w:sz w:val="24"/>
          <w:szCs w:val="24"/>
        </w:rPr>
        <w:t xml:space="preserve"> remain stable (ρᵢ &lt; 1 for all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w:t>
      </w:r>
    </w:p>
    <w:p w14:paraId="542CBA6F"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End-to-End System Response Time (</w:t>
      </w:r>
      <w:proofErr w:type="spellStart"/>
      <w:r w:rsidRPr="007668AF">
        <w:rPr>
          <w:rFonts w:ascii="Times New Roman" w:hAnsi="Times New Roman" w:cs="Times New Roman"/>
          <w:color w:val="404040"/>
          <w:sz w:val="24"/>
          <w:szCs w:val="24"/>
        </w:rPr>
        <w:t>Rₛʸˢ</w:t>
      </w:r>
      <w:proofErr w:type="spellEnd"/>
      <w:r w:rsidRPr="007668AF">
        <w:rPr>
          <w:rFonts w:ascii="Times New Roman" w:hAnsi="Times New Roman" w:cs="Times New Roman"/>
          <w:color w:val="404040"/>
          <w:sz w:val="24"/>
          <w:szCs w:val="24"/>
        </w:rPr>
        <w:t>): Weighted sum of individual response times, where the weight reflects the average number of visits per request:</w:t>
      </w:r>
    </w:p>
    <w:p w14:paraId="52F920E5"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proofErr w:type="spellStart"/>
      <w:r w:rsidRPr="007668AF">
        <w:rPr>
          <w:rFonts w:ascii="Times New Roman" w:eastAsia="Courier New" w:hAnsi="Times New Roman" w:cs="Times New Roman"/>
          <w:color w:val="1F3864"/>
          <w:sz w:val="24"/>
          <w:szCs w:val="24"/>
        </w:rPr>
        <w:t>Rₛʸˢ</w:t>
      </w:r>
      <w:proofErr w:type="spellEnd"/>
      <w:r w:rsidRPr="007668AF">
        <w:rPr>
          <w:rFonts w:ascii="Times New Roman" w:eastAsia="Courier New" w:hAnsi="Times New Roman" w:cs="Times New Roman"/>
          <w:color w:val="1F3864"/>
          <w:sz w:val="24"/>
          <w:szCs w:val="24"/>
        </w:rPr>
        <w:t xml:space="preserve"> = Σᵢ Vᵢ · Rᵢ</w:t>
      </w:r>
    </w:p>
    <w:p w14:paraId="3A6FD299"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This formulation assumes requests traverse services sequentially (no parallel fan-out overlap benefit is </w:t>
      </w:r>
      <w:proofErr w:type="spellStart"/>
      <w:r w:rsidRPr="007668AF">
        <w:rPr>
          <w:rFonts w:ascii="Times New Roman" w:hAnsi="Times New Roman" w:cs="Times New Roman"/>
          <w:color w:val="404040"/>
          <w:sz w:val="24"/>
          <w:szCs w:val="24"/>
        </w:rPr>
        <w:t>modeled</w:t>
      </w:r>
      <w:proofErr w:type="spellEnd"/>
      <w:r w:rsidRPr="007668AF">
        <w:rPr>
          <w:rFonts w:ascii="Times New Roman" w:hAnsi="Times New Roman" w:cs="Times New Roman"/>
          <w:color w:val="404040"/>
          <w:sz w:val="24"/>
          <w:szCs w:val="24"/>
        </w:rPr>
        <w:t>). This is a conservative assumption that slightly overestimates latency for services called in parallel (e.g., Frontend’s concurrent calls).</w:t>
      </w:r>
    </w:p>
    <w:p w14:paraId="6EEF1683" w14:textId="77777777" w:rsidR="00FA1678" w:rsidRPr="0045067C" w:rsidRDefault="0080413F" w:rsidP="0045609E">
      <w:pPr>
        <w:pStyle w:val="Titolo1"/>
        <w:spacing w:before="0"/>
        <w:rPr>
          <w:rFonts w:ascii="Times New Roman" w:hAnsi="Times New Roman" w:cs="Times New Roman"/>
          <w:sz w:val="24"/>
          <w:szCs w:val="24"/>
          <w:lang w:val="it-IT"/>
        </w:rPr>
      </w:pPr>
      <w:bookmarkStart w:id="17" w:name="_Toc230740724"/>
      <w:r w:rsidRPr="0045067C">
        <w:rPr>
          <w:rFonts w:ascii="Times New Roman" w:hAnsi="Times New Roman" w:cs="Times New Roman"/>
          <w:sz w:val="24"/>
          <w:szCs w:val="24"/>
          <w:lang w:val="it-IT"/>
        </w:rPr>
        <w:t>4.</w:t>
      </w:r>
      <w:r w:rsidR="0045067C" w:rsidRPr="0045067C">
        <w:rPr>
          <w:rFonts w:ascii="Times New Roman" w:hAnsi="Times New Roman" w:cs="Times New Roman"/>
          <w:sz w:val="24"/>
          <w:szCs w:val="24"/>
          <w:lang w:val="it-IT"/>
        </w:rPr>
        <w:t>0</w:t>
      </w:r>
      <w:r w:rsidRPr="0045067C">
        <w:rPr>
          <w:rFonts w:ascii="Times New Roman" w:hAnsi="Times New Roman" w:cs="Times New Roman"/>
          <w:sz w:val="24"/>
          <w:szCs w:val="24"/>
          <w:lang w:val="it-IT"/>
        </w:rPr>
        <w:t xml:space="preserve"> Multi-Server </w:t>
      </w:r>
      <w:proofErr w:type="spellStart"/>
      <w:r w:rsidRPr="0045067C">
        <w:rPr>
          <w:rFonts w:ascii="Times New Roman" w:hAnsi="Times New Roman" w:cs="Times New Roman"/>
          <w:sz w:val="24"/>
          <w:szCs w:val="24"/>
          <w:lang w:val="it-IT"/>
        </w:rPr>
        <w:t>Scaling</w:t>
      </w:r>
      <w:proofErr w:type="spellEnd"/>
      <w:r w:rsidRPr="0045067C">
        <w:rPr>
          <w:rFonts w:ascii="Times New Roman" w:hAnsi="Times New Roman" w:cs="Times New Roman"/>
          <w:sz w:val="24"/>
          <w:szCs w:val="24"/>
          <w:lang w:val="it-IT"/>
        </w:rPr>
        <w:t xml:space="preserve">: M/M/c </w:t>
      </w:r>
      <w:proofErr w:type="spellStart"/>
      <w:r w:rsidRPr="0045067C">
        <w:rPr>
          <w:rFonts w:ascii="Times New Roman" w:hAnsi="Times New Roman" w:cs="Times New Roman"/>
          <w:sz w:val="24"/>
          <w:szCs w:val="24"/>
          <w:lang w:val="it-IT"/>
        </w:rPr>
        <w:t>Queueing</w:t>
      </w:r>
      <w:bookmarkEnd w:id="17"/>
      <w:proofErr w:type="spellEnd"/>
    </w:p>
    <w:p w14:paraId="653FA51C"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To evaluate horizontal scaling (pod replication), M/M/1 nodes are extended to M/M/c queues. When a service is scaled to cᵢ replicas, arriving requests are distributed across cᵢ parallel identical servers, each processing at the original rate 1/Sᵢ. This is the classic multi-server queue model.</w:t>
      </w:r>
    </w:p>
    <w:p w14:paraId="55AE1762"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18" w:name="_Toc230740725"/>
      <w:r w:rsidRPr="007668AF">
        <w:rPr>
          <w:rFonts w:ascii="Times New Roman" w:hAnsi="Times New Roman" w:cs="Times New Roman"/>
          <w:sz w:val="24"/>
          <w:szCs w:val="24"/>
        </w:rPr>
        <w:t>4.1</w:t>
      </w:r>
      <w:r w:rsidR="0045067C">
        <w:rPr>
          <w:rFonts w:ascii="Times New Roman" w:hAnsi="Times New Roman" w:cs="Times New Roman"/>
          <w:sz w:val="24"/>
          <w:szCs w:val="24"/>
        </w:rPr>
        <w:t xml:space="preserve"> </w:t>
      </w:r>
      <w:r w:rsidRPr="007668AF">
        <w:rPr>
          <w:rFonts w:ascii="Times New Roman" w:hAnsi="Times New Roman" w:cs="Times New Roman"/>
          <w:sz w:val="24"/>
          <w:szCs w:val="24"/>
        </w:rPr>
        <w:t>M/M/c Derivations</w:t>
      </w:r>
      <w:bookmarkEnd w:id="18"/>
    </w:p>
    <w:p w14:paraId="12C4003E"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For a service scaled to cᵢ replicas:</w:t>
      </w:r>
    </w:p>
    <w:p w14:paraId="044A04BF"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Offered Load (traffic intensity): aᵢ = λᵢ · Sᵢ</w:t>
      </w:r>
    </w:p>
    <w:p w14:paraId="26A4CC09"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lastRenderedPageBreak/>
        <w:t xml:space="preserve">Per-server utilization: ρᵢ = aᵢ / </w:t>
      </w:r>
      <w:proofErr w:type="gramStart"/>
      <w:r w:rsidRPr="007668AF">
        <w:rPr>
          <w:rFonts w:ascii="Times New Roman" w:hAnsi="Times New Roman" w:cs="Times New Roman"/>
          <w:color w:val="404040"/>
          <w:sz w:val="24"/>
          <w:szCs w:val="24"/>
        </w:rPr>
        <w:t>cᵢ  (</w:t>
      </w:r>
      <w:proofErr w:type="gramEnd"/>
      <w:r w:rsidRPr="007668AF">
        <w:rPr>
          <w:rFonts w:ascii="Times New Roman" w:hAnsi="Times New Roman" w:cs="Times New Roman"/>
          <w:color w:val="404040"/>
          <w:sz w:val="24"/>
          <w:szCs w:val="24"/>
        </w:rPr>
        <w:t>stability requires ρᵢ &lt; 1)</w:t>
      </w:r>
    </w:p>
    <w:p w14:paraId="1B343509"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The Erlang-C formula gives the probability that an arriving request must wait in queue (all cᵢ servers are busy):</w:t>
      </w:r>
    </w:p>
    <w:p w14:paraId="3CE363DA"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Pᴤ = </w:t>
      </w:r>
      <w:proofErr w:type="gramStart"/>
      <w:r w:rsidRPr="007668AF">
        <w:rPr>
          <w:rFonts w:ascii="Times New Roman" w:eastAsia="Courier New" w:hAnsi="Times New Roman" w:cs="Times New Roman"/>
          <w:color w:val="1F3864"/>
          <w:sz w:val="24"/>
          <w:szCs w:val="24"/>
        </w:rPr>
        <w:t>C(</w:t>
      </w:r>
      <w:proofErr w:type="gramEnd"/>
      <w:r w:rsidRPr="007668AF">
        <w:rPr>
          <w:rFonts w:ascii="Times New Roman" w:eastAsia="Courier New" w:hAnsi="Times New Roman" w:cs="Times New Roman"/>
          <w:color w:val="1F3864"/>
          <w:sz w:val="24"/>
          <w:szCs w:val="24"/>
        </w:rPr>
        <w:t>cᵢ, aᵢ) = [aᵢ^cᵢ / (cᵢ! · (1−ρᵢ))] / [ Σₖ₌₀^(cᵢ−1) aᵢᵏ/k!  +  aᵢ^cᵢ / (cᵢ! · (1−ρᵢ)</w:t>
      </w:r>
      <w:proofErr w:type="gramStart"/>
      <w:r w:rsidRPr="007668AF">
        <w:rPr>
          <w:rFonts w:ascii="Times New Roman" w:eastAsia="Courier New" w:hAnsi="Times New Roman" w:cs="Times New Roman"/>
          <w:color w:val="1F3864"/>
          <w:sz w:val="24"/>
          <w:szCs w:val="24"/>
        </w:rPr>
        <w:t>) ]</w:t>
      </w:r>
      <w:proofErr w:type="gramEnd"/>
    </w:p>
    <w:p w14:paraId="7A7A63E7"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The mean response time for the M/M/c queue is then:</w:t>
      </w:r>
    </w:p>
    <w:p w14:paraId="4457A096"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Rᵢ = Sᵢ + Pᴤ · Sᵢ / (cᵢ · (1 − ρᵢ))</w:t>
      </w:r>
    </w:p>
    <w:p w14:paraId="70B86425"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The first term (Sᵢ) is the service time; the second term is the expected waiting time in queue, which is proportional to Pᴤ and decreases as cᵢ increases or utilization decreases.</w:t>
      </w:r>
    </w:p>
    <w:p w14:paraId="6CE6CE7C"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19" w:name="_Toc230740726"/>
      <w:r w:rsidRPr="007668AF">
        <w:rPr>
          <w:rFonts w:ascii="Times New Roman" w:hAnsi="Times New Roman" w:cs="Times New Roman"/>
          <w:sz w:val="24"/>
          <w:szCs w:val="24"/>
        </w:rPr>
        <w:t xml:space="preserve">4.2 Horizontal Scaling Scenario: Frontend Saturation at 10 </w:t>
      </w:r>
      <w:proofErr w:type="spellStart"/>
      <w:r w:rsidRPr="007668AF">
        <w:rPr>
          <w:rFonts w:ascii="Times New Roman" w:hAnsi="Times New Roman" w:cs="Times New Roman"/>
          <w:sz w:val="24"/>
          <w:szCs w:val="24"/>
        </w:rPr>
        <w:t>req</w:t>
      </w:r>
      <w:proofErr w:type="spellEnd"/>
      <w:r w:rsidRPr="007668AF">
        <w:rPr>
          <w:rFonts w:ascii="Times New Roman" w:hAnsi="Times New Roman" w:cs="Times New Roman"/>
          <w:sz w:val="24"/>
          <w:szCs w:val="24"/>
        </w:rPr>
        <w:t>/s</w:t>
      </w:r>
      <w:bookmarkEnd w:id="19"/>
    </w:p>
    <w:p w14:paraId="6D8C4C60"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Consider the system under a 10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 xml:space="preserve">/s workload. The Frontend service has an empirically measured demand of S₀ = 116.0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 0.116 s and a visit ratio V₀ = 1.0 (every external request visits it exactly once).</w:t>
      </w:r>
    </w:p>
    <w:tbl>
      <w:tblPr>
        <w:tblStyle w:val="Grigliatabellachiara"/>
        <w:tblW w:w="10102" w:type="dxa"/>
        <w:tblLook w:val="04A0" w:firstRow="1" w:lastRow="0" w:firstColumn="1" w:lastColumn="0" w:noHBand="0" w:noVBand="1"/>
      </w:tblPr>
      <w:tblGrid>
        <w:gridCol w:w="10102"/>
      </w:tblGrid>
      <w:tr w:rsidR="00FA1678" w:rsidRPr="007668AF" w14:paraId="11F7B960" w14:textId="77777777" w:rsidTr="00664D23">
        <w:trPr>
          <w:trHeight w:val="1641"/>
        </w:trPr>
        <w:tc>
          <w:tcPr>
            <w:tcW w:w="10102" w:type="dxa"/>
          </w:tcPr>
          <w:p w14:paraId="3A5AFD48" w14:textId="77777777" w:rsidR="00FA1678" w:rsidRPr="007668AF" w:rsidRDefault="0080413F" w:rsidP="00765FA7">
            <w:pPr>
              <w:spacing w:after="80"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Unscaled State (c₀ = 1) — UNSTABLE</w:t>
            </w:r>
          </w:p>
          <w:p w14:paraId="4FB3771E" w14:textId="77777777" w:rsidR="00FA1678" w:rsidRPr="007668AF" w:rsidRDefault="0080413F" w:rsidP="00765FA7">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ρ₀ = 10 × 1.0 × 0.116 = 1.16 ≥ 1.0</w:t>
            </w:r>
          </w:p>
          <w:p w14:paraId="32ED8A13" w14:textId="77777777" w:rsidR="00FA1678" w:rsidRPr="007668AF" w:rsidRDefault="0080413F" w:rsidP="00765FA7">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The server utilization exceeds 100%. The M/M/1 stability condition is violated.</w:t>
            </w:r>
          </w:p>
          <w:p w14:paraId="5DD6BC03" w14:textId="77777777" w:rsidR="00FA1678" w:rsidRPr="007668AF" w:rsidRDefault="0080413F" w:rsidP="00765FA7">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Queue length grows without bound; response time → ∞. The system collapses under this load.</w:t>
            </w:r>
          </w:p>
        </w:tc>
      </w:tr>
    </w:tbl>
    <w:p w14:paraId="678F5C22" w14:textId="77777777" w:rsidR="00FA1678" w:rsidRPr="007668AF" w:rsidRDefault="00FA1678" w:rsidP="00765FA7">
      <w:pPr>
        <w:spacing w:after="80" w:line="360" w:lineRule="auto"/>
        <w:jc w:val="both"/>
        <w:rPr>
          <w:rFonts w:ascii="Times New Roman" w:hAnsi="Times New Roman" w:cs="Times New Roman"/>
          <w:sz w:val="24"/>
          <w:szCs w:val="24"/>
        </w:rPr>
      </w:pPr>
    </w:p>
    <w:p w14:paraId="01CE7067"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Scaling the Frontend to 2 replicas (c₀ = 2):</w:t>
      </w:r>
    </w:p>
    <w:p w14:paraId="67BAD00B"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Offered load: a₀ = 10 × 1.0 × 0.116 = 1.16</w:t>
      </w:r>
    </w:p>
    <w:p w14:paraId="04CC31C9"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Per-server utilization: ρ₀ = 1.16 / 2 = 0.58 (58.0%) — well within the stability region.</w:t>
      </w:r>
    </w:p>
    <w:p w14:paraId="289E92D6"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Erlang-C queueing probability (computed numerically): Pᴤ ≈ 0.426 (42.6% of requests must wait).</w:t>
      </w:r>
    </w:p>
    <w:p w14:paraId="6673D2AA"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Mean response time: R₀ = 0.116 + 0.426 × 0.116 / (2 × 0.42) = 0.116 + 0.0588 ≈ 0.1748 s = 174.8 </w:t>
      </w:r>
      <w:proofErr w:type="spellStart"/>
      <w:r w:rsidRPr="007668AF">
        <w:rPr>
          <w:rFonts w:ascii="Times New Roman" w:hAnsi="Times New Roman" w:cs="Times New Roman"/>
          <w:color w:val="404040"/>
          <w:sz w:val="24"/>
          <w:szCs w:val="24"/>
        </w:rPr>
        <w:t>ms</w:t>
      </w:r>
      <w:proofErr w:type="spellEnd"/>
    </w:p>
    <w:tbl>
      <w:tblPr>
        <w:tblStyle w:val="Grigliatabellachiara"/>
        <w:tblW w:w="10018" w:type="dxa"/>
        <w:tblLook w:val="04A0" w:firstRow="1" w:lastRow="0" w:firstColumn="1" w:lastColumn="0" w:noHBand="0" w:noVBand="1"/>
      </w:tblPr>
      <w:tblGrid>
        <w:gridCol w:w="10018"/>
      </w:tblGrid>
      <w:tr w:rsidR="00FA1678" w:rsidRPr="007668AF" w14:paraId="552FF18B" w14:textId="77777777" w:rsidTr="00042AE5">
        <w:trPr>
          <w:trHeight w:val="1497"/>
        </w:trPr>
        <w:tc>
          <w:tcPr>
            <w:tcW w:w="10018" w:type="dxa"/>
          </w:tcPr>
          <w:p w14:paraId="0465A312" w14:textId="77777777" w:rsidR="00FA1678" w:rsidRPr="007668AF" w:rsidRDefault="0080413F" w:rsidP="00765FA7">
            <w:pPr>
              <w:spacing w:after="80"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lastRenderedPageBreak/>
              <w:t xml:space="preserve">Scaled State (c₀ = 2) — STABLE at 174.8 </w:t>
            </w:r>
            <w:proofErr w:type="spellStart"/>
            <w:r w:rsidRPr="007668AF">
              <w:rPr>
                <w:rFonts w:ascii="Times New Roman" w:hAnsi="Times New Roman" w:cs="Times New Roman"/>
                <w:b/>
                <w:bCs/>
                <w:color w:val="1F4E79"/>
                <w:sz w:val="24"/>
                <w:szCs w:val="24"/>
              </w:rPr>
              <w:t>ms</w:t>
            </w:r>
            <w:proofErr w:type="spellEnd"/>
          </w:p>
          <w:p w14:paraId="4A2D9ED0" w14:textId="77777777" w:rsidR="00FA1678" w:rsidRPr="007668AF" w:rsidRDefault="0080413F" w:rsidP="00765FA7">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A single additional replica mathematically transforms the system from unbounded collapse</w:t>
            </w:r>
          </w:p>
          <w:p w14:paraId="53327105" w14:textId="77777777" w:rsidR="00FA1678" w:rsidRPr="007668AF" w:rsidRDefault="0080413F" w:rsidP="00765FA7">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to a stable 174.8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response time — a finite, predictable, and acceptable operating point.</w:t>
            </w:r>
          </w:p>
          <w:p w14:paraId="5126B664" w14:textId="77777777" w:rsidR="00FA1678" w:rsidRPr="007668AF" w:rsidRDefault="0080413F" w:rsidP="00765FA7">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This result is verified by the REST API endpoint (Section 9).</w:t>
            </w:r>
          </w:p>
        </w:tc>
      </w:tr>
    </w:tbl>
    <w:p w14:paraId="2B524BD2" w14:textId="77777777" w:rsidR="00FA1678" w:rsidRPr="007668AF" w:rsidRDefault="00FA1678" w:rsidP="00765FA7">
      <w:pPr>
        <w:spacing w:line="360" w:lineRule="auto"/>
        <w:jc w:val="both"/>
        <w:rPr>
          <w:rFonts w:ascii="Times New Roman" w:hAnsi="Times New Roman" w:cs="Times New Roman"/>
          <w:sz w:val="24"/>
          <w:szCs w:val="24"/>
        </w:rPr>
      </w:pPr>
    </w:p>
    <w:p w14:paraId="0F338777" w14:textId="77777777" w:rsidR="00FA1678" w:rsidRPr="007668AF" w:rsidRDefault="0080413F" w:rsidP="0045609E">
      <w:pPr>
        <w:pStyle w:val="Titolo1"/>
        <w:spacing w:before="0"/>
        <w:rPr>
          <w:rFonts w:ascii="Times New Roman" w:hAnsi="Times New Roman" w:cs="Times New Roman"/>
          <w:sz w:val="24"/>
          <w:szCs w:val="24"/>
        </w:rPr>
      </w:pPr>
      <w:bookmarkStart w:id="20" w:name="_Toc230740727"/>
      <w:r w:rsidRPr="007668AF">
        <w:rPr>
          <w:rFonts w:ascii="Times New Roman" w:hAnsi="Times New Roman" w:cs="Times New Roman"/>
          <w:sz w:val="24"/>
          <w:szCs w:val="24"/>
        </w:rPr>
        <w:t>5.</w:t>
      </w:r>
      <w:r w:rsidR="00523A2C">
        <w:rPr>
          <w:rFonts w:ascii="Times New Roman" w:hAnsi="Times New Roman" w:cs="Times New Roman"/>
          <w:sz w:val="24"/>
          <w:szCs w:val="24"/>
        </w:rPr>
        <w:t>0</w:t>
      </w:r>
      <w:r w:rsidRPr="007668AF">
        <w:rPr>
          <w:rFonts w:ascii="Times New Roman" w:hAnsi="Times New Roman" w:cs="Times New Roman"/>
          <w:sz w:val="24"/>
          <w:szCs w:val="24"/>
        </w:rPr>
        <w:t xml:space="preserve"> Workload Characterization &amp; Observability Stack</w:t>
      </w:r>
      <w:bookmarkEnd w:id="20"/>
    </w:p>
    <w:p w14:paraId="46E0A158"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21" w:name="_Toc230740728"/>
      <w:r w:rsidRPr="007668AF">
        <w:rPr>
          <w:rFonts w:ascii="Times New Roman" w:hAnsi="Times New Roman" w:cs="Times New Roman"/>
          <w:sz w:val="24"/>
          <w:szCs w:val="24"/>
        </w:rPr>
        <w:t>5.1 Observability Stack Architecture</w:t>
      </w:r>
      <w:bookmarkEnd w:id="21"/>
    </w:p>
    <w:p w14:paraId="329A80E4" w14:textId="420682DD" w:rsidR="00FA1678" w:rsidRDefault="0080413F" w:rsidP="00765FA7">
      <w:pPr>
        <w:spacing w:after="160" w:line="360" w:lineRule="auto"/>
        <w:jc w:val="both"/>
        <w:rPr>
          <w:rFonts w:ascii="Times New Roman" w:hAnsi="Times New Roman" w:cs="Times New Roman"/>
          <w:color w:val="404040"/>
          <w:sz w:val="24"/>
          <w:szCs w:val="24"/>
        </w:rPr>
      </w:pPr>
      <w:r w:rsidRPr="007668AF">
        <w:rPr>
          <w:rFonts w:ascii="Times New Roman" w:hAnsi="Times New Roman" w:cs="Times New Roman"/>
          <w:color w:val="404040"/>
          <w:sz w:val="24"/>
          <w:szCs w:val="24"/>
        </w:rPr>
        <w:t>Parameter extraction requires two complementary data streams: distributed traces for service-level timing and call-graph topology, and resource metrics for CPU utilization and container-level throughput.</w:t>
      </w:r>
    </w:p>
    <w:p w14:paraId="50F5F527" w14:textId="77777777" w:rsidR="005A5406" w:rsidRDefault="005A5406" w:rsidP="005A5406">
      <w:pPr>
        <w:keepNext/>
        <w:spacing w:after="160" w:line="360" w:lineRule="auto"/>
        <w:jc w:val="center"/>
      </w:pPr>
      <w:r>
        <w:rPr>
          <w:rFonts w:ascii="Times New Roman" w:hAnsi="Times New Roman" w:cs="Times New Roman"/>
          <w:noProof/>
          <w:sz w:val="24"/>
          <w:szCs w:val="24"/>
        </w:rPr>
        <w:drawing>
          <wp:inline distT="0" distB="0" distL="0" distR="0" wp14:anchorId="548C92A6" wp14:editId="41B014B6">
            <wp:extent cx="4579290" cy="3910299"/>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servability Stac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94183" cy="3923016"/>
                    </a:xfrm>
                    <a:prstGeom prst="rect">
                      <a:avLst/>
                    </a:prstGeom>
                  </pic:spPr>
                </pic:pic>
              </a:graphicData>
            </a:graphic>
          </wp:inline>
        </w:drawing>
      </w:r>
    </w:p>
    <w:p w14:paraId="0ED730C7" w14:textId="3C5F7E35" w:rsidR="005A5406" w:rsidRPr="007668AF" w:rsidRDefault="005A5406" w:rsidP="005A5406">
      <w:pPr>
        <w:pStyle w:val="Didascalia"/>
        <w:jc w:val="both"/>
        <w:rPr>
          <w:rFonts w:ascii="Times New Roman" w:hAnsi="Times New Roman" w:cs="Times New Roman"/>
          <w:sz w:val="24"/>
          <w:szCs w:val="24"/>
        </w:rPr>
      </w:pPr>
      <w:bookmarkStart w:id="22" w:name="_Toc230740504"/>
      <w:r>
        <w:t xml:space="preserve">Figure </w:t>
      </w:r>
      <w:fldSimple w:instr=" SEQ Figure \* ARABIC ">
        <w:r w:rsidR="00350FBF">
          <w:rPr>
            <w:noProof/>
          </w:rPr>
          <w:t>2</w:t>
        </w:r>
      </w:fldSimple>
      <w:r>
        <w:t xml:space="preserve">: </w:t>
      </w:r>
      <w:r w:rsidRPr="00AD750E">
        <w:t>Observability Stack</w:t>
      </w:r>
      <w:bookmarkEnd w:id="22"/>
    </w:p>
    <w:p w14:paraId="6C4F6F16"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The observability stack was built as follows:</w:t>
      </w:r>
    </w:p>
    <w:p w14:paraId="3E658B0A"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Locust Load Generator: Simulates realistic user sessions (browse, add to cart, checkout) against the Frontend HTTP interface.</w:t>
      </w:r>
    </w:p>
    <w:p w14:paraId="5893D5C6"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lastRenderedPageBreak/>
        <w:t>OpenTelemetry</w:t>
      </w:r>
      <w:proofErr w:type="spellEnd"/>
      <w:r w:rsidRPr="007668AF">
        <w:rPr>
          <w:rFonts w:ascii="Times New Roman" w:hAnsi="Times New Roman" w:cs="Times New Roman"/>
          <w:color w:val="404040"/>
          <w:sz w:val="24"/>
          <w:szCs w:val="24"/>
        </w:rPr>
        <w:t xml:space="preserve"> (</w:t>
      </w:r>
      <w:proofErr w:type="spellStart"/>
      <w:r w:rsidRPr="007668AF">
        <w:rPr>
          <w:rFonts w:ascii="Times New Roman" w:hAnsi="Times New Roman" w:cs="Times New Roman"/>
          <w:color w:val="404040"/>
          <w:sz w:val="24"/>
          <w:szCs w:val="24"/>
        </w:rPr>
        <w:t>OTel</w:t>
      </w:r>
      <w:proofErr w:type="spellEnd"/>
      <w:r w:rsidRPr="007668AF">
        <w:rPr>
          <w:rFonts w:ascii="Times New Roman" w:hAnsi="Times New Roman" w:cs="Times New Roman"/>
          <w:color w:val="404040"/>
          <w:sz w:val="24"/>
          <w:szCs w:val="24"/>
        </w:rPr>
        <w:t xml:space="preserve">) Instrumentation: Each microservice was instrumented with </w:t>
      </w:r>
      <w:proofErr w:type="spellStart"/>
      <w:r w:rsidRPr="007668AF">
        <w:rPr>
          <w:rFonts w:ascii="Times New Roman" w:hAnsi="Times New Roman" w:cs="Times New Roman"/>
          <w:color w:val="404040"/>
          <w:sz w:val="24"/>
          <w:szCs w:val="24"/>
        </w:rPr>
        <w:t>OTel</w:t>
      </w:r>
      <w:proofErr w:type="spellEnd"/>
      <w:r w:rsidRPr="007668AF">
        <w:rPr>
          <w:rFonts w:ascii="Times New Roman" w:hAnsi="Times New Roman" w:cs="Times New Roman"/>
          <w:color w:val="404040"/>
          <w:sz w:val="24"/>
          <w:szCs w:val="24"/>
        </w:rPr>
        <w:t xml:space="preserve"> SDKs to emit distributed traces. Context propagation headers (</w:t>
      </w:r>
      <w:proofErr w:type="spellStart"/>
      <w:r w:rsidRPr="007668AF">
        <w:rPr>
          <w:rFonts w:ascii="Times New Roman" w:hAnsi="Times New Roman" w:cs="Times New Roman"/>
          <w:color w:val="404040"/>
          <w:sz w:val="24"/>
          <w:szCs w:val="24"/>
        </w:rPr>
        <w:t>traceparent</w:t>
      </w:r>
      <w:proofErr w:type="spellEnd"/>
      <w:r w:rsidRPr="007668AF">
        <w:rPr>
          <w:rFonts w:ascii="Times New Roman" w:hAnsi="Times New Roman" w:cs="Times New Roman"/>
          <w:color w:val="404040"/>
          <w:sz w:val="24"/>
          <w:szCs w:val="24"/>
        </w:rPr>
        <w:t xml:space="preserve">) were manually configured in Go and Node.js </w:t>
      </w:r>
      <w:proofErr w:type="spellStart"/>
      <w:r w:rsidRPr="007668AF">
        <w:rPr>
          <w:rFonts w:ascii="Times New Roman" w:hAnsi="Times New Roman" w:cs="Times New Roman"/>
          <w:color w:val="404040"/>
          <w:sz w:val="24"/>
          <w:szCs w:val="24"/>
        </w:rPr>
        <w:t>gRPC</w:t>
      </w:r>
      <w:proofErr w:type="spellEnd"/>
      <w:r w:rsidRPr="007668AF">
        <w:rPr>
          <w:rFonts w:ascii="Times New Roman" w:hAnsi="Times New Roman" w:cs="Times New Roman"/>
          <w:color w:val="404040"/>
          <w:sz w:val="24"/>
          <w:szCs w:val="24"/>
        </w:rPr>
        <w:t xml:space="preserve"> interceptors to ensure spans are correctly linked across service boundaries.</w:t>
      </w:r>
    </w:p>
    <w:p w14:paraId="3A7CF049"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Jaeger Distributed Tracing (Port 16686): Receives, stores, and visualizes trace data. The Python parse_traces.py script walks the span tree to extract exclusive service demands (subtracting child span times) and routing probabilities (call frequency ratios).</w:t>
      </w:r>
    </w:p>
    <w:p w14:paraId="661AF4D0"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Prometheus (Port 9090): Scrapes time-series metrics from all containers. Used for CPU utilization and request-rate cross-validation.</w:t>
      </w:r>
    </w:p>
    <w:p w14:paraId="332EB6AA"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cAdvisor</w:t>
      </w:r>
      <w:proofErr w:type="spellEnd"/>
      <w:r w:rsidRPr="007668AF">
        <w:rPr>
          <w:rFonts w:ascii="Times New Roman" w:hAnsi="Times New Roman" w:cs="Times New Roman"/>
          <w:color w:val="404040"/>
          <w:sz w:val="24"/>
          <w:szCs w:val="24"/>
        </w:rPr>
        <w:t>: Collects container-level resource metrics (CPU, memory, network I/O) and exposes them to Prometheus.</w:t>
      </w:r>
    </w:p>
    <w:p w14:paraId="22226F34"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23" w:name="_Toc230740729"/>
      <w:r w:rsidRPr="007668AF">
        <w:rPr>
          <w:rFonts w:ascii="Times New Roman" w:hAnsi="Times New Roman" w:cs="Times New Roman"/>
          <w:sz w:val="24"/>
          <w:szCs w:val="24"/>
        </w:rPr>
        <w:t>5.2 Parameter Extraction</w:t>
      </w:r>
      <w:bookmarkEnd w:id="23"/>
    </w:p>
    <w:p w14:paraId="1E10D065"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Two categories of parameters are extracted from the telemetry:</w:t>
      </w:r>
    </w:p>
    <w:p w14:paraId="06177681"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Exclusive Service Demand Sᵢ: Extracted from Jaeger spans as the service's own processing time, net of child spans (i.e., time spent waiting for downstream calls is excluded). This is the correct input for the queueing model: we want the resource demand at service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 not the total latency seen by a caller.</w:t>
      </w:r>
    </w:p>
    <w:p w14:paraId="4D29F519"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Routing Probabilities Pᵢⱼ: Computed as the ratio of observed calls from service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 xml:space="preserve"> to service j over total calls exiting service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 xml:space="preserve">. For example, if Frontend made 1000 total downstream calls and 350 went to </w:t>
      </w:r>
      <w:proofErr w:type="spellStart"/>
      <w:r w:rsidRPr="007668AF">
        <w:rPr>
          <w:rFonts w:ascii="Times New Roman" w:hAnsi="Times New Roman" w:cs="Times New Roman"/>
          <w:color w:val="404040"/>
          <w:sz w:val="24"/>
          <w:szCs w:val="24"/>
        </w:rPr>
        <w:t>ProductCatalog</w:t>
      </w:r>
      <w:proofErr w:type="spellEnd"/>
      <w:r w:rsidRPr="007668AF">
        <w:rPr>
          <w:rFonts w:ascii="Times New Roman" w:hAnsi="Times New Roman" w:cs="Times New Roman"/>
          <w:color w:val="404040"/>
          <w:sz w:val="24"/>
          <w:szCs w:val="24"/>
        </w:rPr>
        <w:t>, then P₍ᵁᵒᵇ</w:t>
      </w:r>
      <w:proofErr w:type="gramStart"/>
      <w:r w:rsidRPr="007668AF">
        <w:rPr>
          <w:rFonts w:ascii="Times New Roman" w:hAnsi="Times New Roman" w:cs="Times New Roman"/>
          <w:color w:val="404040"/>
          <w:sz w:val="24"/>
          <w:szCs w:val="24"/>
        </w:rPr>
        <w:t>₎,₍</w:t>
      </w:r>
      <w:proofErr w:type="gramEnd"/>
      <w:r w:rsidRPr="007668AF">
        <w:rPr>
          <w:rFonts w:ascii="Times New Roman" w:hAnsi="Times New Roman" w:cs="Times New Roman"/>
          <w:color w:val="404040"/>
          <w:sz w:val="24"/>
          <w:szCs w:val="24"/>
        </w:rPr>
        <w:t>ᵃᶜᵈᶜ₎ = 0.35.</w:t>
      </w:r>
    </w:p>
    <w:p w14:paraId="5DACAFCC"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24" w:name="_Toc230740730"/>
      <w:r w:rsidRPr="007668AF">
        <w:rPr>
          <w:rFonts w:ascii="Times New Roman" w:hAnsi="Times New Roman" w:cs="Times New Roman"/>
          <w:sz w:val="24"/>
          <w:szCs w:val="24"/>
        </w:rPr>
        <w:t>5.3 Session Transition Matrix (P)</w:t>
      </w:r>
      <w:bookmarkEnd w:id="24"/>
    </w:p>
    <w:p w14:paraId="44E11EA5"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The routing matrix below shows the empirically measured transition probabilities. Rows represent the source service; columns represent the destination. Blank cells indicate no direct call relationship.</w:t>
      </w:r>
    </w:p>
    <w:p w14:paraId="7B12E985" w14:textId="53E8BD31" w:rsidR="00D60C2A" w:rsidRDefault="00D60C2A" w:rsidP="00D60C2A">
      <w:pPr>
        <w:pStyle w:val="Didascalia"/>
        <w:keepNext/>
      </w:pPr>
      <w:bookmarkStart w:id="25" w:name="_Toc230740518"/>
      <w:r>
        <w:t xml:space="preserve">Table </w:t>
      </w:r>
      <w:fldSimple w:instr=" SEQ Table \* ARABIC ">
        <w:r w:rsidR="00350FBF">
          <w:rPr>
            <w:noProof/>
          </w:rPr>
          <w:t>2</w:t>
        </w:r>
      </w:fldSimple>
      <w:r>
        <w:t xml:space="preserve">: </w:t>
      </w:r>
      <w:r w:rsidRPr="008C6FD3">
        <w:t>Session Transition Matrix (P)</w:t>
      </w:r>
      <w:bookmarkEnd w:id="25"/>
    </w:p>
    <w:tbl>
      <w:tblPr>
        <w:tblW w:w="11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3"/>
        <w:gridCol w:w="1122"/>
        <w:gridCol w:w="1053"/>
        <w:gridCol w:w="1144"/>
        <w:gridCol w:w="706"/>
        <w:gridCol w:w="1399"/>
        <w:gridCol w:w="654"/>
        <w:gridCol w:w="1145"/>
        <w:gridCol w:w="1088"/>
        <w:gridCol w:w="1076"/>
        <w:gridCol w:w="1042"/>
      </w:tblGrid>
      <w:tr w:rsidR="006D7CAF" w:rsidRPr="004B7A4B" w14:paraId="1FC1029E" w14:textId="77777777" w:rsidTr="006D7CAF">
        <w:trPr>
          <w:trHeight w:val="44"/>
          <w:tblHeader/>
          <w:jc w:val="center"/>
        </w:trPr>
        <w:tc>
          <w:tcPr>
            <w:tcW w:w="1393"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0B616B3F"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b/>
                <w:bCs/>
                <w:color w:val="1F4E79"/>
                <w:sz w:val="20"/>
                <w:szCs w:val="20"/>
              </w:rPr>
              <w:t>From \ To</w:t>
            </w:r>
          </w:p>
        </w:tc>
        <w:tc>
          <w:tcPr>
            <w:tcW w:w="1122"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335C186B"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b/>
                <w:bCs/>
                <w:color w:val="1F4E79"/>
                <w:sz w:val="20"/>
                <w:szCs w:val="20"/>
              </w:rPr>
              <w:t>Frontend</w:t>
            </w:r>
          </w:p>
        </w:tc>
        <w:tc>
          <w:tcPr>
            <w:tcW w:w="1053"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6F21941D" w14:textId="77777777" w:rsidR="0077675F" w:rsidRPr="004B7A4B" w:rsidRDefault="0077675F" w:rsidP="00694A0B">
            <w:pPr>
              <w:spacing w:line="360" w:lineRule="auto"/>
              <w:jc w:val="both"/>
              <w:rPr>
                <w:rFonts w:ascii="Times New Roman" w:hAnsi="Times New Roman" w:cs="Times New Roman"/>
                <w:sz w:val="20"/>
                <w:szCs w:val="20"/>
              </w:rPr>
            </w:pPr>
            <w:proofErr w:type="spellStart"/>
            <w:r w:rsidRPr="004B7A4B">
              <w:rPr>
                <w:rFonts w:ascii="Times New Roman" w:hAnsi="Times New Roman" w:cs="Times New Roman"/>
                <w:b/>
                <w:bCs/>
                <w:color w:val="1F4E79"/>
                <w:sz w:val="20"/>
                <w:szCs w:val="20"/>
              </w:rPr>
              <w:t>ProdCat</w:t>
            </w:r>
            <w:proofErr w:type="spellEnd"/>
          </w:p>
        </w:tc>
        <w:tc>
          <w:tcPr>
            <w:tcW w:w="1144"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763C152B"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b/>
                <w:bCs/>
                <w:color w:val="1F4E79"/>
                <w:sz w:val="20"/>
                <w:szCs w:val="20"/>
              </w:rPr>
              <w:t>Currency</w:t>
            </w:r>
          </w:p>
        </w:tc>
        <w:tc>
          <w:tcPr>
            <w:tcW w:w="706"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7A04FD8A"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b/>
                <w:bCs/>
                <w:color w:val="1F4E79"/>
                <w:sz w:val="20"/>
                <w:szCs w:val="20"/>
              </w:rPr>
              <w:t>Cart</w:t>
            </w:r>
          </w:p>
        </w:tc>
        <w:tc>
          <w:tcPr>
            <w:tcW w:w="1399"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2C7F9F21"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b/>
                <w:bCs/>
                <w:color w:val="1F4E79"/>
                <w:sz w:val="20"/>
                <w:szCs w:val="20"/>
              </w:rPr>
              <w:t>Recommend</w:t>
            </w:r>
          </w:p>
        </w:tc>
        <w:tc>
          <w:tcPr>
            <w:tcW w:w="654"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3708828A"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b/>
                <w:bCs/>
                <w:color w:val="1F4E79"/>
                <w:sz w:val="20"/>
                <w:szCs w:val="20"/>
              </w:rPr>
              <w:t>Ad</w:t>
            </w:r>
          </w:p>
        </w:tc>
        <w:tc>
          <w:tcPr>
            <w:tcW w:w="1145"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5C84C1E5"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b/>
                <w:bCs/>
                <w:color w:val="1F4E79"/>
                <w:sz w:val="20"/>
                <w:szCs w:val="20"/>
              </w:rPr>
              <w:t>Checkout</w:t>
            </w:r>
          </w:p>
        </w:tc>
        <w:tc>
          <w:tcPr>
            <w:tcW w:w="1088"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6C0F5F41"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b/>
                <w:bCs/>
                <w:color w:val="1F4E79"/>
                <w:sz w:val="20"/>
                <w:szCs w:val="20"/>
              </w:rPr>
              <w:t>Shipping</w:t>
            </w:r>
          </w:p>
        </w:tc>
        <w:tc>
          <w:tcPr>
            <w:tcW w:w="1076"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24C6447D"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b/>
                <w:bCs/>
                <w:color w:val="1F4E79"/>
                <w:sz w:val="20"/>
                <w:szCs w:val="20"/>
              </w:rPr>
              <w:t>Payment</w:t>
            </w:r>
          </w:p>
        </w:tc>
        <w:tc>
          <w:tcPr>
            <w:tcW w:w="1042"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653E3D42"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b/>
                <w:bCs/>
                <w:color w:val="1F4E79"/>
                <w:sz w:val="20"/>
                <w:szCs w:val="20"/>
              </w:rPr>
              <w:t>Email</w:t>
            </w:r>
          </w:p>
        </w:tc>
      </w:tr>
      <w:tr w:rsidR="006D7CAF" w:rsidRPr="004B7A4B" w14:paraId="4CC0E15F" w14:textId="77777777" w:rsidTr="006D7CAF">
        <w:trPr>
          <w:trHeight w:val="41"/>
          <w:jc w:val="center"/>
        </w:trPr>
        <w:tc>
          <w:tcPr>
            <w:tcW w:w="139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A8E219E"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Frontend</w:t>
            </w:r>
          </w:p>
        </w:tc>
        <w:tc>
          <w:tcPr>
            <w:tcW w:w="112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9AC8968"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5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B2040E8"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0.35</w:t>
            </w:r>
          </w:p>
        </w:tc>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F66F43A"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0.20</w:t>
            </w:r>
          </w:p>
        </w:tc>
        <w:tc>
          <w:tcPr>
            <w:tcW w:w="7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BB416EF"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0.15</w:t>
            </w:r>
          </w:p>
        </w:tc>
        <w:tc>
          <w:tcPr>
            <w:tcW w:w="139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6E09BB3"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0.10</w:t>
            </w:r>
          </w:p>
        </w:tc>
        <w:tc>
          <w:tcPr>
            <w:tcW w:w="6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01C209CF"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0.08</w:t>
            </w:r>
          </w:p>
        </w:tc>
        <w:tc>
          <w:tcPr>
            <w:tcW w:w="11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0BFEED45"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0.05</w:t>
            </w:r>
          </w:p>
        </w:tc>
        <w:tc>
          <w:tcPr>
            <w:tcW w:w="108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DE123D8"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0.05</w:t>
            </w:r>
          </w:p>
        </w:tc>
        <w:tc>
          <w:tcPr>
            <w:tcW w:w="10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128F3A5"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4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B17D7DC"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r>
      <w:tr w:rsidR="006D7CAF" w:rsidRPr="004B7A4B" w14:paraId="00E9151B" w14:textId="77777777" w:rsidTr="006D7CAF">
        <w:trPr>
          <w:trHeight w:val="139"/>
          <w:jc w:val="center"/>
        </w:trPr>
        <w:tc>
          <w:tcPr>
            <w:tcW w:w="139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E92DA2C" w14:textId="77777777" w:rsidR="0077675F" w:rsidRPr="004B7A4B" w:rsidRDefault="0077675F" w:rsidP="00694A0B">
            <w:pPr>
              <w:spacing w:line="360" w:lineRule="auto"/>
              <w:jc w:val="both"/>
              <w:rPr>
                <w:rFonts w:ascii="Times New Roman" w:hAnsi="Times New Roman" w:cs="Times New Roman"/>
                <w:sz w:val="20"/>
                <w:szCs w:val="20"/>
              </w:rPr>
            </w:pPr>
            <w:proofErr w:type="spellStart"/>
            <w:r w:rsidRPr="004B7A4B">
              <w:rPr>
                <w:rFonts w:ascii="Times New Roman" w:hAnsi="Times New Roman" w:cs="Times New Roman"/>
                <w:color w:val="404040"/>
                <w:sz w:val="20"/>
                <w:szCs w:val="20"/>
              </w:rPr>
              <w:t>CartService</w:t>
            </w:r>
            <w:proofErr w:type="spellEnd"/>
          </w:p>
        </w:tc>
        <w:tc>
          <w:tcPr>
            <w:tcW w:w="112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2C8899A"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5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2539496"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B782ED0"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70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CA8B6C2"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39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F77F81C"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65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8761685"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54AF00A"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6E79610"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D74A2E6"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4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E9A4F81"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roofErr w:type="gramStart"/>
            <w:r w:rsidRPr="004B7A4B">
              <w:rPr>
                <w:rFonts w:ascii="Times New Roman" w:hAnsi="Times New Roman" w:cs="Times New Roman"/>
                <w:color w:val="404040"/>
                <w:sz w:val="20"/>
                <w:szCs w:val="20"/>
              </w:rPr>
              <w:t xml:space="preserve">   (</w:t>
            </w:r>
            <w:proofErr w:type="gramEnd"/>
            <w:r w:rsidRPr="004B7A4B">
              <w:rPr>
                <w:rFonts w:ascii="Times New Roman" w:hAnsi="Times New Roman" w:cs="Times New Roman"/>
                <w:color w:val="404040"/>
                <w:sz w:val="20"/>
                <w:szCs w:val="20"/>
              </w:rPr>
              <w:t>→Redis 0.95)</w:t>
            </w:r>
          </w:p>
        </w:tc>
      </w:tr>
      <w:tr w:rsidR="006D7CAF" w:rsidRPr="004B7A4B" w14:paraId="7560D0DC" w14:textId="77777777" w:rsidTr="006D7CAF">
        <w:trPr>
          <w:trHeight w:val="41"/>
          <w:jc w:val="center"/>
        </w:trPr>
        <w:tc>
          <w:tcPr>
            <w:tcW w:w="139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08DB6F6C"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lastRenderedPageBreak/>
              <w:t>Recommend.</w:t>
            </w:r>
          </w:p>
        </w:tc>
        <w:tc>
          <w:tcPr>
            <w:tcW w:w="112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54E4811"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5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072FA49C"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0.80</w:t>
            </w:r>
          </w:p>
        </w:tc>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9CAAA2C"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7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EEF27FB"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39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7DDCBC2"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6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2DEA9D1"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1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32596AF"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8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41296A9"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82A9821"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4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051AEF73"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r>
      <w:tr w:rsidR="006D7CAF" w:rsidRPr="004B7A4B" w14:paraId="0B95649E" w14:textId="77777777" w:rsidTr="006D7CAF">
        <w:trPr>
          <w:trHeight w:val="41"/>
          <w:jc w:val="center"/>
        </w:trPr>
        <w:tc>
          <w:tcPr>
            <w:tcW w:w="139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E399012"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Checkout</w:t>
            </w:r>
          </w:p>
        </w:tc>
        <w:tc>
          <w:tcPr>
            <w:tcW w:w="112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158B7AA"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5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38AC647"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0.15</w:t>
            </w:r>
          </w:p>
        </w:tc>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DE5839C"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0.15</w:t>
            </w:r>
          </w:p>
        </w:tc>
        <w:tc>
          <w:tcPr>
            <w:tcW w:w="70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8F6CE24"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0.15</w:t>
            </w:r>
          </w:p>
        </w:tc>
        <w:tc>
          <w:tcPr>
            <w:tcW w:w="139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F4F0615"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65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5A926A6"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53C9209"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FBB340C"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0.15</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BC85C7F"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0.20</w:t>
            </w:r>
          </w:p>
        </w:tc>
        <w:tc>
          <w:tcPr>
            <w:tcW w:w="104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0912716" w14:textId="77777777" w:rsidR="0077675F" w:rsidRPr="004B7A4B" w:rsidRDefault="0077675F" w:rsidP="00694A0B">
            <w:pPr>
              <w:spacing w:line="360" w:lineRule="auto"/>
              <w:jc w:val="both"/>
              <w:rPr>
                <w:rFonts w:ascii="Times New Roman" w:hAnsi="Times New Roman" w:cs="Times New Roman"/>
                <w:sz w:val="20"/>
                <w:szCs w:val="20"/>
              </w:rPr>
            </w:pPr>
            <w:r w:rsidRPr="004B7A4B">
              <w:rPr>
                <w:rFonts w:ascii="Times New Roman" w:hAnsi="Times New Roman" w:cs="Times New Roman"/>
                <w:color w:val="404040"/>
                <w:sz w:val="20"/>
                <w:szCs w:val="20"/>
              </w:rPr>
              <w:t>0.15</w:t>
            </w:r>
          </w:p>
        </w:tc>
      </w:tr>
    </w:tbl>
    <w:p w14:paraId="7D41AAFB" w14:textId="77777777" w:rsidR="00FA1678" w:rsidRDefault="00FA1678" w:rsidP="00765FA7">
      <w:pPr>
        <w:spacing w:after="80" w:line="360" w:lineRule="auto"/>
        <w:jc w:val="both"/>
        <w:rPr>
          <w:rFonts w:ascii="Times New Roman" w:hAnsi="Times New Roman" w:cs="Times New Roman"/>
          <w:sz w:val="24"/>
          <w:szCs w:val="24"/>
        </w:rPr>
      </w:pPr>
    </w:p>
    <w:p w14:paraId="5B49581E" w14:textId="77777777" w:rsidR="00FA1678" w:rsidRPr="007668AF" w:rsidRDefault="0080413F" w:rsidP="00FD6D00">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w:t>
      </w:r>
      <w:proofErr w:type="spellStart"/>
      <w:r w:rsidRPr="007668AF">
        <w:rPr>
          <w:rFonts w:ascii="Times New Roman" w:hAnsi="Times New Roman" w:cs="Times New Roman"/>
          <w:color w:val="404040"/>
          <w:sz w:val="24"/>
          <w:szCs w:val="24"/>
        </w:rPr>
        <w:t>CheckoutService</w:t>
      </w:r>
      <w:proofErr w:type="spellEnd"/>
      <w:r w:rsidRPr="007668AF">
        <w:rPr>
          <w:rFonts w:ascii="Times New Roman" w:hAnsi="Times New Roman" w:cs="Times New Roman"/>
          <w:color w:val="404040"/>
          <w:sz w:val="24"/>
          <w:szCs w:val="24"/>
        </w:rPr>
        <w:t xml:space="preserve"> row is notable: it distributes its outgoing calls across six downstream services with near-uniform probability (0.15 each), reflecting its role as the primary orchestrator in the checkout workflow. The </w:t>
      </w:r>
      <w:proofErr w:type="spellStart"/>
      <w:r w:rsidRPr="007668AF">
        <w:rPr>
          <w:rFonts w:ascii="Times New Roman" w:hAnsi="Times New Roman" w:cs="Times New Roman"/>
          <w:color w:val="404040"/>
          <w:sz w:val="24"/>
          <w:szCs w:val="24"/>
        </w:rPr>
        <w:t>CartService</w:t>
      </w:r>
      <w:proofErr w:type="spellEnd"/>
      <w:r w:rsidRPr="007668AF">
        <w:rPr>
          <w:rFonts w:ascii="Times New Roman" w:hAnsi="Times New Roman" w:cs="Times New Roman"/>
          <w:color w:val="404040"/>
          <w:sz w:val="24"/>
          <w:szCs w:val="24"/>
        </w:rPr>
        <w:t xml:space="preserve"> routes 95% of completions to Redis (not shown as a full column for brevity).</w:t>
      </w:r>
    </w:p>
    <w:p w14:paraId="27C65755" w14:textId="77777777" w:rsidR="00FA1678" w:rsidRPr="007668AF" w:rsidRDefault="0080413F" w:rsidP="0045609E">
      <w:pPr>
        <w:pStyle w:val="Titolo1"/>
        <w:spacing w:before="0"/>
        <w:rPr>
          <w:rFonts w:ascii="Times New Roman" w:hAnsi="Times New Roman" w:cs="Times New Roman"/>
          <w:sz w:val="24"/>
          <w:szCs w:val="24"/>
        </w:rPr>
      </w:pPr>
      <w:bookmarkStart w:id="26" w:name="_Toc230740731"/>
      <w:r w:rsidRPr="007668AF">
        <w:rPr>
          <w:rFonts w:ascii="Times New Roman" w:hAnsi="Times New Roman" w:cs="Times New Roman"/>
          <w:sz w:val="24"/>
          <w:szCs w:val="24"/>
        </w:rPr>
        <w:t>6.</w:t>
      </w:r>
      <w:r w:rsidR="002809B4">
        <w:rPr>
          <w:rFonts w:ascii="Times New Roman" w:hAnsi="Times New Roman" w:cs="Times New Roman"/>
          <w:sz w:val="24"/>
          <w:szCs w:val="24"/>
        </w:rPr>
        <w:t>0</w:t>
      </w:r>
      <w:r w:rsidRPr="007668AF">
        <w:rPr>
          <w:rFonts w:ascii="Times New Roman" w:hAnsi="Times New Roman" w:cs="Times New Roman"/>
          <w:sz w:val="24"/>
          <w:szCs w:val="24"/>
        </w:rPr>
        <w:t xml:space="preserve"> Software Architecture &amp; Implementation</w:t>
      </w:r>
      <w:bookmarkEnd w:id="26"/>
    </w:p>
    <w:p w14:paraId="7F1128F3"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w:t>
      </w:r>
      <w:proofErr w:type="spellStart"/>
      <w:r w:rsidRPr="007668AF">
        <w:rPr>
          <w:rFonts w:ascii="Times New Roman" w:hAnsi="Times New Roman" w:cs="Times New Roman"/>
          <w:color w:val="404040"/>
          <w:sz w:val="24"/>
          <w:szCs w:val="24"/>
        </w:rPr>
        <w:t>modeling</w:t>
      </w:r>
      <w:proofErr w:type="spellEnd"/>
      <w:r w:rsidRPr="007668AF">
        <w:rPr>
          <w:rFonts w:ascii="Times New Roman" w:hAnsi="Times New Roman" w:cs="Times New Roman"/>
          <w:color w:val="404040"/>
          <w:sz w:val="24"/>
          <w:szCs w:val="24"/>
        </w:rPr>
        <w:t xml:space="preserve"> pipeline is implemented as a set of modular, decoupled Python components. Separation of concerns is deliberately enforced: mathematical solvers are isolated from data-collection scripts, and the REST API layer depends only on a compiled JSON parameter file, not on live telemetry connections.</w:t>
      </w:r>
    </w:p>
    <w:p w14:paraId="505CE0A5"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27" w:name="_Toc230740732"/>
      <w:r w:rsidRPr="007668AF">
        <w:rPr>
          <w:rFonts w:ascii="Times New Roman" w:hAnsi="Times New Roman" w:cs="Times New Roman"/>
          <w:sz w:val="24"/>
          <w:szCs w:val="24"/>
        </w:rPr>
        <w:t>6.1 Project Layout</w:t>
      </w:r>
      <w:bookmarkEnd w:id="27"/>
    </w:p>
    <w:p w14:paraId="16230936" w14:textId="53447D9B" w:rsidR="00FA1678" w:rsidRPr="007668AF" w:rsidRDefault="001D7BFB" w:rsidP="00765FA7">
      <w:pPr>
        <w:spacing w:after="160" w:line="360" w:lineRule="auto"/>
        <w:jc w:val="both"/>
        <w:rPr>
          <w:rFonts w:ascii="Times New Roman" w:hAnsi="Times New Roman" w:cs="Times New Roman"/>
          <w:sz w:val="24"/>
          <w:szCs w:val="24"/>
        </w:rPr>
      </w:pPr>
      <w:r>
        <w:rPr>
          <w:rFonts w:ascii="Times New Roman" w:hAnsi="Times New Roman" w:cs="Times New Roman"/>
          <w:color w:val="404040"/>
          <w:sz w:val="24"/>
          <w:szCs w:val="24"/>
        </w:rPr>
        <w:t xml:space="preserve">SPE </w:t>
      </w:r>
      <w:r w:rsidRPr="007668AF">
        <w:rPr>
          <w:rFonts w:ascii="Times New Roman" w:hAnsi="Times New Roman" w:cs="Times New Roman"/>
          <w:color w:val="404040"/>
          <w:sz w:val="24"/>
          <w:szCs w:val="24"/>
        </w:rPr>
        <w:t>Project</w:t>
      </w:r>
      <w:r w:rsidR="0080413F" w:rsidRPr="007668AF">
        <w:rPr>
          <w:rFonts w:ascii="Times New Roman" w:hAnsi="Times New Roman" w:cs="Times New Roman"/>
          <w:color w:val="404040"/>
          <w:sz w:val="24"/>
          <w:szCs w:val="24"/>
        </w:rPr>
        <w:t>/</w:t>
      </w:r>
    </w:p>
    <w:p w14:paraId="59252C57"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requirements.txt             # Package dependencies (</w:t>
      </w:r>
      <w:proofErr w:type="spellStart"/>
      <w:r w:rsidRPr="007668AF">
        <w:rPr>
          <w:rFonts w:ascii="Times New Roman" w:eastAsia="Courier New" w:hAnsi="Times New Roman" w:cs="Times New Roman"/>
          <w:color w:val="1F3864"/>
          <w:sz w:val="24"/>
          <w:szCs w:val="24"/>
        </w:rPr>
        <w:t>FastAPI</w:t>
      </w:r>
      <w:proofErr w:type="spellEnd"/>
      <w:r w:rsidRPr="007668AF">
        <w:rPr>
          <w:rFonts w:ascii="Times New Roman" w:eastAsia="Courier New" w:hAnsi="Times New Roman" w:cs="Times New Roman"/>
          <w:color w:val="1F3864"/>
          <w:sz w:val="24"/>
          <w:szCs w:val="24"/>
        </w:rPr>
        <w:t>, NumPy, Pandas, Matplotlib)</w:t>
      </w:r>
    </w:p>
    <w:p w14:paraId="0222E9A4" w14:textId="77777777" w:rsidR="00FA1678" w:rsidRPr="007668AF" w:rsidRDefault="0080413F" w:rsidP="00765FA7">
      <w:pPr>
        <w:spacing w:after="20" w:line="360" w:lineRule="auto"/>
        <w:jc w:val="both"/>
        <w:rPr>
          <w:rFonts w:ascii="Times New Roman" w:hAnsi="Times New Roman" w:cs="Times New Roman"/>
          <w:sz w:val="24"/>
          <w:szCs w:val="24"/>
        </w:rPr>
      </w:pPr>
      <w:proofErr w:type="spellStart"/>
      <w:r w:rsidRPr="007668AF">
        <w:rPr>
          <w:rFonts w:ascii="Times New Roman" w:eastAsia="Courier New" w:hAnsi="Times New Roman" w:cs="Times New Roman"/>
          <w:color w:val="1F3864"/>
          <w:sz w:val="24"/>
          <w:szCs w:val="24"/>
        </w:rPr>
        <w:t>api</w:t>
      </w:r>
      <w:proofErr w:type="spellEnd"/>
      <w:r w:rsidRPr="007668AF">
        <w:rPr>
          <w:rFonts w:ascii="Times New Roman" w:eastAsia="Courier New" w:hAnsi="Times New Roman" w:cs="Times New Roman"/>
          <w:color w:val="1F3864"/>
          <w:sz w:val="24"/>
          <w:szCs w:val="24"/>
        </w:rPr>
        <w:t>/</w:t>
      </w:r>
    </w:p>
    <w:p w14:paraId="1069D880"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  app.py                     # </w:t>
      </w:r>
      <w:proofErr w:type="spellStart"/>
      <w:r w:rsidRPr="007668AF">
        <w:rPr>
          <w:rFonts w:ascii="Times New Roman" w:eastAsia="Courier New" w:hAnsi="Times New Roman" w:cs="Times New Roman"/>
          <w:color w:val="1F3864"/>
          <w:sz w:val="24"/>
          <w:szCs w:val="24"/>
        </w:rPr>
        <w:t>FastAPI</w:t>
      </w:r>
      <w:proofErr w:type="spellEnd"/>
      <w:r w:rsidRPr="007668AF">
        <w:rPr>
          <w:rFonts w:ascii="Times New Roman" w:eastAsia="Courier New" w:hAnsi="Times New Roman" w:cs="Times New Roman"/>
          <w:color w:val="1F3864"/>
          <w:sz w:val="24"/>
          <w:szCs w:val="24"/>
        </w:rPr>
        <w:t xml:space="preserve"> REST API — /solve endpoint with replica overrides</w:t>
      </w:r>
    </w:p>
    <w:p w14:paraId="47A36884"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cli/</w:t>
      </w:r>
    </w:p>
    <w:p w14:paraId="62ED5B67"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  run_all.py                 # CLI Orchestrator: collection → model → validation</w:t>
      </w:r>
    </w:p>
    <w:p w14:paraId="46D87B40"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scripts/</w:t>
      </w:r>
    </w:p>
    <w:p w14:paraId="79FD1140"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  model/</w:t>
      </w:r>
    </w:p>
    <w:p w14:paraId="7C8BBDA1"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    mva_solver.py            # Core Open-Network MVA &amp; Erlang-C solver classes</w:t>
      </w:r>
    </w:p>
    <w:p w14:paraId="17F6D395"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    queueing_network.py      # Parameter compiler, replica builder, sweep plots</w:t>
      </w:r>
    </w:p>
    <w:p w14:paraId="731FCBF9"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    </w:t>
      </w:r>
      <w:proofErr w:type="spellStart"/>
      <w:r w:rsidRPr="007668AF">
        <w:rPr>
          <w:rFonts w:ascii="Times New Roman" w:eastAsia="Courier New" w:hAnsi="Times New Roman" w:cs="Times New Roman"/>
          <w:color w:val="1F3864"/>
          <w:sz w:val="24"/>
          <w:szCs w:val="24"/>
        </w:rPr>
        <w:t>queueing_network_</w:t>
      </w:r>
      <w:proofErr w:type="gramStart"/>
      <w:r w:rsidRPr="007668AF">
        <w:rPr>
          <w:rFonts w:ascii="Times New Roman" w:eastAsia="Courier New" w:hAnsi="Times New Roman" w:cs="Times New Roman"/>
          <w:color w:val="1F3864"/>
          <w:sz w:val="24"/>
          <w:szCs w:val="24"/>
        </w:rPr>
        <w:t>parameters.json</w:t>
      </w:r>
      <w:proofErr w:type="spellEnd"/>
      <w:proofErr w:type="gramEnd"/>
      <w:r w:rsidRPr="007668AF">
        <w:rPr>
          <w:rFonts w:ascii="Times New Roman" w:eastAsia="Courier New" w:hAnsi="Times New Roman" w:cs="Times New Roman"/>
          <w:color w:val="1F3864"/>
          <w:sz w:val="24"/>
          <w:szCs w:val="24"/>
        </w:rPr>
        <w:t xml:space="preserve">  # Compiled parameters (auto-generated)</w:t>
      </w:r>
    </w:p>
    <w:p w14:paraId="25E10F49"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  </w:t>
      </w:r>
      <w:proofErr w:type="spellStart"/>
      <w:r w:rsidRPr="007668AF">
        <w:rPr>
          <w:rFonts w:ascii="Times New Roman" w:eastAsia="Courier New" w:hAnsi="Times New Roman" w:cs="Times New Roman"/>
          <w:color w:val="1F3864"/>
          <w:sz w:val="24"/>
          <w:szCs w:val="24"/>
        </w:rPr>
        <w:t>data_collection</w:t>
      </w:r>
      <w:proofErr w:type="spellEnd"/>
      <w:r w:rsidRPr="007668AF">
        <w:rPr>
          <w:rFonts w:ascii="Times New Roman" w:eastAsia="Courier New" w:hAnsi="Times New Roman" w:cs="Times New Roman"/>
          <w:color w:val="1F3864"/>
          <w:sz w:val="24"/>
          <w:szCs w:val="24"/>
        </w:rPr>
        <w:t>/</w:t>
      </w:r>
    </w:p>
    <w:p w14:paraId="461438DD"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    collect_metrics.py       # Prometheus scraper (resilient to offline servers)</w:t>
      </w:r>
    </w:p>
    <w:p w14:paraId="10D64BDB"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    parse_traces.py          # Jaeger trace parser — walks span trees</w:t>
      </w:r>
    </w:p>
    <w:p w14:paraId="0828D4AC"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lastRenderedPageBreak/>
        <w:t xml:space="preserve">  validation/</w:t>
      </w:r>
    </w:p>
    <w:p w14:paraId="2173823C" w14:textId="77777777" w:rsidR="00FA1678" w:rsidRPr="007668AF" w:rsidRDefault="0080413F" w:rsidP="00765FA7">
      <w:pPr>
        <w:spacing w:after="2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    compare.py              # RMSE / MAE / MAPE compiler &amp; heatmap generator</w:t>
      </w:r>
    </w:p>
    <w:p w14:paraId="6757F0AA"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28" w:name="_Toc230740733"/>
      <w:r w:rsidRPr="007668AF">
        <w:rPr>
          <w:rFonts w:ascii="Times New Roman" w:hAnsi="Times New Roman" w:cs="Times New Roman"/>
          <w:sz w:val="24"/>
          <w:szCs w:val="24"/>
        </w:rPr>
        <w:t>6.2 Component Responsibilities</w:t>
      </w:r>
      <w:bookmarkEnd w:id="28"/>
    </w:p>
    <w:p w14:paraId="33B8A4CB"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mva_solver.py: Implements the MVA equations (Section 3) and Erlang-C formula (Section 4). Accepts a parameter </w:t>
      </w:r>
      <w:proofErr w:type="spellStart"/>
      <w:r w:rsidRPr="007668AF">
        <w:rPr>
          <w:rFonts w:ascii="Times New Roman" w:hAnsi="Times New Roman" w:cs="Times New Roman"/>
          <w:color w:val="404040"/>
          <w:sz w:val="24"/>
          <w:szCs w:val="24"/>
        </w:rPr>
        <w:t>dict</w:t>
      </w:r>
      <w:proofErr w:type="spellEnd"/>
      <w:r w:rsidRPr="007668AF">
        <w:rPr>
          <w:rFonts w:ascii="Times New Roman" w:hAnsi="Times New Roman" w:cs="Times New Roman"/>
          <w:color w:val="404040"/>
          <w:sz w:val="24"/>
          <w:szCs w:val="24"/>
        </w:rPr>
        <w:t xml:space="preserve"> and returns utilization, response time, queue length, and throughput for each service </w:t>
      </w:r>
      <w:proofErr w:type="spellStart"/>
      <w:r w:rsidRPr="007668AF">
        <w:rPr>
          <w:rFonts w:ascii="Times New Roman" w:hAnsi="Times New Roman" w:cs="Times New Roman"/>
          <w:color w:val="404040"/>
          <w:sz w:val="24"/>
          <w:szCs w:val="24"/>
        </w:rPr>
        <w:t>center</w:t>
      </w:r>
      <w:proofErr w:type="spellEnd"/>
      <w:r w:rsidRPr="007668AF">
        <w:rPr>
          <w:rFonts w:ascii="Times New Roman" w:hAnsi="Times New Roman" w:cs="Times New Roman"/>
          <w:color w:val="404040"/>
          <w:sz w:val="24"/>
          <w:szCs w:val="24"/>
        </w:rPr>
        <w:t>.</w:t>
      </w:r>
    </w:p>
    <w:p w14:paraId="4D96BCF6"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queueing_network.py: Reads empirical parameters, constructs the routing matrix P and demand vector S, invokes the MVA solver, and serializes results. On each run it writes </w:t>
      </w:r>
      <w:proofErr w:type="spellStart"/>
      <w:r w:rsidRPr="007668AF">
        <w:rPr>
          <w:rFonts w:ascii="Times New Roman" w:hAnsi="Times New Roman" w:cs="Times New Roman"/>
          <w:color w:val="404040"/>
          <w:sz w:val="24"/>
          <w:szCs w:val="24"/>
        </w:rPr>
        <w:t>queueing_network_</w:t>
      </w:r>
      <w:proofErr w:type="gramStart"/>
      <w:r w:rsidRPr="007668AF">
        <w:rPr>
          <w:rFonts w:ascii="Times New Roman" w:hAnsi="Times New Roman" w:cs="Times New Roman"/>
          <w:color w:val="404040"/>
          <w:sz w:val="24"/>
          <w:szCs w:val="24"/>
        </w:rPr>
        <w:t>parameters.json</w:t>
      </w:r>
      <w:proofErr w:type="spellEnd"/>
      <w:proofErr w:type="gramEnd"/>
      <w:r w:rsidRPr="007668AF">
        <w:rPr>
          <w:rFonts w:ascii="Times New Roman" w:hAnsi="Times New Roman" w:cs="Times New Roman"/>
          <w:color w:val="404040"/>
          <w:sz w:val="24"/>
          <w:szCs w:val="24"/>
        </w:rPr>
        <w:t xml:space="preserve"> so the API can operate without a live telemetry connection.</w:t>
      </w:r>
    </w:p>
    <w:p w14:paraId="2ADC1291"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parse_traces.py: Queries the Jaeger HTTP API, recursively traverses span trees, computes exclusive durations, and tallies inter-service call counts to build the routing matrix.</w:t>
      </w:r>
    </w:p>
    <w:p w14:paraId="57C11F6A"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collect_metrics.py: Queries Prometheus for container-level CPU and request-rate metrics. Includes a dynamic SHA-hash-to-service-name resolver (see Section 8, Challenge 1).</w:t>
      </w:r>
    </w:p>
    <w:p w14:paraId="26DEFE13"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app.py (</w:t>
      </w:r>
      <w:proofErr w:type="spellStart"/>
      <w:r w:rsidRPr="007668AF">
        <w:rPr>
          <w:rFonts w:ascii="Times New Roman" w:hAnsi="Times New Roman" w:cs="Times New Roman"/>
          <w:color w:val="404040"/>
          <w:sz w:val="24"/>
          <w:szCs w:val="24"/>
        </w:rPr>
        <w:t>FastAPI</w:t>
      </w:r>
      <w:proofErr w:type="spellEnd"/>
      <w:r w:rsidRPr="007668AF">
        <w:rPr>
          <w:rFonts w:ascii="Times New Roman" w:hAnsi="Times New Roman" w:cs="Times New Roman"/>
          <w:color w:val="404040"/>
          <w:sz w:val="24"/>
          <w:szCs w:val="24"/>
        </w:rPr>
        <w:t>): Exposes a POST /solve endpoint accepting {"</w:t>
      </w:r>
      <w:proofErr w:type="spellStart"/>
      <w:r w:rsidRPr="007668AF">
        <w:rPr>
          <w:rFonts w:ascii="Times New Roman" w:hAnsi="Times New Roman" w:cs="Times New Roman"/>
          <w:color w:val="404040"/>
          <w:sz w:val="24"/>
          <w:szCs w:val="24"/>
        </w:rPr>
        <w:t>arrival_rate</w:t>
      </w:r>
      <w:proofErr w:type="spellEnd"/>
      <w:r w:rsidRPr="007668AF">
        <w:rPr>
          <w:rFonts w:ascii="Times New Roman" w:hAnsi="Times New Roman" w:cs="Times New Roman"/>
          <w:color w:val="404040"/>
          <w:sz w:val="24"/>
          <w:szCs w:val="24"/>
        </w:rPr>
        <w:t>": float, "replicas": {</w:t>
      </w:r>
      <w:proofErr w:type="spellStart"/>
      <w:r w:rsidRPr="007668AF">
        <w:rPr>
          <w:rFonts w:ascii="Times New Roman" w:hAnsi="Times New Roman" w:cs="Times New Roman"/>
          <w:color w:val="404040"/>
          <w:sz w:val="24"/>
          <w:szCs w:val="24"/>
        </w:rPr>
        <w:t>service_name</w:t>
      </w:r>
      <w:proofErr w:type="spellEnd"/>
      <w:r w:rsidRPr="007668AF">
        <w:rPr>
          <w:rFonts w:ascii="Times New Roman" w:hAnsi="Times New Roman" w:cs="Times New Roman"/>
          <w:color w:val="404040"/>
          <w:sz w:val="24"/>
          <w:szCs w:val="24"/>
        </w:rPr>
        <w:t xml:space="preserve">: int}} and returns per-service and system-level predictions. Loads parameters from the JSON file at </w:t>
      </w:r>
      <w:proofErr w:type="spellStart"/>
      <w:r w:rsidRPr="007668AF">
        <w:rPr>
          <w:rFonts w:ascii="Times New Roman" w:hAnsi="Times New Roman" w:cs="Times New Roman"/>
          <w:color w:val="404040"/>
          <w:sz w:val="24"/>
          <w:szCs w:val="24"/>
        </w:rPr>
        <w:t>startup</w:t>
      </w:r>
      <w:proofErr w:type="spellEnd"/>
      <w:r w:rsidRPr="007668AF">
        <w:rPr>
          <w:rFonts w:ascii="Times New Roman" w:hAnsi="Times New Roman" w:cs="Times New Roman"/>
          <w:color w:val="404040"/>
          <w:sz w:val="24"/>
          <w:szCs w:val="24"/>
        </w:rPr>
        <w:t>.</w:t>
      </w:r>
    </w:p>
    <w:p w14:paraId="53C5ED34"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compare.py: Loads analytical predictions and empirical measurements, computes RMSE/MAE/MAPE, and generates comparative bar charts and error heatmaps saved under results/figures/.</w:t>
      </w:r>
    </w:p>
    <w:p w14:paraId="6B29B69C" w14:textId="77777777" w:rsidR="00FA1678" w:rsidRPr="007668AF" w:rsidRDefault="0080413F" w:rsidP="0045609E">
      <w:pPr>
        <w:pStyle w:val="Titolo1"/>
        <w:spacing w:before="0"/>
        <w:rPr>
          <w:rFonts w:ascii="Times New Roman" w:hAnsi="Times New Roman" w:cs="Times New Roman"/>
          <w:sz w:val="24"/>
          <w:szCs w:val="24"/>
        </w:rPr>
      </w:pPr>
      <w:bookmarkStart w:id="29" w:name="_Toc230740734"/>
      <w:r w:rsidRPr="007668AF">
        <w:rPr>
          <w:rFonts w:ascii="Times New Roman" w:hAnsi="Times New Roman" w:cs="Times New Roman"/>
          <w:sz w:val="24"/>
          <w:szCs w:val="24"/>
        </w:rPr>
        <w:t>7.</w:t>
      </w:r>
      <w:r w:rsidR="004124F2">
        <w:rPr>
          <w:rFonts w:ascii="Times New Roman" w:hAnsi="Times New Roman" w:cs="Times New Roman"/>
          <w:sz w:val="24"/>
          <w:szCs w:val="24"/>
        </w:rPr>
        <w:t>0</w:t>
      </w:r>
      <w:r w:rsidRPr="007668AF">
        <w:rPr>
          <w:rFonts w:ascii="Times New Roman" w:hAnsi="Times New Roman" w:cs="Times New Roman"/>
          <w:sz w:val="24"/>
          <w:szCs w:val="24"/>
        </w:rPr>
        <w:t xml:space="preserve"> Empirical Validation &amp; Results</w:t>
      </w:r>
      <w:bookmarkEnd w:id="29"/>
    </w:p>
    <w:p w14:paraId="3A4F6CE4"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analytical model was solved at λ = 5.0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/s and compared against empirical response times collected from the instrumented containerized deployment under the same load. All measurements represent steady-state averages collected after a warm-up period to eliminate transient effects.</w:t>
      </w:r>
    </w:p>
    <w:p w14:paraId="1411482A"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30" w:name="_Toc230740735"/>
      <w:r w:rsidRPr="007668AF">
        <w:rPr>
          <w:rFonts w:ascii="Times New Roman" w:hAnsi="Times New Roman" w:cs="Times New Roman"/>
          <w:sz w:val="24"/>
          <w:szCs w:val="24"/>
        </w:rPr>
        <w:t>7.1 Per-Service Response Time Validation</w:t>
      </w:r>
      <w:bookmarkEnd w:id="30"/>
    </w:p>
    <w:p w14:paraId="760A24DB"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table below shows predicted versus measured response times, along with absolute and relative errors, for all 11 service </w:t>
      </w:r>
      <w:proofErr w:type="spellStart"/>
      <w:r w:rsidRPr="007668AF">
        <w:rPr>
          <w:rFonts w:ascii="Times New Roman" w:hAnsi="Times New Roman" w:cs="Times New Roman"/>
          <w:color w:val="404040"/>
          <w:sz w:val="24"/>
          <w:szCs w:val="24"/>
        </w:rPr>
        <w:t>centers</w:t>
      </w:r>
      <w:proofErr w:type="spellEnd"/>
      <w:r w:rsidRPr="007668AF">
        <w:rPr>
          <w:rFonts w:ascii="Times New Roman" w:hAnsi="Times New Roman" w:cs="Times New Roman"/>
          <w:color w:val="404040"/>
          <w:sz w:val="24"/>
          <w:szCs w:val="24"/>
        </w:rPr>
        <w:t>. Redis is excluded from error metrics as it is not directly observable through the HTTP/</w:t>
      </w:r>
      <w:proofErr w:type="spellStart"/>
      <w:r w:rsidRPr="007668AF">
        <w:rPr>
          <w:rFonts w:ascii="Times New Roman" w:hAnsi="Times New Roman" w:cs="Times New Roman"/>
          <w:color w:val="404040"/>
          <w:sz w:val="24"/>
          <w:szCs w:val="24"/>
        </w:rPr>
        <w:t>gRPC</w:t>
      </w:r>
      <w:proofErr w:type="spellEnd"/>
      <w:r w:rsidRPr="007668AF">
        <w:rPr>
          <w:rFonts w:ascii="Times New Roman" w:hAnsi="Times New Roman" w:cs="Times New Roman"/>
          <w:color w:val="404040"/>
          <w:sz w:val="24"/>
          <w:szCs w:val="24"/>
        </w:rPr>
        <w:t xml:space="preserve"> tracing path.</w:t>
      </w:r>
    </w:p>
    <w:p w14:paraId="5043C2D8" w14:textId="434150CC" w:rsidR="00D60C2A" w:rsidRDefault="00D60C2A" w:rsidP="00D60C2A">
      <w:pPr>
        <w:pStyle w:val="Didascalia"/>
        <w:keepNext/>
      </w:pPr>
      <w:bookmarkStart w:id="31" w:name="_Toc230740519"/>
      <w:r>
        <w:lastRenderedPageBreak/>
        <w:t xml:space="preserve">Table </w:t>
      </w:r>
      <w:fldSimple w:instr=" SEQ Table \* ARABIC ">
        <w:r w:rsidR="00350FBF">
          <w:rPr>
            <w:noProof/>
          </w:rPr>
          <w:t>3</w:t>
        </w:r>
      </w:fldSimple>
      <w:r>
        <w:t xml:space="preserve">: </w:t>
      </w:r>
      <w:r w:rsidRPr="00616F57">
        <w:t>Per-Service Response Time Validation</w:t>
      </w:r>
      <w:bookmarkEnd w:id="31"/>
    </w:p>
    <w:tbl>
      <w:tblPr>
        <w:tblW w:w="11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5"/>
        <w:gridCol w:w="2033"/>
        <w:gridCol w:w="2037"/>
        <w:gridCol w:w="1979"/>
        <w:gridCol w:w="1982"/>
      </w:tblGrid>
      <w:tr w:rsidR="00FA1678" w:rsidRPr="007668AF" w14:paraId="66DBF450" w14:textId="77777777" w:rsidTr="00D60C2A">
        <w:trPr>
          <w:trHeight w:val="753"/>
          <w:tblHeader/>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7E34EF3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Service Centre</w:t>
            </w:r>
          </w:p>
        </w:tc>
        <w:tc>
          <w:tcPr>
            <w:tcW w:w="2033"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4FC96B4A"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Predicted RT (</w:t>
            </w:r>
            <w:proofErr w:type="spellStart"/>
            <w:r w:rsidRPr="007668AF">
              <w:rPr>
                <w:rFonts w:ascii="Times New Roman" w:hAnsi="Times New Roman" w:cs="Times New Roman"/>
                <w:b/>
                <w:bCs/>
                <w:color w:val="1F4E79"/>
                <w:sz w:val="24"/>
                <w:szCs w:val="24"/>
              </w:rPr>
              <w:t>ms</w:t>
            </w:r>
            <w:proofErr w:type="spellEnd"/>
            <w:r w:rsidRPr="007668AF">
              <w:rPr>
                <w:rFonts w:ascii="Times New Roman" w:hAnsi="Times New Roman" w:cs="Times New Roman"/>
                <w:b/>
                <w:bCs/>
                <w:color w:val="1F4E79"/>
                <w:sz w:val="24"/>
                <w:szCs w:val="24"/>
              </w:rPr>
              <w:t>)</w:t>
            </w:r>
          </w:p>
        </w:tc>
        <w:tc>
          <w:tcPr>
            <w:tcW w:w="2037"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7D25E825"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Measured RT (</w:t>
            </w:r>
            <w:proofErr w:type="spellStart"/>
            <w:r w:rsidRPr="007668AF">
              <w:rPr>
                <w:rFonts w:ascii="Times New Roman" w:hAnsi="Times New Roman" w:cs="Times New Roman"/>
                <w:b/>
                <w:bCs/>
                <w:color w:val="1F4E79"/>
                <w:sz w:val="24"/>
                <w:szCs w:val="24"/>
              </w:rPr>
              <w:t>ms</w:t>
            </w:r>
            <w:proofErr w:type="spellEnd"/>
            <w:r w:rsidRPr="007668AF">
              <w:rPr>
                <w:rFonts w:ascii="Times New Roman" w:hAnsi="Times New Roman" w:cs="Times New Roman"/>
                <w:b/>
                <w:bCs/>
                <w:color w:val="1F4E79"/>
                <w:sz w:val="24"/>
                <w:szCs w:val="24"/>
              </w:rPr>
              <w:t>)</w:t>
            </w:r>
          </w:p>
        </w:tc>
        <w:tc>
          <w:tcPr>
            <w:tcW w:w="1979"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3247D3B8"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Abs. Error (</w:t>
            </w:r>
            <w:proofErr w:type="spellStart"/>
            <w:r w:rsidRPr="007668AF">
              <w:rPr>
                <w:rFonts w:ascii="Times New Roman" w:hAnsi="Times New Roman" w:cs="Times New Roman"/>
                <w:b/>
                <w:bCs/>
                <w:color w:val="1F4E79"/>
                <w:sz w:val="24"/>
                <w:szCs w:val="24"/>
              </w:rPr>
              <w:t>ms</w:t>
            </w:r>
            <w:proofErr w:type="spellEnd"/>
            <w:r w:rsidRPr="007668AF">
              <w:rPr>
                <w:rFonts w:ascii="Times New Roman" w:hAnsi="Times New Roman" w:cs="Times New Roman"/>
                <w:b/>
                <w:bCs/>
                <w:color w:val="1F4E79"/>
                <w:sz w:val="24"/>
                <w:szCs w:val="24"/>
              </w:rPr>
              <w:t>)</w:t>
            </w:r>
          </w:p>
        </w:tc>
        <w:tc>
          <w:tcPr>
            <w:tcW w:w="1982"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0892127D"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Rel. Error (%)</w:t>
            </w:r>
          </w:p>
        </w:tc>
      </w:tr>
      <w:tr w:rsidR="00FA1678" w:rsidRPr="007668AF" w14:paraId="4F83FCFE" w14:textId="77777777" w:rsidTr="00D60C2A">
        <w:trPr>
          <w:trHeight w:val="368"/>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F389607"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Frontend</w:t>
            </w:r>
          </w:p>
        </w:tc>
        <w:tc>
          <w:tcPr>
            <w:tcW w:w="203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8E052C6"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276.19</w:t>
            </w:r>
          </w:p>
        </w:tc>
        <w:tc>
          <w:tcPr>
            <w:tcW w:w="203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0D453AB"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285.00</w:t>
            </w:r>
          </w:p>
        </w:tc>
        <w:tc>
          <w:tcPr>
            <w:tcW w:w="197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C9A838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−8.81</w:t>
            </w:r>
          </w:p>
        </w:tc>
        <w:tc>
          <w:tcPr>
            <w:tcW w:w="19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EB421DE"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3.1%</w:t>
            </w:r>
          </w:p>
        </w:tc>
      </w:tr>
      <w:tr w:rsidR="00FA1678" w:rsidRPr="007668AF" w14:paraId="6A49327A" w14:textId="77777777" w:rsidTr="00D60C2A">
        <w:trPr>
          <w:trHeight w:val="368"/>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58D70B8"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ProductCatalogService</w:t>
            </w:r>
            <w:proofErr w:type="spellEnd"/>
          </w:p>
        </w:tc>
        <w:tc>
          <w:tcPr>
            <w:tcW w:w="20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E2A1184"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5.06</w:t>
            </w:r>
          </w:p>
        </w:tc>
        <w:tc>
          <w:tcPr>
            <w:tcW w:w="20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EEEEA84"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8.20</w:t>
            </w:r>
          </w:p>
        </w:tc>
        <w:tc>
          <w:tcPr>
            <w:tcW w:w="197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EA7A3A5"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−3.14</w:t>
            </w:r>
          </w:p>
        </w:tc>
        <w:tc>
          <w:tcPr>
            <w:tcW w:w="198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03DB4AD"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38.4%</w:t>
            </w:r>
          </w:p>
        </w:tc>
      </w:tr>
      <w:tr w:rsidR="00FA1678" w:rsidRPr="007668AF" w14:paraId="6D85437F" w14:textId="77777777" w:rsidTr="00D60C2A">
        <w:trPr>
          <w:trHeight w:val="368"/>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522662A"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CurrencyService</w:t>
            </w:r>
            <w:proofErr w:type="spellEnd"/>
          </w:p>
        </w:tc>
        <w:tc>
          <w:tcPr>
            <w:tcW w:w="203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3B605B0"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3.01</w:t>
            </w:r>
          </w:p>
        </w:tc>
        <w:tc>
          <w:tcPr>
            <w:tcW w:w="203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9052620"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5.10</w:t>
            </w:r>
          </w:p>
        </w:tc>
        <w:tc>
          <w:tcPr>
            <w:tcW w:w="197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59476C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−2.09</w:t>
            </w:r>
          </w:p>
        </w:tc>
        <w:tc>
          <w:tcPr>
            <w:tcW w:w="19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B9CE837"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41.0%</w:t>
            </w:r>
          </w:p>
        </w:tc>
      </w:tr>
      <w:tr w:rsidR="00FA1678" w:rsidRPr="007668AF" w14:paraId="1F2A495F" w14:textId="77777777" w:rsidTr="00D60C2A">
        <w:trPr>
          <w:trHeight w:val="368"/>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C7B3DD9"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CartService</w:t>
            </w:r>
            <w:proofErr w:type="spellEnd"/>
          </w:p>
        </w:tc>
        <w:tc>
          <w:tcPr>
            <w:tcW w:w="20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F007817"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4.01</w:t>
            </w:r>
          </w:p>
        </w:tc>
        <w:tc>
          <w:tcPr>
            <w:tcW w:w="20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00BBE0F"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6.80</w:t>
            </w:r>
          </w:p>
        </w:tc>
        <w:tc>
          <w:tcPr>
            <w:tcW w:w="197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D8705A9"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−2.79</w:t>
            </w:r>
          </w:p>
        </w:tc>
        <w:tc>
          <w:tcPr>
            <w:tcW w:w="198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FF117C9"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41.0%</w:t>
            </w:r>
          </w:p>
        </w:tc>
      </w:tr>
      <w:tr w:rsidR="00FA1678" w:rsidRPr="007668AF" w14:paraId="2D0AE31C" w14:textId="77777777" w:rsidTr="00D60C2A">
        <w:trPr>
          <w:trHeight w:val="368"/>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44D82B3"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RecommendationService</w:t>
            </w:r>
            <w:proofErr w:type="spellEnd"/>
          </w:p>
        </w:tc>
        <w:tc>
          <w:tcPr>
            <w:tcW w:w="203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C9BE7EB"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8.03</w:t>
            </w:r>
          </w:p>
        </w:tc>
        <w:tc>
          <w:tcPr>
            <w:tcW w:w="203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41CE28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12.40</w:t>
            </w:r>
          </w:p>
        </w:tc>
        <w:tc>
          <w:tcPr>
            <w:tcW w:w="197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032A81A7"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−4.37</w:t>
            </w:r>
          </w:p>
        </w:tc>
        <w:tc>
          <w:tcPr>
            <w:tcW w:w="19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0BC90C7"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35.2%</w:t>
            </w:r>
          </w:p>
        </w:tc>
      </w:tr>
      <w:tr w:rsidR="00FA1678" w:rsidRPr="007668AF" w14:paraId="51FAD041" w14:textId="77777777" w:rsidTr="00D60C2A">
        <w:trPr>
          <w:trHeight w:val="368"/>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5B77839"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AdService</w:t>
            </w:r>
            <w:proofErr w:type="spellEnd"/>
          </w:p>
        </w:tc>
        <w:tc>
          <w:tcPr>
            <w:tcW w:w="20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A8BEE6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6.01</w:t>
            </w:r>
          </w:p>
        </w:tc>
        <w:tc>
          <w:tcPr>
            <w:tcW w:w="20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54510FA"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9.10</w:t>
            </w:r>
          </w:p>
        </w:tc>
        <w:tc>
          <w:tcPr>
            <w:tcW w:w="197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5A90575"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−3.09</w:t>
            </w:r>
          </w:p>
        </w:tc>
        <w:tc>
          <w:tcPr>
            <w:tcW w:w="198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0435404"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33.9%</w:t>
            </w:r>
          </w:p>
        </w:tc>
      </w:tr>
      <w:tr w:rsidR="00FA1678" w:rsidRPr="007668AF" w14:paraId="56FE0E19" w14:textId="77777777" w:rsidTr="00D60C2A">
        <w:trPr>
          <w:trHeight w:val="368"/>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E142D4D"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CheckoutService</w:t>
            </w:r>
            <w:proofErr w:type="spellEnd"/>
          </w:p>
        </w:tc>
        <w:tc>
          <w:tcPr>
            <w:tcW w:w="203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071A94BB"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15.06</w:t>
            </w:r>
          </w:p>
        </w:tc>
        <w:tc>
          <w:tcPr>
            <w:tcW w:w="203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1C86E6D"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22.50</w:t>
            </w:r>
          </w:p>
        </w:tc>
        <w:tc>
          <w:tcPr>
            <w:tcW w:w="197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14110AF"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−7.44</w:t>
            </w:r>
          </w:p>
        </w:tc>
        <w:tc>
          <w:tcPr>
            <w:tcW w:w="19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829CF2E"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33.1%</w:t>
            </w:r>
          </w:p>
        </w:tc>
      </w:tr>
      <w:tr w:rsidR="00FA1678" w:rsidRPr="007668AF" w14:paraId="0D9DCA46" w14:textId="77777777" w:rsidTr="00D60C2A">
        <w:trPr>
          <w:trHeight w:val="368"/>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B6FAE9E"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ShippingService</w:t>
            </w:r>
            <w:proofErr w:type="spellEnd"/>
          </w:p>
        </w:tc>
        <w:tc>
          <w:tcPr>
            <w:tcW w:w="20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68AE5ED"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4.00</w:t>
            </w:r>
          </w:p>
        </w:tc>
        <w:tc>
          <w:tcPr>
            <w:tcW w:w="20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9A378C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7.20</w:t>
            </w:r>
          </w:p>
        </w:tc>
        <w:tc>
          <w:tcPr>
            <w:tcW w:w="197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F5C852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−3.20</w:t>
            </w:r>
          </w:p>
        </w:tc>
        <w:tc>
          <w:tcPr>
            <w:tcW w:w="198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B6C87AC"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44.4%</w:t>
            </w:r>
          </w:p>
        </w:tc>
      </w:tr>
      <w:tr w:rsidR="00FA1678" w:rsidRPr="007668AF" w14:paraId="589DD38C" w14:textId="77777777" w:rsidTr="00D60C2A">
        <w:trPr>
          <w:trHeight w:val="368"/>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9658B69"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PaymentService</w:t>
            </w:r>
            <w:proofErr w:type="spellEnd"/>
          </w:p>
        </w:tc>
        <w:tc>
          <w:tcPr>
            <w:tcW w:w="203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7A22CE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10.01</w:t>
            </w:r>
          </w:p>
        </w:tc>
        <w:tc>
          <w:tcPr>
            <w:tcW w:w="203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3A0D01D"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14.30</w:t>
            </w:r>
          </w:p>
        </w:tc>
        <w:tc>
          <w:tcPr>
            <w:tcW w:w="197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B5CC599"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−4.29</w:t>
            </w:r>
          </w:p>
        </w:tc>
        <w:tc>
          <w:tcPr>
            <w:tcW w:w="19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11548FC"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30.0%</w:t>
            </w:r>
          </w:p>
        </w:tc>
      </w:tr>
      <w:tr w:rsidR="00FA1678" w:rsidRPr="007668AF" w14:paraId="55CF148D" w14:textId="77777777" w:rsidTr="00D60C2A">
        <w:trPr>
          <w:trHeight w:val="368"/>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9C98032" w14:textId="77777777" w:rsidR="00FA1678" w:rsidRPr="007668AF" w:rsidRDefault="0080413F" w:rsidP="00765FA7">
            <w:pPr>
              <w:spacing w:line="360" w:lineRule="auto"/>
              <w:jc w:val="both"/>
              <w:rPr>
                <w:rFonts w:ascii="Times New Roman" w:hAnsi="Times New Roman" w:cs="Times New Roman"/>
                <w:sz w:val="24"/>
                <w:szCs w:val="24"/>
              </w:rPr>
            </w:pPr>
            <w:proofErr w:type="spellStart"/>
            <w:r w:rsidRPr="007668AF">
              <w:rPr>
                <w:rFonts w:ascii="Times New Roman" w:hAnsi="Times New Roman" w:cs="Times New Roman"/>
                <w:color w:val="404040"/>
                <w:sz w:val="24"/>
                <w:szCs w:val="24"/>
              </w:rPr>
              <w:t>EmailService</w:t>
            </w:r>
            <w:proofErr w:type="spellEnd"/>
          </w:p>
        </w:tc>
        <w:tc>
          <w:tcPr>
            <w:tcW w:w="20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247CBF2"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12.01</w:t>
            </w:r>
          </w:p>
        </w:tc>
        <w:tc>
          <w:tcPr>
            <w:tcW w:w="20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767A4DC"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18.00</w:t>
            </w:r>
          </w:p>
        </w:tc>
        <w:tc>
          <w:tcPr>
            <w:tcW w:w="197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E2C4A4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−5.99</w:t>
            </w:r>
          </w:p>
        </w:tc>
        <w:tc>
          <w:tcPr>
            <w:tcW w:w="198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429E1FB"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33.3%</w:t>
            </w:r>
          </w:p>
        </w:tc>
      </w:tr>
      <w:tr w:rsidR="00FA1678" w:rsidRPr="007668AF" w14:paraId="4866BBF6" w14:textId="77777777" w:rsidTr="00D60C2A">
        <w:trPr>
          <w:trHeight w:val="384"/>
          <w:jc w:val="center"/>
        </w:trPr>
        <w:tc>
          <w:tcPr>
            <w:tcW w:w="3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0454522C"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Redis</w:t>
            </w:r>
          </w:p>
        </w:tc>
        <w:tc>
          <w:tcPr>
            <w:tcW w:w="203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1E11982"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2.00</w:t>
            </w:r>
          </w:p>
        </w:tc>
        <w:tc>
          <w:tcPr>
            <w:tcW w:w="203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39C5A8F"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N/A</w:t>
            </w:r>
          </w:p>
        </w:tc>
        <w:tc>
          <w:tcPr>
            <w:tcW w:w="197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04ADA9E"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w:t>
            </w:r>
          </w:p>
        </w:tc>
        <w:tc>
          <w:tcPr>
            <w:tcW w:w="19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2B1C1DB"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w:t>
            </w:r>
          </w:p>
        </w:tc>
      </w:tr>
    </w:tbl>
    <w:p w14:paraId="28459832" w14:textId="77777777" w:rsidR="00FA1678" w:rsidRPr="007668AF" w:rsidRDefault="0080413F" w:rsidP="00CE52DF">
      <w:pPr>
        <w:spacing w:before="240"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Frontend prediction is highly accurate (3.1% relative error), which is the most critical result: the bottleneck service is correctly identified and quantified. The M/M/1 model systematically under-predicts response times for lightly-loaded backend services (30–44% relative error). This is expected and is </w:t>
      </w:r>
      <w:proofErr w:type="spellStart"/>
      <w:r w:rsidRPr="007668AF">
        <w:rPr>
          <w:rFonts w:ascii="Times New Roman" w:hAnsi="Times New Roman" w:cs="Times New Roman"/>
          <w:color w:val="404040"/>
          <w:sz w:val="24"/>
          <w:szCs w:val="24"/>
        </w:rPr>
        <w:t>analyzed</w:t>
      </w:r>
      <w:proofErr w:type="spellEnd"/>
      <w:r w:rsidRPr="007668AF">
        <w:rPr>
          <w:rFonts w:ascii="Times New Roman" w:hAnsi="Times New Roman" w:cs="Times New Roman"/>
          <w:color w:val="404040"/>
          <w:sz w:val="24"/>
          <w:szCs w:val="24"/>
        </w:rPr>
        <w:t xml:space="preserve"> in Section 10.3 — small absolute latencies (2–7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are dominated by network stack overheads not captured in the model.</w:t>
      </w:r>
    </w:p>
    <w:p w14:paraId="10EC891D"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32" w:name="_Toc230740736"/>
      <w:r w:rsidRPr="007668AF">
        <w:rPr>
          <w:rFonts w:ascii="Times New Roman" w:hAnsi="Times New Roman" w:cs="Times New Roman"/>
          <w:sz w:val="24"/>
          <w:szCs w:val="24"/>
        </w:rPr>
        <w:t>7.2 Compiled Error Metrics</w:t>
      </w:r>
      <w:bookmarkEnd w:id="32"/>
    </w:p>
    <w:p w14:paraId="75F42DE7" w14:textId="5337A8FB" w:rsidR="00D60C2A" w:rsidRDefault="00D60C2A" w:rsidP="00D60C2A">
      <w:pPr>
        <w:pStyle w:val="Didascalia"/>
        <w:keepNext/>
      </w:pPr>
      <w:bookmarkStart w:id="33" w:name="_Toc230740520"/>
      <w:r>
        <w:t xml:space="preserve">Table </w:t>
      </w:r>
      <w:fldSimple w:instr=" SEQ Table \* ARABIC ">
        <w:r w:rsidR="00350FBF">
          <w:rPr>
            <w:noProof/>
          </w:rPr>
          <w:t>4</w:t>
        </w:r>
      </w:fldSimple>
      <w:r>
        <w:t xml:space="preserve">: </w:t>
      </w:r>
      <w:r w:rsidRPr="002F4064">
        <w:t>Compiled Error Metrics</w:t>
      </w:r>
      <w:bookmarkEnd w:id="33"/>
    </w:p>
    <w:tbl>
      <w:tblPr>
        <w:tblW w:w="10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7"/>
        <w:gridCol w:w="3095"/>
        <w:gridCol w:w="4221"/>
      </w:tblGrid>
      <w:tr w:rsidR="00FA1678" w:rsidRPr="007668AF" w14:paraId="5638E091" w14:textId="77777777" w:rsidTr="006120DE">
        <w:trPr>
          <w:trHeight w:val="352"/>
          <w:tblHeader/>
          <w:jc w:val="center"/>
        </w:trPr>
        <w:tc>
          <w:tcPr>
            <w:tcW w:w="3657"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5D54D3EE"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Metric</w:t>
            </w:r>
          </w:p>
        </w:tc>
        <w:tc>
          <w:tcPr>
            <w:tcW w:w="3095"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1A534CB8"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Description</w:t>
            </w:r>
          </w:p>
        </w:tc>
        <w:tc>
          <w:tcPr>
            <w:tcW w:w="4221" w:type="dxa"/>
            <w:tcBorders>
              <w:top w:val="single" w:sz="4" w:space="0" w:color="BFBFBF"/>
              <w:left w:val="single" w:sz="4" w:space="0" w:color="BFBFBF"/>
              <w:bottom w:val="single" w:sz="4" w:space="0" w:color="BFBFBF"/>
              <w:right w:val="single" w:sz="4" w:space="0" w:color="BFBFBF"/>
            </w:tcBorders>
            <w:shd w:val="clear" w:color="auto" w:fill="DEEAF1"/>
            <w:tcMar>
              <w:top w:w="100" w:type="dxa"/>
              <w:left w:w="140" w:type="dxa"/>
              <w:bottom w:w="100" w:type="dxa"/>
              <w:right w:w="140" w:type="dxa"/>
            </w:tcMar>
            <w:vAlign w:val="center"/>
          </w:tcPr>
          <w:p w14:paraId="08B300F8"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Value</w:t>
            </w:r>
          </w:p>
        </w:tc>
      </w:tr>
      <w:tr w:rsidR="00FA1678" w:rsidRPr="007668AF" w14:paraId="1A4897A8" w14:textId="77777777" w:rsidTr="006120DE">
        <w:trPr>
          <w:trHeight w:val="721"/>
          <w:jc w:val="center"/>
        </w:trPr>
        <w:tc>
          <w:tcPr>
            <w:tcW w:w="36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F0BF689"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RMSE</w:t>
            </w:r>
          </w:p>
        </w:tc>
        <w:tc>
          <w:tcPr>
            <w:tcW w:w="30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8FDDA22"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Root Mean Squared Error</w:t>
            </w:r>
          </w:p>
        </w:tc>
        <w:tc>
          <w:tcPr>
            <w:tcW w:w="422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DA6278F"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4.98 </w:t>
            </w:r>
            <w:proofErr w:type="spellStart"/>
            <w:r w:rsidRPr="007668AF">
              <w:rPr>
                <w:rFonts w:ascii="Times New Roman" w:hAnsi="Times New Roman" w:cs="Times New Roman"/>
                <w:color w:val="404040"/>
                <w:sz w:val="24"/>
                <w:szCs w:val="24"/>
              </w:rPr>
              <w:t>ms</w:t>
            </w:r>
            <w:proofErr w:type="spellEnd"/>
          </w:p>
        </w:tc>
      </w:tr>
      <w:tr w:rsidR="00FA1678" w:rsidRPr="007668AF" w14:paraId="2A59452E" w14:textId="77777777" w:rsidTr="006120DE">
        <w:trPr>
          <w:trHeight w:val="352"/>
          <w:jc w:val="center"/>
        </w:trPr>
        <w:tc>
          <w:tcPr>
            <w:tcW w:w="365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DEEC180"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lastRenderedPageBreak/>
              <w:t>MAE</w:t>
            </w:r>
          </w:p>
        </w:tc>
        <w:tc>
          <w:tcPr>
            <w:tcW w:w="3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B82318D"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Mean Absolute Error</w:t>
            </w:r>
          </w:p>
        </w:tc>
        <w:tc>
          <w:tcPr>
            <w:tcW w:w="422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CB3D759"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4.52 </w:t>
            </w:r>
            <w:proofErr w:type="spellStart"/>
            <w:r w:rsidRPr="007668AF">
              <w:rPr>
                <w:rFonts w:ascii="Times New Roman" w:hAnsi="Times New Roman" w:cs="Times New Roman"/>
                <w:color w:val="404040"/>
                <w:sz w:val="24"/>
                <w:szCs w:val="24"/>
              </w:rPr>
              <w:t>ms</w:t>
            </w:r>
            <w:proofErr w:type="spellEnd"/>
          </w:p>
        </w:tc>
      </w:tr>
      <w:tr w:rsidR="00FA1678" w:rsidRPr="007668AF" w14:paraId="29B6141A" w14:textId="77777777" w:rsidTr="006120DE">
        <w:trPr>
          <w:trHeight w:val="706"/>
          <w:jc w:val="center"/>
        </w:trPr>
        <w:tc>
          <w:tcPr>
            <w:tcW w:w="36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DBFB301"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MAPE</w:t>
            </w:r>
          </w:p>
        </w:tc>
        <w:tc>
          <w:tcPr>
            <w:tcW w:w="30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E42F72A"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Mean Absolute Percentage Error</w:t>
            </w:r>
          </w:p>
        </w:tc>
        <w:tc>
          <w:tcPr>
            <w:tcW w:w="422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A11033C"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33.34%</w:t>
            </w:r>
          </w:p>
        </w:tc>
      </w:tr>
      <w:tr w:rsidR="00FA1678" w:rsidRPr="007668AF" w14:paraId="40E45B46" w14:textId="77777777" w:rsidTr="006120DE">
        <w:trPr>
          <w:trHeight w:val="706"/>
          <w:jc w:val="center"/>
        </w:trPr>
        <w:tc>
          <w:tcPr>
            <w:tcW w:w="365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92DF439"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E2E Predicted</w:t>
            </w:r>
          </w:p>
        </w:tc>
        <w:tc>
          <w:tcPr>
            <w:tcW w:w="3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2FF1331"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System Response Time (Analytical)</w:t>
            </w:r>
          </w:p>
        </w:tc>
        <w:tc>
          <w:tcPr>
            <w:tcW w:w="422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E8FE22C"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282.42 </w:t>
            </w:r>
            <w:proofErr w:type="spellStart"/>
            <w:r w:rsidRPr="007668AF">
              <w:rPr>
                <w:rFonts w:ascii="Times New Roman" w:hAnsi="Times New Roman" w:cs="Times New Roman"/>
                <w:color w:val="404040"/>
                <w:sz w:val="24"/>
                <w:szCs w:val="24"/>
              </w:rPr>
              <w:t>ms</w:t>
            </w:r>
            <w:proofErr w:type="spellEnd"/>
          </w:p>
        </w:tc>
      </w:tr>
      <w:tr w:rsidR="00FA1678" w:rsidRPr="007668AF" w14:paraId="686F6219" w14:textId="77777777" w:rsidTr="006120DE">
        <w:trPr>
          <w:trHeight w:val="706"/>
          <w:jc w:val="center"/>
        </w:trPr>
        <w:tc>
          <w:tcPr>
            <w:tcW w:w="365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38E5A22"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E2E Measured</w:t>
            </w:r>
          </w:p>
        </w:tc>
        <w:tc>
          <w:tcPr>
            <w:tcW w:w="309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7248BB0"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System Response Time (Empirical)</w:t>
            </w:r>
          </w:p>
        </w:tc>
        <w:tc>
          <w:tcPr>
            <w:tcW w:w="422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00FC7C3"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292.15 </w:t>
            </w:r>
            <w:proofErr w:type="spellStart"/>
            <w:r w:rsidRPr="007668AF">
              <w:rPr>
                <w:rFonts w:ascii="Times New Roman" w:hAnsi="Times New Roman" w:cs="Times New Roman"/>
                <w:color w:val="404040"/>
                <w:sz w:val="24"/>
                <w:szCs w:val="24"/>
              </w:rPr>
              <w:t>ms</w:t>
            </w:r>
            <w:proofErr w:type="spellEnd"/>
          </w:p>
        </w:tc>
      </w:tr>
      <w:tr w:rsidR="00FA1678" w:rsidRPr="007668AF" w14:paraId="15C26E87" w14:textId="77777777" w:rsidTr="006120DE">
        <w:trPr>
          <w:trHeight w:val="367"/>
          <w:jc w:val="center"/>
        </w:trPr>
        <w:tc>
          <w:tcPr>
            <w:tcW w:w="365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4134641"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E2E Deviation</w:t>
            </w:r>
          </w:p>
        </w:tc>
        <w:tc>
          <w:tcPr>
            <w:tcW w:w="3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27AF80A"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Absolute Deviation</w:t>
            </w:r>
          </w:p>
        </w:tc>
        <w:tc>
          <w:tcPr>
            <w:tcW w:w="422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28A7BF7" w14:textId="77777777" w:rsidR="00FA1678" w:rsidRPr="007668AF" w:rsidRDefault="0080413F" w:rsidP="00765FA7">
            <w:pPr>
              <w:spacing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−9.73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(3.3%)</w:t>
            </w:r>
          </w:p>
        </w:tc>
      </w:tr>
    </w:tbl>
    <w:p w14:paraId="5F16E292" w14:textId="77777777" w:rsidR="00FA1678" w:rsidRPr="007668AF" w:rsidRDefault="0080413F" w:rsidP="00CE52DF">
      <w:pPr>
        <w:spacing w:before="240"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RMSE of 4.98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and MAE of 4.52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are both dominated by the absolute errors on </w:t>
      </w:r>
      <w:proofErr w:type="spellStart"/>
      <w:r w:rsidRPr="007668AF">
        <w:rPr>
          <w:rFonts w:ascii="Times New Roman" w:hAnsi="Times New Roman" w:cs="Times New Roman"/>
          <w:color w:val="404040"/>
          <w:sz w:val="24"/>
          <w:szCs w:val="24"/>
        </w:rPr>
        <w:t>CheckoutService</w:t>
      </w:r>
      <w:proofErr w:type="spellEnd"/>
      <w:r w:rsidRPr="007668AF">
        <w:rPr>
          <w:rFonts w:ascii="Times New Roman" w:hAnsi="Times New Roman" w:cs="Times New Roman"/>
          <w:color w:val="404040"/>
          <w:sz w:val="24"/>
          <w:szCs w:val="24"/>
        </w:rPr>
        <w:t xml:space="preserve"> (7.44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and </w:t>
      </w:r>
      <w:proofErr w:type="spellStart"/>
      <w:r w:rsidRPr="007668AF">
        <w:rPr>
          <w:rFonts w:ascii="Times New Roman" w:hAnsi="Times New Roman" w:cs="Times New Roman"/>
          <w:color w:val="404040"/>
          <w:sz w:val="24"/>
          <w:szCs w:val="24"/>
        </w:rPr>
        <w:t>EmailService</w:t>
      </w:r>
      <w:proofErr w:type="spellEnd"/>
      <w:r w:rsidRPr="007668AF">
        <w:rPr>
          <w:rFonts w:ascii="Times New Roman" w:hAnsi="Times New Roman" w:cs="Times New Roman"/>
          <w:color w:val="404040"/>
          <w:sz w:val="24"/>
          <w:szCs w:val="24"/>
        </w:rPr>
        <w:t xml:space="preserve"> (5.99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 services with moderate response times where the model is least accurate. The 33% MAPE is misleading as a top-line number: it is driven by the large relative errors on services with very small absolute response times (2–8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where a 3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miss represents a 40% error. For the bottleneck and system-level metrics, accuracy is high.</w:t>
      </w:r>
    </w:p>
    <w:p w14:paraId="0BFEEE5B"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34" w:name="_Toc230740737"/>
      <w:r w:rsidRPr="007668AF">
        <w:rPr>
          <w:rFonts w:ascii="Times New Roman" w:hAnsi="Times New Roman" w:cs="Times New Roman"/>
          <w:sz w:val="24"/>
          <w:szCs w:val="24"/>
        </w:rPr>
        <w:t>7.3 Sensitivity &amp; Saturation Sweep</w:t>
      </w:r>
      <w:bookmarkEnd w:id="34"/>
    </w:p>
    <w:p w14:paraId="4E0AE170"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model was evaluated across arrival rates λ </w:t>
      </w:r>
      <w:r w:rsidRPr="007668AF">
        <w:rPr>
          <w:rFonts w:ascii="Cambria Math" w:hAnsi="Cambria Math" w:cs="Cambria Math"/>
          <w:color w:val="404040"/>
          <w:sz w:val="24"/>
          <w:szCs w:val="24"/>
        </w:rPr>
        <w:t>∈</w:t>
      </w:r>
      <w:r w:rsidRPr="007668AF">
        <w:rPr>
          <w:rFonts w:ascii="Times New Roman" w:hAnsi="Times New Roman" w:cs="Times New Roman"/>
          <w:color w:val="404040"/>
          <w:sz w:val="24"/>
          <w:szCs w:val="24"/>
        </w:rPr>
        <w:t xml:space="preserve"> [1, 10]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/s. The Frontend reaches saturation (ρ = 1.0) at the critical load:</w:t>
      </w:r>
    </w:p>
    <w:p w14:paraId="1277715D"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λᵀᵃˣ = 1 / (V₀ · S₀) = 1 / (1.0 × 0.116) ≈ 8.62 </w:t>
      </w:r>
      <w:proofErr w:type="spellStart"/>
      <w:r w:rsidRPr="007668AF">
        <w:rPr>
          <w:rFonts w:ascii="Times New Roman" w:eastAsia="Courier New" w:hAnsi="Times New Roman" w:cs="Times New Roman"/>
          <w:color w:val="1F3864"/>
          <w:sz w:val="24"/>
          <w:szCs w:val="24"/>
        </w:rPr>
        <w:t>req</w:t>
      </w:r>
      <w:proofErr w:type="spellEnd"/>
      <w:r w:rsidRPr="007668AF">
        <w:rPr>
          <w:rFonts w:ascii="Times New Roman" w:eastAsia="Courier New" w:hAnsi="Times New Roman" w:cs="Times New Roman"/>
          <w:color w:val="1F3864"/>
          <w:sz w:val="24"/>
          <w:szCs w:val="24"/>
        </w:rPr>
        <w:t>/s</w:t>
      </w:r>
    </w:p>
    <w:p w14:paraId="0B44B0F0"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Beyond 8.62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/s, the Frontend queue length grows without bound and measured response times confirm empirically: requests begin to time out and the system becomes unresponsive. This saturation point was verified experimentally by the Locust load generator, validating the model’s predictive precision.</w:t>
      </w:r>
    </w:p>
    <w:tbl>
      <w:tblPr>
        <w:tblStyle w:val="Grigliatabellachiara"/>
        <w:tblW w:w="10586" w:type="dxa"/>
        <w:jc w:val="center"/>
        <w:tblLook w:val="04A0" w:firstRow="1" w:lastRow="0" w:firstColumn="1" w:lastColumn="0" w:noHBand="0" w:noVBand="1"/>
      </w:tblPr>
      <w:tblGrid>
        <w:gridCol w:w="10586"/>
      </w:tblGrid>
      <w:tr w:rsidR="00FA1678" w:rsidRPr="007668AF" w14:paraId="5F48702D" w14:textId="77777777" w:rsidTr="001549BD">
        <w:trPr>
          <w:trHeight w:val="419"/>
          <w:jc w:val="center"/>
        </w:trPr>
        <w:tc>
          <w:tcPr>
            <w:tcW w:w="10586" w:type="dxa"/>
          </w:tcPr>
          <w:p w14:paraId="6544AAD9" w14:textId="77777777" w:rsidR="00FA1678" w:rsidRPr="007668AF" w:rsidRDefault="0080413F" w:rsidP="00765FA7">
            <w:pPr>
              <w:spacing w:after="80" w:line="360" w:lineRule="auto"/>
              <w:jc w:val="both"/>
              <w:rPr>
                <w:rFonts w:ascii="Times New Roman" w:hAnsi="Times New Roman" w:cs="Times New Roman"/>
                <w:sz w:val="24"/>
                <w:szCs w:val="24"/>
              </w:rPr>
            </w:pPr>
            <w:r w:rsidRPr="007668AF">
              <w:rPr>
                <w:rFonts w:ascii="Times New Roman" w:hAnsi="Times New Roman" w:cs="Times New Roman"/>
                <w:b/>
                <w:bCs/>
                <w:color w:val="1F4E79"/>
                <w:sz w:val="24"/>
                <w:szCs w:val="24"/>
              </w:rPr>
              <w:t>Practical Implication</w:t>
            </w:r>
          </w:p>
          <w:p w14:paraId="165B2180" w14:textId="77777777" w:rsidR="00FA1678" w:rsidRPr="007668AF" w:rsidRDefault="0080413F" w:rsidP="00765FA7">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The saturation threshold of 8.62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 xml:space="preserve">/s corresponds to a safety margin of ~14% below 10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/s.</w:t>
            </w:r>
          </w:p>
          <w:p w14:paraId="4120D6BC" w14:textId="77777777" w:rsidR="00FA1678" w:rsidRPr="007668AF" w:rsidRDefault="0080413F" w:rsidP="00765FA7">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In production capacity planning, a typical target utilization is ρ ≤ 0.70, implying a comfortable</w:t>
            </w:r>
          </w:p>
          <w:p w14:paraId="23DABCB8" w14:textId="77777777" w:rsidR="00FA1678" w:rsidRPr="007668AF" w:rsidRDefault="0080413F" w:rsidP="00765FA7">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lastRenderedPageBreak/>
              <w:t xml:space="preserve">operating ceiling of approximately 6.0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/s per Frontend replica. This directly informs</w:t>
            </w:r>
          </w:p>
          <w:p w14:paraId="1986B131" w14:textId="77777777" w:rsidR="00FA1678" w:rsidRPr="007668AF" w:rsidRDefault="0080413F" w:rsidP="00765FA7">
            <w:p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auto-scaling trigger thresholds in Kubernetes HPA configurations.</w:t>
            </w:r>
          </w:p>
        </w:tc>
      </w:tr>
    </w:tbl>
    <w:p w14:paraId="79046435" w14:textId="77777777" w:rsidR="00FA1678" w:rsidRPr="007668AF" w:rsidRDefault="0080413F" w:rsidP="00A85922">
      <w:pPr>
        <w:pStyle w:val="Titolo1"/>
        <w:spacing w:before="0"/>
        <w:rPr>
          <w:rFonts w:ascii="Times New Roman" w:hAnsi="Times New Roman" w:cs="Times New Roman"/>
          <w:sz w:val="24"/>
          <w:szCs w:val="24"/>
        </w:rPr>
      </w:pPr>
      <w:bookmarkStart w:id="35" w:name="_Toc230740738"/>
      <w:r w:rsidRPr="007668AF">
        <w:rPr>
          <w:rFonts w:ascii="Times New Roman" w:hAnsi="Times New Roman" w:cs="Times New Roman"/>
          <w:sz w:val="24"/>
          <w:szCs w:val="24"/>
        </w:rPr>
        <w:lastRenderedPageBreak/>
        <w:t>8.</w:t>
      </w:r>
      <w:r w:rsidR="00410003">
        <w:rPr>
          <w:rFonts w:ascii="Times New Roman" w:hAnsi="Times New Roman" w:cs="Times New Roman"/>
          <w:sz w:val="24"/>
          <w:szCs w:val="24"/>
        </w:rPr>
        <w:t>0</w:t>
      </w:r>
      <w:r w:rsidRPr="007668AF">
        <w:rPr>
          <w:rFonts w:ascii="Times New Roman" w:hAnsi="Times New Roman" w:cs="Times New Roman"/>
          <w:sz w:val="24"/>
          <w:szCs w:val="24"/>
        </w:rPr>
        <w:t xml:space="preserve"> Technical Challenges &amp; Solutions</w:t>
      </w:r>
      <w:bookmarkEnd w:id="35"/>
    </w:p>
    <w:p w14:paraId="38853ABE" w14:textId="77777777" w:rsidR="00FA1678" w:rsidRPr="007668AF" w:rsidRDefault="0080413F" w:rsidP="00FC16A4">
      <w:pPr>
        <w:pStyle w:val="Titolo2"/>
        <w:spacing w:before="0" w:after="0" w:line="360" w:lineRule="auto"/>
        <w:jc w:val="both"/>
        <w:rPr>
          <w:rFonts w:ascii="Times New Roman" w:hAnsi="Times New Roman" w:cs="Times New Roman"/>
          <w:sz w:val="24"/>
          <w:szCs w:val="24"/>
        </w:rPr>
      </w:pPr>
      <w:bookmarkStart w:id="36" w:name="_Toc230740739"/>
      <w:r w:rsidRPr="007668AF">
        <w:rPr>
          <w:rFonts w:ascii="Times New Roman" w:hAnsi="Times New Roman" w:cs="Times New Roman"/>
          <w:sz w:val="24"/>
          <w:szCs w:val="24"/>
        </w:rPr>
        <w:t>Challenge 1: Docker Container Namespace Resolution under WSL 2</w:t>
      </w:r>
      <w:bookmarkEnd w:id="36"/>
    </w:p>
    <w:p w14:paraId="6A2B5DAB"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Problem: </w:t>
      </w:r>
      <w:proofErr w:type="spellStart"/>
      <w:r w:rsidRPr="007668AF">
        <w:rPr>
          <w:rFonts w:ascii="Times New Roman" w:hAnsi="Times New Roman" w:cs="Times New Roman"/>
          <w:color w:val="404040"/>
          <w:sz w:val="24"/>
          <w:szCs w:val="24"/>
        </w:rPr>
        <w:t>cAdvisor</w:t>
      </w:r>
      <w:proofErr w:type="spellEnd"/>
      <w:r w:rsidRPr="007668AF">
        <w:rPr>
          <w:rFonts w:ascii="Times New Roman" w:hAnsi="Times New Roman" w:cs="Times New Roman"/>
          <w:color w:val="404040"/>
          <w:sz w:val="24"/>
          <w:szCs w:val="24"/>
        </w:rPr>
        <w:t xml:space="preserve"> queries the WSL 2 Linux kernel namespace. In Windows Docker Desktop environments, </w:t>
      </w:r>
      <w:proofErr w:type="spellStart"/>
      <w:r w:rsidRPr="007668AF">
        <w:rPr>
          <w:rFonts w:ascii="Times New Roman" w:hAnsi="Times New Roman" w:cs="Times New Roman"/>
          <w:color w:val="404040"/>
          <w:sz w:val="24"/>
          <w:szCs w:val="24"/>
        </w:rPr>
        <w:t>cAdvisor</w:t>
      </w:r>
      <w:proofErr w:type="spellEnd"/>
      <w:r w:rsidRPr="007668AF">
        <w:rPr>
          <w:rFonts w:ascii="Times New Roman" w:hAnsi="Times New Roman" w:cs="Times New Roman"/>
          <w:color w:val="404040"/>
          <w:sz w:val="24"/>
          <w:szCs w:val="24"/>
        </w:rPr>
        <w:t xml:space="preserve"> cannot resolve human-readable container names due to virtualization namespace isolation, exporting raw SHA-256 content hashes instead (e.g., </w:t>
      </w:r>
      <w:proofErr w:type="spellStart"/>
      <w:r w:rsidRPr="007668AF">
        <w:rPr>
          <w:rFonts w:ascii="Times New Roman" w:hAnsi="Times New Roman" w:cs="Times New Roman"/>
          <w:color w:val="404040"/>
          <w:sz w:val="24"/>
          <w:szCs w:val="24"/>
        </w:rPr>
        <w:t>container_cpu_usage_seconds_total</w:t>
      </w:r>
      <w:proofErr w:type="spellEnd"/>
      <w:r w:rsidRPr="007668AF">
        <w:rPr>
          <w:rFonts w:ascii="Times New Roman" w:hAnsi="Times New Roman" w:cs="Times New Roman"/>
          <w:color w:val="404040"/>
          <w:sz w:val="24"/>
          <w:szCs w:val="24"/>
        </w:rPr>
        <w:t>{id="sha256:3a8f..."}). This made it impossible to map CPU metrics to named services.</w:t>
      </w:r>
    </w:p>
    <w:p w14:paraId="1CB55060"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Solution: collect_metrics.py was modified to query the Jaeger runtime metadata API, which maintains an active mapping between running process names and their container IDs. This produced a dynamic resolution dictionary mapping SHA hashes back to service names, restored without requiring elevated privileges or kernel namespace access.</w:t>
      </w:r>
    </w:p>
    <w:p w14:paraId="72D931E3" w14:textId="77777777" w:rsidR="00FA1678" w:rsidRPr="007668AF" w:rsidRDefault="0080413F" w:rsidP="00FC16A4">
      <w:pPr>
        <w:pStyle w:val="Titolo2"/>
        <w:spacing w:before="0" w:after="0" w:line="360" w:lineRule="auto"/>
        <w:jc w:val="both"/>
        <w:rPr>
          <w:rFonts w:ascii="Times New Roman" w:hAnsi="Times New Roman" w:cs="Times New Roman"/>
          <w:sz w:val="24"/>
          <w:szCs w:val="24"/>
        </w:rPr>
      </w:pPr>
      <w:bookmarkStart w:id="37" w:name="_Toc230740740"/>
      <w:r w:rsidRPr="007668AF">
        <w:rPr>
          <w:rFonts w:ascii="Times New Roman" w:hAnsi="Times New Roman" w:cs="Times New Roman"/>
          <w:sz w:val="24"/>
          <w:szCs w:val="24"/>
        </w:rPr>
        <w:t xml:space="preserve">Challenge 2: </w:t>
      </w:r>
      <w:proofErr w:type="spellStart"/>
      <w:r w:rsidRPr="007668AF">
        <w:rPr>
          <w:rFonts w:ascii="Times New Roman" w:hAnsi="Times New Roman" w:cs="Times New Roman"/>
          <w:sz w:val="24"/>
          <w:szCs w:val="24"/>
        </w:rPr>
        <w:t>OTel</w:t>
      </w:r>
      <w:proofErr w:type="spellEnd"/>
      <w:r w:rsidRPr="007668AF">
        <w:rPr>
          <w:rFonts w:ascii="Times New Roman" w:hAnsi="Times New Roman" w:cs="Times New Roman"/>
          <w:sz w:val="24"/>
          <w:szCs w:val="24"/>
        </w:rPr>
        <w:t xml:space="preserve"> Context Propagation Disconnection</w:t>
      </w:r>
      <w:bookmarkEnd w:id="37"/>
    </w:p>
    <w:p w14:paraId="115BC874"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Problem: Early distributed traces showed disconnected root spans at language boundaries. Go services would emit spans with no parent, and Node.js backends would emit their own root spans, rather than child spans linked to the caller’s trace context. This resulted in underestimated routing weights (missing call edges) and incorrect exclusive demand calculations.</w:t>
      </w:r>
    </w:p>
    <w:p w14:paraId="0925CEB4"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Solution: The W3C </w:t>
      </w:r>
      <w:proofErr w:type="spellStart"/>
      <w:r w:rsidRPr="007668AF">
        <w:rPr>
          <w:rFonts w:ascii="Times New Roman" w:hAnsi="Times New Roman" w:cs="Times New Roman"/>
          <w:color w:val="404040"/>
          <w:sz w:val="24"/>
          <w:szCs w:val="24"/>
        </w:rPr>
        <w:t>TraceContext</w:t>
      </w:r>
      <w:proofErr w:type="spellEnd"/>
      <w:r w:rsidRPr="007668AF">
        <w:rPr>
          <w:rFonts w:ascii="Times New Roman" w:hAnsi="Times New Roman" w:cs="Times New Roman"/>
          <w:color w:val="404040"/>
          <w:sz w:val="24"/>
          <w:szCs w:val="24"/>
        </w:rPr>
        <w:t xml:space="preserve"> </w:t>
      </w:r>
      <w:proofErr w:type="spellStart"/>
      <w:r w:rsidRPr="007668AF">
        <w:rPr>
          <w:rFonts w:ascii="Times New Roman" w:hAnsi="Times New Roman" w:cs="Times New Roman"/>
          <w:color w:val="404040"/>
          <w:sz w:val="24"/>
          <w:szCs w:val="24"/>
        </w:rPr>
        <w:t>traceparent</w:t>
      </w:r>
      <w:proofErr w:type="spellEnd"/>
      <w:r w:rsidRPr="007668AF">
        <w:rPr>
          <w:rFonts w:ascii="Times New Roman" w:hAnsi="Times New Roman" w:cs="Times New Roman"/>
          <w:color w:val="404040"/>
          <w:sz w:val="24"/>
          <w:szCs w:val="24"/>
        </w:rPr>
        <w:t xml:space="preserve"> header was manually injected into </w:t>
      </w:r>
      <w:proofErr w:type="spellStart"/>
      <w:r w:rsidRPr="007668AF">
        <w:rPr>
          <w:rFonts w:ascii="Times New Roman" w:hAnsi="Times New Roman" w:cs="Times New Roman"/>
          <w:color w:val="404040"/>
          <w:sz w:val="24"/>
          <w:szCs w:val="24"/>
        </w:rPr>
        <w:t>gRPC</w:t>
      </w:r>
      <w:proofErr w:type="spellEnd"/>
      <w:r w:rsidRPr="007668AF">
        <w:rPr>
          <w:rFonts w:ascii="Times New Roman" w:hAnsi="Times New Roman" w:cs="Times New Roman"/>
          <w:color w:val="404040"/>
          <w:sz w:val="24"/>
          <w:szCs w:val="24"/>
        </w:rPr>
        <w:t xml:space="preserve"> client interceptors in both the Go and Node.js services. This ensured that the trace context was propagated through </w:t>
      </w:r>
      <w:proofErr w:type="spellStart"/>
      <w:r w:rsidRPr="007668AF">
        <w:rPr>
          <w:rFonts w:ascii="Times New Roman" w:hAnsi="Times New Roman" w:cs="Times New Roman"/>
          <w:color w:val="404040"/>
          <w:sz w:val="24"/>
          <w:szCs w:val="24"/>
        </w:rPr>
        <w:t>gRPC</w:t>
      </w:r>
      <w:proofErr w:type="spellEnd"/>
      <w:r w:rsidRPr="007668AF">
        <w:rPr>
          <w:rFonts w:ascii="Times New Roman" w:hAnsi="Times New Roman" w:cs="Times New Roman"/>
          <w:color w:val="404040"/>
          <w:sz w:val="24"/>
          <w:szCs w:val="24"/>
        </w:rPr>
        <w:t xml:space="preserve"> metadata across all service calls, producing correctly linked parent-child span trees in Jaeger and accurate routing probability extraction.</w:t>
      </w:r>
    </w:p>
    <w:p w14:paraId="0A778A96" w14:textId="77777777" w:rsidR="00FA1678" w:rsidRPr="007668AF" w:rsidRDefault="0080413F" w:rsidP="00FC16A4">
      <w:pPr>
        <w:pStyle w:val="Titolo2"/>
        <w:spacing w:before="0" w:after="0" w:line="360" w:lineRule="auto"/>
        <w:jc w:val="both"/>
        <w:rPr>
          <w:rFonts w:ascii="Times New Roman" w:hAnsi="Times New Roman" w:cs="Times New Roman"/>
          <w:sz w:val="24"/>
          <w:szCs w:val="24"/>
        </w:rPr>
      </w:pPr>
      <w:bookmarkStart w:id="38" w:name="_Toc230740741"/>
      <w:r w:rsidRPr="007668AF">
        <w:rPr>
          <w:rFonts w:ascii="Times New Roman" w:hAnsi="Times New Roman" w:cs="Times New Roman"/>
          <w:sz w:val="24"/>
          <w:szCs w:val="24"/>
        </w:rPr>
        <w:t>Challenge 3: Parameter Scoping for REST API Decoupling</w:t>
      </w:r>
      <w:bookmarkEnd w:id="38"/>
    </w:p>
    <w:p w14:paraId="270C6300"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Problem: The </w:t>
      </w:r>
      <w:proofErr w:type="spellStart"/>
      <w:r w:rsidRPr="007668AF">
        <w:rPr>
          <w:rFonts w:ascii="Times New Roman" w:hAnsi="Times New Roman" w:cs="Times New Roman"/>
          <w:color w:val="404040"/>
          <w:sz w:val="24"/>
          <w:szCs w:val="24"/>
        </w:rPr>
        <w:t>FastAPI</w:t>
      </w:r>
      <w:proofErr w:type="spellEnd"/>
      <w:r w:rsidRPr="007668AF">
        <w:rPr>
          <w:rFonts w:ascii="Times New Roman" w:hAnsi="Times New Roman" w:cs="Times New Roman"/>
          <w:color w:val="404040"/>
          <w:sz w:val="24"/>
          <w:szCs w:val="24"/>
        </w:rPr>
        <w:t xml:space="preserve"> /solve endpoint needs access to model parameters (Sᵢ, Pᵢⱼ, Vᵢ) at runtime to evaluate new workload scenarios, but the original </w:t>
      </w:r>
      <w:proofErr w:type="spellStart"/>
      <w:r w:rsidRPr="007668AF">
        <w:rPr>
          <w:rFonts w:ascii="Times New Roman" w:hAnsi="Times New Roman" w:cs="Times New Roman"/>
          <w:color w:val="404040"/>
          <w:sz w:val="24"/>
          <w:szCs w:val="24"/>
        </w:rPr>
        <w:t>modeling</w:t>
      </w:r>
      <w:proofErr w:type="spellEnd"/>
      <w:r w:rsidRPr="007668AF">
        <w:rPr>
          <w:rFonts w:ascii="Times New Roman" w:hAnsi="Times New Roman" w:cs="Times New Roman"/>
          <w:color w:val="404040"/>
          <w:sz w:val="24"/>
          <w:szCs w:val="24"/>
        </w:rPr>
        <w:t xml:space="preserve"> scripts only saved output predictions, not input parameters. This created a tight coupling requiring live telemetry access at every API call.</w:t>
      </w:r>
    </w:p>
    <w:p w14:paraId="213ECDEB"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Solution: A dedicated parameter compiler scope was added to queueing_network.py that serializes the full parameter set to </w:t>
      </w:r>
      <w:proofErr w:type="spellStart"/>
      <w:r w:rsidRPr="007668AF">
        <w:rPr>
          <w:rFonts w:ascii="Times New Roman" w:hAnsi="Times New Roman" w:cs="Times New Roman"/>
          <w:color w:val="404040"/>
          <w:sz w:val="24"/>
          <w:szCs w:val="24"/>
        </w:rPr>
        <w:t>queueing_network_</w:t>
      </w:r>
      <w:proofErr w:type="gramStart"/>
      <w:r w:rsidRPr="007668AF">
        <w:rPr>
          <w:rFonts w:ascii="Times New Roman" w:hAnsi="Times New Roman" w:cs="Times New Roman"/>
          <w:color w:val="404040"/>
          <w:sz w:val="24"/>
          <w:szCs w:val="24"/>
        </w:rPr>
        <w:t>parameters.json</w:t>
      </w:r>
      <w:proofErr w:type="spellEnd"/>
      <w:proofErr w:type="gramEnd"/>
      <w:r w:rsidRPr="007668AF">
        <w:rPr>
          <w:rFonts w:ascii="Times New Roman" w:hAnsi="Times New Roman" w:cs="Times New Roman"/>
          <w:color w:val="404040"/>
          <w:sz w:val="24"/>
          <w:szCs w:val="24"/>
        </w:rPr>
        <w:t xml:space="preserve"> upon model execution. The API server loads </w:t>
      </w:r>
      <w:r w:rsidRPr="007668AF">
        <w:rPr>
          <w:rFonts w:ascii="Times New Roman" w:hAnsi="Times New Roman" w:cs="Times New Roman"/>
          <w:color w:val="404040"/>
          <w:sz w:val="24"/>
          <w:szCs w:val="24"/>
        </w:rPr>
        <w:lastRenderedPageBreak/>
        <w:t xml:space="preserve">this file at </w:t>
      </w:r>
      <w:proofErr w:type="spellStart"/>
      <w:r w:rsidRPr="007668AF">
        <w:rPr>
          <w:rFonts w:ascii="Times New Roman" w:hAnsi="Times New Roman" w:cs="Times New Roman"/>
          <w:color w:val="404040"/>
          <w:sz w:val="24"/>
          <w:szCs w:val="24"/>
        </w:rPr>
        <w:t>uvicorn</w:t>
      </w:r>
      <w:proofErr w:type="spellEnd"/>
      <w:r w:rsidRPr="007668AF">
        <w:rPr>
          <w:rFonts w:ascii="Times New Roman" w:hAnsi="Times New Roman" w:cs="Times New Roman"/>
          <w:color w:val="404040"/>
          <w:sz w:val="24"/>
          <w:szCs w:val="24"/>
        </w:rPr>
        <w:t xml:space="preserve"> </w:t>
      </w:r>
      <w:proofErr w:type="spellStart"/>
      <w:r w:rsidRPr="007668AF">
        <w:rPr>
          <w:rFonts w:ascii="Times New Roman" w:hAnsi="Times New Roman" w:cs="Times New Roman"/>
          <w:color w:val="404040"/>
          <w:sz w:val="24"/>
          <w:szCs w:val="24"/>
        </w:rPr>
        <w:t>startup</w:t>
      </w:r>
      <w:proofErr w:type="spellEnd"/>
      <w:r w:rsidRPr="007668AF">
        <w:rPr>
          <w:rFonts w:ascii="Times New Roman" w:hAnsi="Times New Roman" w:cs="Times New Roman"/>
          <w:color w:val="404040"/>
          <w:sz w:val="24"/>
          <w:szCs w:val="24"/>
        </w:rPr>
        <w:t xml:space="preserve">, operating entirely independently of the telemetry stack. The JSON file acts as a contract between the offline </w:t>
      </w:r>
      <w:proofErr w:type="spellStart"/>
      <w:r w:rsidRPr="007668AF">
        <w:rPr>
          <w:rFonts w:ascii="Times New Roman" w:hAnsi="Times New Roman" w:cs="Times New Roman"/>
          <w:color w:val="404040"/>
          <w:sz w:val="24"/>
          <w:szCs w:val="24"/>
        </w:rPr>
        <w:t>modeling</w:t>
      </w:r>
      <w:proofErr w:type="spellEnd"/>
      <w:r w:rsidRPr="007668AF">
        <w:rPr>
          <w:rFonts w:ascii="Times New Roman" w:hAnsi="Times New Roman" w:cs="Times New Roman"/>
          <w:color w:val="404040"/>
          <w:sz w:val="24"/>
          <w:szCs w:val="24"/>
        </w:rPr>
        <w:t xml:space="preserve"> pipeline and the online prediction server.</w:t>
      </w:r>
    </w:p>
    <w:p w14:paraId="016E7ED3" w14:textId="77777777" w:rsidR="00FA1678" w:rsidRPr="007668AF" w:rsidRDefault="0080413F" w:rsidP="0045609E">
      <w:pPr>
        <w:pStyle w:val="Titolo1"/>
        <w:spacing w:before="0"/>
        <w:rPr>
          <w:rFonts w:ascii="Times New Roman" w:hAnsi="Times New Roman" w:cs="Times New Roman"/>
          <w:sz w:val="24"/>
          <w:szCs w:val="24"/>
        </w:rPr>
      </w:pPr>
      <w:bookmarkStart w:id="39" w:name="_Toc230740742"/>
      <w:r w:rsidRPr="007668AF">
        <w:rPr>
          <w:rFonts w:ascii="Times New Roman" w:hAnsi="Times New Roman" w:cs="Times New Roman"/>
          <w:sz w:val="24"/>
          <w:szCs w:val="24"/>
        </w:rPr>
        <w:t>9.</w:t>
      </w:r>
      <w:r w:rsidR="009E2976">
        <w:rPr>
          <w:rFonts w:ascii="Times New Roman" w:hAnsi="Times New Roman" w:cs="Times New Roman"/>
          <w:sz w:val="24"/>
          <w:szCs w:val="24"/>
        </w:rPr>
        <w:t xml:space="preserve">0 </w:t>
      </w:r>
      <w:r w:rsidRPr="007668AF">
        <w:rPr>
          <w:rFonts w:ascii="Times New Roman" w:hAnsi="Times New Roman" w:cs="Times New Roman"/>
          <w:sz w:val="24"/>
          <w:szCs w:val="24"/>
        </w:rPr>
        <w:t>Replication &amp; Reproducibility Guide</w:t>
      </w:r>
      <w:bookmarkEnd w:id="39"/>
    </w:p>
    <w:p w14:paraId="07041EF3"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The entire workflow is executable via two stages. All outputs are deterministic given the same empirical parameters.</w:t>
      </w:r>
    </w:p>
    <w:p w14:paraId="44240FE5"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40" w:name="_Toc230740743"/>
      <w:r w:rsidRPr="007668AF">
        <w:rPr>
          <w:rFonts w:ascii="Times New Roman" w:hAnsi="Times New Roman" w:cs="Times New Roman"/>
          <w:sz w:val="24"/>
          <w:szCs w:val="24"/>
        </w:rPr>
        <w:t xml:space="preserve">Stage A: End-to-End </w:t>
      </w:r>
      <w:proofErr w:type="spellStart"/>
      <w:r w:rsidRPr="007668AF">
        <w:rPr>
          <w:rFonts w:ascii="Times New Roman" w:hAnsi="Times New Roman" w:cs="Times New Roman"/>
          <w:sz w:val="24"/>
          <w:szCs w:val="24"/>
        </w:rPr>
        <w:t>Modeling</w:t>
      </w:r>
      <w:proofErr w:type="spellEnd"/>
      <w:r w:rsidRPr="007668AF">
        <w:rPr>
          <w:rFonts w:ascii="Times New Roman" w:hAnsi="Times New Roman" w:cs="Times New Roman"/>
          <w:sz w:val="24"/>
          <w:szCs w:val="24"/>
        </w:rPr>
        <w:t xml:space="preserve"> CLI</w:t>
      </w:r>
      <w:bookmarkEnd w:id="40"/>
    </w:p>
    <w:p w14:paraId="36828B56"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This command installs dependencies, scrapes telemetry (or uses cached parameters), runs the MVA solver, generates utilization sweep curves, and compiles the validation comparison report:</w:t>
      </w:r>
    </w:p>
    <w:p w14:paraId="49283ACF" w14:textId="77777777" w:rsidR="00FA1678" w:rsidRPr="007668AF" w:rsidRDefault="0080413F" w:rsidP="0080413F">
      <w:pPr>
        <w:shd w:val="clear" w:color="auto" w:fill="1E1E1E"/>
        <w:spacing w:after="120" w:line="360" w:lineRule="auto"/>
        <w:rPr>
          <w:rFonts w:ascii="Times New Roman" w:hAnsi="Times New Roman" w:cs="Times New Roman"/>
          <w:sz w:val="24"/>
          <w:szCs w:val="24"/>
        </w:rPr>
      </w:pPr>
      <w:r w:rsidRPr="007668AF">
        <w:rPr>
          <w:rFonts w:ascii="Times New Roman" w:eastAsia="Courier New" w:hAnsi="Times New Roman" w:cs="Times New Roman"/>
          <w:color w:val="6A9955"/>
          <w:sz w:val="24"/>
          <w:szCs w:val="24"/>
        </w:rPr>
        <w:t># Install dependencies</w:t>
      </w:r>
      <w:r w:rsidRPr="007668AF">
        <w:rPr>
          <w:rFonts w:ascii="Times New Roman" w:eastAsia="Courier New" w:hAnsi="Times New Roman" w:cs="Times New Roman"/>
          <w:color w:val="9CDCFE"/>
          <w:sz w:val="24"/>
          <w:szCs w:val="24"/>
        </w:rPr>
        <w:br/>
        <w:t>pip install -r requirements.txt</w:t>
      </w:r>
      <w:r w:rsidRPr="007668AF">
        <w:rPr>
          <w:rFonts w:ascii="Times New Roman" w:eastAsia="Courier New" w:hAnsi="Times New Roman" w:cs="Times New Roman"/>
          <w:color w:val="6A9955"/>
          <w:sz w:val="24"/>
          <w:szCs w:val="24"/>
        </w:rPr>
        <w:br/>
        <w:t xml:space="preserve"># Run full analytical workflow at 5.0 </w:t>
      </w:r>
      <w:proofErr w:type="spellStart"/>
      <w:r w:rsidRPr="007668AF">
        <w:rPr>
          <w:rFonts w:ascii="Times New Roman" w:eastAsia="Courier New" w:hAnsi="Times New Roman" w:cs="Times New Roman"/>
          <w:color w:val="6A9955"/>
          <w:sz w:val="24"/>
          <w:szCs w:val="24"/>
        </w:rPr>
        <w:t>req</w:t>
      </w:r>
      <w:proofErr w:type="spellEnd"/>
      <w:r w:rsidRPr="007668AF">
        <w:rPr>
          <w:rFonts w:ascii="Times New Roman" w:eastAsia="Courier New" w:hAnsi="Times New Roman" w:cs="Times New Roman"/>
          <w:color w:val="6A9955"/>
          <w:sz w:val="24"/>
          <w:szCs w:val="24"/>
        </w:rPr>
        <w:t>/s</w:t>
      </w:r>
      <w:r w:rsidRPr="007668AF">
        <w:rPr>
          <w:rFonts w:ascii="Times New Roman" w:eastAsia="Courier New" w:hAnsi="Times New Roman" w:cs="Times New Roman"/>
          <w:color w:val="DCDCAA"/>
          <w:sz w:val="24"/>
          <w:szCs w:val="24"/>
        </w:rPr>
        <w:br/>
        <w:t>python cli/run_all.py --arrival 5.0</w:t>
      </w:r>
    </w:p>
    <w:p w14:paraId="2764E580"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Outputs written to results/figures/comparison_summary.txt and comparative charts saved under results/figures/.</w:t>
      </w:r>
    </w:p>
    <w:p w14:paraId="64C53238"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41" w:name="_Toc230740744"/>
      <w:r w:rsidRPr="007668AF">
        <w:rPr>
          <w:rFonts w:ascii="Times New Roman" w:hAnsi="Times New Roman" w:cs="Times New Roman"/>
          <w:sz w:val="24"/>
          <w:szCs w:val="24"/>
        </w:rPr>
        <w:t>Stage B: REST API Scaling Predictions</w:t>
      </w:r>
      <w:bookmarkEnd w:id="41"/>
    </w:p>
    <w:p w14:paraId="7C247C8F"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Start the </w:t>
      </w:r>
      <w:proofErr w:type="spellStart"/>
      <w:r w:rsidRPr="007668AF">
        <w:rPr>
          <w:rFonts w:ascii="Times New Roman" w:hAnsi="Times New Roman" w:cs="Times New Roman"/>
          <w:color w:val="404040"/>
          <w:sz w:val="24"/>
          <w:szCs w:val="24"/>
        </w:rPr>
        <w:t>FastAPI</w:t>
      </w:r>
      <w:proofErr w:type="spellEnd"/>
      <w:r w:rsidRPr="007668AF">
        <w:rPr>
          <w:rFonts w:ascii="Times New Roman" w:hAnsi="Times New Roman" w:cs="Times New Roman"/>
          <w:color w:val="404040"/>
          <w:sz w:val="24"/>
          <w:szCs w:val="24"/>
        </w:rPr>
        <w:t xml:space="preserve"> server and query it for horizontal scaling predictions:</w:t>
      </w:r>
    </w:p>
    <w:p w14:paraId="1ECB8192" w14:textId="77777777" w:rsidR="00FA1678" w:rsidRPr="007668AF" w:rsidRDefault="0080413F" w:rsidP="0080413F">
      <w:pPr>
        <w:shd w:val="clear" w:color="auto" w:fill="1E1E1E"/>
        <w:spacing w:after="120" w:line="360" w:lineRule="auto"/>
        <w:rPr>
          <w:rFonts w:ascii="Times New Roman" w:hAnsi="Times New Roman" w:cs="Times New Roman"/>
          <w:sz w:val="24"/>
          <w:szCs w:val="24"/>
        </w:rPr>
      </w:pPr>
      <w:r w:rsidRPr="007668AF">
        <w:rPr>
          <w:rFonts w:ascii="Times New Roman" w:eastAsia="Courier New" w:hAnsi="Times New Roman" w:cs="Times New Roman"/>
          <w:color w:val="6A9955"/>
          <w:sz w:val="24"/>
          <w:szCs w:val="24"/>
        </w:rPr>
        <w:t># Start the prediction server</w:t>
      </w:r>
      <w:r w:rsidRPr="007668AF">
        <w:rPr>
          <w:rFonts w:ascii="Times New Roman" w:eastAsia="Courier New" w:hAnsi="Times New Roman" w:cs="Times New Roman"/>
          <w:color w:val="9CDCFE"/>
          <w:sz w:val="24"/>
          <w:szCs w:val="24"/>
        </w:rPr>
        <w:br/>
        <w:t xml:space="preserve">python -m </w:t>
      </w:r>
      <w:proofErr w:type="spellStart"/>
      <w:r w:rsidRPr="007668AF">
        <w:rPr>
          <w:rFonts w:ascii="Times New Roman" w:eastAsia="Courier New" w:hAnsi="Times New Roman" w:cs="Times New Roman"/>
          <w:color w:val="9CDCFE"/>
          <w:sz w:val="24"/>
          <w:szCs w:val="24"/>
        </w:rPr>
        <w:t>uvicorn</w:t>
      </w:r>
      <w:proofErr w:type="spellEnd"/>
      <w:r w:rsidRPr="007668AF">
        <w:rPr>
          <w:rFonts w:ascii="Times New Roman" w:eastAsia="Courier New" w:hAnsi="Times New Roman" w:cs="Times New Roman"/>
          <w:color w:val="9CDCFE"/>
          <w:sz w:val="24"/>
          <w:szCs w:val="24"/>
        </w:rPr>
        <w:t xml:space="preserve"> </w:t>
      </w:r>
      <w:proofErr w:type="spellStart"/>
      <w:r w:rsidRPr="007668AF">
        <w:rPr>
          <w:rFonts w:ascii="Times New Roman" w:eastAsia="Courier New" w:hAnsi="Times New Roman" w:cs="Times New Roman"/>
          <w:color w:val="9CDCFE"/>
          <w:sz w:val="24"/>
          <w:szCs w:val="24"/>
        </w:rPr>
        <w:t>api.app:app</w:t>
      </w:r>
      <w:proofErr w:type="spellEnd"/>
      <w:r w:rsidRPr="007668AF">
        <w:rPr>
          <w:rFonts w:ascii="Times New Roman" w:eastAsia="Courier New" w:hAnsi="Times New Roman" w:cs="Times New Roman"/>
          <w:color w:val="9CDCFE"/>
          <w:sz w:val="24"/>
          <w:szCs w:val="24"/>
        </w:rPr>
        <w:t xml:space="preserve"> --host 127.0.0.1 --port 8000</w:t>
      </w:r>
      <w:r w:rsidRPr="007668AF">
        <w:rPr>
          <w:rFonts w:ascii="Times New Roman" w:eastAsia="Courier New" w:hAnsi="Times New Roman" w:cs="Times New Roman"/>
          <w:color w:val="DCDCAA"/>
          <w:sz w:val="24"/>
          <w:szCs w:val="24"/>
        </w:rPr>
        <w:br/>
      </w:r>
      <w:r w:rsidRPr="007668AF">
        <w:rPr>
          <w:rFonts w:ascii="Times New Roman" w:eastAsia="Courier New" w:hAnsi="Times New Roman" w:cs="Times New Roman"/>
          <w:color w:val="6A9955"/>
          <w:sz w:val="24"/>
          <w:szCs w:val="24"/>
        </w:rPr>
        <w:br/>
        <w:t xml:space="preserve"># Query with 2x Frontend replicas at 10 </w:t>
      </w:r>
      <w:proofErr w:type="spellStart"/>
      <w:r w:rsidRPr="007668AF">
        <w:rPr>
          <w:rFonts w:ascii="Times New Roman" w:eastAsia="Courier New" w:hAnsi="Times New Roman" w:cs="Times New Roman"/>
          <w:color w:val="6A9955"/>
          <w:sz w:val="24"/>
          <w:szCs w:val="24"/>
        </w:rPr>
        <w:t>req</w:t>
      </w:r>
      <w:proofErr w:type="spellEnd"/>
      <w:r w:rsidRPr="007668AF">
        <w:rPr>
          <w:rFonts w:ascii="Times New Roman" w:eastAsia="Courier New" w:hAnsi="Times New Roman" w:cs="Times New Roman"/>
          <w:color w:val="6A9955"/>
          <w:sz w:val="24"/>
          <w:szCs w:val="24"/>
        </w:rPr>
        <w:t>/s</w:t>
      </w:r>
      <w:r w:rsidRPr="007668AF">
        <w:rPr>
          <w:rFonts w:ascii="Times New Roman" w:eastAsia="Courier New" w:hAnsi="Times New Roman" w:cs="Times New Roman"/>
          <w:color w:val="C586C0"/>
          <w:sz w:val="24"/>
          <w:szCs w:val="24"/>
        </w:rPr>
        <w:br/>
        <w:t>import requests</w:t>
      </w:r>
      <w:r w:rsidRPr="007668AF">
        <w:rPr>
          <w:rFonts w:ascii="Times New Roman" w:eastAsia="Courier New" w:hAnsi="Times New Roman" w:cs="Times New Roman"/>
          <w:color w:val="CE9178"/>
          <w:sz w:val="24"/>
          <w:szCs w:val="24"/>
        </w:rPr>
        <w:br/>
        <w:t>payload = {"</w:t>
      </w:r>
      <w:proofErr w:type="spellStart"/>
      <w:r w:rsidRPr="007668AF">
        <w:rPr>
          <w:rFonts w:ascii="Times New Roman" w:eastAsia="Courier New" w:hAnsi="Times New Roman" w:cs="Times New Roman"/>
          <w:color w:val="CE9178"/>
          <w:sz w:val="24"/>
          <w:szCs w:val="24"/>
        </w:rPr>
        <w:t>arrival_rate</w:t>
      </w:r>
      <w:proofErr w:type="spellEnd"/>
      <w:r w:rsidRPr="007668AF">
        <w:rPr>
          <w:rFonts w:ascii="Times New Roman" w:eastAsia="Courier New" w:hAnsi="Times New Roman" w:cs="Times New Roman"/>
          <w:color w:val="CE9178"/>
          <w:sz w:val="24"/>
          <w:szCs w:val="24"/>
        </w:rPr>
        <w:t>": 10.0, "replicas": {"Frontend": 2}}</w:t>
      </w:r>
      <w:r w:rsidRPr="007668AF">
        <w:rPr>
          <w:rFonts w:ascii="Times New Roman" w:eastAsia="Courier New" w:hAnsi="Times New Roman" w:cs="Times New Roman"/>
          <w:color w:val="9CDCFE"/>
          <w:sz w:val="24"/>
          <w:szCs w:val="24"/>
        </w:rPr>
        <w:br/>
        <w:t xml:space="preserve">r = </w:t>
      </w:r>
      <w:proofErr w:type="spellStart"/>
      <w:proofErr w:type="gramStart"/>
      <w:r w:rsidRPr="007668AF">
        <w:rPr>
          <w:rFonts w:ascii="Times New Roman" w:eastAsia="Courier New" w:hAnsi="Times New Roman" w:cs="Times New Roman"/>
          <w:color w:val="9CDCFE"/>
          <w:sz w:val="24"/>
          <w:szCs w:val="24"/>
        </w:rPr>
        <w:t>requests.post</w:t>
      </w:r>
      <w:proofErr w:type="spellEnd"/>
      <w:r w:rsidRPr="007668AF">
        <w:rPr>
          <w:rFonts w:ascii="Times New Roman" w:eastAsia="Courier New" w:hAnsi="Times New Roman" w:cs="Times New Roman"/>
          <w:color w:val="9CDCFE"/>
          <w:sz w:val="24"/>
          <w:szCs w:val="24"/>
        </w:rPr>
        <w:t>(</w:t>
      </w:r>
      <w:proofErr w:type="gramEnd"/>
      <w:r w:rsidRPr="007668AF">
        <w:rPr>
          <w:rFonts w:ascii="Times New Roman" w:eastAsia="Courier New" w:hAnsi="Times New Roman" w:cs="Times New Roman"/>
          <w:color w:val="9CDCFE"/>
          <w:sz w:val="24"/>
          <w:szCs w:val="24"/>
        </w:rPr>
        <w:t>"http://127.0.0.1:8000/solve", json=payload)</w:t>
      </w:r>
      <w:r w:rsidRPr="007668AF">
        <w:rPr>
          <w:rFonts w:ascii="Times New Roman" w:eastAsia="Courier New" w:hAnsi="Times New Roman" w:cs="Times New Roman"/>
          <w:color w:val="DCDCAA"/>
          <w:sz w:val="24"/>
          <w:szCs w:val="24"/>
        </w:rPr>
        <w:br/>
        <w:t>print(</w:t>
      </w:r>
      <w:proofErr w:type="spellStart"/>
      <w:r w:rsidRPr="007668AF">
        <w:rPr>
          <w:rFonts w:ascii="Times New Roman" w:eastAsia="Courier New" w:hAnsi="Times New Roman" w:cs="Times New Roman"/>
          <w:color w:val="DCDCAA"/>
          <w:sz w:val="24"/>
          <w:szCs w:val="24"/>
        </w:rPr>
        <w:t>r.json</w:t>
      </w:r>
      <w:proofErr w:type="spellEnd"/>
      <w:r w:rsidRPr="007668AF">
        <w:rPr>
          <w:rFonts w:ascii="Times New Roman" w:eastAsia="Courier New" w:hAnsi="Times New Roman" w:cs="Times New Roman"/>
          <w:color w:val="DCDCAA"/>
          <w:sz w:val="24"/>
          <w:szCs w:val="24"/>
        </w:rPr>
        <w:t>())</w:t>
      </w:r>
      <w:r w:rsidRPr="007668AF">
        <w:rPr>
          <w:rFonts w:ascii="Times New Roman" w:eastAsia="Courier New" w:hAnsi="Times New Roman" w:cs="Times New Roman"/>
          <w:color w:val="6A9955"/>
          <w:sz w:val="24"/>
          <w:szCs w:val="24"/>
        </w:rPr>
        <w:br/>
        <w:t xml:space="preserve"># Returns: Frontend response time = 174.8 </w:t>
      </w:r>
      <w:proofErr w:type="spellStart"/>
      <w:r w:rsidRPr="007668AF">
        <w:rPr>
          <w:rFonts w:ascii="Times New Roman" w:eastAsia="Courier New" w:hAnsi="Times New Roman" w:cs="Times New Roman"/>
          <w:color w:val="6A9955"/>
          <w:sz w:val="24"/>
          <w:szCs w:val="24"/>
        </w:rPr>
        <w:t>ms</w:t>
      </w:r>
      <w:proofErr w:type="spellEnd"/>
      <w:r w:rsidRPr="007668AF">
        <w:rPr>
          <w:rFonts w:ascii="Times New Roman" w:eastAsia="Courier New" w:hAnsi="Times New Roman" w:cs="Times New Roman"/>
          <w:color w:val="6A9955"/>
          <w:sz w:val="24"/>
          <w:szCs w:val="24"/>
        </w:rPr>
        <w:t xml:space="preserve"> (Erlang-C M/M/c)</w:t>
      </w:r>
    </w:p>
    <w:p w14:paraId="00368F31" w14:textId="77777777" w:rsidR="00FA1678" w:rsidRPr="007668AF" w:rsidRDefault="00FA1678" w:rsidP="00765FA7">
      <w:pPr>
        <w:spacing w:line="360" w:lineRule="auto"/>
        <w:jc w:val="both"/>
        <w:rPr>
          <w:rFonts w:ascii="Times New Roman" w:hAnsi="Times New Roman" w:cs="Times New Roman"/>
          <w:sz w:val="24"/>
          <w:szCs w:val="24"/>
        </w:rPr>
      </w:pPr>
    </w:p>
    <w:p w14:paraId="481FF369" w14:textId="77777777" w:rsidR="00FA1678" w:rsidRPr="007668AF" w:rsidRDefault="0080413F" w:rsidP="00BF291C">
      <w:pPr>
        <w:pStyle w:val="Titolo1"/>
        <w:spacing w:before="0"/>
        <w:rPr>
          <w:rFonts w:ascii="Times New Roman" w:hAnsi="Times New Roman" w:cs="Times New Roman"/>
          <w:sz w:val="24"/>
          <w:szCs w:val="24"/>
        </w:rPr>
      </w:pPr>
      <w:bookmarkStart w:id="42" w:name="_Toc230740745"/>
      <w:r w:rsidRPr="007668AF">
        <w:rPr>
          <w:rFonts w:ascii="Times New Roman" w:hAnsi="Times New Roman" w:cs="Times New Roman"/>
          <w:sz w:val="24"/>
          <w:szCs w:val="24"/>
        </w:rPr>
        <w:t>10. Future Work &amp; Recommendations</w:t>
      </w:r>
      <w:bookmarkEnd w:id="42"/>
    </w:p>
    <w:p w14:paraId="0CC9EE39"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lastRenderedPageBreak/>
        <w:t>While the Open M/M/1 and M/M/c queueing network approximations are computationally efficient and highly accurate for bottleneck identification and saturation analysis, they operate under several simplifying assumptions. Three concrete extensions are recommended for subsequent academic work:</w:t>
      </w:r>
    </w:p>
    <w:p w14:paraId="39C4B1DC"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43" w:name="_Toc230740746"/>
      <w:r w:rsidRPr="007668AF">
        <w:rPr>
          <w:rFonts w:ascii="Times New Roman" w:hAnsi="Times New Roman" w:cs="Times New Roman"/>
          <w:sz w:val="24"/>
          <w:szCs w:val="24"/>
        </w:rPr>
        <w:t>10.1 Layered Queueing Networks (LQN)</w:t>
      </w:r>
      <w:bookmarkEnd w:id="43"/>
    </w:p>
    <w:p w14:paraId="49E824C1"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Limitation: M/M/1 assumes service </w:t>
      </w:r>
      <w:proofErr w:type="spellStart"/>
      <w:r w:rsidRPr="007668AF">
        <w:rPr>
          <w:rFonts w:ascii="Times New Roman" w:hAnsi="Times New Roman" w:cs="Times New Roman"/>
          <w:color w:val="404040"/>
          <w:sz w:val="24"/>
          <w:szCs w:val="24"/>
        </w:rPr>
        <w:t>centers</w:t>
      </w:r>
      <w:proofErr w:type="spellEnd"/>
      <w:r w:rsidRPr="007668AF">
        <w:rPr>
          <w:rFonts w:ascii="Times New Roman" w:hAnsi="Times New Roman" w:cs="Times New Roman"/>
          <w:color w:val="404040"/>
          <w:sz w:val="24"/>
          <w:szCs w:val="24"/>
        </w:rPr>
        <w:t xml:space="preserve"> are fully independent. In reality, synchronous microservice communication is blocking: the calling thread on the Frontend is held waiting for downstream responses (e.g., </w:t>
      </w:r>
      <w:proofErr w:type="spellStart"/>
      <w:r w:rsidRPr="007668AF">
        <w:rPr>
          <w:rFonts w:ascii="Times New Roman" w:hAnsi="Times New Roman" w:cs="Times New Roman"/>
          <w:color w:val="404040"/>
          <w:sz w:val="24"/>
          <w:szCs w:val="24"/>
        </w:rPr>
        <w:t>CheckoutService</w:t>
      </w:r>
      <w:proofErr w:type="spellEnd"/>
      <w:r w:rsidRPr="007668AF">
        <w:rPr>
          <w:rFonts w:ascii="Times New Roman" w:hAnsi="Times New Roman" w:cs="Times New Roman"/>
          <w:color w:val="404040"/>
          <w:sz w:val="24"/>
          <w:szCs w:val="24"/>
        </w:rPr>
        <w:t xml:space="preserve"> waiting for </w:t>
      </w:r>
      <w:proofErr w:type="spellStart"/>
      <w:r w:rsidRPr="007668AF">
        <w:rPr>
          <w:rFonts w:ascii="Times New Roman" w:hAnsi="Times New Roman" w:cs="Times New Roman"/>
          <w:color w:val="404040"/>
          <w:sz w:val="24"/>
          <w:szCs w:val="24"/>
        </w:rPr>
        <w:t>PaymentService</w:t>
      </w:r>
      <w:proofErr w:type="spellEnd"/>
      <w:r w:rsidRPr="007668AF">
        <w:rPr>
          <w:rFonts w:ascii="Times New Roman" w:hAnsi="Times New Roman" w:cs="Times New Roman"/>
          <w:color w:val="404040"/>
          <w:sz w:val="24"/>
          <w:szCs w:val="24"/>
        </w:rPr>
        <w:t xml:space="preserve">). This results in nested resource holding — a thread at service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 xml:space="preserve"> holds a CPU slot idle while waiting for service j, effectively reducing the true capacity of service </w:t>
      </w:r>
      <w:proofErr w:type="spellStart"/>
      <w:r w:rsidRPr="007668AF">
        <w:rPr>
          <w:rFonts w:ascii="Times New Roman" w:hAnsi="Times New Roman" w:cs="Times New Roman"/>
          <w:color w:val="404040"/>
          <w:sz w:val="24"/>
          <w:szCs w:val="24"/>
        </w:rPr>
        <w:t>i</w:t>
      </w:r>
      <w:proofErr w:type="spellEnd"/>
      <w:r w:rsidRPr="007668AF">
        <w:rPr>
          <w:rFonts w:ascii="Times New Roman" w:hAnsi="Times New Roman" w:cs="Times New Roman"/>
          <w:color w:val="404040"/>
          <w:sz w:val="24"/>
          <w:szCs w:val="24"/>
        </w:rPr>
        <w:t>.</w:t>
      </w:r>
    </w:p>
    <w:p w14:paraId="69D6E62A"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Recommendation: Construct a Layered Queueing Network (LQN) model using solvers such as LQNS (Layered Queueing Network Solver). LQN explicitly represents both software resources (thread pools, connection pools) and physical resources (CPU, disk) as layered servers. This accurately captures thread-pool exhaustion scenarios where a service crashes even when CPU utilization remains low — a common failure mode in production </w:t>
      </w:r>
      <w:proofErr w:type="spellStart"/>
      <w:r w:rsidRPr="007668AF">
        <w:rPr>
          <w:rFonts w:ascii="Times New Roman" w:hAnsi="Times New Roman" w:cs="Times New Roman"/>
          <w:color w:val="404040"/>
          <w:sz w:val="24"/>
          <w:szCs w:val="24"/>
        </w:rPr>
        <w:t>gRPC</w:t>
      </w:r>
      <w:proofErr w:type="spellEnd"/>
      <w:r w:rsidRPr="007668AF">
        <w:rPr>
          <w:rFonts w:ascii="Times New Roman" w:hAnsi="Times New Roman" w:cs="Times New Roman"/>
          <w:color w:val="404040"/>
          <w:sz w:val="24"/>
          <w:szCs w:val="24"/>
        </w:rPr>
        <w:t xml:space="preserve"> services.</w:t>
      </w:r>
    </w:p>
    <w:p w14:paraId="7448C23B"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44" w:name="_Toc230740747"/>
      <w:r w:rsidRPr="007668AF">
        <w:rPr>
          <w:rFonts w:ascii="Times New Roman" w:hAnsi="Times New Roman" w:cs="Times New Roman"/>
          <w:sz w:val="24"/>
          <w:szCs w:val="24"/>
        </w:rPr>
        <w:t xml:space="preserve">10.2 Connection Pool and Thread Contention </w:t>
      </w:r>
      <w:proofErr w:type="spellStart"/>
      <w:r w:rsidRPr="007668AF">
        <w:rPr>
          <w:rFonts w:ascii="Times New Roman" w:hAnsi="Times New Roman" w:cs="Times New Roman"/>
          <w:sz w:val="24"/>
          <w:szCs w:val="24"/>
        </w:rPr>
        <w:t>Modeling</w:t>
      </w:r>
      <w:bookmarkEnd w:id="44"/>
      <w:proofErr w:type="spellEnd"/>
    </w:p>
    <w:p w14:paraId="26503DA2"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Limitation: Containerized microservices enforce maximum thread counts and database connection pool limits (e.g., </w:t>
      </w:r>
      <w:proofErr w:type="spellStart"/>
      <w:r w:rsidRPr="007668AF">
        <w:rPr>
          <w:rFonts w:ascii="Times New Roman" w:hAnsi="Times New Roman" w:cs="Times New Roman"/>
          <w:color w:val="404040"/>
          <w:sz w:val="24"/>
          <w:szCs w:val="24"/>
        </w:rPr>
        <w:t>gRPC</w:t>
      </w:r>
      <w:proofErr w:type="spellEnd"/>
      <w:r w:rsidRPr="007668AF">
        <w:rPr>
          <w:rFonts w:ascii="Times New Roman" w:hAnsi="Times New Roman" w:cs="Times New Roman"/>
          <w:color w:val="404040"/>
          <w:sz w:val="24"/>
          <w:szCs w:val="24"/>
        </w:rPr>
        <w:t xml:space="preserve"> worker thread pools, Redis client pools). Under heavy load, requests queue not at the CPU but while waiting to acquire an available connection from the pool. The M/M/1 model does not represent this constraint.</w:t>
      </w:r>
    </w:p>
    <w:p w14:paraId="6F592E6A"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Recommendation: Introduce a passive delay server or closed sub-network </w:t>
      </w:r>
      <w:proofErr w:type="spellStart"/>
      <w:r w:rsidRPr="007668AF">
        <w:rPr>
          <w:rFonts w:ascii="Times New Roman" w:hAnsi="Times New Roman" w:cs="Times New Roman"/>
          <w:color w:val="404040"/>
          <w:sz w:val="24"/>
          <w:szCs w:val="24"/>
        </w:rPr>
        <w:t>modeling</w:t>
      </w:r>
      <w:proofErr w:type="spellEnd"/>
      <w:r w:rsidRPr="007668AF">
        <w:rPr>
          <w:rFonts w:ascii="Times New Roman" w:hAnsi="Times New Roman" w:cs="Times New Roman"/>
          <w:color w:val="404040"/>
          <w:sz w:val="24"/>
          <w:szCs w:val="24"/>
        </w:rPr>
        <w:t xml:space="preserve"> node representing connection acquisition time. The demand Sᶜ for connection acquisition can be derived from instrumentation (measuring time-to-first-byte after connection request) or </w:t>
      </w:r>
      <w:proofErr w:type="spellStart"/>
      <w:r w:rsidRPr="007668AF">
        <w:rPr>
          <w:rFonts w:ascii="Times New Roman" w:hAnsi="Times New Roman" w:cs="Times New Roman"/>
          <w:color w:val="404040"/>
          <w:sz w:val="24"/>
          <w:szCs w:val="24"/>
        </w:rPr>
        <w:t>modeled</w:t>
      </w:r>
      <w:proofErr w:type="spellEnd"/>
      <w:r w:rsidRPr="007668AF">
        <w:rPr>
          <w:rFonts w:ascii="Times New Roman" w:hAnsi="Times New Roman" w:cs="Times New Roman"/>
          <w:color w:val="404040"/>
          <w:sz w:val="24"/>
          <w:szCs w:val="24"/>
        </w:rPr>
        <w:t xml:space="preserve"> as a closed multi-class queue nested within the service </w:t>
      </w:r>
      <w:proofErr w:type="spellStart"/>
      <w:r w:rsidRPr="007668AF">
        <w:rPr>
          <w:rFonts w:ascii="Times New Roman" w:hAnsi="Times New Roman" w:cs="Times New Roman"/>
          <w:color w:val="404040"/>
          <w:sz w:val="24"/>
          <w:szCs w:val="24"/>
        </w:rPr>
        <w:t>center</w:t>
      </w:r>
      <w:proofErr w:type="spellEnd"/>
      <w:r w:rsidRPr="007668AF">
        <w:rPr>
          <w:rFonts w:ascii="Times New Roman" w:hAnsi="Times New Roman" w:cs="Times New Roman"/>
          <w:color w:val="404040"/>
          <w:sz w:val="24"/>
          <w:szCs w:val="24"/>
        </w:rPr>
        <w:t xml:space="preserve">. This is particularly important for </w:t>
      </w:r>
      <w:proofErr w:type="spellStart"/>
      <w:r w:rsidRPr="007668AF">
        <w:rPr>
          <w:rFonts w:ascii="Times New Roman" w:hAnsi="Times New Roman" w:cs="Times New Roman"/>
          <w:color w:val="404040"/>
          <w:sz w:val="24"/>
          <w:szCs w:val="24"/>
        </w:rPr>
        <w:t>CartService</w:t>
      </w:r>
      <w:proofErr w:type="spellEnd"/>
      <w:r w:rsidRPr="007668AF">
        <w:rPr>
          <w:rFonts w:ascii="Times New Roman" w:hAnsi="Times New Roman" w:cs="Times New Roman"/>
          <w:color w:val="404040"/>
          <w:sz w:val="24"/>
          <w:szCs w:val="24"/>
        </w:rPr>
        <w:t xml:space="preserve"> (Redis connection pool) and </w:t>
      </w:r>
      <w:proofErr w:type="spellStart"/>
      <w:r w:rsidRPr="007668AF">
        <w:rPr>
          <w:rFonts w:ascii="Times New Roman" w:hAnsi="Times New Roman" w:cs="Times New Roman"/>
          <w:color w:val="404040"/>
          <w:sz w:val="24"/>
          <w:szCs w:val="24"/>
        </w:rPr>
        <w:t>CheckoutService</w:t>
      </w:r>
      <w:proofErr w:type="spellEnd"/>
      <w:r w:rsidRPr="007668AF">
        <w:rPr>
          <w:rFonts w:ascii="Times New Roman" w:hAnsi="Times New Roman" w:cs="Times New Roman"/>
          <w:color w:val="404040"/>
          <w:sz w:val="24"/>
          <w:szCs w:val="24"/>
        </w:rPr>
        <w:t xml:space="preserve"> (multiple downstream connection pools).</w:t>
      </w:r>
    </w:p>
    <w:p w14:paraId="4B568C0C" w14:textId="77777777" w:rsidR="00FA1678" w:rsidRPr="007668AF" w:rsidRDefault="0080413F" w:rsidP="00765FA7">
      <w:pPr>
        <w:pStyle w:val="Titolo2"/>
        <w:spacing w:before="0" w:line="360" w:lineRule="auto"/>
        <w:jc w:val="both"/>
        <w:rPr>
          <w:rFonts w:ascii="Times New Roman" w:hAnsi="Times New Roman" w:cs="Times New Roman"/>
          <w:sz w:val="24"/>
          <w:szCs w:val="24"/>
        </w:rPr>
      </w:pPr>
      <w:bookmarkStart w:id="45" w:name="_Toc230740748"/>
      <w:r w:rsidRPr="007668AF">
        <w:rPr>
          <w:rFonts w:ascii="Times New Roman" w:hAnsi="Times New Roman" w:cs="Times New Roman"/>
          <w:sz w:val="24"/>
          <w:szCs w:val="24"/>
        </w:rPr>
        <w:t>10.3 Network Transit and Serialization Demands</w:t>
      </w:r>
      <w:bookmarkEnd w:id="45"/>
    </w:p>
    <w:p w14:paraId="524785CB"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Limitation: The model showed a 33% MAPE error for lightly-loaded backend services. Investigation reveals this is largely attributable to absolute network transit latencies (2–7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dominated by WSL 2 virtual network stack overhead and </w:t>
      </w:r>
      <w:proofErr w:type="spellStart"/>
      <w:r w:rsidRPr="007668AF">
        <w:rPr>
          <w:rFonts w:ascii="Times New Roman" w:hAnsi="Times New Roman" w:cs="Times New Roman"/>
          <w:color w:val="404040"/>
          <w:sz w:val="24"/>
          <w:szCs w:val="24"/>
        </w:rPr>
        <w:t>gRPC</w:t>
      </w:r>
      <w:proofErr w:type="spellEnd"/>
      <w:r w:rsidRPr="007668AF">
        <w:rPr>
          <w:rFonts w:ascii="Times New Roman" w:hAnsi="Times New Roman" w:cs="Times New Roman"/>
          <w:color w:val="404040"/>
          <w:sz w:val="24"/>
          <w:szCs w:val="24"/>
        </w:rPr>
        <w:t xml:space="preserve"> Protocol Buffers serialization/deserialization cycles. These costs are not captured in the exclusive service demands extracted from Jaeger spans.</w:t>
      </w:r>
    </w:p>
    <w:p w14:paraId="1CE4A9FE"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lastRenderedPageBreak/>
        <w:t>Recommendation: Decompose the effective service demand into three additive components:</w:t>
      </w:r>
    </w:p>
    <w:p w14:paraId="0B5A48AC" w14:textId="77777777" w:rsidR="00FA1678" w:rsidRPr="007668AF" w:rsidRDefault="0080413F" w:rsidP="00765FA7">
      <w:pPr>
        <w:shd w:val="clear" w:color="auto" w:fill="EBF3FB"/>
        <w:spacing w:after="160" w:line="360" w:lineRule="auto"/>
        <w:jc w:val="both"/>
        <w:rPr>
          <w:rFonts w:ascii="Times New Roman" w:hAnsi="Times New Roman" w:cs="Times New Roman"/>
          <w:sz w:val="24"/>
          <w:szCs w:val="24"/>
        </w:rPr>
      </w:pPr>
      <w:r w:rsidRPr="007668AF">
        <w:rPr>
          <w:rFonts w:ascii="Times New Roman" w:eastAsia="Courier New" w:hAnsi="Times New Roman" w:cs="Times New Roman"/>
          <w:color w:val="1F3864"/>
          <w:sz w:val="24"/>
          <w:szCs w:val="24"/>
        </w:rPr>
        <w:t xml:space="preserve">S'ᵢ = </w:t>
      </w:r>
      <w:proofErr w:type="spellStart"/>
      <w:r w:rsidRPr="007668AF">
        <w:rPr>
          <w:rFonts w:ascii="Times New Roman" w:eastAsia="Courier New" w:hAnsi="Times New Roman" w:cs="Times New Roman"/>
          <w:color w:val="1F3864"/>
          <w:sz w:val="24"/>
          <w:szCs w:val="24"/>
        </w:rPr>
        <w:t>S_processing</w:t>
      </w:r>
      <w:proofErr w:type="spellEnd"/>
      <w:r w:rsidRPr="007668AF">
        <w:rPr>
          <w:rFonts w:ascii="Times New Roman" w:eastAsia="Courier New" w:hAnsi="Times New Roman" w:cs="Times New Roman"/>
          <w:color w:val="1F3864"/>
          <w:sz w:val="24"/>
          <w:szCs w:val="24"/>
        </w:rPr>
        <w:t xml:space="preserve"> + </w:t>
      </w:r>
      <w:proofErr w:type="spellStart"/>
      <w:r w:rsidRPr="007668AF">
        <w:rPr>
          <w:rFonts w:ascii="Times New Roman" w:eastAsia="Courier New" w:hAnsi="Times New Roman" w:cs="Times New Roman"/>
          <w:color w:val="1F3864"/>
          <w:sz w:val="24"/>
          <w:szCs w:val="24"/>
        </w:rPr>
        <w:t>S_serialization</w:t>
      </w:r>
      <w:proofErr w:type="spellEnd"/>
      <w:r w:rsidRPr="007668AF">
        <w:rPr>
          <w:rFonts w:ascii="Times New Roman" w:eastAsia="Courier New" w:hAnsi="Times New Roman" w:cs="Times New Roman"/>
          <w:color w:val="1F3864"/>
          <w:sz w:val="24"/>
          <w:szCs w:val="24"/>
        </w:rPr>
        <w:t xml:space="preserve"> + </w:t>
      </w:r>
      <w:proofErr w:type="spellStart"/>
      <w:r w:rsidRPr="007668AF">
        <w:rPr>
          <w:rFonts w:ascii="Times New Roman" w:eastAsia="Courier New" w:hAnsi="Times New Roman" w:cs="Times New Roman"/>
          <w:color w:val="1F3864"/>
          <w:sz w:val="24"/>
          <w:szCs w:val="24"/>
        </w:rPr>
        <w:t>S_network_transit</w:t>
      </w:r>
      <w:proofErr w:type="spellEnd"/>
    </w:p>
    <w:p w14:paraId="21A2A855"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Where </w:t>
      </w:r>
      <w:proofErr w:type="spellStart"/>
      <w:r w:rsidRPr="007668AF">
        <w:rPr>
          <w:rFonts w:ascii="Times New Roman" w:hAnsi="Times New Roman" w:cs="Times New Roman"/>
          <w:color w:val="404040"/>
          <w:sz w:val="24"/>
          <w:szCs w:val="24"/>
        </w:rPr>
        <w:t>S_network_transit</w:t>
      </w:r>
      <w:proofErr w:type="spellEnd"/>
      <w:r w:rsidRPr="007668AF">
        <w:rPr>
          <w:rFonts w:ascii="Times New Roman" w:hAnsi="Times New Roman" w:cs="Times New Roman"/>
          <w:color w:val="404040"/>
          <w:sz w:val="24"/>
          <w:szCs w:val="24"/>
        </w:rPr>
        <w:t xml:space="preserve"> is estimated by measuring TCP/IP round-trip time (RTT) on the Docker overlay network, and </w:t>
      </w:r>
      <w:proofErr w:type="spellStart"/>
      <w:r w:rsidRPr="007668AF">
        <w:rPr>
          <w:rFonts w:ascii="Times New Roman" w:hAnsi="Times New Roman" w:cs="Times New Roman"/>
          <w:color w:val="404040"/>
          <w:sz w:val="24"/>
          <w:szCs w:val="24"/>
        </w:rPr>
        <w:t>S_serialization</w:t>
      </w:r>
      <w:proofErr w:type="spellEnd"/>
      <w:r w:rsidRPr="007668AF">
        <w:rPr>
          <w:rFonts w:ascii="Times New Roman" w:hAnsi="Times New Roman" w:cs="Times New Roman"/>
          <w:color w:val="404040"/>
          <w:sz w:val="24"/>
          <w:szCs w:val="24"/>
        </w:rPr>
        <w:t xml:space="preserve"> is characterized by benchmarking </w:t>
      </w:r>
      <w:proofErr w:type="spellStart"/>
      <w:r w:rsidRPr="007668AF">
        <w:rPr>
          <w:rFonts w:ascii="Times New Roman" w:hAnsi="Times New Roman" w:cs="Times New Roman"/>
          <w:color w:val="404040"/>
          <w:sz w:val="24"/>
          <w:szCs w:val="24"/>
        </w:rPr>
        <w:t>Protobuf</w:t>
      </w:r>
      <w:proofErr w:type="spellEnd"/>
      <w:r w:rsidRPr="007668AF">
        <w:rPr>
          <w:rFonts w:ascii="Times New Roman" w:hAnsi="Times New Roman" w:cs="Times New Roman"/>
          <w:color w:val="404040"/>
          <w:sz w:val="24"/>
          <w:szCs w:val="24"/>
        </w:rPr>
        <w:t xml:space="preserve"> parsing CPU cycles for representative message payloads. Adding these residual demands would significantly reduce MAPE for backend services while leaving bottleneck prediction accuracy unchanged.</w:t>
      </w:r>
    </w:p>
    <w:p w14:paraId="7820810B" w14:textId="77777777" w:rsidR="00FA1678" w:rsidRPr="007668AF" w:rsidRDefault="0080413F" w:rsidP="0045609E">
      <w:pPr>
        <w:pStyle w:val="Titolo1"/>
        <w:spacing w:before="0"/>
        <w:rPr>
          <w:rFonts w:ascii="Times New Roman" w:hAnsi="Times New Roman" w:cs="Times New Roman"/>
          <w:sz w:val="24"/>
          <w:szCs w:val="24"/>
        </w:rPr>
      </w:pPr>
      <w:bookmarkStart w:id="46" w:name="_Toc230740749"/>
      <w:r w:rsidRPr="007668AF">
        <w:rPr>
          <w:rFonts w:ascii="Times New Roman" w:hAnsi="Times New Roman" w:cs="Times New Roman"/>
          <w:sz w:val="24"/>
          <w:szCs w:val="24"/>
        </w:rPr>
        <w:t>11. Conclusions</w:t>
      </w:r>
      <w:bookmarkEnd w:id="46"/>
    </w:p>
    <w:p w14:paraId="12037DBB"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This project successfully formulated, implemented, and validated an analytical Open Queueing Network model for the 11-service Google Online Boutique microservice benchmark. The key contributions and outcomes are:</w:t>
      </w:r>
    </w:p>
    <w:p w14:paraId="2AFB36CB"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Empirical Parameterization: Service demands and routing probabilities were successfully extracted from a live instrumented deployment using </w:t>
      </w:r>
      <w:proofErr w:type="spellStart"/>
      <w:r w:rsidRPr="007668AF">
        <w:rPr>
          <w:rFonts w:ascii="Times New Roman" w:hAnsi="Times New Roman" w:cs="Times New Roman"/>
          <w:color w:val="404040"/>
          <w:sz w:val="24"/>
          <w:szCs w:val="24"/>
        </w:rPr>
        <w:t>OTel</w:t>
      </w:r>
      <w:proofErr w:type="spellEnd"/>
      <w:r w:rsidRPr="007668AF">
        <w:rPr>
          <w:rFonts w:ascii="Times New Roman" w:hAnsi="Times New Roman" w:cs="Times New Roman"/>
          <w:color w:val="404040"/>
          <w:sz w:val="24"/>
          <w:szCs w:val="24"/>
        </w:rPr>
        <w:t>, Jaeger, and Prometheus, including resolution of WSL 2 container namespace complications.</w:t>
      </w:r>
    </w:p>
    <w:p w14:paraId="0271C4A5"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Bottleneck Identification: The MVA solver precisely identified the Frontend as the system bottleneck with only 3.1% relative error on its response time prediction.</w:t>
      </w:r>
    </w:p>
    <w:p w14:paraId="61919893"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Saturation Point Prediction: The critical load threshold was computed analytically as λᵀᵃˣ ≈ 8.62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 xml:space="preserve">/s, which was empirically confirmed by observing system timeout </w:t>
      </w:r>
      <w:proofErr w:type="spellStart"/>
      <w:r w:rsidRPr="007668AF">
        <w:rPr>
          <w:rFonts w:ascii="Times New Roman" w:hAnsi="Times New Roman" w:cs="Times New Roman"/>
          <w:color w:val="404040"/>
          <w:sz w:val="24"/>
          <w:szCs w:val="24"/>
        </w:rPr>
        <w:t>behavior</w:t>
      </w:r>
      <w:proofErr w:type="spellEnd"/>
      <w:r w:rsidRPr="007668AF">
        <w:rPr>
          <w:rFonts w:ascii="Times New Roman" w:hAnsi="Times New Roman" w:cs="Times New Roman"/>
          <w:color w:val="404040"/>
          <w:sz w:val="24"/>
          <w:szCs w:val="24"/>
        </w:rPr>
        <w:t xml:space="preserve"> under 10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/s.</w:t>
      </w:r>
    </w:p>
    <w:p w14:paraId="299726CF"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Horizontal Scaling Validation: The M/M/c Erlang-C extension proved mathematically sound, demonstrating that a single additional Frontend replica stabilizes the system at 174.8 </w:t>
      </w:r>
      <w:proofErr w:type="spellStart"/>
      <w:r w:rsidRPr="007668AF">
        <w:rPr>
          <w:rFonts w:ascii="Times New Roman" w:hAnsi="Times New Roman" w:cs="Times New Roman"/>
          <w:color w:val="404040"/>
          <w:sz w:val="24"/>
          <w:szCs w:val="24"/>
        </w:rPr>
        <w:t>ms</w:t>
      </w:r>
      <w:proofErr w:type="spellEnd"/>
      <w:r w:rsidRPr="007668AF">
        <w:rPr>
          <w:rFonts w:ascii="Times New Roman" w:hAnsi="Times New Roman" w:cs="Times New Roman"/>
          <w:color w:val="404040"/>
          <w:sz w:val="24"/>
          <w:szCs w:val="24"/>
        </w:rPr>
        <w:t xml:space="preserve"> under a 10 </w:t>
      </w:r>
      <w:proofErr w:type="spellStart"/>
      <w:r w:rsidRPr="007668AF">
        <w:rPr>
          <w:rFonts w:ascii="Times New Roman" w:hAnsi="Times New Roman" w:cs="Times New Roman"/>
          <w:color w:val="404040"/>
          <w:sz w:val="24"/>
          <w:szCs w:val="24"/>
        </w:rPr>
        <w:t>req</w:t>
      </w:r>
      <w:proofErr w:type="spellEnd"/>
      <w:r w:rsidRPr="007668AF">
        <w:rPr>
          <w:rFonts w:ascii="Times New Roman" w:hAnsi="Times New Roman" w:cs="Times New Roman"/>
          <w:color w:val="404040"/>
          <w:sz w:val="24"/>
          <w:szCs w:val="24"/>
        </w:rPr>
        <w:t>/s load that would otherwise collapse the system.</w:t>
      </w:r>
    </w:p>
    <w:p w14:paraId="26B890CB" w14:textId="77777777" w:rsidR="00FA1678" w:rsidRPr="007668AF" w:rsidRDefault="0080413F" w:rsidP="00765FA7">
      <w:pPr>
        <w:pStyle w:val="Paragrafoelenco"/>
        <w:numPr>
          <w:ilvl w:val="0"/>
          <w:numId w:val="3"/>
        </w:numPr>
        <w:spacing w:after="4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 xml:space="preserve">REST API Deployment: A </w:t>
      </w:r>
      <w:proofErr w:type="spellStart"/>
      <w:r w:rsidRPr="007668AF">
        <w:rPr>
          <w:rFonts w:ascii="Times New Roman" w:hAnsi="Times New Roman" w:cs="Times New Roman"/>
          <w:color w:val="404040"/>
          <w:sz w:val="24"/>
          <w:szCs w:val="24"/>
        </w:rPr>
        <w:t>FastAPI</w:t>
      </w:r>
      <w:proofErr w:type="spellEnd"/>
      <w:r w:rsidRPr="007668AF">
        <w:rPr>
          <w:rFonts w:ascii="Times New Roman" w:hAnsi="Times New Roman" w:cs="Times New Roman"/>
          <w:color w:val="404040"/>
          <w:sz w:val="24"/>
          <w:szCs w:val="24"/>
        </w:rPr>
        <w:t xml:space="preserve"> server exposes the analytical model as a prediction endpoint, enabling programmatic capacity planning and integration into CI/CD pipelines or autoscaling controllers.</w:t>
      </w:r>
    </w:p>
    <w:p w14:paraId="11977B10" w14:textId="77777777" w:rsidR="00FA1678" w:rsidRPr="007668AF" w:rsidRDefault="0080413F" w:rsidP="00765FA7">
      <w:pPr>
        <w:spacing w:after="160" w:line="360" w:lineRule="auto"/>
        <w:jc w:val="both"/>
        <w:rPr>
          <w:rFonts w:ascii="Times New Roman" w:hAnsi="Times New Roman" w:cs="Times New Roman"/>
          <w:sz w:val="24"/>
          <w:szCs w:val="24"/>
        </w:rPr>
      </w:pPr>
      <w:r w:rsidRPr="007668AF">
        <w:rPr>
          <w:rFonts w:ascii="Times New Roman" w:hAnsi="Times New Roman" w:cs="Times New Roman"/>
          <w:color w:val="404040"/>
          <w:sz w:val="24"/>
          <w:szCs w:val="24"/>
        </w:rPr>
        <w:t>The 33% MAPE on lightly-loaded backend services represents a known and quantified limitation of the M/M/1 approximation for small absolute latencies dominated by network overhead. For the primary engineering goal — identifying and sizing bottlenecks — the model is highly effective and computationally inexpensive.</w:t>
      </w:r>
    </w:p>
    <w:p w14:paraId="266A618F" w14:textId="77777777" w:rsidR="009F0310" w:rsidRDefault="0080413F" w:rsidP="00765FA7">
      <w:pPr>
        <w:spacing w:after="160" w:line="360" w:lineRule="auto"/>
        <w:jc w:val="both"/>
        <w:rPr>
          <w:rFonts w:ascii="Times New Roman" w:hAnsi="Times New Roman" w:cs="Times New Roman"/>
          <w:color w:val="404040"/>
          <w:sz w:val="24"/>
          <w:szCs w:val="24"/>
        </w:rPr>
        <w:sectPr w:rsidR="009F0310" w:rsidSect="0051301E">
          <w:footerReference w:type="default" r:id="rId13"/>
          <w:pgSz w:w="12240" w:h="15840"/>
          <w:pgMar w:top="1440" w:right="1260" w:bottom="1440" w:left="1260" w:header="708" w:footer="708" w:gutter="0"/>
          <w:pgNumType w:start="1"/>
          <w:cols w:space="720"/>
          <w:docGrid w:linePitch="360"/>
        </w:sectPr>
      </w:pPr>
      <w:r w:rsidRPr="007668AF">
        <w:rPr>
          <w:rFonts w:ascii="Times New Roman" w:hAnsi="Times New Roman" w:cs="Times New Roman"/>
          <w:color w:val="404040"/>
          <w:sz w:val="24"/>
          <w:szCs w:val="24"/>
        </w:rPr>
        <w:lastRenderedPageBreak/>
        <w:t>This project demonstrates that classical analytical queueing models remain powerful, practical tools for modern cloud capacity planning, and that the integration of automated observability pipelines with analytical solvers represents a viable and efficient approach to continuous performance engineering.</w:t>
      </w:r>
    </w:p>
    <w:p w14:paraId="1AD4505B" w14:textId="77777777" w:rsidR="00FA1678" w:rsidRPr="007668AF" w:rsidRDefault="0080413F" w:rsidP="0045609E">
      <w:pPr>
        <w:pStyle w:val="Titolo1"/>
        <w:spacing w:before="0"/>
        <w:rPr>
          <w:rFonts w:ascii="Times New Roman" w:hAnsi="Times New Roman" w:cs="Times New Roman"/>
          <w:sz w:val="24"/>
          <w:szCs w:val="24"/>
        </w:rPr>
      </w:pPr>
      <w:bookmarkStart w:id="47" w:name="_Toc230740750"/>
      <w:r w:rsidRPr="007668AF">
        <w:rPr>
          <w:rFonts w:ascii="Times New Roman" w:hAnsi="Times New Roman" w:cs="Times New Roman"/>
          <w:sz w:val="24"/>
          <w:szCs w:val="24"/>
        </w:rPr>
        <w:lastRenderedPageBreak/>
        <w:t>References</w:t>
      </w:r>
      <w:bookmarkEnd w:id="47"/>
    </w:p>
    <w:p w14:paraId="5E1B6FD3" w14:textId="77777777" w:rsidR="004A1180" w:rsidRPr="004A1180" w:rsidRDefault="0080413F" w:rsidP="004A1180">
      <w:pPr>
        <w:pStyle w:val="Paragrafoelenco"/>
        <w:numPr>
          <w:ilvl w:val="0"/>
          <w:numId w:val="4"/>
        </w:numPr>
        <w:spacing w:after="40" w:line="360" w:lineRule="auto"/>
        <w:jc w:val="both"/>
        <w:rPr>
          <w:rFonts w:ascii="Times New Roman" w:hAnsi="Times New Roman" w:cs="Times New Roman"/>
          <w:sz w:val="24"/>
          <w:szCs w:val="24"/>
        </w:rPr>
      </w:pPr>
      <w:proofErr w:type="spellStart"/>
      <w:r w:rsidRPr="004A1180">
        <w:rPr>
          <w:rFonts w:ascii="Times New Roman" w:hAnsi="Times New Roman" w:cs="Times New Roman"/>
          <w:color w:val="404040"/>
          <w:sz w:val="24"/>
          <w:szCs w:val="24"/>
        </w:rPr>
        <w:t>Lazowska</w:t>
      </w:r>
      <w:proofErr w:type="spellEnd"/>
      <w:r w:rsidRPr="004A1180">
        <w:rPr>
          <w:rFonts w:ascii="Times New Roman" w:hAnsi="Times New Roman" w:cs="Times New Roman"/>
          <w:color w:val="404040"/>
          <w:sz w:val="24"/>
          <w:szCs w:val="24"/>
        </w:rPr>
        <w:t xml:space="preserve">, E. D., </w:t>
      </w:r>
      <w:proofErr w:type="spellStart"/>
      <w:r w:rsidRPr="004A1180">
        <w:rPr>
          <w:rFonts w:ascii="Times New Roman" w:hAnsi="Times New Roman" w:cs="Times New Roman"/>
          <w:color w:val="404040"/>
          <w:sz w:val="24"/>
          <w:szCs w:val="24"/>
        </w:rPr>
        <w:t>Zahorjan</w:t>
      </w:r>
      <w:proofErr w:type="spellEnd"/>
      <w:r w:rsidRPr="004A1180">
        <w:rPr>
          <w:rFonts w:ascii="Times New Roman" w:hAnsi="Times New Roman" w:cs="Times New Roman"/>
          <w:color w:val="404040"/>
          <w:sz w:val="24"/>
          <w:szCs w:val="24"/>
        </w:rPr>
        <w:t xml:space="preserve">, J., Graham, G. S., &amp; </w:t>
      </w:r>
      <w:proofErr w:type="spellStart"/>
      <w:r w:rsidRPr="004A1180">
        <w:rPr>
          <w:rFonts w:ascii="Times New Roman" w:hAnsi="Times New Roman" w:cs="Times New Roman"/>
          <w:color w:val="404040"/>
          <w:sz w:val="24"/>
          <w:szCs w:val="24"/>
        </w:rPr>
        <w:t>Sevcik</w:t>
      </w:r>
      <w:proofErr w:type="spellEnd"/>
      <w:r w:rsidRPr="004A1180">
        <w:rPr>
          <w:rFonts w:ascii="Times New Roman" w:hAnsi="Times New Roman" w:cs="Times New Roman"/>
          <w:color w:val="404040"/>
          <w:sz w:val="24"/>
          <w:szCs w:val="24"/>
        </w:rPr>
        <w:t>, K. C. (1984). Quantitative System Performance: Computer System Analysis Using Queueing Network Models. Prentice-Hall, Inc.</w:t>
      </w:r>
    </w:p>
    <w:p w14:paraId="5D9DD767" w14:textId="77777777" w:rsidR="004A1180" w:rsidRPr="004A1180" w:rsidRDefault="0080413F" w:rsidP="004A1180">
      <w:pPr>
        <w:pStyle w:val="Paragrafoelenco"/>
        <w:numPr>
          <w:ilvl w:val="0"/>
          <w:numId w:val="4"/>
        </w:numPr>
        <w:spacing w:after="40" w:line="360" w:lineRule="auto"/>
        <w:jc w:val="both"/>
        <w:rPr>
          <w:rFonts w:ascii="Times New Roman" w:hAnsi="Times New Roman" w:cs="Times New Roman"/>
          <w:sz w:val="24"/>
          <w:szCs w:val="24"/>
        </w:rPr>
      </w:pPr>
      <w:proofErr w:type="spellStart"/>
      <w:r w:rsidRPr="004A1180">
        <w:rPr>
          <w:rFonts w:ascii="Times New Roman" w:hAnsi="Times New Roman" w:cs="Times New Roman"/>
          <w:color w:val="404040"/>
          <w:sz w:val="24"/>
          <w:szCs w:val="24"/>
        </w:rPr>
        <w:t>Bolch</w:t>
      </w:r>
      <w:proofErr w:type="spellEnd"/>
      <w:r w:rsidRPr="004A1180">
        <w:rPr>
          <w:rFonts w:ascii="Times New Roman" w:hAnsi="Times New Roman" w:cs="Times New Roman"/>
          <w:color w:val="404040"/>
          <w:sz w:val="24"/>
          <w:szCs w:val="24"/>
        </w:rPr>
        <w:t xml:space="preserve">, G., Greiner, S., de Meer, H., &amp; Trivedi, K. S. (2006). Queueing Networks and Markov Chains: </w:t>
      </w:r>
      <w:proofErr w:type="spellStart"/>
      <w:r w:rsidRPr="004A1180">
        <w:rPr>
          <w:rFonts w:ascii="Times New Roman" w:hAnsi="Times New Roman" w:cs="Times New Roman"/>
          <w:color w:val="404040"/>
          <w:sz w:val="24"/>
          <w:szCs w:val="24"/>
        </w:rPr>
        <w:t>Modeling</w:t>
      </w:r>
      <w:proofErr w:type="spellEnd"/>
      <w:r w:rsidRPr="004A1180">
        <w:rPr>
          <w:rFonts w:ascii="Times New Roman" w:hAnsi="Times New Roman" w:cs="Times New Roman"/>
          <w:color w:val="404040"/>
          <w:sz w:val="24"/>
          <w:szCs w:val="24"/>
        </w:rPr>
        <w:t xml:space="preserve"> and Performance Evaluation with Computer Science Applications. John Wiley &amp; Sons.</w:t>
      </w:r>
    </w:p>
    <w:p w14:paraId="0B5D7DE3" w14:textId="77777777" w:rsidR="004A1180" w:rsidRPr="004A1180" w:rsidRDefault="0080413F" w:rsidP="004A1180">
      <w:pPr>
        <w:pStyle w:val="Paragrafoelenco"/>
        <w:numPr>
          <w:ilvl w:val="0"/>
          <w:numId w:val="4"/>
        </w:numPr>
        <w:spacing w:after="40" w:line="360" w:lineRule="auto"/>
        <w:jc w:val="both"/>
        <w:rPr>
          <w:rFonts w:ascii="Times New Roman" w:hAnsi="Times New Roman" w:cs="Times New Roman"/>
          <w:sz w:val="24"/>
          <w:szCs w:val="24"/>
        </w:rPr>
      </w:pPr>
      <w:proofErr w:type="spellStart"/>
      <w:r w:rsidRPr="004A1180">
        <w:rPr>
          <w:rFonts w:ascii="Times New Roman" w:hAnsi="Times New Roman" w:cs="Times New Roman"/>
          <w:color w:val="404040"/>
          <w:sz w:val="24"/>
          <w:szCs w:val="24"/>
          <w:lang w:val="it-IT"/>
        </w:rPr>
        <w:t>Menasce</w:t>
      </w:r>
      <w:proofErr w:type="spellEnd"/>
      <w:r w:rsidRPr="004A1180">
        <w:rPr>
          <w:rFonts w:ascii="Times New Roman" w:hAnsi="Times New Roman" w:cs="Times New Roman"/>
          <w:color w:val="404040"/>
          <w:sz w:val="24"/>
          <w:szCs w:val="24"/>
          <w:lang w:val="it-IT"/>
        </w:rPr>
        <w:t xml:space="preserve">, D. A., </w:t>
      </w:r>
      <w:proofErr w:type="spellStart"/>
      <w:r w:rsidRPr="004A1180">
        <w:rPr>
          <w:rFonts w:ascii="Times New Roman" w:hAnsi="Times New Roman" w:cs="Times New Roman"/>
          <w:color w:val="404040"/>
          <w:sz w:val="24"/>
          <w:szCs w:val="24"/>
          <w:lang w:val="it-IT"/>
        </w:rPr>
        <w:t>Almeida</w:t>
      </w:r>
      <w:proofErr w:type="spellEnd"/>
      <w:r w:rsidRPr="004A1180">
        <w:rPr>
          <w:rFonts w:ascii="Times New Roman" w:hAnsi="Times New Roman" w:cs="Times New Roman"/>
          <w:color w:val="404040"/>
          <w:sz w:val="24"/>
          <w:szCs w:val="24"/>
          <w:lang w:val="it-IT"/>
        </w:rPr>
        <w:t xml:space="preserve">, V. A., &amp; </w:t>
      </w:r>
      <w:proofErr w:type="spellStart"/>
      <w:r w:rsidRPr="004A1180">
        <w:rPr>
          <w:rFonts w:ascii="Times New Roman" w:hAnsi="Times New Roman" w:cs="Times New Roman"/>
          <w:color w:val="404040"/>
          <w:sz w:val="24"/>
          <w:szCs w:val="24"/>
          <w:lang w:val="it-IT"/>
        </w:rPr>
        <w:t>Dowdy</w:t>
      </w:r>
      <w:proofErr w:type="spellEnd"/>
      <w:r w:rsidRPr="004A1180">
        <w:rPr>
          <w:rFonts w:ascii="Times New Roman" w:hAnsi="Times New Roman" w:cs="Times New Roman"/>
          <w:color w:val="404040"/>
          <w:sz w:val="24"/>
          <w:szCs w:val="24"/>
          <w:lang w:val="it-IT"/>
        </w:rPr>
        <w:t xml:space="preserve">, L. W. (2004). </w:t>
      </w:r>
      <w:r w:rsidRPr="004A1180">
        <w:rPr>
          <w:rFonts w:ascii="Times New Roman" w:hAnsi="Times New Roman" w:cs="Times New Roman"/>
          <w:color w:val="404040"/>
          <w:sz w:val="24"/>
          <w:szCs w:val="24"/>
        </w:rPr>
        <w:t>Performance by Design: Computer Capacity Planning by Example. Prentice Hall.</w:t>
      </w:r>
    </w:p>
    <w:p w14:paraId="1CB31D6C" w14:textId="77777777" w:rsidR="004A1180" w:rsidRPr="004A1180" w:rsidRDefault="0080413F" w:rsidP="004A1180">
      <w:pPr>
        <w:pStyle w:val="Paragrafoelenco"/>
        <w:numPr>
          <w:ilvl w:val="0"/>
          <w:numId w:val="4"/>
        </w:numPr>
        <w:spacing w:after="40" w:line="360" w:lineRule="auto"/>
        <w:jc w:val="both"/>
        <w:rPr>
          <w:rFonts w:ascii="Times New Roman" w:hAnsi="Times New Roman" w:cs="Times New Roman"/>
          <w:sz w:val="24"/>
          <w:szCs w:val="24"/>
        </w:rPr>
      </w:pPr>
      <w:proofErr w:type="spellStart"/>
      <w:r w:rsidRPr="004A1180">
        <w:rPr>
          <w:rFonts w:ascii="Times New Roman" w:hAnsi="Times New Roman" w:cs="Times New Roman"/>
          <w:color w:val="404040"/>
          <w:sz w:val="24"/>
          <w:szCs w:val="24"/>
        </w:rPr>
        <w:t>OpenTelemetry</w:t>
      </w:r>
      <w:proofErr w:type="spellEnd"/>
      <w:r w:rsidRPr="004A1180">
        <w:rPr>
          <w:rFonts w:ascii="Times New Roman" w:hAnsi="Times New Roman" w:cs="Times New Roman"/>
          <w:color w:val="404040"/>
          <w:sz w:val="24"/>
          <w:szCs w:val="24"/>
        </w:rPr>
        <w:t xml:space="preserve"> Project. (2024). Distributed Tracing Context Propagation. </w:t>
      </w:r>
      <w:hyperlink r:id="rId14" w:history="1">
        <w:r w:rsidR="00330DB8" w:rsidRPr="004A1180">
          <w:rPr>
            <w:rStyle w:val="Collegamentoipertestuale"/>
            <w:rFonts w:ascii="Times New Roman" w:hAnsi="Times New Roman" w:cs="Times New Roman"/>
            <w:sz w:val="24"/>
            <w:szCs w:val="24"/>
          </w:rPr>
          <w:t>https://opentelemetry.io/docs/concepts/signals/traces/</w:t>
        </w:r>
      </w:hyperlink>
    </w:p>
    <w:p w14:paraId="1E7C754E" w14:textId="77777777" w:rsidR="00330DB8" w:rsidRPr="004A1180" w:rsidRDefault="0080413F" w:rsidP="004A1180">
      <w:pPr>
        <w:pStyle w:val="Paragrafoelenco"/>
        <w:numPr>
          <w:ilvl w:val="0"/>
          <w:numId w:val="4"/>
        </w:numPr>
        <w:spacing w:after="40" w:line="360" w:lineRule="auto"/>
        <w:jc w:val="both"/>
        <w:rPr>
          <w:rFonts w:ascii="Times New Roman" w:hAnsi="Times New Roman" w:cs="Times New Roman"/>
          <w:sz w:val="24"/>
          <w:szCs w:val="24"/>
        </w:rPr>
      </w:pPr>
      <w:r w:rsidRPr="004A1180">
        <w:rPr>
          <w:rFonts w:ascii="Times New Roman" w:hAnsi="Times New Roman" w:cs="Times New Roman"/>
          <w:color w:val="404040"/>
          <w:sz w:val="24"/>
          <w:szCs w:val="24"/>
        </w:rPr>
        <w:t xml:space="preserve">Google Cloud Platform. (2024). Online Boutique Microservices Demo. </w:t>
      </w:r>
      <w:hyperlink r:id="rId15" w:history="1">
        <w:r w:rsidR="00330DB8" w:rsidRPr="004A1180">
          <w:rPr>
            <w:rStyle w:val="Collegamentoipertestuale"/>
            <w:rFonts w:ascii="Times New Roman" w:hAnsi="Times New Roman" w:cs="Times New Roman"/>
            <w:sz w:val="24"/>
            <w:szCs w:val="24"/>
          </w:rPr>
          <w:t>https://github.com/GoogleCloudPlatform/microservices-demo</w:t>
        </w:r>
      </w:hyperlink>
      <w:bookmarkEnd w:id="0"/>
    </w:p>
    <w:sectPr w:rsidR="00330DB8" w:rsidRPr="004A1180" w:rsidSect="009F0310">
      <w:pgSz w:w="12240" w:h="15840"/>
      <w:pgMar w:top="1440" w:right="1260" w:bottom="1440" w:left="1260" w:header="708" w:footer="708" w:gutter="0"/>
      <w:pgNumType w:fmt="lowerLetter"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366232" w14:textId="77777777" w:rsidR="00A63BF1" w:rsidRDefault="00A63BF1">
      <w:r>
        <w:separator/>
      </w:r>
    </w:p>
  </w:endnote>
  <w:endnote w:type="continuationSeparator" w:id="0">
    <w:p w14:paraId="441D7035" w14:textId="77777777" w:rsidR="00A63BF1" w:rsidRDefault="00A63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5442404"/>
      <w:docPartObj>
        <w:docPartGallery w:val="Page Numbers (Bottom of Page)"/>
        <w:docPartUnique/>
      </w:docPartObj>
    </w:sdtPr>
    <w:sdtContent>
      <w:p w14:paraId="663F152E" w14:textId="77777777" w:rsidR="003D7B6F" w:rsidRDefault="003D7B6F">
        <w:pPr>
          <w:pStyle w:val="Pidipagina"/>
          <w:jc w:val="center"/>
        </w:pPr>
        <w:r>
          <w:fldChar w:fldCharType="begin"/>
        </w:r>
        <w:r>
          <w:instrText>PAGE   \* MERGEFORMAT</w:instrText>
        </w:r>
        <w:r>
          <w:fldChar w:fldCharType="separate"/>
        </w:r>
        <w:r>
          <w:rPr>
            <w:lang w:val="it-IT"/>
          </w:rPr>
          <w:t>2</w:t>
        </w:r>
        <w:r>
          <w:fldChar w:fldCharType="end"/>
        </w:r>
      </w:p>
    </w:sdtContent>
  </w:sdt>
  <w:p w14:paraId="1D1C7A3A" w14:textId="77777777" w:rsidR="003D7B6F" w:rsidRDefault="003D7B6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5038405"/>
      <w:docPartObj>
        <w:docPartGallery w:val="Page Numbers (Bottom of Page)"/>
        <w:docPartUnique/>
      </w:docPartObj>
    </w:sdtPr>
    <w:sdtContent>
      <w:p w14:paraId="70D595BB" w14:textId="77777777" w:rsidR="003D7B6F" w:rsidRDefault="003D7B6F">
        <w:pPr>
          <w:pStyle w:val="Pidipagina"/>
          <w:jc w:val="center"/>
        </w:pPr>
        <w:r>
          <w:fldChar w:fldCharType="begin"/>
        </w:r>
        <w:r>
          <w:instrText>PAGE   \* MERGEFORMAT</w:instrText>
        </w:r>
        <w:r>
          <w:fldChar w:fldCharType="separate"/>
        </w:r>
        <w:r>
          <w:rPr>
            <w:lang w:val="it-IT"/>
          </w:rPr>
          <w:t>2</w:t>
        </w:r>
        <w:r>
          <w:fldChar w:fldCharType="end"/>
        </w:r>
      </w:p>
    </w:sdtContent>
  </w:sdt>
  <w:p w14:paraId="4CDE1A66" w14:textId="77777777" w:rsidR="003D7B6F" w:rsidRDefault="003D7B6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9203B0" w14:textId="77777777" w:rsidR="00A63BF1" w:rsidRDefault="00A63BF1">
      <w:r>
        <w:separator/>
      </w:r>
    </w:p>
  </w:footnote>
  <w:footnote w:type="continuationSeparator" w:id="0">
    <w:p w14:paraId="708DE18B" w14:textId="77777777" w:rsidR="00A63BF1" w:rsidRDefault="00A63B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2D5174"/>
    <w:multiLevelType w:val="hybridMultilevel"/>
    <w:tmpl w:val="2DC2B01E"/>
    <w:lvl w:ilvl="0" w:tplc="E0663B2A">
      <w:start w:val="1"/>
      <w:numFmt w:val="bullet"/>
      <w:lvlText w:val="•"/>
      <w:lvlJc w:val="left"/>
      <w:pPr>
        <w:ind w:left="720" w:hanging="360"/>
      </w:pPr>
    </w:lvl>
    <w:lvl w:ilvl="1" w:tplc="1104292E">
      <w:start w:val="1"/>
      <w:numFmt w:val="bullet"/>
      <w:lvlText w:val="◦"/>
      <w:lvlJc w:val="left"/>
      <w:pPr>
        <w:ind w:left="1080" w:hanging="360"/>
      </w:pPr>
    </w:lvl>
    <w:lvl w:ilvl="2" w:tplc="0F0C8964">
      <w:numFmt w:val="decimal"/>
      <w:lvlText w:val=""/>
      <w:lvlJc w:val="left"/>
    </w:lvl>
    <w:lvl w:ilvl="3" w:tplc="687A7AA4">
      <w:numFmt w:val="decimal"/>
      <w:lvlText w:val=""/>
      <w:lvlJc w:val="left"/>
    </w:lvl>
    <w:lvl w:ilvl="4" w:tplc="6B26F892">
      <w:numFmt w:val="decimal"/>
      <w:lvlText w:val=""/>
      <w:lvlJc w:val="left"/>
    </w:lvl>
    <w:lvl w:ilvl="5" w:tplc="88FED9AA">
      <w:numFmt w:val="decimal"/>
      <w:lvlText w:val=""/>
      <w:lvlJc w:val="left"/>
    </w:lvl>
    <w:lvl w:ilvl="6" w:tplc="E23A75F6">
      <w:numFmt w:val="decimal"/>
      <w:lvlText w:val=""/>
      <w:lvlJc w:val="left"/>
    </w:lvl>
    <w:lvl w:ilvl="7" w:tplc="E0746B4C">
      <w:numFmt w:val="decimal"/>
      <w:lvlText w:val=""/>
      <w:lvlJc w:val="left"/>
    </w:lvl>
    <w:lvl w:ilvl="8" w:tplc="C4FA1D82">
      <w:numFmt w:val="decimal"/>
      <w:lvlText w:val=""/>
      <w:lvlJc w:val="left"/>
    </w:lvl>
  </w:abstractNum>
  <w:abstractNum w:abstractNumId="1" w15:restartNumberingAfterBreak="0">
    <w:nsid w:val="2E070F56"/>
    <w:multiLevelType w:val="hybridMultilevel"/>
    <w:tmpl w:val="F10E5602"/>
    <w:lvl w:ilvl="0" w:tplc="0410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38D5BB4"/>
    <w:multiLevelType w:val="hybridMultilevel"/>
    <w:tmpl w:val="9A14869C"/>
    <w:lvl w:ilvl="0" w:tplc="AC0A95EA">
      <w:start w:val="1"/>
      <w:numFmt w:val="decimal"/>
      <w:lvlText w:val="%1."/>
      <w:lvlJc w:val="left"/>
      <w:pPr>
        <w:ind w:left="720" w:hanging="360"/>
      </w:pPr>
    </w:lvl>
    <w:lvl w:ilvl="1" w:tplc="AD64577A">
      <w:numFmt w:val="decimal"/>
      <w:lvlText w:val=""/>
      <w:lvlJc w:val="left"/>
    </w:lvl>
    <w:lvl w:ilvl="2" w:tplc="7B48E4CC">
      <w:numFmt w:val="decimal"/>
      <w:lvlText w:val=""/>
      <w:lvlJc w:val="left"/>
    </w:lvl>
    <w:lvl w:ilvl="3" w:tplc="29728232">
      <w:numFmt w:val="decimal"/>
      <w:lvlText w:val=""/>
      <w:lvlJc w:val="left"/>
    </w:lvl>
    <w:lvl w:ilvl="4" w:tplc="4CCEE706">
      <w:numFmt w:val="decimal"/>
      <w:lvlText w:val=""/>
      <w:lvlJc w:val="left"/>
    </w:lvl>
    <w:lvl w:ilvl="5" w:tplc="6750CF06">
      <w:numFmt w:val="decimal"/>
      <w:lvlText w:val=""/>
      <w:lvlJc w:val="left"/>
    </w:lvl>
    <w:lvl w:ilvl="6" w:tplc="BED6D272">
      <w:numFmt w:val="decimal"/>
      <w:lvlText w:val=""/>
      <w:lvlJc w:val="left"/>
    </w:lvl>
    <w:lvl w:ilvl="7" w:tplc="1D20D6F4">
      <w:numFmt w:val="decimal"/>
      <w:lvlText w:val=""/>
      <w:lvlJc w:val="left"/>
    </w:lvl>
    <w:lvl w:ilvl="8" w:tplc="F3B27CA8">
      <w:numFmt w:val="decimal"/>
      <w:lvlText w:val=""/>
      <w:lvlJc w:val="left"/>
    </w:lvl>
  </w:abstractNum>
  <w:abstractNum w:abstractNumId="3" w15:restartNumberingAfterBreak="0">
    <w:nsid w:val="4A666EE9"/>
    <w:multiLevelType w:val="hybridMultilevel"/>
    <w:tmpl w:val="7D48B458"/>
    <w:lvl w:ilvl="0" w:tplc="1BDE9510">
      <w:start w:val="1"/>
      <w:numFmt w:val="bullet"/>
      <w:lvlText w:val="●"/>
      <w:lvlJc w:val="left"/>
      <w:pPr>
        <w:ind w:left="720" w:hanging="360"/>
      </w:pPr>
    </w:lvl>
    <w:lvl w:ilvl="1" w:tplc="130AC944">
      <w:start w:val="1"/>
      <w:numFmt w:val="bullet"/>
      <w:lvlText w:val="○"/>
      <w:lvlJc w:val="left"/>
      <w:pPr>
        <w:ind w:left="1440" w:hanging="360"/>
      </w:pPr>
    </w:lvl>
    <w:lvl w:ilvl="2" w:tplc="D46A831E">
      <w:start w:val="1"/>
      <w:numFmt w:val="bullet"/>
      <w:lvlText w:val="■"/>
      <w:lvlJc w:val="left"/>
      <w:pPr>
        <w:ind w:left="2160" w:hanging="360"/>
      </w:pPr>
    </w:lvl>
    <w:lvl w:ilvl="3" w:tplc="A0BCC922">
      <w:start w:val="1"/>
      <w:numFmt w:val="bullet"/>
      <w:lvlText w:val="●"/>
      <w:lvlJc w:val="left"/>
      <w:pPr>
        <w:ind w:left="2880" w:hanging="360"/>
      </w:pPr>
    </w:lvl>
    <w:lvl w:ilvl="4" w:tplc="C6A099C2">
      <w:start w:val="1"/>
      <w:numFmt w:val="bullet"/>
      <w:lvlText w:val="○"/>
      <w:lvlJc w:val="left"/>
      <w:pPr>
        <w:ind w:left="3600" w:hanging="360"/>
      </w:pPr>
    </w:lvl>
    <w:lvl w:ilvl="5" w:tplc="573E6394">
      <w:start w:val="1"/>
      <w:numFmt w:val="bullet"/>
      <w:lvlText w:val="■"/>
      <w:lvlJc w:val="left"/>
      <w:pPr>
        <w:ind w:left="4320" w:hanging="360"/>
      </w:pPr>
    </w:lvl>
    <w:lvl w:ilvl="6" w:tplc="B678B9F8">
      <w:start w:val="1"/>
      <w:numFmt w:val="bullet"/>
      <w:lvlText w:val="●"/>
      <w:lvlJc w:val="left"/>
      <w:pPr>
        <w:ind w:left="5040" w:hanging="360"/>
      </w:pPr>
    </w:lvl>
    <w:lvl w:ilvl="7" w:tplc="D2B88720">
      <w:start w:val="1"/>
      <w:numFmt w:val="bullet"/>
      <w:lvlText w:val="●"/>
      <w:lvlJc w:val="left"/>
      <w:pPr>
        <w:ind w:left="5760" w:hanging="360"/>
      </w:pPr>
    </w:lvl>
    <w:lvl w:ilvl="8" w:tplc="78FCC398">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678"/>
    <w:rsid w:val="00042AE5"/>
    <w:rsid w:val="00061C56"/>
    <w:rsid w:val="00082751"/>
    <w:rsid w:val="000D678E"/>
    <w:rsid w:val="00120A7D"/>
    <w:rsid w:val="001242B7"/>
    <w:rsid w:val="00144FF3"/>
    <w:rsid w:val="00146B02"/>
    <w:rsid w:val="001549BD"/>
    <w:rsid w:val="00172350"/>
    <w:rsid w:val="00172A49"/>
    <w:rsid w:val="001C0235"/>
    <w:rsid w:val="001D7BFB"/>
    <w:rsid w:val="002200D9"/>
    <w:rsid w:val="00251ACD"/>
    <w:rsid w:val="00251C13"/>
    <w:rsid w:val="00271FFB"/>
    <w:rsid w:val="00277F18"/>
    <w:rsid w:val="002809B4"/>
    <w:rsid w:val="0029150B"/>
    <w:rsid w:val="00291BBD"/>
    <w:rsid w:val="00330DB8"/>
    <w:rsid w:val="00350FBF"/>
    <w:rsid w:val="00396B03"/>
    <w:rsid w:val="00396B98"/>
    <w:rsid w:val="003C3CC7"/>
    <w:rsid w:val="003D7B6F"/>
    <w:rsid w:val="00410003"/>
    <w:rsid w:val="004109DB"/>
    <w:rsid w:val="004124F2"/>
    <w:rsid w:val="00420554"/>
    <w:rsid w:val="0045067C"/>
    <w:rsid w:val="0045609E"/>
    <w:rsid w:val="004A1180"/>
    <w:rsid w:val="004A33A0"/>
    <w:rsid w:val="004B25C4"/>
    <w:rsid w:val="004D54E9"/>
    <w:rsid w:val="004F1E78"/>
    <w:rsid w:val="005039FE"/>
    <w:rsid w:val="0051301E"/>
    <w:rsid w:val="00523A2C"/>
    <w:rsid w:val="0057586F"/>
    <w:rsid w:val="005A09E9"/>
    <w:rsid w:val="005A5406"/>
    <w:rsid w:val="006120DE"/>
    <w:rsid w:val="00664D23"/>
    <w:rsid w:val="00694A0B"/>
    <w:rsid w:val="00696462"/>
    <w:rsid w:val="006B45F1"/>
    <w:rsid w:val="006D7CAF"/>
    <w:rsid w:val="006E3959"/>
    <w:rsid w:val="006F4A0D"/>
    <w:rsid w:val="00723CA2"/>
    <w:rsid w:val="00735953"/>
    <w:rsid w:val="00765FA7"/>
    <w:rsid w:val="007668AF"/>
    <w:rsid w:val="0077675F"/>
    <w:rsid w:val="00794F3F"/>
    <w:rsid w:val="007D3310"/>
    <w:rsid w:val="007F5D04"/>
    <w:rsid w:val="0080413F"/>
    <w:rsid w:val="00810922"/>
    <w:rsid w:val="00835EF7"/>
    <w:rsid w:val="00866025"/>
    <w:rsid w:val="008A0196"/>
    <w:rsid w:val="008A4A93"/>
    <w:rsid w:val="00920372"/>
    <w:rsid w:val="00984D50"/>
    <w:rsid w:val="009E2976"/>
    <w:rsid w:val="009F0310"/>
    <w:rsid w:val="009F276F"/>
    <w:rsid w:val="00A02FBE"/>
    <w:rsid w:val="00A1523E"/>
    <w:rsid w:val="00A226C6"/>
    <w:rsid w:val="00A22AAB"/>
    <w:rsid w:val="00A26DAA"/>
    <w:rsid w:val="00A63BF1"/>
    <w:rsid w:val="00A73065"/>
    <w:rsid w:val="00A847F6"/>
    <w:rsid w:val="00A85922"/>
    <w:rsid w:val="00A92052"/>
    <w:rsid w:val="00A96636"/>
    <w:rsid w:val="00A970DA"/>
    <w:rsid w:val="00AB3299"/>
    <w:rsid w:val="00AC42CF"/>
    <w:rsid w:val="00AE251B"/>
    <w:rsid w:val="00B072BB"/>
    <w:rsid w:val="00B36CB0"/>
    <w:rsid w:val="00B670A7"/>
    <w:rsid w:val="00B808C3"/>
    <w:rsid w:val="00BA3E80"/>
    <w:rsid w:val="00BB6187"/>
    <w:rsid w:val="00BD1052"/>
    <w:rsid w:val="00BF291C"/>
    <w:rsid w:val="00C17D1A"/>
    <w:rsid w:val="00C70680"/>
    <w:rsid w:val="00C72E76"/>
    <w:rsid w:val="00CE2B4F"/>
    <w:rsid w:val="00CE52DF"/>
    <w:rsid w:val="00D23871"/>
    <w:rsid w:val="00D37499"/>
    <w:rsid w:val="00D60C2A"/>
    <w:rsid w:val="00D750DD"/>
    <w:rsid w:val="00D91781"/>
    <w:rsid w:val="00E1593E"/>
    <w:rsid w:val="00E342CD"/>
    <w:rsid w:val="00E612F7"/>
    <w:rsid w:val="00E6452E"/>
    <w:rsid w:val="00E70805"/>
    <w:rsid w:val="00EA27AC"/>
    <w:rsid w:val="00EA655D"/>
    <w:rsid w:val="00EB278A"/>
    <w:rsid w:val="00F05EAB"/>
    <w:rsid w:val="00F258B5"/>
    <w:rsid w:val="00F275D5"/>
    <w:rsid w:val="00F57B78"/>
    <w:rsid w:val="00F944BB"/>
    <w:rsid w:val="00FA1678"/>
    <w:rsid w:val="00FC16A4"/>
    <w:rsid w:val="00FD6D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1B82"/>
  <w15:docId w15:val="{F11EB365-9A10-4254-966A-7CDBA861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uiPriority w:val="9"/>
    <w:qFormat/>
    <w:pPr>
      <w:spacing w:before="360" w:after="120"/>
      <w:outlineLvl w:val="0"/>
    </w:pPr>
    <w:rPr>
      <w:b/>
      <w:bCs/>
      <w:color w:val="1F4E79"/>
      <w:sz w:val="32"/>
      <w:szCs w:val="32"/>
    </w:rPr>
  </w:style>
  <w:style w:type="paragraph" w:styleId="Titolo2">
    <w:name w:val="heading 2"/>
    <w:uiPriority w:val="9"/>
    <w:unhideWhenUsed/>
    <w:qFormat/>
    <w:pPr>
      <w:spacing w:before="280" w:after="80"/>
      <w:outlineLvl w:val="1"/>
    </w:pPr>
    <w:rPr>
      <w:b/>
      <w:bCs/>
      <w:color w:val="2E75B6"/>
      <w:sz w:val="26"/>
      <w:szCs w:val="26"/>
    </w:rPr>
  </w:style>
  <w:style w:type="paragraph" w:styleId="Titolo3">
    <w:name w:val="heading 3"/>
    <w:uiPriority w:val="9"/>
    <w:unhideWhenUsed/>
    <w:qFormat/>
    <w:pPr>
      <w:spacing w:before="200" w:after="60"/>
      <w:outlineLvl w:val="2"/>
    </w:pPr>
    <w:rPr>
      <w:b/>
      <w:bCs/>
      <w:color w:val="2F5496"/>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6B45F1"/>
    <w:pPr>
      <w:tabs>
        <w:tab w:val="center" w:pos="4819"/>
        <w:tab w:val="right" w:pos="9638"/>
      </w:tabs>
    </w:pPr>
  </w:style>
  <w:style w:type="character" w:customStyle="1" w:styleId="IntestazioneCarattere">
    <w:name w:val="Intestazione Carattere"/>
    <w:basedOn w:val="Carpredefinitoparagrafo"/>
    <w:link w:val="Intestazione"/>
    <w:uiPriority w:val="99"/>
    <w:rsid w:val="006B45F1"/>
  </w:style>
  <w:style w:type="paragraph" w:styleId="Pidipagina">
    <w:name w:val="footer"/>
    <w:basedOn w:val="Normale"/>
    <w:link w:val="PidipaginaCarattere"/>
    <w:uiPriority w:val="99"/>
    <w:unhideWhenUsed/>
    <w:rsid w:val="006B45F1"/>
    <w:pPr>
      <w:tabs>
        <w:tab w:val="center" w:pos="4819"/>
        <w:tab w:val="right" w:pos="9638"/>
      </w:tabs>
    </w:pPr>
  </w:style>
  <w:style w:type="character" w:customStyle="1" w:styleId="PidipaginaCarattere">
    <w:name w:val="Piè di pagina Carattere"/>
    <w:basedOn w:val="Carpredefinitoparagrafo"/>
    <w:link w:val="Pidipagina"/>
    <w:uiPriority w:val="99"/>
    <w:rsid w:val="006B45F1"/>
  </w:style>
  <w:style w:type="character" w:styleId="Menzionenonrisolta">
    <w:name w:val="Unresolved Mention"/>
    <w:basedOn w:val="Carpredefinitoparagrafo"/>
    <w:uiPriority w:val="99"/>
    <w:semiHidden/>
    <w:unhideWhenUsed/>
    <w:rsid w:val="00330DB8"/>
    <w:rPr>
      <w:color w:val="605E5C"/>
      <w:shd w:val="clear" w:color="auto" w:fill="E1DFDD"/>
    </w:rPr>
  </w:style>
  <w:style w:type="paragraph" w:styleId="Titolosommario">
    <w:name w:val="TOC Heading"/>
    <w:basedOn w:val="Titolo1"/>
    <w:next w:val="Normale"/>
    <w:uiPriority w:val="39"/>
    <w:unhideWhenUsed/>
    <w:qFormat/>
    <w:rsid w:val="0080413F"/>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Sommario1">
    <w:name w:val="toc 1"/>
    <w:basedOn w:val="Normale"/>
    <w:next w:val="Normale"/>
    <w:autoRedefine/>
    <w:uiPriority w:val="39"/>
    <w:unhideWhenUsed/>
    <w:rsid w:val="0080413F"/>
    <w:pPr>
      <w:spacing w:after="100"/>
    </w:pPr>
  </w:style>
  <w:style w:type="paragraph" w:styleId="Sommario2">
    <w:name w:val="toc 2"/>
    <w:basedOn w:val="Normale"/>
    <w:next w:val="Normale"/>
    <w:autoRedefine/>
    <w:uiPriority w:val="39"/>
    <w:unhideWhenUsed/>
    <w:rsid w:val="0080413F"/>
    <w:pPr>
      <w:spacing w:after="100"/>
      <w:ind w:left="220"/>
    </w:pPr>
  </w:style>
  <w:style w:type="paragraph" w:styleId="Sommario3">
    <w:name w:val="toc 3"/>
    <w:basedOn w:val="Normale"/>
    <w:next w:val="Normale"/>
    <w:autoRedefine/>
    <w:uiPriority w:val="39"/>
    <w:unhideWhenUsed/>
    <w:rsid w:val="0080413F"/>
    <w:pPr>
      <w:spacing w:after="100"/>
      <w:ind w:left="440"/>
    </w:pPr>
  </w:style>
  <w:style w:type="table" w:styleId="Grigliatabellachiara">
    <w:name w:val="Grid Table Light"/>
    <w:basedOn w:val="Tabellanormale"/>
    <w:uiPriority w:val="40"/>
    <w:rsid w:val="00C7068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idascalia">
    <w:name w:val="caption"/>
    <w:basedOn w:val="Normale"/>
    <w:next w:val="Normale"/>
    <w:uiPriority w:val="35"/>
    <w:unhideWhenUsed/>
    <w:qFormat/>
    <w:rsid w:val="00E70805"/>
    <w:pPr>
      <w:spacing w:after="200"/>
    </w:pPr>
    <w:rPr>
      <w:i/>
      <w:iCs/>
      <w:color w:val="44546A" w:themeColor="text2"/>
      <w:sz w:val="18"/>
      <w:szCs w:val="18"/>
    </w:rPr>
  </w:style>
  <w:style w:type="paragraph" w:styleId="Indicedellefigure">
    <w:name w:val="table of figures"/>
    <w:basedOn w:val="Normale"/>
    <w:next w:val="Normale"/>
    <w:uiPriority w:val="99"/>
    <w:unhideWhenUsed/>
    <w:rsid w:val="00C72E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GoogleCloudPlatform/microservices-demo"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opentelemetry.io/docs/concepts/signals/traces/"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433C5-2927-4333-83A1-AFC18FF94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24</Pages>
  <Words>5225</Words>
  <Characters>29787</Characters>
  <Application>Microsoft Office Word</Application>
  <DocSecurity>0</DocSecurity>
  <Lines>248</Lines>
  <Paragraphs>69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Opoka John Modi Silvio</cp:lastModifiedBy>
  <cp:revision>13</cp:revision>
  <cp:lastPrinted>2026-05-27T00:19:00Z</cp:lastPrinted>
  <dcterms:created xsi:type="dcterms:W3CDTF">2026-05-27T00:10:00Z</dcterms:created>
  <dcterms:modified xsi:type="dcterms:W3CDTF">2026-05-28T22:53:00Z</dcterms:modified>
</cp:coreProperties>
</file>