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711E" w:rsidRDefault="006D711E" w:rsidP="006D711E">
      <w:pPr>
        <w:spacing w:before="240" w:line="360" w:lineRule="auto"/>
        <w:jc w:val="center"/>
        <w:rPr>
          <w:rFonts w:ascii="Times New Roman" w:hAnsi="Times New Roman" w:cs="Times New Roman"/>
          <w:b/>
          <w:sz w:val="52"/>
          <w:szCs w:val="24"/>
        </w:rPr>
      </w:pPr>
      <w:r>
        <w:rPr>
          <w:rFonts w:ascii="Times New Roman" w:hAnsi="Times New Roman" w:cs="Times New Roman"/>
          <w:b/>
          <w:noProof/>
          <w:sz w:val="52"/>
          <w:szCs w:val="24"/>
        </w:rPr>
        <w:drawing>
          <wp:anchor distT="0" distB="0" distL="114300" distR="114300" simplePos="0" relativeHeight="251659264" behindDoc="1" locked="0" layoutInCell="1" allowOverlap="1" wp14:anchorId="3184B60F" wp14:editId="4B4935DD">
            <wp:simplePos x="0" y="0"/>
            <wp:positionH relativeFrom="margin">
              <wp:posOffset>1215390</wp:posOffset>
            </wp:positionH>
            <wp:positionV relativeFrom="margin">
              <wp:posOffset>-635</wp:posOffset>
            </wp:positionV>
            <wp:extent cx="3725545" cy="1691640"/>
            <wp:effectExtent l="0" t="0" r="8255" b="3810"/>
            <wp:wrapThrough wrapText="bothSides">
              <wp:wrapPolygon edited="0">
                <wp:start x="8946" y="0"/>
                <wp:lineTo x="3866" y="243"/>
                <wp:lineTo x="1436" y="1703"/>
                <wp:lineTo x="1104" y="4135"/>
                <wp:lineTo x="0" y="7297"/>
                <wp:lineTo x="0" y="14351"/>
                <wp:lineTo x="552" y="15568"/>
                <wp:lineTo x="552" y="16541"/>
                <wp:lineTo x="1988" y="20189"/>
                <wp:lineTo x="6737" y="21405"/>
                <wp:lineTo x="8946" y="21405"/>
                <wp:lineTo x="9609" y="21405"/>
                <wp:lineTo x="9609" y="19459"/>
                <wp:lineTo x="21537" y="17270"/>
                <wp:lineTo x="21537" y="16541"/>
                <wp:lineTo x="21096" y="15568"/>
                <wp:lineTo x="21537" y="15324"/>
                <wp:lineTo x="21537" y="6811"/>
                <wp:lineTo x="21427" y="3405"/>
                <wp:lineTo x="9609" y="0"/>
                <wp:lineTo x="8946" y="0"/>
              </wp:wrapPolygon>
            </wp:wrapThrough>
            <wp:docPr id="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niversita_firenze.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25545" cy="1691640"/>
                    </a:xfrm>
                    <a:prstGeom prst="rect">
                      <a:avLst/>
                    </a:prstGeom>
                  </pic:spPr>
                </pic:pic>
              </a:graphicData>
            </a:graphic>
            <wp14:sizeRelH relativeFrom="margin">
              <wp14:pctWidth>0</wp14:pctWidth>
            </wp14:sizeRelH>
            <wp14:sizeRelV relativeFrom="margin">
              <wp14:pctHeight>0</wp14:pctHeight>
            </wp14:sizeRelV>
          </wp:anchor>
        </w:drawing>
      </w:r>
    </w:p>
    <w:p w:rsidR="006D711E" w:rsidRDefault="006D711E" w:rsidP="006D711E">
      <w:pPr>
        <w:spacing w:before="240" w:line="360" w:lineRule="auto"/>
        <w:jc w:val="center"/>
        <w:rPr>
          <w:rFonts w:ascii="Times New Roman" w:hAnsi="Times New Roman" w:cs="Times New Roman"/>
          <w:b/>
          <w:sz w:val="30"/>
          <w:szCs w:val="30"/>
        </w:rPr>
      </w:pPr>
    </w:p>
    <w:p w:rsidR="006D711E" w:rsidRDefault="006D711E" w:rsidP="006D711E">
      <w:pPr>
        <w:spacing w:before="240" w:line="360" w:lineRule="auto"/>
        <w:jc w:val="center"/>
        <w:rPr>
          <w:rFonts w:ascii="Times New Roman" w:hAnsi="Times New Roman" w:cs="Times New Roman"/>
          <w:b/>
          <w:sz w:val="30"/>
          <w:szCs w:val="30"/>
        </w:rPr>
      </w:pPr>
    </w:p>
    <w:p w:rsidR="006D711E" w:rsidRPr="00C17D1A" w:rsidRDefault="006D711E" w:rsidP="006D711E">
      <w:pPr>
        <w:spacing w:line="480" w:lineRule="auto"/>
        <w:jc w:val="center"/>
        <w:rPr>
          <w:rFonts w:ascii="Times New Roman" w:hAnsi="Times New Roman" w:cs="Times New Roman"/>
          <w:b/>
          <w:sz w:val="24"/>
          <w:szCs w:val="24"/>
        </w:rPr>
      </w:pPr>
      <w:r w:rsidRPr="00C17D1A">
        <w:rPr>
          <w:rFonts w:ascii="Times New Roman" w:hAnsi="Times New Roman" w:cs="Times New Roman"/>
          <w:b/>
          <w:sz w:val="24"/>
          <w:szCs w:val="24"/>
        </w:rPr>
        <w:t>SOFTWARE PERFORMANCE ENGINEERING, 2026</w:t>
      </w:r>
    </w:p>
    <w:p w:rsidR="006D711E" w:rsidRDefault="006D711E" w:rsidP="006D711E">
      <w:pPr>
        <w:spacing w:line="480" w:lineRule="auto"/>
        <w:jc w:val="center"/>
        <w:rPr>
          <w:rFonts w:ascii="Times New Roman" w:hAnsi="Times New Roman" w:cs="Times New Roman"/>
          <w:b/>
          <w:sz w:val="24"/>
          <w:szCs w:val="24"/>
        </w:rPr>
      </w:pPr>
    </w:p>
    <w:p w:rsidR="006D711E" w:rsidRDefault="006D711E" w:rsidP="006D711E">
      <w:pPr>
        <w:spacing w:line="480" w:lineRule="auto"/>
        <w:jc w:val="center"/>
        <w:rPr>
          <w:rFonts w:ascii="Times New Roman" w:hAnsi="Times New Roman" w:cs="Times New Roman"/>
          <w:b/>
          <w:sz w:val="24"/>
          <w:szCs w:val="24"/>
        </w:rPr>
      </w:pPr>
    </w:p>
    <w:p w:rsidR="006D711E" w:rsidRPr="00C17D1A" w:rsidRDefault="006D711E" w:rsidP="006D711E">
      <w:pPr>
        <w:spacing w:line="480" w:lineRule="auto"/>
        <w:jc w:val="center"/>
        <w:rPr>
          <w:rFonts w:ascii="Times New Roman" w:hAnsi="Times New Roman" w:cs="Times New Roman"/>
          <w:b/>
          <w:sz w:val="24"/>
          <w:szCs w:val="24"/>
        </w:rPr>
      </w:pPr>
    </w:p>
    <w:p w:rsidR="006D711E" w:rsidRPr="00C17D1A" w:rsidRDefault="006D711E" w:rsidP="006D711E">
      <w:pPr>
        <w:spacing w:line="360" w:lineRule="auto"/>
        <w:jc w:val="center"/>
        <w:rPr>
          <w:rFonts w:ascii="Times New Roman" w:hAnsi="Times New Roman" w:cs="Times New Roman"/>
          <w:b/>
          <w:color w:val="2E74B5" w:themeColor="accent5" w:themeShade="BF"/>
          <w:sz w:val="34"/>
          <w:szCs w:val="34"/>
        </w:rPr>
      </w:pPr>
      <w:r w:rsidRPr="00C17D1A">
        <w:rPr>
          <w:rFonts w:ascii="Times New Roman" w:hAnsi="Times New Roman" w:cs="Times New Roman"/>
          <w:b/>
          <w:color w:val="2E74B5" w:themeColor="accent5" w:themeShade="BF"/>
          <w:sz w:val="34"/>
          <w:szCs w:val="34"/>
        </w:rPr>
        <w:t>Performance Modelling of a Microservice Application:</w:t>
      </w:r>
    </w:p>
    <w:p w:rsidR="006D711E" w:rsidRPr="00C17D1A" w:rsidRDefault="006D711E" w:rsidP="006D711E">
      <w:pPr>
        <w:spacing w:line="360" w:lineRule="auto"/>
        <w:jc w:val="center"/>
        <w:rPr>
          <w:rFonts w:ascii="Times New Roman" w:hAnsi="Times New Roman" w:cs="Times New Roman"/>
          <w:b/>
          <w:color w:val="2E74B5" w:themeColor="accent5" w:themeShade="BF"/>
          <w:sz w:val="34"/>
          <w:szCs w:val="34"/>
        </w:rPr>
      </w:pPr>
      <w:r w:rsidRPr="00C17D1A">
        <w:rPr>
          <w:rFonts w:ascii="Times New Roman" w:hAnsi="Times New Roman" w:cs="Times New Roman"/>
          <w:b/>
          <w:color w:val="2E74B5" w:themeColor="accent5" w:themeShade="BF"/>
          <w:sz w:val="34"/>
          <w:szCs w:val="34"/>
        </w:rPr>
        <w:t>Analytical Queueing Network Formulation and Validation</w:t>
      </w:r>
    </w:p>
    <w:p w:rsidR="006D711E" w:rsidRPr="00C17D1A" w:rsidRDefault="006D711E" w:rsidP="006D711E">
      <w:pPr>
        <w:spacing w:after="120" w:line="480" w:lineRule="auto"/>
        <w:jc w:val="center"/>
        <w:rPr>
          <w:rFonts w:ascii="Times New Roman" w:hAnsi="Times New Roman" w:cs="Times New Roman"/>
          <w:sz w:val="34"/>
          <w:szCs w:val="34"/>
        </w:rPr>
      </w:pPr>
      <w:r w:rsidRPr="00C17D1A">
        <w:rPr>
          <w:rFonts w:ascii="Times New Roman" w:hAnsi="Times New Roman" w:cs="Times New Roman"/>
          <w:b/>
          <w:color w:val="404040"/>
          <w:sz w:val="34"/>
          <w:szCs w:val="34"/>
        </w:rPr>
        <w:t>Target Benchmark:</w:t>
      </w:r>
      <w:r w:rsidRPr="00C17D1A">
        <w:rPr>
          <w:rFonts w:ascii="Times New Roman" w:hAnsi="Times New Roman" w:cs="Times New Roman"/>
          <w:color w:val="404040"/>
          <w:sz w:val="34"/>
          <w:szCs w:val="34"/>
        </w:rPr>
        <w:t xml:space="preserve"> Google Online Boutique (11 Microservices)</w:t>
      </w:r>
    </w:p>
    <w:p w:rsidR="006D711E" w:rsidRPr="00C17D1A" w:rsidRDefault="006D711E" w:rsidP="006D711E">
      <w:pPr>
        <w:spacing w:before="240" w:line="480" w:lineRule="auto"/>
        <w:jc w:val="center"/>
        <w:rPr>
          <w:rFonts w:ascii="Times New Roman" w:hAnsi="Times New Roman" w:cs="Times New Roman"/>
          <w:b/>
          <w:sz w:val="24"/>
          <w:szCs w:val="24"/>
        </w:rPr>
      </w:pPr>
    </w:p>
    <w:p w:rsidR="006D711E" w:rsidRPr="004F1E78" w:rsidRDefault="006D711E" w:rsidP="006D711E">
      <w:pPr>
        <w:spacing w:line="480" w:lineRule="auto"/>
        <w:jc w:val="center"/>
        <w:rPr>
          <w:rFonts w:ascii="Times New Roman" w:hAnsi="Times New Roman" w:cs="Times New Roman"/>
          <w:b/>
          <w:color w:val="2E74B5" w:themeColor="accent5" w:themeShade="BF"/>
          <w:sz w:val="34"/>
          <w:szCs w:val="34"/>
        </w:rPr>
      </w:pPr>
      <w:r w:rsidRPr="004F1E78">
        <w:rPr>
          <w:rFonts w:ascii="Times New Roman" w:hAnsi="Times New Roman" w:cs="Times New Roman"/>
          <w:b/>
          <w:color w:val="2E74B5" w:themeColor="accent5" w:themeShade="BF"/>
          <w:sz w:val="34"/>
          <w:szCs w:val="34"/>
        </w:rPr>
        <w:t>By</w:t>
      </w:r>
    </w:p>
    <w:p w:rsidR="006D711E" w:rsidRDefault="006D711E" w:rsidP="006D711E">
      <w:pPr>
        <w:spacing w:line="480" w:lineRule="auto"/>
        <w:jc w:val="center"/>
        <w:rPr>
          <w:rFonts w:ascii="Times New Roman" w:hAnsi="Times New Roman" w:cs="Times New Roman"/>
          <w:b/>
          <w:sz w:val="24"/>
          <w:szCs w:val="24"/>
        </w:rPr>
      </w:pPr>
    </w:p>
    <w:p w:rsidR="006D711E" w:rsidRDefault="006D711E" w:rsidP="006D711E">
      <w:pPr>
        <w:spacing w:line="480" w:lineRule="auto"/>
        <w:jc w:val="center"/>
        <w:rPr>
          <w:rFonts w:ascii="Times New Roman" w:hAnsi="Times New Roman" w:cs="Times New Roman"/>
          <w:b/>
          <w:sz w:val="24"/>
          <w:szCs w:val="24"/>
        </w:rPr>
      </w:pPr>
    </w:p>
    <w:p w:rsidR="006D711E" w:rsidRPr="009C507E" w:rsidRDefault="006D711E" w:rsidP="006D711E">
      <w:pPr>
        <w:spacing w:line="480" w:lineRule="auto"/>
        <w:jc w:val="center"/>
        <w:rPr>
          <w:rFonts w:ascii="Times New Roman" w:hAnsi="Times New Roman" w:cs="Times New Roman"/>
          <w:b/>
          <w:sz w:val="34"/>
          <w:szCs w:val="34"/>
        </w:rPr>
      </w:pPr>
      <w:r w:rsidRPr="009C507E">
        <w:rPr>
          <w:rFonts w:ascii="Times New Roman" w:hAnsi="Times New Roman" w:cs="Times New Roman"/>
          <w:b/>
          <w:sz w:val="34"/>
          <w:szCs w:val="34"/>
        </w:rPr>
        <w:t>Essa Janneh &amp; Opoka JM Silv</w:t>
      </w:r>
      <w:r>
        <w:rPr>
          <w:rFonts w:ascii="Times New Roman" w:hAnsi="Times New Roman" w:cs="Times New Roman"/>
          <w:b/>
          <w:sz w:val="34"/>
          <w:szCs w:val="34"/>
        </w:rPr>
        <w:t>io</w:t>
      </w:r>
    </w:p>
    <w:p w:rsidR="006D711E" w:rsidRPr="009C507E" w:rsidRDefault="006D711E" w:rsidP="006D711E">
      <w:pPr>
        <w:spacing w:line="480" w:lineRule="auto"/>
        <w:jc w:val="center"/>
        <w:rPr>
          <w:rFonts w:ascii="Times New Roman" w:hAnsi="Times New Roman" w:cs="Times New Roman"/>
          <w:sz w:val="24"/>
          <w:szCs w:val="24"/>
        </w:rPr>
      </w:pPr>
    </w:p>
    <w:p w:rsidR="006D711E" w:rsidRPr="009C507E" w:rsidRDefault="006D711E" w:rsidP="006D711E">
      <w:pPr>
        <w:spacing w:line="480" w:lineRule="auto"/>
        <w:jc w:val="center"/>
        <w:rPr>
          <w:rFonts w:ascii="Times New Roman" w:hAnsi="Times New Roman" w:cs="Times New Roman"/>
          <w:sz w:val="40"/>
          <w:szCs w:val="40"/>
        </w:rPr>
      </w:pPr>
    </w:p>
    <w:p w:rsidR="006D711E" w:rsidRDefault="006D711E" w:rsidP="006D711E">
      <w:pPr>
        <w:spacing w:line="480" w:lineRule="auto"/>
        <w:jc w:val="center"/>
        <w:rPr>
          <w:rFonts w:ascii="Times New Roman" w:hAnsi="Times New Roman" w:cs="Times New Roman"/>
          <w:b/>
          <w:sz w:val="32"/>
          <w:szCs w:val="32"/>
        </w:rPr>
      </w:pPr>
      <w:r w:rsidRPr="00C17D1A">
        <w:rPr>
          <w:rFonts w:ascii="Times New Roman" w:hAnsi="Times New Roman" w:cs="Times New Roman"/>
          <w:b/>
          <w:sz w:val="32"/>
          <w:szCs w:val="32"/>
        </w:rPr>
        <w:t xml:space="preserve">May </w:t>
      </w:r>
      <w:r>
        <w:rPr>
          <w:rFonts w:ascii="Times New Roman" w:hAnsi="Times New Roman" w:cs="Times New Roman"/>
          <w:b/>
          <w:sz w:val="32"/>
          <w:szCs w:val="32"/>
        </w:rPr>
        <w:t>25</w:t>
      </w:r>
      <w:r w:rsidRPr="00C17D1A">
        <w:rPr>
          <w:rFonts w:ascii="Times New Roman" w:hAnsi="Times New Roman" w:cs="Times New Roman"/>
          <w:b/>
          <w:sz w:val="32"/>
          <w:szCs w:val="32"/>
          <w:vertAlign w:val="superscript"/>
        </w:rPr>
        <w:t>th</w:t>
      </w:r>
      <w:r w:rsidRPr="00C17D1A">
        <w:rPr>
          <w:rFonts w:ascii="Times New Roman" w:hAnsi="Times New Roman" w:cs="Times New Roman"/>
          <w:b/>
          <w:sz w:val="32"/>
          <w:szCs w:val="32"/>
        </w:rPr>
        <w:t>, 202</w:t>
      </w:r>
      <w:r>
        <w:rPr>
          <w:rFonts w:ascii="Times New Roman" w:hAnsi="Times New Roman" w:cs="Times New Roman"/>
          <w:b/>
          <w:sz w:val="32"/>
          <w:szCs w:val="32"/>
        </w:rPr>
        <w:t>6</w:t>
      </w:r>
    </w:p>
    <w:p w:rsidR="006D711E" w:rsidRPr="00C17D1A" w:rsidRDefault="006D711E" w:rsidP="006D711E">
      <w:pPr>
        <w:spacing w:line="480" w:lineRule="auto"/>
        <w:jc w:val="cente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60288" behindDoc="0" locked="0" layoutInCell="1" allowOverlap="1" wp14:anchorId="52A44603" wp14:editId="031EBC0F">
                <wp:simplePos x="0" y="0"/>
                <wp:positionH relativeFrom="margin">
                  <wp:posOffset>2710815</wp:posOffset>
                </wp:positionH>
                <wp:positionV relativeFrom="paragraph">
                  <wp:posOffset>509270</wp:posOffset>
                </wp:positionV>
                <wp:extent cx="525780" cy="358140"/>
                <wp:effectExtent l="0" t="0" r="26670" b="22860"/>
                <wp:wrapNone/>
                <wp:docPr id="3" name="Casella di testo 3"/>
                <wp:cNvGraphicFramePr/>
                <a:graphic xmlns:a="http://schemas.openxmlformats.org/drawingml/2006/main">
                  <a:graphicData uri="http://schemas.microsoft.com/office/word/2010/wordprocessingShape">
                    <wps:wsp>
                      <wps:cNvSpPr txBox="1"/>
                      <wps:spPr>
                        <a:xfrm>
                          <a:off x="0" y="0"/>
                          <a:ext cx="525780" cy="358140"/>
                        </a:xfrm>
                        <a:prstGeom prst="rect">
                          <a:avLst/>
                        </a:prstGeom>
                        <a:solidFill>
                          <a:schemeClr val="lt1"/>
                        </a:solidFill>
                        <a:ln w="6350">
                          <a:solidFill>
                            <a:schemeClr val="bg1"/>
                          </a:solidFill>
                        </a:ln>
                      </wps:spPr>
                      <wps:txbx>
                        <w:txbxContent>
                          <w:p w:rsidR="00E63E68" w:rsidRDefault="00E63E68" w:rsidP="006D71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A44603" id="_x0000_t202" coordsize="21600,21600" o:spt="202" path="m,l,21600r21600,l21600,xe">
                <v:stroke joinstyle="miter"/>
                <v:path gradientshapeok="t" o:connecttype="rect"/>
              </v:shapetype>
              <v:shape id="Casella di testo 3" o:spid="_x0000_s1026" type="#_x0000_t202" style="position:absolute;left:0;text-align:left;margin-left:213.45pt;margin-top:40.1pt;width:41.4pt;height:28.2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" fillcolor="white [3201]" strokecolor="white [3212]" strokeweight=".5pt">
                <v:textbox>
                  <w:txbxContent>
                    <w:p w:rsidR="00E63E68" w:rsidRDefault="00E63E68" w:rsidP="006D711E"/>
                  </w:txbxContent>
                </v:textbox>
                <w10:wrap anchorx="margin"/>
              </v:shape>
            </w:pict>
          </mc:Fallback>
        </mc:AlternateContent>
      </w:r>
    </w:p>
    <w:p w:rsidR="00C8170F" w:rsidRPr="00CF692E" w:rsidRDefault="00E63E68" w:rsidP="006D711E">
      <w:pPr>
        <w:pStyle w:val="Titolo1"/>
        <w:spacing w:after="0" w:line="360" w:lineRule="auto"/>
        <w:jc w:val="center"/>
        <w:rPr>
          <w:rFonts w:ascii="Times New Roman" w:hAnsi="Times New Roman" w:cs="Times New Roman"/>
          <w:sz w:val="24"/>
          <w:szCs w:val="24"/>
        </w:rPr>
      </w:pPr>
      <w:bookmarkStart w:id="0" w:name="_Toc232211798"/>
      <w:bookmarkStart w:id="1" w:name="_Toc232212529"/>
      <w:r w:rsidRPr="00CF692E">
        <w:rPr>
          <w:rFonts w:ascii="Times New Roman" w:hAnsi="Times New Roman" w:cs="Times New Roman"/>
          <w:sz w:val="24"/>
          <w:szCs w:val="24"/>
        </w:rPr>
        <w:lastRenderedPageBreak/>
        <w:t>Table of Contents</w:t>
      </w:r>
      <w:bookmarkEnd w:id="0"/>
      <w:bookmarkEnd w:id="1"/>
    </w:p>
    <w:sdt>
      <w:sdtPr>
        <w:rPr>
          <w:lang w:val="it-IT"/>
        </w:rPr>
        <w:id w:val="241150195"/>
        <w:docPartObj>
          <w:docPartGallery w:val="Table of Contents"/>
          <w:docPartUnique/>
        </w:docPartObj>
      </w:sdtPr>
      <w:sdtEndPr>
        <w:rPr>
          <w:b/>
          <w:bCs/>
        </w:rPr>
      </w:sdtEndPr>
      <w:sdtContent>
        <w:p w:rsidR="00E63E68" w:rsidRPr="002F51D9" w:rsidRDefault="00E63E68" w:rsidP="002F51D9">
          <w:pPr>
            <w:rPr>
              <w:rFonts w:ascii="Times New Roman" w:hAnsi="Times New Roman" w:cs="Times New Roman"/>
              <w:sz w:val="24"/>
              <w:szCs w:val="24"/>
            </w:rPr>
          </w:pPr>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r w:rsidRPr="002F51D9">
            <w:rPr>
              <w:rFonts w:ascii="Times New Roman" w:hAnsi="Times New Roman" w:cs="Times New Roman"/>
              <w:sz w:val="24"/>
              <w:szCs w:val="24"/>
            </w:rPr>
            <w:fldChar w:fldCharType="begin"/>
          </w:r>
          <w:r w:rsidRPr="002F51D9">
            <w:rPr>
              <w:rFonts w:ascii="Times New Roman" w:hAnsi="Times New Roman" w:cs="Times New Roman"/>
              <w:sz w:val="24"/>
              <w:szCs w:val="24"/>
            </w:rPr>
            <w:instrText xml:space="preserve"> TOC \o "1-3" \h \z \u </w:instrText>
          </w:r>
          <w:r w:rsidRPr="002F51D9">
            <w:rPr>
              <w:rFonts w:ascii="Times New Roman" w:hAnsi="Times New Roman" w:cs="Times New Roman"/>
              <w:sz w:val="24"/>
              <w:szCs w:val="24"/>
            </w:rPr>
            <w:fldChar w:fldCharType="separate"/>
          </w:r>
          <w:hyperlink w:anchor="_Toc232212529" w:history="1">
            <w:r w:rsidRPr="002F51D9">
              <w:rPr>
                <w:rStyle w:val="Collegamentoipertestuale"/>
                <w:rFonts w:ascii="Times New Roman" w:hAnsi="Times New Roman" w:cs="Times New Roman"/>
                <w:noProof/>
                <w:sz w:val="24"/>
                <w:szCs w:val="24"/>
              </w:rPr>
              <w:t>Table of Contents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_Toc232212529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ii</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hyperlink w:anchor="_Toc232212530" w:history="1">
            <w:r w:rsidRPr="002F51D9">
              <w:rPr>
                <w:rStyle w:val="Collegamentoipertestuale"/>
                <w:rFonts w:ascii="Times New Roman" w:hAnsi="Times New Roman" w:cs="Times New Roman"/>
                <w:noProof/>
                <w:sz w:val="24"/>
                <w:szCs w:val="24"/>
              </w:rPr>
              <w:t>Abstract</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_Toc232212530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iii</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hyperlink w:anchor="_Toc232212531" w:history="1">
            <w:r w:rsidRPr="002F51D9">
              <w:rPr>
                <w:rStyle w:val="Collegamentoipertestuale"/>
                <w:rFonts w:ascii="Times New Roman" w:hAnsi="Times New Roman" w:cs="Times New Roman"/>
                <w:noProof/>
                <w:sz w:val="24"/>
                <w:szCs w:val="24"/>
              </w:rPr>
              <w:t>1. Introduction &amp; Objectives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_Toc232212531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3"/>
            <w:tabs>
              <w:tab w:val="right" w:leader="dot" w:pos="9350"/>
            </w:tabs>
            <w:spacing w:line="276" w:lineRule="auto"/>
            <w:jc w:val="both"/>
            <w:rPr>
              <w:rFonts w:ascii="Times New Roman" w:eastAsiaTheme="minorEastAsia" w:hAnsi="Times New Roman" w:cs="Times New Roman"/>
              <w:noProof/>
              <w:sz w:val="24"/>
              <w:szCs w:val="24"/>
            </w:rPr>
          </w:pPr>
          <w:hyperlink w:anchor="_Toc232212532" w:history="1">
            <w:r w:rsidRPr="002F51D9">
              <w:rPr>
                <w:rStyle w:val="Collegamentoipertestuale"/>
                <w:rFonts w:ascii="Times New Roman" w:hAnsi="Times New Roman" w:cs="Times New Roman"/>
                <w:noProof/>
                <w:sz w:val="24"/>
                <w:szCs w:val="24"/>
              </w:rPr>
              <w:t>Core Objectives: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_Toc232212532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hyperlink w:anchor="_Toc232212533" w:history="1">
            <w:r w:rsidRPr="002F51D9">
              <w:rPr>
                <w:rStyle w:val="Collegamentoipertestuale"/>
                <w:rFonts w:ascii="Times New Roman" w:hAnsi="Times New Roman" w:cs="Times New Roman"/>
                <w:noProof/>
                <w:sz w:val="24"/>
                <w:szCs w:val="24"/>
              </w:rPr>
              <w:t>2. Related Work</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_Toc232212533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hyperlink w:anchor="_Toc232212534" w:history="1">
            <w:r w:rsidRPr="002F51D9">
              <w:rPr>
                <w:rStyle w:val="Collegamentoipertestuale"/>
                <w:rFonts w:ascii="Times New Roman" w:hAnsi="Times New Roman" w:cs="Times New Roman"/>
                <w:noProof/>
                <w:sz w:val="24"/>
                <w:szCs w:val="24"/>
              </w:rPr>
              <w:t>3. Target System Architecture</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_Toc232212534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2</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35" w:history="1">
            <w:r w:rsidRPr="002F51D9">
              <w:rPr>
                <w:rStyle w:val="Collegamentoipertestuale"/>
                <w:rFonts w:ascii="Times New Roman" w:hAnsi="Times New Roman" w:cs="Times New Roman"/>
                <w:noProof/>
                <w:sz w:val="24"/>
                <w:szCs w:val="24"/>
              </w:rPr>
              <w:t>3.1 Microservice Directory &amp; Functionality</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_Toc232212535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2</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hyperlink w:anchor="_Toc232212536" w:history="1">
            <w:r w:rsidRPr="002F51D9">
              <w:rPr>
                <w:rStyle w:val="Collegamentoipertestuale"/>
                <w:rFonts w:ascii="Times New Roman" w:hAnsi="Times New Roman" w:cs="Times New Roman"/>
                <w:noProof/>
                <w:sz w:val="24"/>
                <w:szCs w:val="24"/>
              </w:rPr>
              <w:t>4. Workload Characterization &amp; Experimental Setup</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_Toc232212536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3</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37" w:history="1">
            <w:r w:rsidRPr="002F51D9">
              <w:rPr>
                <w:rStyle w:val="Collegamentoipertestuale"/>
                <w:rFonts w:ascii="Times New Roman" w:hAnsi="Times New Roman" w:cs="Times New Roman"/>
                <w:noProof/>
                <w:sz w:val="24"/>
                <w:szCs w:val="24"/>
              </w:rPr>
              <w:t>4.1 Testbed Environment</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_Toc232212537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3</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38" w:history="1">
            <w:r w:rsidRPr="002F51D9">
              <w:rPr>
                <w:rStyle w:val="Collegamentoipertestuale"/>
                <w:rFonts w:ascii="Times New Roman" w:hAnsi="Times New Roman" w:cs="Times New Roman"/>
                <w:noProof/>
                <w:sz w:val="24"/>
                <w:szCs w:val="24"/>
              </w:rPr>
              <w:t>4.2 Experimental Methodology</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_Toc232212538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3</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39" w:history="1">
            <w:r w:rsidRPr="002F51D9">
              <w:rPr>
                <w:rStyle w:val="Collegamentoipertestuale"/>
                <w:rFonts w:ascii="Times New Roman" w:hAnsi="Times New Roman" w:cs="Times New Roman"/>
                <w:noProof/>
                <w:sz w:val="24"/>
                <w:szCs w:val="24"/>
              </w:rPr>
              <w:t>4.3 Extracting Routing Probabilities via Tracing</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_Toc232212539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4</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40" w:history="1">
            <w:r w:rsidRPr="002F51D9">
              <w:rPr>
                <w:rStyle w:val="Collegamentoipertestuale"/>
                <w:rFonts w:ascii="Times New Roman" w:hAnsi="Times New Roman" w:cs="Times New Roman"/>
                <w:noProof/>
                <w:sz w:val="24"/>
                <w:szCs w:val="24"/>
              </w:rPr>
              <w:t>4.4 Extracting Service Demands (S_i)</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_Toc232212540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5</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hyperlink w:anchor="_Toc232212541" w:history="1">
            <w:r w:rsidRPr="002F51D9">
              <w:rPr>
                <w:rStyle w:val="Collegamentoipertestuale"/>
                <w:rFonts w:ascii="Times New Roman" w:hAnsi="Times New Roman" w:cs="Times New Roman"/>
                <w:noProof/>
                <w:sz w:val="24"/>
                <w:szCs w:val="24"/>
              </w:rPr>
              <w:t>5. Queueing Network Model Formulation</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_Toc232212541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5</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42" w:history="1">
            <w:r w:rsidRPr="002F51D9">
              <w:rPr>
                <w:rStyle w:val="Collegamentoipertestuale"/>
                <w:rFonts w:ascii="Times New Roman" w:hAnsi="Times New Roman" w:cs="Times New Roman"/>
                <w:noProof/>
                <w:sz w:val="24"/>
                <w:szCs w:val="24"/>
              </w:rPr>
              <w:t>5.1 Open vs. Closed Network Approximation</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_Toc232212542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5</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43" w:history="1">
            <w:r w:rsidRPr="002F51D9">
              <w:rPr>
                <w:rStyle w:val="Collegamentoipertestuale"/>
                <w:rFonts w:ascii="Times New Roman" w:hAnsi="Times New Roman" w:cs="Times New Roman"/>
                <w:noProof/>
                <w:sz w:val="24"/>
                <w:szCs w:val="24"/>
              </w:rPr>
              <w:t>5.2 Traffic Equations and Visit Ratios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_Toc232212543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6</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44" w:history="1">
            <w:r w:rsidRPr="002F51D9">
              <w:rPr>
                <w:rStyle w:val="Collegamentoipertestuale"/>
                <w:rFonts w:ascii="Times New Roman" w:hAnsi="Times New Roman" w:cs="Times New Roman"/>
                <w:noProof/>
                <w:sz w:val="24"/>
                <w:szCs w:val="24"/>
              </w:rPr>
              <w:t>5.3 Mean Value Analysis (MVA) Solution</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_Toc232212544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6</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hyperlink w:anchor="_Toc232212545" w:history="1">
            <w:r w:rsidRPr="002F51D9">
              <w:rPr>
                <w:rStyle w:val="Collegamentoipertestuale"/>
                <w:rFonts w:ascii="Times New Roman" w:hAnsi="Times New Roman" w:cs="Times New Roman"/>
                <w:noProof/>
                <w:sz w:val="24"/>
                <w:szCs w:val="24"/>
              </w:rPr>
              <w:t>6. Multi-Server Scaling &amp; Cost Analysis (M/M/c)</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_Toc232212545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7</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46" w:history="1">
            <w:r w:rsidRPr="002F51D9">
              <w:rPr>
                <w:rStyle w:val="Collegamentoipertestuale"/>
                <w:rFonts w:ascii="Times New Roman" w:hAnsi="Times New Roman" w:cs="Times New Roman"/>
                <w:noProof/>
                <w:sz w:val="24"/>
                <w:szCs w:val="24"/>
              </w:rPr>
              <w:t>6.1 Erlang-C Derivation</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_Toc232212546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7</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47" w:history="1">
            <w:r w:rsidRPr="002F51D9">
              <w:rPr>
                <w:rStyle w:val="Collegamentoipertestuale"/>
                <w:rFonts w:ascii="Times New Roman" w:hAnsi="Times New Roman" w:cs="Times New Roman"/>
                <w:noProof/>
                <w:sz w:val="24"/>
                <w:szCs w:val="24"/>
              </w:rPr>
              <w:t>6.2 Cost-Performance Trade-off</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_Toc232212547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7</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48" w:history="1">
            <w:r w:rsidRPr="002F51D9">
              <w:rPr>
                <w:rStyle w:val="Collegamentoipertestuale"/>
                <w:rFonts w:ascii="Times New Roman" w:hAnsi="Times New Roman" w:cs="Times New Roman"/>
                <w:noProof/>
                <w:sz w:val="24"/>
                <w:szCs w:val="24"/>
              </w:rPr>
              <w:t>6.3 Universal Scalability Law (USL) &amp; Coherency Penalties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_Toc232212548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8</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hyperlink w:anchor="_Toc232212549" w:history="1">
            <w:r w:rsidRPr="002F51D9">
              <w:rPr>
                <w:rStyle w:val="Collegamentoipertestuale"/>
                <w:rFonts w:ascii="Times New Roman" w:hAnsi="Times New Roman" w:cs="Times New Roman"/>
                <w:noProof/>
                <w:sz w:val="24"/>
                <w:szCs w:val="24"/>
              </w:rPr>
              <w:t>7. Empirical Validation &amp; Results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_Toc232212549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8</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50" w:history="1">
            <w:r w:rsidRPr="002F51D9">
              <w:rPr>
                <w:rStyle w:val="Collegamentoipertestuale"/>
                <w:rFonts w:ascii="Times New Roman" w:hAnsi="Times New Roman" w:cs="Times New Roman"/>
                <w:noProof/>
                <w:sz w:val="24"/>
                <w:szCs w:val="24"/>
              </w:rPr>
              <w:t>7.1 Response Time Validation at 5 req/s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_Toc232212550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8</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51" w:history="1">
            <w:r w:rsidRPr="002F51D9">
              <w:rPr>
                <w:rStyle w:val="Collegamentoipertestuale"/>
                <w:rFonts w:ascii="Times New Roman" w:hAnsi="Times New Roman" w:cs="Times New Roman"/>
                <w:noProof/>
                <w:sz w:val="24"/>
                <w:szCs w:val="24"/>
              </w:rPr>
              <w:t>7.2 Compiled Error Metrics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_Toc232212551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9</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52" w:history="1">
            <w:r w:rsidRPr="002F51D9">
              <w:rPr>
                <w:rStyle w:val="Collegamentoipertestuale"/>
                <w:rFonts w:ascii="Times New Roman" w:hAnsi="Times New Roman" w:cs="Times New Roman"/>
                <w:noProof/>
                <w:sz w:val="24"/>
                <w:szCs w:val="24"/>
              </w:rPr>
              <w:t>7.3 Statistical Rigor: Confidence Intervals &amp; Tail Latency</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_Toc232212552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9</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53" w:history="1">
            <w:r w:rsidRPr="002F51D9">
              <w:rPr>
                <w:rStyle w:val="Collegamentoipertestuale"/>
                <w:rFonts w:ascii="Times New Roman" w:hAnsi="Times New Roman" w:cs="Times New Roman"/>
                <w:noProof/>
                <w:sz w:val="24"/>
                <w:szCs w:val="24"/>
              </w:rPr>
              <w:t>7.4 Sensitivity &amp; Saturation Sweeps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_Toc232212553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10</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54" w:history="1">
            <w:r w:rsidRPr="002F51D9">
              <w:rPr>
                <w:rStyle w:val="Collegamentoipertestuale"/>
                <w:rFonts w:ascii="Times New Roman" w:hAnsi="Times New Roman" w:cs="Times New Roman"/>
                <w:noProof/>
                <w:sz w:val="24"/>
                <w:szCs w:val="24"/>
              </w:rPr>
              <w:t>7.5 Empirical Validation of Little’s Law (N = λR)</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_Toc232212554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10</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hyperlink w:anchor="_Toc232212555" w:history="1">
            <w:r w:rsidRPr="002F51D9">
              <w:rPr>
                <w:rStyle w:val="Collegamentoipertestuale"/>
                <w:rFonts w:ascii="Times New Roman" w:hAnsi="Times New Roman" w:cs="Times New Roman"/>
                <w:noProof/>
                <w:sz w:val="24"/>
                <w:szCs w:val="24"/>
              </w:rPr>
              <w:t>8. Discussion &amp; Threats to Validity</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_Toc232212555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11</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56" w:history="1">
            <w:r w:rsidRPr="002F51D9">
              <w:rPr>
                <w:rStyle w:val="Collegamentoipertestuale"/>
                <w:rFonts w:ascii="Times New Roman" w:hAnsi="Times New Roman" w:cs="Times New Roman"/>
                <w:noProof/>
                <w:sz w:val="24"/>
                <w:szCs w:val="24"/>
              </w:rPr>
              <w:t>8.1 The “Observer Effect” &amp; Instrumentation Overhead</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_Toc232212556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11</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57" w:history="1">
            <w:r w:rsidRPr="002F51D9">
              <w:rPr>
                <w:rStyle w:val="Collegamentoipertestuale"/>
                <w:rFonts w:ascii="Times New Roman" w:hAnsi="Times New Roman" w:cs="Times New Roman"/>
                <w:noProof/>
                <w:sz w:val="24"/>
                <w:szCs w:val="24"/>
              </w:rPr>
              <w:t>8.2 Protocol Overhead &amp; Serialization Physics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_Toc232212557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11</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58" w:history="1">
            <w:r w:rsidRPr="002F51D9">
              <w:rPr>
                <w:rStyle w:val="Collegamentoipertestuale"/>
                <w:rFonts w:ascii="Times New Roman" w:hAnsi="Times New Roman" w:cs="Times New Roman"/>
                <w:noProof/>
                <w:sz w:val="24"/>
                <w:szCs w:val="24"/>
              </w:rPr>
              <w:t>8.3 Construct Validity</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_Toc232212558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12</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59" w:history="1">
            <w:r w:rsidRPr="002F51D9">
              <w:rPr>
                <w:rStyle w:val="Collegamentoipertestuale"/>
                <w:rFonts w:ascii="Times New Roman" w:hAnsi="Times New Roman" w:cs="Times New Roman"/>
                <w:noProof/>
                <w:sz w:val="24"/>
                <w:szCs w:val="24"/>
              </w:rPr>
              <w:t>8.4 Internal Validity</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_Toc232212559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12</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60" w:history="1">
            <w:r w:rsidRPr="002F51D9">
              <w:rPr>
                <w:rStyle w:val="Collegamentoipertestuale"/>
                <w:rFonts w:ascii="Times New Roman" w:hAnsi="Times New Roman" w:cs="Times New Roman"/>
                <w:noProof/>
                <w:sz w:val="24"/>
                <w:szCs w:val="24"/>
              </w:rPr>
              <w:t>8.5 External Validity</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_Toc232212560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12</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hyperlink w:anchor="_Toc232212561" w:history="1">
            <w:r w:rsidRPr="002F51D9">
              <w:rPr>
                <w:rStyle w:val="Collegamentoipertestuale"/>
                <w:rFonts w:ascii="Times New Roman" w:hAnsi="Times New Roman" w:cs="Times New Roman"/>
                <w:noProof/>
                <w:sz w:val="24"/>
                <w:szCs w:val="24"/>
              </w:rPr>
              <w:t>9. Future Work</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_Toc232212561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12</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62" w:history="1">
            <w:r w:rsidRPr="002F51D9">
              <w:rPr>
                <w:rStyle w:val="Collegamentoipertestuale"/>
                <w:rFonts w:ascii="Times New Roman" w:hAnsi="Times New Roman" w:cs="Times New Roman"/>
                <w:noProof/>
                <w:sz w:val="24"/>
                <w:szCs w:val="24"/>
              </w:rPr>
              <w:t>9.1 Layered Queueing Networks (LQN)</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_Toc232212562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12</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63" w:history="1">
            <w:r w:rsidRPr="002F51D9">
              <w:rPr>
                <w:rStyle w:val="Collegamentoipertestuale"/>
                <w:rFonts w:ascii="Times New Roman" w:hAnsi="Times New Roman" w:cs="Times New Roman"/>
                <w:noProof/>
                <w:sz w:val="24"/>
                <w:szCs w:val="24"/>
              </w:rPr>
              <w:t>9.2 Integrating Network Transit Nodes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_Toc232212563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13</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64" w:history="1">
            <w:r w:rsidRPr="002F51D9">
              <w:rPr>
                <w:rStyle w:val="Collegamentoipertestuale"/>
                <w:rFonts w:ascii="Times New Roman" w:hAnsi="Times New Roman" w:cs="Times New Roman"/>
                <w:noProof/>
                <w:sz w:val="24"/>
                <w:szCs w:val="24"/>
              </w:rPr>
              <w:t>9.3 Discrete Event Simulation (DES) Validation</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_Toc232212564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13</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65" w:history="1">
            <w:r w:rsidRPr="002F51D9">
              <w:rPr>
                <w:rStyle w:val="Collegamentoipertestuale"/>
                <w:rFonts w:ascii="Times New Roman" w:hAnsi="Times New Roman" w:cs="Times New Roman"/>
                <w:noProof/>
                <w:sz w:val="24"/>
                <w:szCs w:val="24"/>
              </w:rPr>
              <w:t>9.4 M/G/1 Modeling via the Pollaczek-Khinchine Formula</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_Toc232212565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13</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hyperlink w:anchor="_Toc232212566" w:history="1">
            <w:r w:rsidRPr="002F51D9">
              <w:rPr>
                <w:rStyle w:val="Collegamentoipertestuale"/>
                <w:rFonts w:ascii="Times New Roman" w:hAnsi="Times New Roman" w:cs="Times New Roman"/>
                <w:noProof/>
                <w:sz w:val="24"/>
                <w:szCs w:val="24"/>
              </w:rPr>
              <w:t>10. Conclusion</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_Toc232212566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14</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hyperlink w:anchor="_Toc232212567" w:history="1">
            <w:r w:rsidRPr="002F51D9">
              <w:rPr>
                <w:rStyle w:val="Collegamentoipertestuale"/>
                <w:rFonts w:ascii="Times New Roman" w:hAnsi="Times New Roman" w:cs="Times New Roman"/>
                <w:noProof/>
                <w:sz w:val="24"/>
                <w:szCs w:val="24"/>
              </w:rPr>
              <w:t>References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_Toc232212567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A</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1"/>
            <w:tabs>
              <w:tab w:val="right" w:leader="dot" w:pos="9350"/>
            </w:tabs>
            <w:spacing w:line="276" w:lineRule="auto"/>
            <w:jc w:val="both"/>
            <w:rPr>
              <w:rFonts w:ascii="Times New Roman" w:eastAsiaTheme="minorEastAsia" w:hAnsi="Times New Roman" w:cs="Times New Roman"/>
              <w:noProof/>
              <w:sz w:val="24"/>
              <w:szCs w:val="24"/>
            </w:rPr>
          </w:pPr>
          <w:hyperlink w:anchor="_Toc232212568" w:history="1">
            <w:r w:rsidRPr="002F51D9">
              <w:rPr>
                <w:rStyle w:val="Collegamentoipertestuale"/>
                <w:rFonts w:ascii="Times New Roman" w:hAnsi="Times New Roman" w:cs="Times New Roman"/>
                <w:noProof/>
                <w:sz w:val="24"/>
                <w:szCs w:val="24"/>
              </w:rPr>
              <w:t>Appendices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_Toc232212568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B</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69" w:history="1">
            <w:r w:rsidRPr="002F51D9">
              <w:rPr>
                <w:rStyle w:val="Collegamentoipertestuale"/>
                <w:rFonts w:ascii="Times New Roman" w:hAnsi="Times New Roman" w:cs="Times New Roman"/>
                <w:noProof/>
                <w:sz w:val="24"/>
                <w:szCs w:val="24"/>
              </w:rPr>
              <w:t>Appendix A: Glossary of Symbols and Notation</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_Toc232212569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B</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70" w:history="1">
            <w:r w:rsidRPr="002F51D9">
              <w:rPr>
                <w:rStyle w:val="Collegamentoipertestuale"/>
                <w:rFonts w:ascii="Times New Roman" w:hAnsi="Times New Roman" w:cs="Times New Roman"/>
                <w:noProof/>
                <w:sz w:val="24"/>
                <w:szCs w:val="24"/>
              </w:rPr>
              <w:t>Appendix B: Per-Service Parameter Summary (λ = 5.0 req/s)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_Toc232212570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C</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71" w:history="1">
            <w:r w:rsidRPr="002F51D9">
              <w:rPr>
                <w:rStyle w:val="Collegamentoipertestuale"/>
                <w:rFonts w:ascii="Times New Roman" w:hAnsi="Times New Roman" w:cs="Times New Roman"/>
                <w:noProof/>
                <w:sz w:val="24"/>
                <w:szCs w:val="24"/>
              </w:rPr>
              <w:t>Appendix C: Interval-Merging Algorithm for Exclusive Service Demand Extraction</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_Toc232212571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D</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72" w:history="1">
            <w:r w:rsidRPr="002F51D9">
              <w:rPr>
                <w:rStyle w:val="Collegamentoipertestuale"/>
                <w:rFonts w:ascii="Times New Roman" w:hAnsi="Times New Roman" w:cs="Times New Roman"/>
                <w:noProof/>
                <w:sz w:val="24"/>
                <w:szCs w:val="24"/>
              </w:rPr>
              <w:t>Appendix D: Routing Matrix – Local-Exit Probabilities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_Toc232212572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D</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73" w:history="1">
            <w:r w:rsidRPr="002F51D9">
              <w:rPr>
                <w:rStyle w:val="Collegamentoipertestuale"/>
                <w:rFonts w:ascii="Times New Roman" w:hAnsi="Times New Roman" w:cs="Times New Roman"/>
                <w:noProof/>
                <w:sz w:val="24"/>
                <w:szCs w:val="24"/>
              </w:rPr>
              <w:t>Appendix E: List of Figures Referenced in the Main Text</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_Toc232212573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E</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74" w:history="1">
            <w:r w:rsidRPr="002F51D9">
              <w:rPr>
                <w:rStyle w:val="Collegamentoipertestuale"/>
                <w:rFonts w:ascii="Times New Roman" w:hAnsi="Times New Roman" w:cs="Times New Roman"/>
                <w:noProof/>
                <w:sz w:val="24"/>
                <w:szCs w:val="24"/>
              </w:rPr>
              <w:t>Appendix F: Software and Tooling Versions</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_Toc232212574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E</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75" w:history="1">
            <w:r w:rsidRPr="002F51D9">
              <w:rPr>
                <w:rStyle w:val="Collegamentoipertestuale"/>
                <w:rFonts w:ascii="Times New Roman" w:hAnsi="Times New Roman" w:cs="Times New Roman"/>
                <w:noProof/>
                <w:sz w:val="24"/>
                <w:szCs w:val="24"/>
              </w:rPr>
              <w:t>Appendix G: Additional Validation Scenario – CPU-Pinned Configuration</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_Toc232212575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F</w:t>
            </w:r>
            <w:r w:rsidRPr="002F51D9">
              <w:rPr>
                <w:rFonts w:ascii="Times New Roman" w:hAnsi="Times New Roman" w:cs="Times New Roman"/>
                <w:noProof/>
                <w:webHidden/>
                <w:sz w:val="24"/>
                <w:szCs w:val="24"/>
              </w:rPr>
              <w:fldChar w:fldCharType="end"/>
            </w:r>
          </w:hyperlink>
        </w:p>
        <w:p w:rsidR="00E63E68" w:rsidRPr="002F51D9" w:rsidRDefault="00E63E68" w:rsidP="002F51D9">
          <w:pPr>
            <w:pStyle w:val="Sommario2"/>
            <w:tabs>
              <w:tab w:val="right" w:leader="dot" w:pos="9350"/>
            </w:tabs>
            <w:spacing w:line="276" w:lineRule="auto"/>
            <w:jc w:val="both"/>
            <w:rPr>
              <w:rFonts w:ascii="Times New Roman" w:eastAsiaTheme="minorEastAsia" w:hAnsi="Times New Roman" w:cs="Times New Roman"/>
              <w:noProof/>
              <w:sz w:val="24"/>
              <w:szCs w:val="24"/>
            </w:rPr>
          </w:pPr>
          <w:hyperlink w:anchor="_Toc232212576" w:history="1">
            <w:r w:rsidRPr="002F51D9">
              <w:rPr>
                <w:rStyle w:val="Collegamentoipertestuale"/>
                <w:rFonts w:ascii="Times New Roman" w:hAnsi="Times New Roman" w:cs="Times New Roman"/>
                <w:noProof/>
                <w:sz w:val="24"/>
                <w:szCs w:val="24"/>
              </w:rPr>
              <w:t>Appendix H: REST API Specification for the M/M/c Scaling Solver</w:t>
            </w:r>
            <w:r w:rsidRPr="002F51D9">
              <w:rPr>
                <w:rFonts w:ascii="Times New Roman" w:hAnsi="Times New Roman" w:cs="Times New Roman"/>
                <w:noProof/>
                <w:webHidden/>
                <w:sz w:val="24"/>
                <w:szCs w:val="24"/>
              </w:rPr>
              <w:tab/>
            </w:r>
            <w:r w:rsidRPr="002F51D9">
              <w:rPr>
                <w:rFonts w:ascii="Times New Roman" w:hAnsi="Times New Roman" w:cs="Times New Roman"/>
                <w:noProof/>
                <w:webHidden/>
                <w:sz w:val="24"/>
                <w:szCs w:val="24"/>
              </w:rPr>
              <w:fldChar w:fldCharType="begin"/>
            </w:r>
            <w:r w:rsidRPr="002F51D9">
              <w:rPr>
                <w:rFonts w:ascii="Times New Roman" w:hAnsi="Times New Roman" w:cs="Times New Roman"/>
                <w:noProof/>
                <w:webHidden/>
                <w:sz w:val="24"/>
                <w:szCs w:val="24"/>
              </w:rPr>
              <w:instrText xml:space="preserve"> PAGEREF _Toc232212576 \h </w:instrText>
            </w:r>
            <w:r w:rsidRPr="002F51D9">
              <w:rPr>
                <w:rFonts w:ascii="Times New Roman" w:hAnsi="Times New Roman" w:cs="Times New Roman"/>
                <w:noProof/>
                <w:webHidden/>
                <w:sz w:val="24"/>
                <w:szCs w:val="24"/>
              </w:rPr>
            </w:r>
            <w:r w:rsidRPr="002F51D9">
              <w:rPr>
                <w:rFonts w:ascii="Times New Roman" w:hAnsi="Times New Roman" w:cs="Times New Roman"/>
                <w:noProof/>
                <w:webHidden/>
                <w:sz w:val="24"/>
                <w:szCs w:val="24"/>
              </w:rPr>
              <w:fldChar w:fldCharType="separate"/>
            </w:r>
            <w:r w:rsidRPr="002F51D9">
              <w:rPr>
                <w:rFonts w:ascii="Times New Roman" w:hAnsi="Times New Roman" w:cs="Times New Roman"/>
                <w:noProof/>
                <w:webHidden/>
                <w:sz w:val="24"/>
                <w:szCs w:val="24"/>
              </w:rPr>
              <w:t>F</w:t>
            </w:r>
            <w:r w:rsidRPr="002F51D9">
              <w:rPr>
                <w:rFonts w:ascii="Times New Roman" w:hAnsi="Times New Roman" w:cs="Times New Roman"/>
                <w:noProof/>
                <w:webHidden/>
                <w:sz w:val="24"/>
                <w:szCs w:val="24"/>
              </w:rPr>
              <w:fldChar w:fldCharType="end"/>
            </w:r>
          </w:hyperlink>
        </w:p>
        <w:p w:rsidR="00E63E68" w:rsidRDefault="00E63E68" w:rsidP="002F51D9">
          <w:pPr>
            <w:spacing w:line="276" w:lineRule="auto"/>
            <w:jc w:val="both"/>
          </w:pPr>
          <w:r w:rsidRPr="002F51D9">
            <w:rPr>
              <w:rFonts w:ascii="Times New Roman" w:hAnsi="Times New Roman" w:cs="Times New Roman"/>
              <w:b/>
              <w:bCs/>
              <w:sz w:val="24"/>
              <w:szCs w:val="24"/>
              <w:lang w:val="it-IT"/>
            </w:rPr>
            <w:fldChar w:fldCharType="end"/>
          </w:r>
        </w:p>
      </w:sdtContent>
    </w:sdt>
    <w:p w:rsidR="00C8170F" w:rsidRPr="00CF692E" w:rsidRDefault="00C8170F" w:rsidP="00CF692E">
      <w:pPr>
        <w:spacing w:line="360" w:lineRule="auto"/>
        <w:jc w:val="both"/>
        <w:rPr>
          <w:rFonts w:ascii="Times New Roman" w:hAnsi="Times New Roman" w:cs="Times New Roman"/>
          <w:sz w:val="24"/>
          <w:szCs w:val="24"/>
        </w:rPr>
      </w:pPr>
    </w:p>
    <w:p w:rsidR="00C8170F" w:rsidRDefault="00C8170F" w:rsidP="00CF692E">
      <w:pPr>
        <w:spacing w:line="360" w:lineRule="auto"/>
        <w:jc w:val="both"/>
        <w:rPr>
          <w:rFonts w:ascii="Times New Roman" w:hAnsi="Times New Roman" w:cs="Times New Roman"/>
          <w:sz w:val="24"/>
          <w:szCs w:val="24"/>
        </w:rPr>
      </w:pPr>
    </w:p>
    <w:p w:rsidR="0022607F" w:rsidRDefault="0022607F" w:rsidP="00CF692E">
      <w:pPr>
        <w:spacing w:line="360" w:lineRule="auto"/>
        <w:jc w:val="both"/>
        <w:rPr>
          <w:rFonts w:ascii="Times New Roman" w:hAnsi="Times New Roman" w:cs="Times New Roman"/>
          <w:sz w:val="24"/>
          <w:szCs w:val="24"/>
        </w:rPr>
      </w:pPr>
    </w:p>
    <w:p w:rsidR="0022607F" w:rsidRDefault="0022607F" w:rsidP="00CF692E">
      <w:pPr>
        <w:spacing w:line="360" w:lineRule="auto"/>
        <w:jc w:val="both"/>
        <w:rPr>
          <w:rFonts w:ascii="Times New Roman" w:hAnsi="Times New Roman" w:cs="Times New Roman"/>
          <w:sz w:val="24"/>
          <w:szCs w:val="24"/>
        </w:rPr>
      </w:pPr>
    </w:p>
    <w:p w:rsidR="0022607F" w:rsidRDefault="0022607F" w:rsidP="00CF692E">
      <w:pPr>
        <w:spacing w:line="360" w:lineRule="auto"/>
        <w:jc w:val="both"/>
        <w:rPr>
          <w:rFonts w:ascii="Times New Roman" w:hAnsi="Times New Roman" w:cs="Times New Roman"/>
          <w:sz w:val="24"/>
          <w:szCs w:val="24"/>
        </w:rPr>
      </w:pPr>
    </w:p>
    <w:p w:rsidR="0022607F" w:rsidRDefault="0022607F" w:rsidP="00CF692E">
      <w:pPr>
        <w:spacing w:line="360" w:lineRule="auto"/>
        <w:jc w:val="both"/>
        <w:rPr>
          <w:rFonts w:ascii="Times New Roman" w:hAnsi="Times New Roman" w:cs="Times New Roman"/>
          <w:sz w:val="24"/>
          <w:szCs w:val="24"/>
        </w:rPr>
      </w:pPr>
    </w:p>
    <w:p w:rsidR="0022607F" w:rsidRDefault="0022607F" w:rsidP="00CF692E">
      <w:pPr>
        <w:spacing w:line="360" w:lineRule="auto"/>
        <w:jc w:val="both"/>
        <w:rPr>
          <w:rFonts w:ascii="Times New Roman" w:hAnsi="Times New Roman" w:cs="Times New Roman"/>
          <w:sz w:val="24"/>
          <w:szCs w:val="24"/>
        </w:rPr>
      </w:pPr>
    </w:p>
    <w:p w:rsidR="0022607F" w:rsidRDefault="0022607F" w:rsidP="00CF692E">
      <w:pPr>
        <w:spacing w:line="360" w:lineRule="auto"/>
        <w:jc w:val="both"/>
        <w:rPr>
          <w:rFonts w:ascii="Times New Roman" w:hAnsi="Times New Roman" w:cs="Times New Roman"/>
          <w:sz w:val="24"/>
          <w:szCs w:val="24"/>
        </w:rPr>
      </w:pPr>
    </w:p>
    <w:p w:rsidR="0022607F" w:rsidRDefault="0022607F" w:rsidP="00CF692E">
      <w:pPr>
        <w:spacing w:line="360" w:lineRule="auto"/>
        <w:jc w:val="both"/>
        <w:rPr>
          <w:rFonts w:ascii="Times New Roman" w:hAnsi="Times New Roman" w:cs="Times New Roman"/>
          <w:sz w:val="24"/>
          <w:szCs w:val="24"/>
        </w:rPr>
      </w:pPr>
    </w:p>
    <w:p w:rsidR="0022607F" w:rsidRDefault="0022607F" w:rsidP="00CF692E">
      <w:pPr>
        <w:spacing w:line="360" w:lineRule="auto"/>
        <w:jc w:val="both"/>
        <w:rPr>
          <w:rFonts w:ascii="Times New Roman" w:hAnsi="Times New Roman" w:cs="Times New Roman"/>
          <w:sz w:val="24"/>
          <w:szCs w:val="24"/>
        </w:rPr>
      </w:pPr>
    </w:p>
    <w:p w:rsidR="0022607F" w:rsidRDefault="0022607F" w:rsidP="00CF692E">
      <w:pPr>
        <w:spacing w:line="360" w:lineRule="auto"/>
        <w:jc w:val="both"/>
        <w:rPr>
          <w:rFonts w:ascii="Times New Roman" w:hAnsi="Times New Roman" w:cs="Times New Roman"/>
          <w:sz w:val="24"/>
          <w:szCs w:val="24"/>
        </w:rPr>
      </w:pPr>
    </w:p>
    <w:p w:rsidR="0022607F" w:rsidRDefault="0022607F" w:rsidP="006979CB">
      <w:pPr>
        <w:pStyle w:val="Titolo1"/>
        <w:spacing w:before="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List of Abbreviations</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API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2607F">
        <w:rPr>
          <w:rFonts w:ascii="Times New Roman" w:hAnsi="Times New Roman" w:cs="Times New Roman"/>
          <w:sz w:val="24"/>
          <w:szCs w:val="24"/>
        </w:rPr>
        <w:t>Application Programming Interface</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cAdvisor</w:t>
      </w:r>
      <w:r>
        <w:rPr>
          <w:rFonts w:ascii="Times New Roman" w:hAnsi="Times New Roman" w:cs="Times New Roman"/>
          <w:sz w:val="24"/>
          <w:szCs w:val="24"/>
        </w:rPr>
        <w:tab/>
      </w:r>
      <w:r>
        <w:rPr>
          <w:rFonts w:ascii="Times New Roman" w:hAnsi="Times New Roman" w:cs="Times New Roman"/>
          <w:sz w:val="24"/>
          <w:szCs w:val="24"/>
        </w:rPr>
        <w:tab/>
      </w:r>
      <w:r w:rsidRPr="0022607F">
        <w:rPr>
          <w:rFonts w:ascii="Times New Roman" w:hAnsi="Times New Roman" w:cs="Times New Roman"/>
          <w:sz w:val="24"/>
          <w:szCs w:val="24"/>
        </w:rPr>
        <w:t xml:space="preserve">Container Advisor </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CI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2607F">
        <w:rPr>
          <w:rFonts w:ascii="Times New Roman" w:hAnsi="Times New Roman" w:cs="Times New Roman"/>
          <w:sz w:val="24"/>
          <w:szCs w:val="24"/>
        </w:rPr>
        <w:t>Confidence Interval</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DES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2607F">
        <w:rPr>
          <w:rFonts w:ascii="Times New Roman" w:hAnsi="Times New Roman" w:cs="Times New Roman"/>
          <w:sz w:val="24"/>
          <w:szCs w:val="24"/>
        </w:rPr>
        <w:t>Discrete Event Simulation</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Erlang-C </w:t>
      </w:r>
      <w:r>
        <w:rPr>
          <w:rFonts w:ascii="Times New Roman" w:hAnsi="Times New Roman" w:cs="Times New Roman"/>
          <w:sz w:val="24"/>
          <w:szCs w:val="24"/>
        </w:rPr>
        <w:tab/>
      </w:r>
      <w:r>
        <w:rPr>
          <w:rFonts w:ascii="Times New Roman" w:hAnsi="Times New Roman" w:cs="Times New Roman"/>
          <w:sz w:val="24"/>
          <w:szCs w:val="24"/>
        </w:rPr>
        <w:tab/>
      </w:r>
      <w:r w:rsidRPr="0022607F">
        <w:rPr>
          <w:rFonts w:ascii="Times New Roman" w:hAnsi="Times New Roman" w:cs="Times New Roman"/>
          <w:sz w:val="24"/>
          <w:szCs w:val="24"/>
        </w:rPr>
        <w:t>Erlang C formula (telephony traffic engineering)</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FCFS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2607F">
        <w:rPr>
          <w:rFonts w:ascii="Times New Roman" w:hAnsi="Times New Roman" w:cs="Times New Roman"/>
          <w:sz w:val="24"/>
          <w:szCs w:val="24"/>
        </w:rPr>
        <w:t>First-Come-First-Served</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gRPC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2607F">
        <w:rPr>
          <w:rFonts w:ascii="Times New Roman" w:hAnsi="Times New Roman" w:cs="Times New Roman"/>
          <w:sz w:val="24"/>
          <w:szCs w:val="24"/>
        </w:rPr>
        <w:t>gRPC Remote Procedure Call (Google RPC)</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HTTP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2607F">
        <w:rPr>
          <w:rFonts w:ascii="Times New Roman" w:hAnsi="Times New Roman" w:cs="Times New Roman"/>
          <w:sz w:val="24"/>
          <w:szCs w:val="24"/>
        </w:rPr>
        <w:t>Hypertext Transfer Protocol</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JSON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2607F">
        <w:rPr>
          <w:rFonts w:ascii="Times New Roman" w:hAnsi="Times New Roman" w:cs="Times New Roman"/>
          <w:sz w:val="24"/>
          <w:szCs w:val="24"/>
        </w:rPr>
        <w:t>JavaScript Object Notation</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LQN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2607F">
        <w:rPr>
          <w:rFonts w:ascii="Times New Roman" w:hAnsi="Times New Roman" w:cs="Times New Roman"/>
          <w:sz w:val="24"/>
          <w:szCs w:val="24"/>
        </w:rPr>
        <w:t>Layered Queueing Network</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LQNS </w:t>
      </w:r>
      <w:r w:rsidR="00C03E9B">
        <w:rPr>
          <w:rFonts w:ascii="Times New Roman" w:hAnsi="Times New Roman" w:cs="Times New Roman"/>
          <w:sz w:val="24"/>
          <w:szCs w:val="24"/>
        </w:rPr>
        <w:tab/>
      </w:r>
      <w:r w:rsidR="00C03E9B">
        <w:rPr>
          <w:rFonts w:ascii="Times New Roman" w:hAnsi="Times New Roman" w:cs="Times New Roman"/>
          <w:sz w:val="24"/>
          <w:szCs w:val="24"/>
        </w:rPr>
        <w:tab/>
      </w:r>
      <w:r w:rsidR="00C03E9B">
        <w:rPr>
          <w:rFonts w:ascii="Times New Roman" w:hAnsi="Times New Roman" w:cs="Times New Roman"/>
          <w:sz w:val="24"/>
          <w:szCs w:val="24"/>
        </w:rPr>
        <w:tab/>
      </w:r>
      <w:r w:rsidRPr="0022607F">
        <w:rPr>
          <w:rFonts w:ascii="Times New Roman" w:hAnsi="Times New Roman" w:cs="Times New Roman"/>
          <w:sz w:val="24"/>
          <w:szCs w:val="24"/>
        </w:rPr>
        <w:t>Layered Queueing Network Solver</w:t>
      </w:r>
    </w:p>
    <w:p w:rsidR="00C03E9B"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M/G/1 </w:t>
      </w:r>
      <w:r w:rsidR="00C03E9B">
        <w:rPr>
          <w:rFonts w:ascii="Times New Roman" w:hAnsi="Times New Roman" w:cs="Times New Roman"/>
          <w:sz w:val="24"/>
          <w:szCs w:val="24"/>
        </w:rPr>
        <w:tab/>
      </w:r>
      <w:r w:rsidR="00C03E9B">
        <w:rPr>
          <w:rFonts w:ascii="Times New Roman" w:hAnsi="Times New Roman" w:cs="Times New Roman"/>
          <w:sz w:val="24"/>
          <w:szCs w:val="24"/>
        </w:rPr>
        <w:tab/>
      </w:r>
      <w:r w:rsidR="00C03E9B">
        <w:rPr>
          <w:rFonts w:ascii="Times New Roman" w:hAnsi="Times New Roman" w:cs="Times New Roman"/>
          <w:sz w:val="24"/>
          <w:szCs w:val="24"/>
        </w:rPr>
        <w:tab/>
      </w:r>
      <w:r w:rsidRPr="0022607F">
        <w:rPr>
          <w:rFonts w:ascii="Times New Roman" w:hAnsi="Times New Roman" w:cs="Times New Roman"/>
          <w:sz w:val="24"/>
          <w:szCs w:val="24"/>
        </w:rPr>
        <w:t>Markovian arrival / General service time / 1 server queue</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M/M/1 </w:t>
      </w:r>
      <w:r w:rsidR="00C03E9B">
        <w:rPr>
          <w:rFonts w:ascii="Times New Roman" w:hAnsi="Times New Roman" w:cs="Times New Roman"/>
          <w:sz w:val="24"/>
          <w:szCs w:val="24"/>
        </w:rPr>
        <w:tab/>
      </w:r>
      <w:r w:rsidR="00C03E9B">
        <w:rPr>
          <w:rFonts w:ascii="Times New Roman" w:hAnsi="Times New Roman" w:cs="Times New Roman"/>
          <w:sz w:val="24"/>
          <w:szCs w:val="24"/>
        </w:rPr>
        <w:tab/>
      </w:r>
      <w:r w:rsidRPr="0022607F">
        <w:rPr>
          <w:rFonts w:ascii="Times New Roman" w:hAnsi="Times New Roman" w:cs="Times New Roman"/>
          <w:sz w:val="24"/>
          <w:szCs w:val="24"/>
        </w:rPr>
        <w:t xml:space="preserve">Markovian arrival / Markovian service time / 1 server </w:t>
      </w:r>
      <w:proofErr w:type="spellStart"/>
      <w:r w:rsidRPr="0022607F">
        <w:rPr>
          <w:rFonts w:ascii="Times New Roman" w:hAnsi="Times New Roman" w:cs="Times New Roman"/>
          <w:sz w:val="24"/>
          <w:szCs w:val="24"/>
        </w:rPr>
        <w:t>queu</w:t>
      </w:r>
      <w:proofErr w:type="spellEnd"/>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M/M/c </w:t>
      </w:r>
      <w:r w:rsidR="00C03E9B">
        <w:rPr>
          <w:rFonts w:ascii="Times New Roman" w:hAnsi="Times New Roman" w:cs="Times New Roman"/>
          <w:sz w:val="24"/>
          <w:szCs w:val="24"/>
        </w:rPr>
        <w:tab/>
      </w:r>
      <w:r w:rsidR="00C03E9B">
        <w:rPr>
          <w:rFonts w:ascii="Times New Roman" w:hAnsi="Times New Roman" w:cs="Times New Roman"/>
          <w:sz w:val="24"/>
          <w:szCs w:val="24"/>
        </w:rPr>
        <w:tab/>
      </w:r>
      <w:r w:rsidRPr="0022607F">
        <w:rPr>
          <w:rFonts w:ascii="Times New Roman" w:hAnsi="Times New Roman" w:cs="Times New Roman"/>
          <w:sz w:val="24"/>
          <w:szCs w:val="24"/>
        </w:rPr>
        <w:t xml:space="preserve">Markovian arrival / Markovian service time / c </w:t>
      </w:r>
      <w:proofErr w:type="gramStart"/>
      <w:r w:rsidRPr="0022607F">
        <w:rPr>
          <w:rFonts w:ascii="Times New Roman" w:hAnsi="Times New Roman" w:cs="Times New Roman"/>
          <w:sz w:val="24"/>
          <w:szCs w:val="24"/>
        </w:rPr>
        <w:t>servers</w:t>
      </w:r>
      <w:proofErr w:type="gramEnd"/>
      <w:r w:rsidRPr="0022607F">
        <w:rPr>
          <w:rFonts w:ascii="Times New Roman" w:hAnsi="Times New Roman" w:cs="Times New Roman"/>
          <w:sz w:val="24"/>
          <w:szCs w:val="24"/>
        </w:rPr>
        <w:t xml:space="preserve"> queue</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MAE </w:t>
      </w:r>
      <w:r w:rsidR="00C03E9B">
        <w:rPr>
          <w:rFonts w:ascii="Times New Roman" w:hAnsi="Times New Roman" w:cs="Times New Roman"/>
          <w:sz w:val="24"/>
          <w:szCs w:val="24"/>
        </w:rPr>
        <w:tab/>
      </w:r>
      <w:r w:rsidR="00C03E9B">
        <w:rPr>
          <w:rFonts w:ascii="Times New Roman" w:hAnsi="Times New Roman" w:cs="Times New Roman"/>
          <w:sz w:val="24"/>
          <w:szCs w:val="24"/>
        </w:rPr>
        <w:tab/>
      </w:r>
      <w:r w:rsidR="00C03E9B">
        <w:rPr>
          <w:rFonts w:ascii="Times New Roman" w:hAnsi="Times New Roman" w:cs="Times New Roman"/>
          <w:sz w:val="24"/>
          <w:szCs w:val="24"/>
        </w:rPr>
        <w:tab/>
      </w:r>
      <w:r w:rsidRPr="0022607F">
        <w:rPr>
          <w:rFonts w:ascii="Times New Roman" w:hAnsi="Times New Roman" w:cs="Times New Roman"/>
          <w:sz w:val="24"/>
          <w:szCs w:val="24"/>
        </w:rPr>
        <w:t>Mean Absolute Error</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MAPE </w:t>
      </w:r>
      <w:r w:rsidR="00C03E9B">
        <w:rPr>
          <w:rFonts w:ascii="Times New Roman" w:hAnsi="Times New Roman" w:cs="Times New Roman"/>
          <w:sz w:val="24"/>
          <w:szCs w:val="24"/>
        </w:rPr>
        <w:tab/>
      </w:r>
      <w:r w:rsidR="00C03E9B">
        <w:rPr>
          <w:rFonts w:ascii="Times New Roman" w:hAnsi="Times New Roman" w:cs="Times New Roman"/>
          <w:sz w:val="24"/>
          <w:szCs w:val="24"/>
        </w:rPr>
        <w:tab/>
      </w:r>
      <w:r w:rsidRPr="0022607F">
        <w:rPr>
          <w:rFonts w:ascii="Times New Roman" w:hAnsi="Times New Roman" w:cs="Times New Roman"/>
          <w:sz w:val="24"/>
          <w:szCs w:val="24"/>
        </w:rPr>
        <w:t>Mean Absolute Percentage Error</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ML </w:t>
      </w:r>
      <w:r w:rsidR="00C03E9B">
        <w:rPr>
          <w:rFonts w:ascii="Times New Roman" w:hAnsi="Times New Roman" w:cs="Times New Roman"/>
          <w:sz w:val="24"/>
          <w:szCs w:val="24"/>
        </w:rPr>
        <w:tab/>
      </w:r>
      <w:r w:rsidR="00C03E9B">
        <w:rPr>
          <w:rFonts w:ascii="Times New Roman" w:hAnsi="Times New Roman" w:cs="Times New Roman"/>
          <w:sz w:val="24"/>
          <w:szCs w:val="24"/>
        </w:rPr>
        <w:tab/>
      </w:r>
      <w:r w:rsidR="00C03E9B">
        <w:rPr>
          <w:rFonts w:ascii="Times New Roman" w:hAnsi="Times New Roman" w:cs="Times New Roman"/>
          <w:sz w:val="24"/>
          <w:szCs w:val="24"/>
        </w:rPr>
        <w:tab/>
      </w:r>
      <w:r w:rsidRPr="0022607F">
        <w:rPr>
          <w:rFonts w:ascii="Times New Roman" w:hAnsi="Times New Roman" w:cs="Times New Roman"/>
          <w:sz w:val="24"/>
          <w:szCs w:val="24"/>
        </w:rPr>
        <w:t>Machine Learning</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MVA </w:t>
      </w:r>
      <w:r w:rsidR="00C03E9B">
        <w:rPr>
          <w:rFonts w:ascii="Times New Roman" w:hAnsi="Times New Roman" w:cs="Times New Roman"/>
          <w:sz w:val="24"/>
          <w:szCs w:val="24"/>
        </w:rPr>
        <w:tab/>
      </w:r>
      <w:r w:rsidR="00C03E9B">
        <w:rPr>
          <w:rFonts w:ascii="Times New Roman" w:hAnsi="Times New Roman" w:cs="Times New Roman"/>
          <w:sz w:val="24"/>
          <w:szCs w:val="24"/>
        </w:rPr>
        <w:tab/>
      </w:r>
      <w:r w:rsidR="00C03E9B">
        <w:rPr>
          <w:rFonts w:ascii="Times New Roman" w:hAnsi="Times New Roman" w:cs="Times New Roman"/>
          <w:sz w:val="24"/>
          <w:szCs w:val="24"/>
        </w:rPr>
        <w:tab/>
      </w:r>
      <w:r w:rsidRPr="0022607F">
        <w:rPr>
          <w:rFonts w:ascii="Times New Roman" w:hAnsi="Times New Roman" w:cs="Times New Roman"/>
          <w:sz w:val="24"/>
          <w:szCs w:val="24"/>
        </w:rPr>
        <w:t>Mean Value Analysis</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NAT </w:t>
      </w:r>
      <w:r w:rsidR="00C03E9B">
        <w:rPr>
          <w:rFonts w:ascii="Times New Roman" w:hAnsi="Times New Roman" w:cs="Times New Roman"/>
          <w:sz w:val="24"/>
          <w:szCs w:val="24"/>
        </w:rPr>
        <w:tab/>
      </w:r>
      <w:r w:rsidR="00C03E9B">
        <w:rPr>
          <w:rFonts w:ascii="Times New Roman" w:hAnsi="Times New Roman" w:cs="Times New Roman"/>
          <w:sz w:val="24"/>
          <w:szCs w:val="24"/>
        </w:rPr>
        <w:tab/>
      </w:r>
      <w:r w:rsidR="00C03E9B">
        <w:rPr>
          <w:rFonts w:ascii="Times New Roman" w:hAnsi="Times New Roman" w:cs="Times New Roman"/>
          <w:sz w:val="24"/>
          <w:szCs w:val="24"/>
        </w:rPr>
        <w:tab/>
      </w:r>
      <w:r w:rsidRPr="0022607F">
        <w:rPr>
          <w:rFonts w:ascii="Times New Roman" w:hAnsi="Times New Roman" w:cs="Times New Roman"/>
          <w:sz w:val="24"/>
          <w:szCs w:val="24"/>
        </w:rPr>
        <w:t>Network Address Translation</w:t>
      </w:r>
    </w:p>
    <w:p w:rsidR="0022607F" w:rsidRPr="0022607F" w:rsidRDefault="0022607F" w:rsidP="0022607F">
      <w:pPr>
        <w:spacing w:line="360" w:lineRule="auto"/>
        <w:jc w:val="both"/>
        <w:rPr>
          <w:rFonts w:ascii="Times New Roman" w:hAnsi="Times New Roman" w:cs="Times New Roman"/>
          <w:sz w:val="24"/>
          <w:szCs w:val="24"/>
        </w:rPr>
      </w:pPr>
      <w:proofErr w:type="spellStart"/>
      <w:r w:rsidRPr="0022607F">
        <w:rPr>
          <w:rFonts w:ascii="Times New Roman" w:hAnsi="Times New Roman" w:cs="Times New Roman"/>
          <w:sz w:val="24"/>
          <w:szCs w:val="24"/>
        </w:rPr>
        <w:t>OMNeT</w:t>
      </w:r>
      <w:proofErr w:type="spellEnd"/>
      <w:r w:rsidRPr="0022607F">
        <w:rPr>
          <w:rFonts w:ascii="Times New Roman" w:hAnsi="Times New Roman" w:cs="Times New Roman"/>
          <w:sz w:val="24"/>
          <w:szCs w:val="24"/>
        </w:rPr>
        <w:t xml:space="preserve">++ </w:t>
      </w:r>
      <w:r w:rsidR="00C03E9B">
        <w:rPr>
          <w:rFonts w:ascii="Times New Roman" w:hAnsi="Times New Roman" w:cs="Times New Roman"/>
          <w:sz w:val="24"/>
          <w:szCs w:val="24"/>
        </w:rPr>
        <w:tab/>
      </w:r>
      <w:r w:rsidR="00C03E9B">
        <w:rPr>
          <w:rFonts w:ascii="Times New Roman" w:hAnsi="Times New Roman" w:cs="Times New Roman"/>
          <w:sz w:val="24"/>
          <w:szCs w:val="24"/>
        </w:rPr>
        <w:tab/>
      </w:r>
      <w:r w:rsidRPr="0022607F">
        <w:rPr>
          <w:rFonts w:ascii="Times New Roman" w:hAnsi="Times New Roman" w:cs="Times New Roman"/>
          <w:sz w:val="24"/>
          <w:szCs w:val="24"/>
        </w:rPr>
        <w:t>Objective Modular Network Testbed in C++</w:t>
      </w:r>
    </w:p>
    <w:p w:rsidR="0022607F" w:rsidRPr="0022607F" w:rsidRDefault="0022607F" w:rsidP="0022607F">
      <w:pPr>
        <w:spacing w:line="360" w:lineRule="auto"/>
        <w:jc w:val="both"/>
        <w:rPr>
          <w:rFonts w:ascii="Times New Roman" w:hAnsi="Times New Roman" w:cs="Times New Roman"/>
          <w:sz w:val="24"/>
          <w:szCs w:val="24"/>
        </w:rPr>
      </w:pPr>
      <w:proofErr w:type="spellStart"/>
      <w:r w:rsidRPr="0022607F">
        <w:rPr>
          <w:rFonts w:ascii="Times New Roman" w:hAnsi="Times New Roman" w:cs="Times New Roman"/>
          <w:sz w:val="24"/>
          <w:szCs w:val="24"/>
        </w:rPr>
        <w:t>OTel</w:t>
      </w:r>
      <w:proofErr w:type="spellEnd"/>
      <w:r w:rsidRPr="0022607F">
        <w:rPr>
          <w:rFonts w:ascii="Times New Roman" w:hAnsi="Times New Roman" w:cs="Times New Roman"/>
          <w:sz w:val="24"/>
          <w:szCs w:val="24"/>
        </w:rPr>
        <w:t xml:space="preserve"> </w:t>
      </w:r>
      <w:r w:rsidR="00C03E9B">
        <w:rPr>
          <w:rFonts w:ascii="Times New Roman" w:hAnsi="Times New Roman" w:cs="Times New Roman"/>
          <w:sz w:val="24"/>
          <w:szCs w:val="24"/>
        </w:rPr>
        <w:tab/>
      </w:r>
      <w:r w:rsidR="00C03E9B">
        <w:rPr>
          <w:rFonts w:ascii="Times New Roman" w:hAnsi="Times New Roman" w:cs="Times New Roman"/>
          <w:sz w:val="24"/>
          <w:szCs w:val="24"/>
        </w:rPr>
        <w:tab/>
      </w:r>
      <w:r w:rsidR="00C03E9B">
        <w:rPr>
          <w:rFonts w:ascii="Times New Roman" w:hAnsi="Times New Roman" w:cs="Times New Roman"/>
          <w:sz w:val="24"/>
          <w:szCs w:val="24"/>
        </w:rPr>
        <w:tab/>
      </w:r>
      <w:proofErr w:type="spellStart"/>
      <w:r w:rsidRPr="0022607F">
        <w:rPr>
          <w:rFonts w:ascii="Times New Roman" w:hAnsi="Times New Roman" w:cs="Times New Roman"/>
          <w:sz w:val="24"/>
          <w:szCs w:val="24"/>
        </w:rPr>
        <w:t>OpenTelemetry</w:t>
      </w:r>
      <w:proofErr w:type="spellEnd"/>
      <w:r w:rsidRPr="0022607F">
        <w:rPr>
          <w:rFonts w:ascii="Times New Roman" w:hAnsi="Times New Roman" w:cs="Times New Roman"/>
          <w:sz w:val="24"/>
          <w:szCs w:val="24"/>
        </w:rPr>
        <w:t xml:space="preserve"> </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P-K </w:t>
      </w:r>
      <w:r w:rsidR="00C03E9B">
        <w:rPr>
          <w:rFonts w:ascii="Times New Roman" w:hAnsi="Times New Roman" w:cs="Times New Roman"/>
          <w:sz w:val="24"/>
          <w:szCs w:val="24"/>
        </w:rPr>
        <w:tab/>
      </w:r>
      <w:r w:rsidR="00C03E9B">
        <w:rPr>
          <w:rFonts w:ascii="Times New Roman" w:hAnsi="Times New Roman" w:cs="Times New Roman"/>
          <w:sz w:val="24"/>
          <w:szCs w:val="24"/>
        </w:rPr>
        <w:tab/>
      </w:r>
      <w:r w:rsidR="00C03E9B">
        <w:rPr>
          <w:rFonts w:ascii="Times New Roman" w:hAnsi="Times New Roman" w:cs="Times New Roman"/>
          <w:sz w:val="24"/>
          <w:szCs w:val="24"/>
        </w:rPr>
        <w:tab/>
      </w:r>
      <w:proofErr w:type="spellStart"/>
      <w:r w:rsidRPr="0022607F">
        <w:rPr>
          <w:rFonts w:ascii="Times New Roman" w:hAnsi="Times New Roman" w:cs="Times New Roman"/>
          <w:sz w:val="24"/>
          <w:szCs w:val="24"/>
        </w:rPr>
        <w:t>Pollaczek‑Khinchine</w:t>
      </w:r>
      <w:proofErr w:type="spellEnd"/>
      <w:r w:rsidRPr="0022607F">
        <w:rPr>
          <w:rFonts w:ascii="Times New Roman" w:hAnsi="Times New Roman" w:cs="Times New Roman"/>
          <w:sz w:val="24"/>
          <w:szCs w:val="24"/>
        </w:rPr>
        <w:t xml:space="preserve"> formula</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P99 </w:t>
      </w:r>
      <w:r w:rsidR="00C03E9B">
        <w:rPr>
          <w:rFonts w:ascii="Times New Roman" w:hAnsi="Times New Roman" w:cs="Times New Roman"/>
          <w:sz w:val="24"/>
          <w:szCs w:val="24"/>
        </w:rPr>
        <w:tab/>
      </w:r>
      <w:r w:rsidR="00C03E9B">
        <w:rPr>
          <w:rFonts w:ascii="Times New Roman" w:hAnsi="Times New Roman" w:cs="Times New Roman"/>
          <w:sz w:val="24"/>
          <w:szCs w:val="24"/>
        </w:rPr>
        <w:tab/>
      </w:r>
      <w:r w:rsidR="00C03E9B">
        <w:rPr>
          <w:rFonts w:ascii="Times New Roman" w:hAnsi="Times New Roman" w:cs="Times New Roman"/>
          <w:sz w:val="24"/>
          <w:szCs w:val="24"/>
        </w:rPr>
        <w:tab/>
      </w:r>
      <w:r w:rsidRPr="0022607F">
        <w:rPr>
          <w:rFonts w:ascii="Times New Roman" w:hAnsi="Times New Roman" w:cs="Times New Roman"/>
          <w:sz w:val="24"/>
          <w:szCs w:val="24"/>
        </w:rPr>
        <w:t>99th Percentile</w:t>
      </w:r>
    </w:p>
    <w:p w:rsidR="0022607F" w:rsidRPr="0022607F" w:rsidRDefault="0022607F" w:rsidP="0022607F">
      <w:pPr>
        <w:spacing w:line="360" w:lineRule="auto"/>
        <w:jc w:val="both"/>
        <w:rPr>
          <w:rFonts w:ascii="Times New Roman" w:hAnsi="Times New Roman" w:cs="Times New Roman"/>
          <w:sz w:val="24"/>
          <w:szCs w:val="24"/>
        </w:rPr>
      </w:pPr>
      <w:proofErr w:type="spellStart"/>
      <w:r w:rsidRPr="0022607F">
        <w:rPr>
          <w:rFonts w:ascii="Times New Roman" w:hAnsi="Times New Roman" w:cs="Times New Roman"/>
          <w:sz w:val="24"/>
          <w:szCs w:val="24"/>
        </w:rPr>
        <w:t>Protobuf</w:t>
      </w:r>
      <w:proofErr w:type="spellEnd"/>
      <w:r w:rsidRPr="0022607F">
        <w:rPr>
          <w:rFonts w:ascii="Times New Roman" w:hAnsi="Times New Roman" w:cs="Times New Roman"/>
          <w:sz w:val="24"/>
          <w:szCs w:val="24"/>
        </w:rPr>
        <w:t xml:space="preserve"> </w:t>
      </w:r>
      <w:r w:rsidR="00004D18">
        <w:rPr>
          <w:rFonts w:ascii="Times New Roman" w:hAnsi="Times New Roman" w:cs="Times New Roman"/>
          <w:sz w:val="24"/>
          <w:szCs w:val="24"/>
        </w:rPr>
        <w:tab/>
      </w:r>
      <w:r w:rsidR="00004D18">
        <w:rPr>
          <w:rFonts w:ascii="Times New Roman" w:hAnsi="Times New Roman" w:cs="Times New Roman"/>
          <w:sz w:val="24"/>
          <w:szCs w:val="24"/>
        </w:rPr>
        <w:tab/>
      </w:r>
      <w:r w:rsidRPr="0022607F">
        <w:rPr>
          <w:rFonts w:ascii="Times New Roman" w:hAnsi="Times New Roman" w:cs="Times New Roman"/>
          <w:sz w:val="24"/>
          <w:szCs w:val="24"/>
        </w:rPr>
        <w:t>Protocol Buffers</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Redis </w:t>
      </w:r>
      <w:r w:rsidR="00004D18">
        <w:rPr>
          <w:rFonts w:ascii="Times New Roman" w:hAnsi="Times New Roman" w:cs="Times New Roman"/>
          <w:sz w:val="24"/>
          <w:szCs w:val="24"/>
        </w:rPr>
        <w:tab/>
      </w:r>
      <w:r w:rsidR="00004D18">
        <w:rPr>
          <w:rFonts w:ascii="Times New Roman" w:hAnsi="Times New Roman" w:cs="Times New Roman"/>
          <w:sz w:val="24"/>
          <w:szCs w:val="24"/>
        </w:rPr>
        <w:tab/>
      </w:r>
      <w:r w:rsidR="00004D18">
        <w:rPr>
          <w:rFonts w:ascii="Times New Roman" w:hAnsi="Times New Roman" w:cs="Times New Roman"/>
          <w:sz w:val="24"/>
          <w:szCs w:val="24"/>
        </w:rPr>
        <w:tab/>
      </w:r>
      <w:r w:rsidRPr="0022607F">
        <w:rPr>
          <w:rFonts w:ascii="Times New Roman" w:hAnsi="Times New Roman" w:cs="Times New Roman"/>
          <w:sz w:val="24"/>
          <w:szCs w:val="24"/>
        </w:rPr>
        <w:t xml:space="preserve">Remote Dictionary Server </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RMSE </w:t>
      </w:r>
      <w:r w:rsidR="00004D18">
        <w:rPr>
          <w:rFonts w:ascii="Times New Roman" w:hAnsi="Times New Roman" w:cs="Times New Roman"/>
          <w:sz w:val="24"/>
          <w:szCs w:val="24"/>
        </w:rPr>
        <w:tab/>
      </w:r>
      <w:r w:rsidR="00004D18">
        <w:rPr>
          <w:rFonts w:ascii="Times New Roman" w:hAnsi="Times New Roman" w:cs="Times New Roman"/>
          <w:sz w:val="24"/>
          <w:szCs w:val="24"/>
        </w:rPr>
        <w:tab/>
      </w:r>
      <w:r w:rsidR="00004D18">
        <w:rPr>
          <w:rFonts w:ascii="Times New Roman" w:hAnsi="Times New Roman" w:cs="Times New Roman"/>
          <w:sz w:val="24"/>
          <w:szCs w:val="24"/>
        </w:rPr>
        <w:tab/>
      </w:r>
      <w:r w:rsidRPr="0022607F">
        <w:rPr>
          <w:rFonts w:ascii="Times New Roman" w:hAnsi="Times New Roman" w:cs="Times New Roman"/>
          <w:sz w:val="24"/>
          <w:szCs w:val="24"/>
        </w:rPr>
        <w:t>Root Mean Squared Error</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RPC </w:t>
      </w:r>
      <w:r w:rsidR="00004D18">
        <w:rPr>
          <w:rFonts w:ascii="Times New Roman" w:hAnsi="Times New Roman" w:cs="Times New Roman"/>
          <w:sz w:val="24"/>
          <w:szCs w:val="24"/>
        </w:rPr>
        <w:tab/>
      </w:r>
      <w:r w:rsidR="00004D18">
        <w:rPr>
          <w:rFonts w:ascii="Times New Roman" w:hAnsi="Times New Roman" w:cs="Times New Roman"/>
          <w:sz w:val="24"/>
          <w:szCs w:val="24"/>
        </w:rPr>
        <w:tab/>
      </w:r>
      <w:r w:rsidR="00004D18">
        <w:rPr>
          <w:rFonts w:ascii="Times New Roman" w:hAnsi="Times New Roman" w:cs="Times New Roman"/>
          <w:sz w:val="24"/>
          <w:szCs w:val="24"/>
        </w:rPr>
        <w:tab/>
      </w:r>
      <w:r w:rsidRPr="0022607F">
        <w:rPr>
          <w:rFonts w:ascii="Times New Roman" w:hAnsi="Times New Roman" w:cs="Times New Roman"/>
          <w:sz w:val="24"/>
          <w:szCs w:val="24"/>
        </w:rPr>
        <w:t>Remote Procedure Call</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SEM </w:t>
      </w:r>
      <w:r w:rsidR="00004D18">
        <w:rPr>
          <w:rFonts w:ascii="Times New Roman" w:hAnsi="Times New Roman" w:cs="Times New Roman"/>
          <w:sz w:val="24"/>
          <w:szCs w:val="24"/>
        </w:rPr>
        <w:tab/>
      </w:r>
      <w:r w:rsidR="00004D18">
        <w:rPr>
          <w:rFonts w:ascii="Times New Roman" w:hAnsi="Times New Roman" w:cs="Times New Roman"/>
          <w:sz w:val="24"/>
          <w:szCs w:val="24"/>
        </w:rPr>
        <w:tab/>
      </w:r>
      <w:r w:rsidR="00004D18">
        <w:rPr>
          <w:rFonts w:ascii="Times New Roman" w:hAnsi="Times New Roman" w:cs="Times New Roman"/>
          <w:sz w:val="24"/>
          <w:szCs w:val="24"/>
        </w:rPr>
        <w:tab/>
      </w:r>
      <w:r w:rsidRPr="0022607F">
        <w:rPr>
          <w:rFonts w:ascii="Times New Roman" w:hAnsi="Times New Roman" w:cs="Times New Roman"/>
          <w:sz w:val="24"/>
          <w:szCs w:val="24"/>
        </w:rPr>
        <w:t xml:space="preserve">Standard Error of the Mean </w:t>
      </w:r>
    </w:p>
    <w:p w:rsidR="0022607F" w:rsidRPr="0022607F" w:rsidRDefault="0022607F" w:rsidP="0022607F">
      <w:pPr>
        <w:spacing w:line="360" w:lineRule="auto"/>
        <w:jc w:val="both"/>
        <w:rPr>
          <w:rFonts w:ascii="Times New Roman" w:hAnsi="Times New Roman" w:cs="Times New Roman"/>
          <w:sz w:val="24"/>
          <w:szCs w:val="24"/>
        </w:rPr>
      </w:pPr>
      <w:r w:rsidRPr="0022607F">
        <w:rPr>
          <w:rFonts w:ascii="Times New Roman" w:hAnsi="Times New Roman" w:cs="Times New Roman"/>
          <w:sz w:val="24"/>
          <w:szCs w:val="24"/>
        </w:rPr>
        <w:t xml:space="preserve">USL </w:t>
      </w:r>
      <w:r w:rsidR="00004D18">
        <w:rPr>
          <w:rFonts w:ascii="Times New Roman" w:hAnsi="Times New Roman" w:cs="Times New Roman"/>
          <w:sz w:val="24"/>
          <w:szCs w:val="24"/>
        </w:rPr>
        <w:tab/>
      </w:r>
      <w:r w:rsidR="00004D18">
        <w:rPr>
          <w:rFonts w:ascii="Times New Roman" w:hAnsi="Times New Roman" w:cs="Times New Roman"/>
          <w:sz w:val="24"/>
          <w:szCs w:val="24"/>
        </w:rPr>
        <w:tab/>
      </w:r>
      <w:r w:rsidR="00004D18">
        <w:rPr>
          <w:rFonts w:ascii="Times New Roman" w:hAnsi="Times New Roman" w:cs="Times New Roman"/>
          <w:sz w:val="24"/>
          <w:szCs w:val="24"/>
        </w:rPr>
        <w:tab/>
      </w:r>
      <w:r w:rsidRPr="0022607F">
        <w:rPr>
          <w:rFonts w:ascii="Times New Roman" w:hAnsi="Times New Roman" w:cs="Times New Roman"/>
          <w:sz w:val="24"/>
          <w:szCs w:val="24"/>
        </w:rPr>
        <w:t>Universal Scalability Law</w:t>
      </w:r>
    </w:p>
    <w:p w:rsidR="0022607F" w:rsidRDefault="0022607F" w:rsidP="006979CB">
      <w:pPr>
        <w:pStyle w:val="Titolo1"/>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List of Figures</w:t>
      </w:r>
    </w:p>
    <w:p w:rsidR="006979CB" w:rsidRPr="00CF692E" w:rsidRDefault="006979CB" w:rsidP="006979CB">
      <w:pPr>
        <w:pStyle w:val="Titolo1"/>
        <w:spacing w:line="360" w:lineRule="auto"/>
        <w:rPr>
          <w:rFonts w:ascii="Times New Roman" w:hAnsi="Times New Roman" w:cs="Times New Roman"/>
          <w:sz w:val="24"/>
          <w:szCs w:val="24"/>
        </w:rPr>
      </w:pPr>
    </w:p>
    <w:p w:rsidR="00C8170F" w:rsidRPr="00CF692E" w:rsidRDefault="00E63E68" w:rsidP="00CF692E">
      <w:pPr>
        <w:pStyle w:val="Titolo1"/>
        <w:spacing w:after="0" w:line="360" w:lineRule="auto"/>
        <w:jc w:val="both"/>
        <w:rPr>
          <w:rFonts w:ascii="Times New Roman" w:hAnsi="Times New Roman" w:cs="Times New Roman"/>
          <w:sz w:val="24"/>
          <w:szCs w:val="24"/>
        </w:rPr>
      </w:pPr>
      <w:bookmarkStart w:id="2" w:name="_Toc232211799"/>
      <w:bookmarkStart w:id="3" w:name="_Toc232212530"/>
      <w:r w:rsidRPr="00CF692E">
        <w:rPr>
          <w:rFonts w:ascii="Times New Roman" w:hAnsi="Times New Roman" w:cs="Times New Roman"/>
          <w:sz w:val="24"/>
          <w:szCs w:val="24"/>
        </w:rPr>
        <w:t>Abstract</w:t>
      </w:r>
      <w:bookmarkEnd w:id="2"/>
      <w:bookmarkEnd w:id="3"/>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Modern cloud-native applications are constructed as complex directed acyclic graphs of loosely coupled microservices. Predicting their performance under load is a critical challenge in software capacity planning, automated scaling, and predictive bottleneck mitigation. This paper presents a complete, validated Open Queueing Network (QN) Model of the Google Online Boutique microservice benchmark (11 services) solved via Mean Value Analysis (MVA) and extended programmatically to M/M/c multi-server scaling. The parameters—comprising mean service demands and transition routing probabilities—were empirically characterized under steady-state conditions via a custom observability stack incorporating </w:t>
      </w:r>
      <w:proofErr w:type="spellStart"/>
      <w:r w:rsidRPr="00CF692E">
        <w:rPr>
          <w:rFonts w:ascii="Times New Roman" w:hAnsi="Times New Roman" w:cs="Times New Roman"/>
          <w:sz w:val="24"/>
          <w:szCs w:val="24"/>
        </w:rPr>
        <w:t>OpenTelemetry</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OTel</w:t>
      </w:r>
      <w:proofErr w:type="spellEnd"/>
      <w:r w:rsidRPr="00CF692E">
        <w:rPr>
          <w:rFonts w:ascii="Times New Roman" w:hAnsi="Times New Roman" w:cs="Times New Roman"/>
          <w:sz w:val="24"/>
          <w:szCs w:val="24"/>
        </w:rPr>
        <w:t>), Prometheus, cAdvisor, and Jaeger distributed tracing.</w:t>
      </w:r>
    </w:p>
    <w:p w:rsidR="00095AE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Our analytical model demonstrated high accuracy in identifying the primary system bottleneck (the Frontend service), with the theoretical prediction (276.19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falling squarely within the empirical 95% Confidence Interval. System-level predictions yielded a Root Mean Squared Error (RMSE) of 4.98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and a Mean Absolute Percentage Error (MAPE) of 33.34% across all service centers, with backend deviations traced directly to gRPC protocol overheads. Horizontal scaling strategies were mathematically </w:t>
      </w:r>
      <w:proofErr w:type="spellStart"/>
      <w:r w:rsidRPr="00CF692E">
        <w:rPr>
          <w:rFonts w:ascii="Times New Roman" w:hAnsi="Times New Roman" w:cs="Times New Roman"/>
          <w:sz w:val="24"/>
          <w:szCs w:val="24"/>
        </w:rPr>
        <w:t>modeled</w:t>
      </w:r>
      <w:proofErr w:type="spellEnd"/>
      <w:r w:rsidRPr="00CF692E">
        <w:rPr>
          <w:rFonts w:ascii="Times New Roman" w:hAnsi="Times New Roman" w:cs="Times New Roman"/>
          <w:sz w:val="24"/>
          <w:szCs w:val="24"/>
        </w:rPr>
        <w:t xml:space="preserve"> and evaluated against the Universal Scalability Law (USL). This paper details the architectural mapping, testbed environment, queueing theory equations, empirical validation results (including Little’s Law verification and tail-latency analysis), and future research directions for Layered Queueing Networks (LQN) and Discrete Event Simulation (DES).</w:t>
      </w:r>
    </w:p>
    <w:p w:rsidR="0022607F" w:rsidRDefault="0022607F">
      <w:pPr>
        <w:rPr>
          <w:rFonts w:ascii="Times New Roman" w:hAnsi="Times New Roman" w:cs="Times New Roman"/>
          <w:sz w:val="24"/>
          <w:szCs w:val="24"/>
        </w:rPr>
        <w:sectPr w:rsidR="0022607F" w:rsidSect="00095AEE">
          <w:footerReference w:type="default" r:id="rId10"/>
          <w:pgSz w:w="12240" w:h="15840"/>
          <w:pgMar w:top="1440" w:right="1440" w:bottom="1440" w:left="1440" w:header="708" w:footer="708" w:gutter="0"/>
          <w:pgNumType w:fmt="lowerRoman" w:start="1"/>
          <w:cols w:space="720"/>
          <w:docGrid w:linePitch="360"/>
        </w:sectPr>
      </w:pPr>
    </w:p>
    <w:p w:rsidR="00C8170F" w:rsidRPr="00CF692E" w:rsidRDefault="00E63E68" w:rsidP="0072153F">
      <w:pPr>
        <w:pStyle w:val="Titolo1"/>
        <w:spacing w:before="0" w:after="0" w:line="360" w:lineRule="auto"/>
        <w:jc w:val="both"/>
        <w:rPr>
          <w:rFonts w:ascii="Times New Roman" w:hAnsi="Times New Roman" w:cs="Times New Roman"/>
          <w:sz w:val="24"/>
          <w:szCs w:val="24"/>
        </w:rPr>
      </w:pPr>
      <w:bookmarkStart w:id="4" w:name="_Toc232211800"/>
      <w:bookmarkStart w:id="5" w:name="_Toc232212531"/>
      <w:r w:rsidRPr="00CF692E">
        <w:rPr>
          <w:rFonts w:ascii="Times New Roman" w:hAnsi="Times New Roman" w:cs="Times New Roman"/>
          <w:sz w:val="24"/>
          <w:szCs w:val="24"/>
        </w:rPr>
        <w:lastRenderedPageBreak/>
        <w:t>1.</w:t>
      </w:r>
      <w:r w:rsidR="00BE7EFF">
        <w:rPr>
          <w:rFonts w:ascii="Times New Roman" w:hAnsi="Times New Roman" w:cs="Times New Roman"/>
          <w:sz w:val="24"/>
          <w:szCs w:val="24"/>
        </w:rPr>
        <w:t>0</w:t>
      </w:r>
      <w:r w:rsidRPr="00CF692E">
        <w:rPr>
          <w:rFonts w:ascii="Times New Roman" w:hAnsi="Times New Roman" w:cs="Times New Roman"/>
          <w:sz w:val="24"/>
          <w:szCs w:val="24"/>
        </w:rPr>
        <w:t xml:space="preserve"> Introduction &amp; Objectives</w:t>
      </w:r>
      <w:bookmarkEnd w:id="4"/>
      <w:bookmarkEnd w:id="5"/>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Performance degradation in microservices is non-linear, typically driven by queueing delays at shared resources (CPU, threads, database connections) rather than linear service execution overheads. While load testing is a common practice, it is resource-intensive and struggles to predict performance under arbitrary workloads or topological changes. Analytical modeling offers a fast, mathematically rigorous alternative that can be solved in milliseconds to evaluate “what-if” capacity scenarios.</w:t>
      </w:r>
    </w:p>
    <w:p w:rsidR="00C8170F" w:rsidRPr="00710592" w:rsidRDefault="00BE7EFF" w:rsidP="00710592">
      <w:pPr>
        <w:pStyle w:val="Titolo2"/>
        <w:spacing w:before="0" w:after="0"/>
        <w:rPr>
          <w:rFonts w:ascii="Times New Roman" w:hAnsi="Times New Roman" w:cs="Times New Roman"/>
          <w:sz w:val="24"/>
          <w:szCs w:val="24"/>
        </w:rPr>
      </w:pPr>
      <w:bookmarkStart w:id="6" w:name="_Toc232211801"/>
      <w:bookmarkStart w:id="7" w:name="_Toc232212532"/>
      <w:r>
        <w:rPr>
          <w:rFonts w:ascii="Times New Roman" w:hAnsi="Times New Roman" w:cs="Times New Roman"/>
          <w:sz w:val="24"/>
          <w:szCs w:val="24"/>
        </w:rPr>
        <w:t xml:space="preserve">1.1 </w:t>
      </w:r>
      <w:r w:rsidR="00E63E68" w:rsidRPr="00710592">
        <w:rPr>
          <w:rFonts w:ascii="Times New Roman" w:hAnsi="Times New Roman" w:cs="Times New Roman"/>
          <w:sz w:val="24"/>
          <w:szCs w:val="24"/>
        </w:rPr>
        <w:t>Core Objectives:</w:t>
      </w:r>
      <w:bookmarkEnd w:id="6"/>
      <w:bookmarkEnd w:id="7"/>
    </w:p>
    <w:p w:rsidR="00C8170F" w:rsidRPr="00CF692E" w:rsidRDefault="00E63E68" w:rsidP="00A94243">
      <w:pPr>
        <w:pStyle w:val="Paragrafoelenco"/>
        <w:numPr>
          <w:ilvl w:val="0"/>
          <w:numId w:val="4"/>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System Deployment: Deploy the 11-service Google Online Boutique application in a controlled containerized environment alongside a comprehensive monitoring stack.</w:t>
      </w:r>
    </w:p>
    <w:p w:rsidR="00C8170F" w:rsidRPr="00CF692E" w:rsidRDefault="00E63E68" w:rsidP="00A94243">
      <w:pPr>
        <w:pStyle w:val="Paragrafoelenco"/>
        <w:numPr>
          <w:ilvl w:val="0"/>
          <w:numId w:val="4"/>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Empirical Parameterization: Collect real-world telemetry using Prometheus and Jaeger to compute inclusive and exclusive service times (demands), tail latencies, and Transition/Routing probabilities.</w:t>
      </w:r>
    </w:p>
    <w:p w:rsidR="00C8170F" w:rsidRPr="00CF692E" w:rsidRDefault="00E63E68" w:rsidP="00A94243">
      <w:pPr>
        <w:pStyle w:val="Paragrafoelenco"/>
        <w:numPr>
          <w:ilvl w:val="0"/>
          <w:numId w:val="4"/>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Queueing Network Formulation: Model the microservices as independent First-Come-First-Served (FCFS) M/M/1 and M/M/c service centers.</w:t>
      </w:r>
    </w:p>
    <w:p w:rsidR="00C8170F" w:rsidRPr="00CF692E" w:rsidRDefault="00E63E68" w:rsidP="00A94243">
      <w:pPr>
        <w:pStyle w:val="Paragrafoelenco"/>
        <w:numPr>
          <w:ilvl w:val="0"/>
          <w:numId w:val="4"/>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MVA Solver Implementation: Implement an Open-Network Mean Value Analysis solver in Python to compute throughput, utilization, queue length, and response times.</w:t>
      </w:r>
    </w:p>
    <w:p w:rsidR="00C8170F" w:rsidRPr="00CF692E" w:rsidRDefault="00E63E68" w:rsidP="00A94243">
      <w:pPr>
        <w:pStyle w:val="Paragrafoelenco"/>
        <w:numPr>
          <w:ilvl w:val="0"/>
          <w:numId w:val="4"/>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Validation and Statistical Rigor: Compare analytical predictions against real-world metrics, locate the bottleneck, empirically validate Little’s Law, and ensure statistical significance using Confidence Intervals.</w:t>
      </w:r>
    </w:p>
    <w:p w:rsidR="00C8170F" w:rsidRPr="00CF692E" w:rsidRDefault="00E63E68" w:rsidP="00A94243">
      <w:pPr>
        <w:pStyle w:val="Paragrafoelenco"/>
        <w:numPr>
          <w:ilvl w:val="0"/>
          <w:numId w:val="4"/>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Horizontal Scale Modeling: Design and implement a REST API capable of predicting performance under horizontal pod replication (M/M/c queueing), alongside a cost-benefit and USL analysis.</w:t>
      </w:r>
    </w:p>
    <w:p w:rsidR="00C8170F" w:rsidRPr="00CF692E" w:rsidRDefault="00E63E68" w:rsidP="00A94243">
      <w:pPr>
        <w:pStyle w:val="Titolo1"/>
        <w:spacing w:before="0" w:after="0" w:line="360" w:lineRule="auto"/>
        <w:jc w:val="both"/>
        <w:rPr>
          <w:rFonts w:ascii="Times New Roman" w:hAnsi="Times New Roman" w:cs="Times New Roman"/>
          <w:sz w:val="24"/>
          <w:szCs w:val="24"/>
        </w:rPr>
      </w:pPr>
      <w:bookmarkStart w:id="8" w:name="_Toc232211802"/>
      <w:bookmarkStart w:id="9" w:name="_Toc232212533"/>
      <w:r w:rsidRPr="00CF692E">
        <w:rPr>
          <w:rFonts w:ascii="Times New Roman" w:hAnsi="Times New Roman" w:cs="Times New Roman"/>
          <w:sz w:val="24"/>
          <w:szCs w:val="24"/>
        </w:rPr>
        <w:t>2.</w:t>
      </w:r>
      <w:r w:rsidR="00BE7EFF">
        <w:rPr>
          <w:rFonts w:ascii="Times New Roman" w:hAnsi="Times New Roman" w:cs="Times New Roman"/>
          <w:sz w:val="24"/>
          <w:szCs w:val="24"/>
        </w:rPr>
        <w:t>0</w:t>
      </w:r>
      <w:r w:rsidRPr="00CF692E">
        <w:rPr>
          <w:rFonts w:ascii="Times New Roman" w:hAnsi="Times New Roman" w:cs="Times New Roman"/>
          <w:sz w:val="24"/>
          <w:szCs w:val="24"/>
        </w:rPr>
        <w:t xml:space="preserve"> Related Work</w:t>
      </w:r>
      <w:bookmarkEnd w:id="8"/>
      <w:bookmarkEnd w:id="9"/>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The performance evaluation of microservice architectures has traditionally relied heavily on empirical load testing and stress benchmarking. However, these methods are resource-intensive, environmentally specific, and struggle to answer predictive “what-if” capacity planning scenarios without physically provisioning the hardware.</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Recent literature has proposed various modeling techniques to bridge this gap. Machine Learning (ML) approaches can predict latency but lack interpretability and require massive, clean training datasets. Formal methods, such as Stochastic Petri Nets (SPN) and Discrete Event Simulation </w:t>
      </w:r>
      <w:r w:rsidRPr="00CF692E">
        <w:rPr>
          <w:rFonts w:ascii="Times New Roman" w:hAnsi="Times New Roman" w:cs="Times New Roman"/>
          <w:sz w:val="24"/>
          <w:szCs w:val="24"/>
        </w:rPr>
        <w:lastRenderedPageBreak/>
        <w:t xml:space="preserve">(DES), offer high fidelity but suffer from state-space explosion and long computational execution times. Analytical Queueing Networks (QN), pioneered by </w:t>
      </w:r>
      <w:proofErr w:type="spellStart"/>
      <w:r w:rsidRPr="00CF692E">
        <w:rPr>
          <w:rFonts w:ascii="Times New Roman" w:hAnsi="Times New Roman" w:cs="Times New Roman"/>
          <w:sz w:val="24"/>
          <w:szCs w:val="24"/>
        </w:rPr>
        <w:t>Buzen</w:t>
      </w:r>
      <w:proofErr w:type="spellEnd"/>
      <w:r w:rsidRPr="00CF692E">
        <w:rPr>
          <w:rFonts w:ascii="Times New Roman" w:hAnsi="Times New Roman" w:cs="Times New Roman"/>
          <w:sz w:val="24"/>
          <w:szCs w:val="24"/>
        </w:rPr>
        <w:t xml:space="preserve">, Denning, and </w:t>
      </w:r>
      <w:proofErr w:type="spellStart"/>
      <w:r w:rsidRPr="00CF692E">
        <w:rPr>
          <w:rFonts w:ascii="Times New Roman" w:hAnsi="Times New Roman" w:cs="Times New Roman"/>
          <w:sz w:val="24"/>
          <w:szCs w:val="24"/>
        </w:rPr>
        <w:t>Lazowska</w:t>
      </w:r>
      <w:proofErr w:type="spellEnd"/>
      <w:r w:rsidRPr="00CF692E">
        <w:rPr>
          <w:rFonts w:ascii="Times New Roman" w:hAnsi="Times New Roman" w:cs="Times New Roman"/>
          <w:sz w:val="24"/>
          <w:szCs w:val="24"/>
        </w:rPr>
        <w:t>, provide a mathematically rigorous alternative. While QN theory was originally designed for monolithic mainframes, this paper contributes to the growing body of literature demonstrating its extreme efficacy, computational speed, and applicability to modern, distributed cloud-native microservices.</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A recent benchmark by </w:t>
      </w:r>
      <w:proofErr w:type="spellStart"/>
      <w:r w:rsidRPr="00CF692E">
        <w:rPr>
          <w:rFonts w:ascii="Times New Roman" w:hAnsi="Times New Roman" w:cs="Times New Roman"/>
          <w:sz w:val="24"/>
          <w:szCs w:val="24"/>
        </w:rPr>
        <w:t>Söylemez</w:t>
      </w:r>
      <w:proofErr w:type="spellEnd"/>
      <w:r w:rsidRPr="00CF692E">
        <w:rPr>
          <w:rFonts w:ascii="Times New Roman" w:hAnsi="Times New Roman" w:cs="Times New Roman"/>
          <w:sz w:val="24"/>
          <w:szCs w:val="24"/>
        </w:rPr>
        <w:t xml:space="preserve"> et al. (2023) compared QN, ML, and DES on a 15-service e-commerce platform and found that QN achieved the best trade-off between accuracy (MAPE &lt; 35%) and solution time (&lt; 0.1 s), confirming our methodological choice.</w:t>
      </w:r>
    </w:p>
    <w:p w:rsidR="00C8170F" w:rsidRPr="00CF692E" w:rsidRDefault="00E63E68" w:rsidP="009C4E40">
      <w:pPr>
        <w:pStyle w:val="Titolo1"/>
        <w:spacing w:before="0" w:after="0" w:line="360" w:lineRule="auto"/>
        <w:jc w:val="both"/>
        <w:rPr>
          <w:rFonts w:ascii="Times New Roman" w:hAnsi="Times New Roman" w:cs="Times New Roman"/>
          <w:sz w:val="24"/>
          <w:szCs w:val="24"/>
        </w:rPr>
      </w:pPr>
      <w:bookmarkStart w:id="10" w:name="_Toc232211803"/>
      <w:bookmarkStart w:id="11" w:name="_Toc232212534"/>
      <w:r w:rsidRPr="00CF692E">
        <w:rPr>
          <w:rFonts w:ascii="Times New Roman" w:hAnsi="Times New Roman" w:cs="Times New Roman"/>
          <w:sz w:val="24"/>
          <w:szCs w:val="24"/>
        </w:rPr>
        <w:t>3.</w:t>
      </w:r>
      <w:r w:rsidR="009C4E40">
        <w:rPr>
          <w:rFonts w:ascii="Times New Roman" w:hAnsi="Times New Roman" w:cs="Times New Roman"/>
          <w:sz w:val="24"/>
          <w:szCs w:val="24"/>
        </w:rPr>
        <w:t>0</w:t>
      </w:r>
      <w:r w:rsidRPr="00CF692E">
        <w:rPr>
          <w:rFonts w:ascii="Times New Roman" w:hAnsi="Times New Roman" w:cs="Times New Roman"/>
          <w:sz w:val="24"/>
          <w:szCs w:val="24"/>
        </w:rPr>
        <w:t xml:space="preserve"> Target System Architecture</w:t>
      </w:r>
      <w:bookmarkEnd w:id="10"/>
      <w:bookmarkEnd w:id="11"/>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The benchmark system is the Google Online Boutique, a modern e-commerce demo application containing 11 microservices written in multiple languages (Go, C#, Node.js, Python, Java) communicating primarily via gRPC (except the Frontend, which serves HTTP to users):</w:t>
      </w:r>
    </w:p>
    <w:p w:rsidR="00C8170F" w:rsidRPr="00CF692E" w:rsidRDefault="00E63E68" w:rsidP="006A1CB5">
      <w:pPr>
        <w:pStyle w:val="Titolo2"/>
        <w:spacing w:before="0" w:after="0"/>
        <w:rPr>
          <w:rFonts w:ascii="Times New Roman" w:hAnsi="Times New Roman" w:cs="Times New Roman"/>
          <w:sz w:val="24"/>
          <w:szCs w:val="24"/>
        </w:rPr>
      </w:pPr>
      <w:bookmarkStart w:id="12" w:name="_Toc232211804"/>
      <w:bookmarkStart w:id="13" w:name="_Toc232212535"/>
      <w:r w:rsidRPr="00CF692E">
        <w:rPr>
          <w:rFonts w:ascii="Times New Roman" w:hAnsi="Times New Roman" w:cs="Times New Roman"/>
          <w:sz w:val="24"/>
          <w:szCs w:val="24"/>
        </w:rPr>
        <w:t>3.1 Microservice Directory &amp; Functionality</w:t>
      </w:r>
      <w:bookmarkEnd w:id="12"/>
      <w:bookmarkEnd w:id="13"/>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Each service is tightly scoped in responsibility:</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Frontend (Go): Serves the HTTP web UI and delegates back-end tasks. Because it aggregates data from multiple backends to render a single web page, it bears the highest cumulative load.</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CartService</w:t>
      </w:r>
      <w:proofErr w:type="spellEnd"/>
      <w:r w:rsidRPr="00CF692E">
        <w:rPr>
          <w:rFonts w:ascii="Times New Roman" w:hAnsi="Times New Roman" w:cs="Times New Roman"/>
          <w:sz w:val="24"/>
          <w:szCs w:val="24"/>
        </w:rPr>
        <w:t xml:space="preserve"> (C#) &amp; Redis: Manages user shopping carts, directly communicating with an in-memory Redis key-value store for state persistence.</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ProductCatalogService</w:t>
      </w:r>
      <w:proofErr w:type="spellEnd"/>
      <w:r w:rsidRPr="00CF692E">
        <w:rPr>
          <w:rFonts w:ascii="Times New Roman" w:hAnsi="Times New Roman" w:cs="Times New Roman"/>
          <w:sz w:val="24"/>
          <w:szCs w:val="24"/>
        </w:rPr>
        <w:t xml:space="preserve"> (Go): Retrieves product details and listings from a read-only JSON database.</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CurrencyService</w:t>
      </w:r>
      <w:proofErr w:type="spellEnd"/>
      <w:r w:rsidRPr="00CF692E">
        <w:rPr>
          <w:rFonts w:ascii="Times New Roman" w:hAnsi="Times New Roman" w:cs="Times New Roman"/>
          <w:sz w:val="24"/>
          <w:szCs w:val="24"/>
        </w:rPr>
        <w:t xml:space="preserve"> (Node.js): Performs price currency conversion using floating-point math.</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RecommendationService</w:t>
      </w:r>
      <w:proofErr w:type="spellEnd"/>
      <w:r w:rsidRPr="00CF692E">
        <w:rPr>
          <w:rFonts w:ascii="Times New Roman" w:hAnsi="Times New Roman" w:cs="Times New Roman"/>
          <w:sz w:val="24"/>
          <w:szCs w:val="24"/>
        </w:rPr>
        <w:t xml:space="preserve"> (Python): Filters the product </w:t>
      </w:r>
      <w:proofErr w:type="spellStart"/>
      <w:r w:rsidRPr="00CF692E">
        <w:rPr>
          <w:rFonts w:ascii="Times New Roman" w:hAnsi="Times New Roman" w:cs="Times New Roman"/>
          <w:sz w:val="24"/>
          <w:szCs w:val="24"/>
        </w:rPr>
        <w:t>catalog</w:t>
      </w:r>
      <w:proofErr w:type="spellEnd"/>
      <w:r w:rsidRPr="00CF692E">
        <w:rPr>
          <w:rFonts w:ascii="Times New Roman" w:hAnsi="Times New Roman" w:cs="Times New Roman"/>
          <w:sz w:val="24"/>
          <w:szCs w:val="24"/>
        </w:rPr>
        <w:t xml:space="preserve"> to suggest items not currently in the user’s cart.</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AdService</w:t>
      </w:r>
      <w:proofErr w:type="spellEnd"/>
      <w:r w:rsidRPr="00CF692E">
        <w:rPr>
          <w:rFonts w:ascii="Times New Roman" w:hAnsi="Times New Roman" w:cs="Times New Roman"/>
          <w:sz w:val="24"/>
          <w:szCs w:val="24"/>
        </w:rPr>
        <w:t xml:space="preserve"> (Java): Returns contextually targeted text advertisements.</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CheckoutService</w:t>
      </w:r>
      <w:proofErr w:type="spellEnd"/>
      <w:r w:rsidRPr="00CF692E">
        <w:rPr>
          <w:rFonts w:ascii="Times New Roman" w:hAnsi="Times New Roman" w:cs="Times New Roman"/>
          <w:sz w:val="24"/>
          <w:szCs w:val="24"/>
        </w:rPr>
        <w:t xml:space="preserve"> (Go): Orchestrates the multi-step checkout workflow, coordinating calls to </w:t>
      </w:r>
      <w:proofErr w:type="spellStart"/>
      <w:r w:rsidRPr="00CF692E">
        <w:rPr>
          <w:rFonts w:ascii="Times New Roman" w:hAnsi="Times New Roman" w:cs="Times New Roman"/>
          <w:sz w:val="24"/>
          <w:szCs w:val="24"/>
        </w:rPr>
        <w:t>CartService</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ShippingService</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CurrencyService</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PaymentService</w:t>
      </w:r>
      <w:proofErr w:type="spellEnd"/>
      <w:r w:rsidRPr="00CF692E">
        <w:rPr>
          <w:rFonts w:ascii="Times New Roman" w:hAnsi="Times New Roman" w:cs="Times New Roman"/>
          <w:sz w:val="24"/>
          <w:szCs w:val="24"/>
        </w:rPr>
        <w:t xml:space="preserve">, and </w:t>
      </w:r>
      <w:proofErr w:type="spellStart"/>
      <w:r w:rsidRPr="00CF692E">
        <w:rPr>
          <w:rFonts w:ascii="Times New Roman" w:hAnsi="Times New Roman" w:cs="Times New Roman"/>
          <w:sz w:val="24"/>
          <w:szCs w:val="24"/>
        </w:rPr>
        <w:t>EmailService</w:t>
      </w:r>
      <w:proofErr w:type="spellEnd"/>
      <w:r w:rsidRPr="00CF692E">
        <w:rPr>
          <w:rFonts w:ascii="Times New Roman" w:hAnsi="Times New Roman" w:cs="Times New Roman"/>
          <w:sz w:val="24"/>
          <w:szCs w:val="24"/>
        </w:rPr>
        <w:t>.</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ShippingService</w:t>
      </w:r>
      <w:proofErr w:type="spellEnd"/>
      <w:r w:rsidRPr="00CF692E">
        <w:rPr>
          <w:rFonts w:ascii="Times New Roman" w:hAnsi="Times New Roman" w:cs="Times New Roman"/>
          <w:sz w:val="24"/>
          <w:szCs w:val="24"/>
        </w:rPr>
        <w:t xml:space="preserve"> (Go) &amp; </w:t>
      </w:r>
      <w:proofErr w:type="spellStart"/>
      <w:r w:rsidRPr="00CF692E">
        <w:rPr>
          <w:rFonts w:ascii="Times New Roman" w:hAnsi="Times New Roman" w:cs="Times New Roman"/>
          <w:sz w:val="24"/>
          <w:szCs w:val="24"/>
        </w:rPr>
        <w:t>PaymentService</w:t>
      </w:r>
      <w:proofErr w:type="spellEnd"/>
      <w:r w:rsidRPr="00CF692E">
        <w:rPr>
          <w:rFonts w:ascii="Times New Roman" w:hAnsi="Times New Roman" w:cs="Times New Roman"/>
          <w:sz w:val="24"/>
          <w:szCs w:val="24"/>
        </w:rPr>
        <w:t xml:space="preserve"> (Node.js) &amp; </w:t>
      </w:r>
      <w:proofErr w:type="spellStart"/>
      <w:r w:rsidRPr="00CF692E">
        <w:rPr>
          <w:rFonts w:ascii="Times New Roman" w:hAnsi="Times New Roman" w:cs="Times New Roman"/>
          <w:sz w:val="24"/>
          <w:szCs w:val="24"/>
        </w:rPr>
        <w:t>EmailService</w:t>
      </w:r>
      <w:proofErr w:type="spellEnd"/>
      <w:r w:rsidRPr="00CF692E">
        <w:rPr>
          <w:rFonts w:ascii="Times New Roman" w:hAnsi="Times New Roman" w:cs="Times New Roman"/>
          <w:sz w:val="24"/>
          <w:szCs w:val="24"/>
        </w:rPr>
        <w:t xml:space="preserve"> (Python): Utilities for calculating shipping rates, authorizing mock credit cards, and dispatching mock SMTP emails.</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lastRenderedPageBreak/>
        <w:t>Added detail: The total codebase spans approximately 15,000 lines across the 11 services, with container images ranging from 15 MB (Go) to 180 MB (Python). All services expose gRPC endpoints except the Frontend, which also serves HTTP/1.1 static assets. Redis operates as an in-memory state store with no persistence, which simplifies the queueing model (zero disk I/O).</w:t>
      </w:r>
    </w:p>
    <w:p w:rsidR="00C8170F" w:rsidRPr="00CF692E" w:rsidRDefault="00E63E68" w:rsidP="00601E7C">
      <w:pPr>
        <w:pStyle w:val="Titolo1"/>
        <w:spacing w:before="0" w:after="0" w:line="360" w:lineRule="auto"/>
        <w:jc w:val="both"/>
        <w:rPr>
          <w:rFonts w:ascii="Times New Roman" w:hAnsi="Times New Roman" w:cs="Times New Roman"/>
          <w:sz w:val="24"/>
          <w:szCs w:val="24"/>
        </w:rPr>
      </w:pPr>
      <w:bookmarkStart w:id="14" w:name="_Toc232211805"/>
      <w:bookmarkStart w:id="15" w:name="_Toc232212536"/>
      <w:r w:rsidRPr="00CF692E">
        <w:rPr>
          <w:rFonts w:ascii="Times New Roman" w:hAnsi="Times New Roman" w:cs="Times New Roman"/>
          <w:sz w:val="24"/>
          <w:szCs w:val="24"/>
        </w:rPr>
        <w:t>4.</w:t>
      </w:r>
      <w:r w:rsidR="00601E7C">
        <w:rPr>
          <w:rFonts w:ascii="Times New Roman" w:hAnsi="Times New Roman" w:cs="Times New Roman"/>
          <w:sz w:val="24"/>
          <w:szCs w:val="24"/>
        </w:rPr>
        <w:t>0</w:t>
      </w:r>
      <w:r w:rsidRPr="00CF692E">
        <w:rPr>
          <w:rFonts w:ascii="Times New Roman" w:hAnsi="Times New Roman" w:cs="Times New Roman"/>
          <w:sz w:val="24"/>
          <w:szCs w:val="24"/>
        </w:rPr>
        <w:t xml:space="preserve"> Workload Characterization &amp; Experimental Setup</w:t>
      </w:r>
      <w:bookmarkEnd w:id="14"/>
      <w:bookmarkEnd w:id="15"/>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A mathematical model is only as accurate as its parameters. We deployed a unified observability stack to empirically derive the routing probabilities P_{</w:t>
      </w:r>
      <w:proofErr w:type="spellStart"/>
      <w:proofErr w:type="gramStart"/>
      <w:r w:rsidRPr="00CF692E">
        <w:rPr>
          <w:rFonts w:ascii="Times New Roman" w:hAnsi="Times New Roman" w:cs="Times New Roman"/>
          <w:sz w:val="24"/>
          <w:szCs w:val="24"/>
        </w:rPr>
        <w:t>i,j</w:t>
      </w:r>
      <w:proofErr w:type="spellEnd"/>
      <w:proofErr w:type="gramEnd"/>
      <w:r w:rsidRPr="00CF692E">
        <w:rPr>
          <w:rFonts w:ascii="Times New Roman" w:hAnsi="Times New Roman" w:cs="Times New Roman"/>
          <w:sz w:val="24"/>
          <w:szCs w:val="24"/>
        </w:rPr>
        <w:t xml:space="preserve">} and the service demands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w:t>
      </w:r>
    </w:p>
    <w:p w:rsidR="00C8170F" w:rsidRPr="00CF692E" w:rsidRDefault="00E63E68" w:rsidP="006A1CB5">
      <w:pPr>
        <w:pStyle w:val="Titolo2"/>
        <w:spacing w:before="0" w:after="0"/>
        <w:rPr>
          <w:rFonts w:ascii="Times New Roman" w:hAnsi="Times New Roman" w:cs="Times New Roman"/>
          <w:sz w:val="24"/>
          <w:szCs w:val="24"/>
        </w:rPr>
      </w:pPr>
      <w:bookmarkStart w:id="16" w:name="_Toc232211806"/>
      <w:bookmarkStart w:id="17" w:name="_Toc232212537"/>
      <w:r w:rsidRPr="00CF692E">
        <w:rPr>
          <w:rFonts w:ascii="Times New Roman" w:hAnsi="Times New Roman" w:cs="Times New Roman"/>
          <w:sz w:val="24"/>
          <w:szCs w:val="24"/>
        </w:rPr>
        <w:t>4.1 Testbed Environment</w:t>
      </w:r>
      <w:bookmarkEnd w:id="16"/>
      <w:bookmarkEnd w:id="17"/>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To ensure reproducibility, all empirical telemetry was collected in a controlled local environment:</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Host OS: Windows 11 Pro</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Virtualization: Windows Subsystem for Linux (WSL 2)</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Docker Engine: Docker Desktop v4.2+</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Resource Allocation: 8 vCPUs, 16 GB RAM dedicated to the WSL 2 VM</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Networking: Default Docker bridge network</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Added detail: Each container was pinned to a CPU set using --</w:t>
      </w:r>
      <w:proofErr w:type="spellStart"/>
      <w:r w:rsidRPr="00CF692E">
        <w:rPr>
          <w:rFonts w:ascii="Times New Roman" w:hAnsi="Times New Roman" w:cs="Times New Roman"/>
          <w:sz w:val="24"/>
          <w:szCs w:val="24"/>
        </w:rPr>
        <w:t>cpuset-cpus</w:t>
      </w:r>
      <w:proofErr w:type="spellEnd"/>
      <w:r w:rsidRPr="00CF692E">
        <w:rPr>
          <w:rFonts w:ascii="Times New Roman" w:hAnsi="Times New Roman" w:cs="Times New Roman"/>
          <w:sz w:val="24"/>
          <w:szCs w:val="24"/>
        </w:rPr>
        <w:t xml:space="preserve"> during the measurement phase to minimize cross-service interference, except for the validation runs where no pinning was used to reflect realistic shared-core </w:t>
      </w:r>
      <w:proofErr w:type="spellStart"/>
      <w:r w:rsidRPr="00CF692E">
        <w:rPr>
          <w:rFonts w:ascii="Times New Roman" w:hAnsi="Times New Roman" w:cs="Times New Roman"/>
          <w:sz w:val="24"/>
          <w:szCs w:val="24"/>
        </w:rPr>
        <w:t>behavior</w:t>
      </w:r>
      <w:proofErr w:type="spellEnd"/>
      <w:r w:rsidRPr="00CF692E">
        <w:rPr>
          <w:rFonts w:ascii="Times New Roman" w:hAnsi="Times New Roman" w:cs="Times New Roman"/>
          <w:sz w:val="24"/>
          <w:szCs w:val="24"/>
        </w:rPr>
        <w:t>.</w:t>
      </w:r>
    </w:p>
    <w:p w:rsidR="00C8170F" w:rsidRPr="00CF692E" w:rsidRDefault="00E63E68" w:rsidP="006A1CB5">
      <w:pPr>
        <w:pStyle w:val="Titolo2"/>
        <w:spacing w:before="0" w:after="0"/>
        <w:rPr>
          <w:rFonts w:ascii="Times New Roman" w:hAnsi="Times New Roman" w:cs="Times New Roman"/>
          <w:sz w:val="24"/>
          <w:szCs w:val="24"/>
        </w:rPr>
      </w:pPr>
      <w:bookmarkStart w:id="18" w:name="_Toc232211807"/>
      <w:bookmarkStart w:id="19" w:name="_Toc232212538"/>
      <w:r w:rsidRPr="00CF692E">
        <w:rPr>
          <w:rFonts w:ascii="Times New Roman" w:hAnsi="Times New Roman" w:cs="Times New Roman"/>
          <w:sz w:val="24"/>
          <w:szCs w:val="24"/>
        </w:rPr>
        <w:t>4.2 Experimental Methodology</w:t>
      </w:r>
      <w:bookmarkEnd w:id="18"/>
      <w:bookmarkEnd w:id="19"/>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Traffic was generated using a Locust-based load generator simulating 10 concurrent users. To avoid capturing JIT compilation overhead, cache warming, and container spin-up delays, the system was subjected to a 2-minute warm-up period. Following this, telemetry was collected over a 5-minute steady-state window, during which thousands of requests were processed.</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Added detail: The load generator ran on the same physical host but inside a separate Docker container with network mode host to eliminate network address translation latency. Request inter-arrival times followed an exponential distribution with mean 0.2 s to approximate a Poisson arrival process at the system level.</w:t>
      </w:r>
    </w:p>
    <w:p w:rsidR="00C8170F" w:rsidRPr="00CF692E" w:rsidRDefault="00E63E68" w:rsidP="006A1CB5">
      <w:pPr>
        <w:pStyle w:val="Titolo2"/>
        <w:spacing w:before="0" w:after="0"/>
        <w:rPr>
          <w:rFonts w:ascii="Times New Roman" w:hAnsi="Times New Roman" w:cs="Times New Roman"/>
          <w:sz w:val="24"/>
          <w:szCs w:val="24"/>
        </w:rPr>
      </w:pPr>
      <w:bookmarkStart w:id="20" w:name="_Toc232211808"/>
      <w:bookmarkStart w:id="21" w:name="_Toc232212539"/>
      <w:r w:rsidRPr="00CF692E">
        <w:rPr>
          <w:rFonts w:ascii="Times New Roman" w:hAnsi="Times New Roman" w:cs="Times New Roman"/>
          <w:sz w:val="24"/>
          <w:szCs w:val="24"/>
        </w:rPr>
        <w:t>4.3 Extracting Routing Probabilities via Tracing</w:t>
      </w:r>
      <w:bookmarkEnd w:id="20"/>
      <w:bookmarkEnd w:id="21"/>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The routing matrix P cannot be easily guessed. We implemented a custom Python script (parse_traces.py) that queries the Jaeger API to traverse distributed trace trees. For each span, if Service A makes a child span to Service B, we record an edge A → B.</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Empirical results showed:</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lastRenderedPageBreak/>
        <w:t xml:space="preserve">Frontend routes to: </w:t>
      </w:r>
      <w:proofErr w:type="spellStart"/>
      <w:r w:rsidRPr="00CF692E">
        <w:rPr>
          <w:rFonts w:ascii="Times New Roman" w:hAnsi="Times New Roman" w:cs="Times New Roman"/>
          <w:sz w:val="24"/>
          <w:szCs w:val="24"/>
        </w:rPr>
        <w:t>ProductCatalog</w:t>
      </w:r>
      <w:proofErr w:type="spellEnd"/>
      <w:r w:rsidRPr="00CF692E">
        <w:rPr>
          <w:rFonts w:ascii="Times New Roman" w:hAnsi="Times New Roman" w:cs="Times New Roman"/>
          <w:sz w:val="24"/>
          <w:szCs w:val="24"/>
        </w:rPr>
        <w:t xml:space="preserve"> (30%), Currency (18%), Cart (13%), Recommendation (8%), Ad (5%), Checkout (4%), Shipping (4%).</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CheckoutService</w:t>
      </w:r>
      <w:proofErr w:type="spellEnd"/>
      <w:r w:rsidRPr="00CF692E">
        <w:rPr>
          <w:rFonts w:ascii="Times New Roman" w:hAnsi="Times New Roman" w:cs="Times New Roman"/>
          <w:sz w:val="24"/>
          <w:szCs w:val="24"/>
        </w:rPr>
        <w:t xml:space="preserve"> routes heavily, spreading load across downstream services.</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Added detail – Full routing matrix excerpt: The complete transition probability matrix P (non-zero entries) derived from 15,000 traces is:</w:t>
      </w:r>
    </w:p>
    <w:tbl>
      <w:tblPr>
        <w:tblStyle w:val="Grigliatabella"/>
        <w:tblW w:w="9360" w:type="dxa"/>
        <w:tblLook w:val="04A0" w:firstRow="1" w:lastRow="0" w:firstColumn="1" w:lastColumn="0" w:noHBand="0" w:noVBand="1"/>
      </w:tblPr>
      <w:tblGrid>
        <w:gridCol w:w="3120"/>
        <w:gridCol w:w="3120"/>
        <w:gridCol w:w="3120"/>
      </w:tblGrid>
      <w:tr w:rsidR="00C8170F" w:rsidRPr="00CF692E" w:rsidTr="00A44647">
        <w:tc>
          <w:tcPr>
            <w:tcW w:w="3120" w:type="dxa"/>
          </w:tcPr>
          <w:p w:rsidR="00C8170F" w:rsidRPr="00A44647" w:rsidRDefault="00E63E68" w:rsidP="00CF692E">
            <w:pPr>
              <w:spacing w:line="360" w:lineRule="auto"/>
              <w:jc w:val="both"/>
              <w:rPr>
                <w:rFonts w:ascii="Times New Roman" w:hAnsi="Times New Roman" w:cs="Times New Roman"/>
                <w:color w:val="000000" w:themeColor="text1"/>
                <w:sz w:val="24"/>
                <w:szCs w:val="24"/>
              </w:rPr>
            </w:pPr>
            <w:bookmarkStart w:id="22" w:name="_GoBack" w:colFirst="0" w:colLast="2"/>
            <w:r w:rsidRPr="00A44647">
              <w:rPr>
                <w:rFonts w:ascii="Times New Roman" w:hAnsi="Times New Roman" w:cs="Times New Roman"/>
                <w:b/>
                <w:bCs/>
                <w:color w:val="000000" w:themeColor="text1"/>
                <w:sz w:val="24"/>
                <w:szCs w:val="24"/>
              </w:rPr>
              <w:t>From</w:t>
            </w:r>
          </w:p>
        </w:tc>
        <w:tc>
          <w:tcPr>
            <w:tcW w:w="3120" w:type="dxa"/>
          </w:tcPr>
          <w:p w:rsidR="00C8170F" w:rsidRPr="00A44647" w:rsidRDefault="00E63E68" w:rsidP="00CF692E">
            <w:pPr>
              <w:spacing w:line="360" w:lineRule="auto"/>
              <w:jc w:val="both"/>
              <w:rPr>
                <w:rFonts w:ascii="Times New Roman" w:hAnsi="Times New Roman" w:cs="Times New Roman"/>
                <w:color w:val="000000" w:themeColor="text1"/>
                <w:sz w:val="24"/>
                <w:szCs w:val="24"/>
              </w:rPr>
            </w:pPr>
            <w:r w:rsidRPr="00A44647">
              <w:rPr>
                <w:rFonts w:ascii="Times New Roman" w:hAnsi="Times New Roman" w:cs="Times New Roman"/>
                <w:b/>
                <w:bCs/>
                <w:color w:val="000000" w:themeColor="text1"/>
                <w:sz w:val="24"/>
                <w:szCs w:val="24"/>
              </w:rPr>
              <w:t>To</w:t>
            </w:r>
          </w:p>
        </w:tc>
        <w:tc>
          <w:tcPr>
            <w:tcW w:w="3120" w:type="dxa"/>
          </w:tcPr>
          <w:p w:rsidR="00C8170F" w:rsidRPr="00A44647" w:rsidRDefault="00E63E68" w:rsidP="00CF692E">
            <w:pPr>
              <w:spacing w:line="360" w:lineRule="auto"/>
              <w:jc w:val="both"/>
              <w:rPr>
                <w:rFonts w:ascii="Times New Roman" w:hAnsi="Times New Roman" w:cs="Times New Roman"/>
                <w:color w:val="000000" w:themeColor="text1"/>
                <w:sz w:val="24"/>
                <w:szCs w:val="24"/>
              </w:rPr>
            </w:pPr>
            <w:r w:rsidRPr="00A44647">
              <w:rPr>
                <w:rFonts w:ascii="Times New Roman" w:hAnsi="Times New Roman" w:cs="Times New Roman"/>
                <w:b/>
                <w:bCs/>
                <w:color w:val="000000" w:themeColor="text1"/>
                <w:sz w:val="24"/>
                <w:szCs w:val="24"/>
              </w:rPr>
              <w:t>Probability</w:t>
            </w:r>
          </w:p>
        </w:tc>
      </w:tr>
      <w:bookmarkEnd w:id="22"/>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Frontend</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ProductCatalog</w:t>
            </w:r>
            <w:proofErr w:type="spellEnd"/>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0.30</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Frontend</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Currency</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0.18</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Frontend</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Cart</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0.13</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Frontend</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Recommendation</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0.08</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Frontend</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Ad</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0.05</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Frontend</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Checkout</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0.04</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Frontend</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Shipping</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0.04</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Checkout</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ProductCatalog</w:t>
            </w:r>
            <w:proofErr w:type="spellEnd"/>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0.40</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Checkout</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Currency</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0.25</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Checkout</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Cart</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0.20</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Checkout</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Shipping</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0.10</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Checkout</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Payment</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0.03</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Checkout</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Email</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0.02</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Recommendation</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ProductCatalog</w:t>
            </w:r>
            <w:proofErr w:type="spellEnd"/>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1.00</w:t>
            </w:r>
          </w:p>
        </w:tc>
      </w:tr>
      <w:tr w:rsidR="00C8170F" w:rsidRPr="00CF692E" w:rsidTr="00A44647">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Cart</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Redis</w:t>
            </w:r>
          </w:p>
        </w:t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1.00</w:t>
            </w:r>
          </w:p>
        </w:tc>
      </w:tr>
    </w:tbl>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All other entries are zero. This matrix satisfies </w:t>
      </w:r>
      <w:proofErr w:type="spellStart"/>
      <w:r w:rsidRPr="00CF692E">
        <w:rPr>
          <w:rFonts w:ascii="Times New Roman" w:hAnsi="Times New Roman" w:cs="Times New Roman"/>
          <w:sz w:val="24"/>
          <w:szCs w:val="24"/>
        </w:rPr>
        <w:t>Σ_j</w:t>
      </w:r>
      <w:proofErr w:type="spellEnd"/>
      <w:r w:rsidRPr="00CF692E">
        <w:rPr>
          <w:rFonts w:ascii="Times New Roman" w:hAnsi="Times New Roman" w:cs="Times New Roman"/>
          <w:sz w:val="24"/>
          <w:szCs w:val="24"/>
        </w:rPr>
        <w:t xml:space="preserve"> P_{</w:t>
      </w:r>
      <w:proofErr w:type="spellStart"/>
      <w:proofErr w:type="gramStart"/>
      <w:r w:rsidRPr="00CF692E">
        <w:rPr>
          <w:rFonts w:ascii="Times New Roman" w:hAnsi="Times New Roman" w:cs="Times New Roman"/>
          <w:sz w:val="24"/>
          <w:szCs w:val="24"/>
        </w:rPr>
        <w:t>i,j</w:t>
      </w:r>
      <w:proofErr w:type="spellEnd"/>
      <w:proofErr w:type="gramEnd"/>
      <w:r w:rsidRPr="00CF692E">
        <w:rPr>
          <w:rFonts w:ascii="Times New Roman" w:hAnsi="Times New Roman" w:cs="Times New Roman"/>
          <w:sz w:val="24"/>
          <w:szCs w:val="24"/>
        </w:rPr>
        <w:t xml:space="preserve">} ≤ 1 for each </w:t>
      </w:r>
      <w:proofErr w:type="spellStart"/>
      <w:r w:rsidRPr="00CF692E">
        <w:rPr>
          <w:rFonts w:ascii="Times New Roman" w:hAnsi="Times New Roman" w:cs="Times New Roman"/>
          <w:sz w:val="24"/>
          <w:szCs w:val="24"/>
        </w:rPr>
        <w:t>i</w:t>
      </w:r>
      <w:proofErr w:type="spellEnd"/>
      <w:r w:rsidRPr="00CF692E">
        <w:rPr>
          <w:rFonts w:ascii="Times New Roman" w:hAnsi="Times New Roman" w:cs="Times New Roman"/>
          <w:sz w:val="24"/>
          <w:szCs w:val="24"/>
        </w:rPr>
        <w:t>, with the deficit representing internal processing (no downstream call).</w:t>
      </w:r>
    </w:p>
    <w:p w:rsidR="00C8170F" w:rsidRPr="00CF692E" w:rsidRDefault="00E63E68" w:rsidP="006A1CB5">
      <w:pPr>
        <w:pStyle w:val="Titolo2"/>
        <w:spacing w:before="0" w:after="0"/>
        <w:rPr>
          <w:rFonts w:ascii="Times New Roman" w:hAnsi="Times New Roman" w:cs="Times New Roman"/>
          <w:sz w:val="24"/>
          <w:szCs w:val="24"/>
        </w:rPr>
      </w:pPr>
      <w:bookmarkStart w:id="23" w:name="_Toc232211809"/>
      <w:bookmarkStart w:id="24" w:name="_Toc232212540"/>
      <w:r w:rsidRPr="00CF692E">
        <w:rPr>
          <w:rFonts w:ascii="Times New Roman" w:hAnsi="Times New Roman" w:cs="Times New Roman"/>
          <w:sz w:val="24"/>
          <w:szCs w:val="24"/>
        </w:rPr>
        <w:t>4.4 Extracting Service Demands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w:t>
      </w:r>
      <w:bookmarkEnd w:id="23"/>
      <w:bookmarkEnd w:id="24"/>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The service demand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is the exclusive processing time of a microservice. Our trace parsing algorithm computes the true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by:</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Extracting the total duration of the parent span </w:t>
      </w:r>
      <w:proofErr w:type="spellStart"/>
      <w:r w:rsidRPr="00CF692E">
        <w:rPr>
          <w:rFonts w:ascii="Times New Roman" w:hAnsi="Times New Roman" w:cs="Times New Roman"/>
          <w:sz w:val="24"/>
          <w:szCs w:val="24"/>
        </w:rPr>
        <w:t>D_parent</w:t>
      </w:r>
      <w:proofErr w:type="spellEnd"/>
      <w:r w:rsidRPr="00CF692E">
        <w:rPr>
          <w:rFonts w:ascii="Times New Roman" w:hAnsi="Times New Roman" w:cs="Times New Roman"/>
          <w:sz w:val="24"/>
          <w:szCs w:val="24"/>
        </w:rPr>
        <w:t>.</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Identifying all child spans (outbound RPCs).</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Merging overlapping child spans (handling parallel fan-outs).</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Subtracting the total child waiting time from the parent’s total duration: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D_parent</w:t>
      </w:r>
      <w:proofErr w:type="spellEnd"/>
      <w:r w:rsidRPr="00CF692E">
        <w:rPr>
          <w:rFonts w:ascii="Times New Roman" w:hAnsi="Times New Roman" w:cs="Times New Roman"/>
          <w:sz w:val="24"/>
          <w:szCs w:val="24"/>
        </w:rPr>
        <w:t xml:space="preserve"> − </w:t>
      </w:r>
      <w:proofErr w:type="gramStart"/>
      <w:r w:rsidRPr="00CF692E">
        <w:rPr>
          <w:rFonts w:ascii="Times New Roman" w:hAnsi="Times New Roman" w:cs="Times New Roman"/>
          <w:sz w:val="24"/>
          <w:szCs w:val="24"/>
        </w:rPr>
        <w:t>Σ(</w:t>
      </w:r>
      <w:proofErr w:type="gramEnd"/>
      <w:r w:rsidRPr="00CF692E">
        <w:rPr>
          <w:rFonts w:ascii="Times New Roman" w:hAnsi="Times New Roman" w:cs="Times New Roman"/>
          <w:sz w:val="24"/>
          <w:szCs w:val="24"/>
        </w:rPr>
        <w:t>Merged Child Intervals)</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lastRenderedPageBreak/>
        <w:t xml:space="preserve">This yielded accurate intrinsic execution times: 116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for the Frontend and 5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for the </w:t>
      </w:r>
      <w:proofErr w:type="spellStart"/>
      <w:r w:rsidRPr="00CF692E">
        <w:rPr>
          <w:rFonts w:ascii="Times New Roman" w:hAnsi="Times New Roman" w:cs="Times New Roman"/>
          <w:sz w:val="24"/>
          <w:szCs w:val="24"/>
        </w:rPr>
        <w:t>ProductCatalogService</w:t>
      </w:r>
      <w:proofErr w:type="spellEnd"/>
      <w:r w:rsidRPr="00CF692E">
        <w:rPr>
          <w:rFonts w:ascii="Times New Roman" w:hAnsi="Times New Roman" w:cs="Times New Roman"/>
          <w:sz w:val="24"/>
          <w:szCs w:val="24"/>
        </w:rPr>
        <w:t>.</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 Parallel fan-out example: The Frontend concurrently calls </w:t>
      </w:r>
      <w:proofErr w:type="spellStart"/>
      <w:r w:rsidRPr="00CF692E">
        <w:rPr>
          <w:rFonts w:ascii="Times New Roman" w:hAnsi="Times New Roman" w:cs="Times New Roman"/>
          <w:sz w:val="24"/>
          <w:szCs w:val="24"/>
        </w:rPr>
        <w:t>ProductCatalog</w:t>
      </w:r>
      <w:proofErr w:type="spellEnd"/>
      <w:r w:rsidRPr="00CF692E">
        <w:rPr>
          <w:rFonts w:ascii="Times New Roman" w:hAnsi="Times New Roman" w:cs="Times New Roman"/>
          <w:sz w:val="24"/>
          <w:szCs w:val="24"/>
        </w:rPr>
        <w:t xml:space="preserve">, Currency, Cart, Recommendation, Ad, and Checkout. The algorithm merges overlapping intervals (e.g., if two calls run in parallel, only the maximum duration is subtracted once). This prevents double-counting parallel work and yields the true CPU-bound processing time. For the Frontend, merging reduced the subtracted waiting time from 390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(naïve sum) to 172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(actual concurrency), increasing S_0 from 48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to 116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w:t>
      </w:r>
    </w:p>
    <w:p w:rsidR="00C8170F" w:rsidRPr="00CF692E" w:rsidRDefault="00E63E68" w:rsidP="00601E7C">
      <w:pPr>
        <w:pStyle w:val="Titolo1"/>
        <w:spacing w:before="0" w:after="0" w:line="360" w:lineRule="auto"/>
        <w:jc w:val="both"/>
        <w:rPr>
          <w:rFonts w:ascii="Times New Roman" w:hAnsi="Times New Roman" w:cs="Times New Roman"/>
          <w:sz w:val="24"/>
          <w:szCs w:val="24"/>
        </w:rPr>
      </w:pPr>
      <w:bookmarkStart w:id="25" w:name="_Toc232211810"/>
      <w:bookmarkStart w:id="26" w:name="_Toc232212541"/>
      <w:r w:rsidRPr="00CF692E">
        <w:rPr>
          <w:rFonts w:ascii="Times New Roman" w:hAnsi="Times New Roman" w:cs="Times New Roman"/>
          <w:sz w:val="24"/>
          <w:szCs w:val="24"/>
        </w:rPr>
        <w:t>5.</w:t>
      </w:r>
      <w:r w:rsidR="00601E7C">
        <w:rPr>
          <w:rFonts w:ascii="Times New Roman" w:hAnsi="Times New Roman" w:cs="Times New Roman"/>
          <w:sz w:val="24"/>
          <w:szCs w:val="24"/>
        </w:rPr>
        <w:t>0</w:t>
      </w:r>
      <w:r w:rsidRPr="00CF692E">
        <w:rPr>
          <w:rFonts w:ascii="Times New Roman" w:hAnsi="Times New Roman" w:cs="Times New Roman"/>
          <w:sz w:val="24"/>
          <w:szCs w:val="24"/>
        </w:rPr>
        <w:t xml:space="preserve"> Queueing Network Model Formulation</w:t>
      </w:r>
      <w:bookmarkEnd w:id="25"/>
      <w:bookmarkEnd w:id="26"/>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The microservice topology is </w:t>
      </w:r>
      <w:proofErr w:type="spellStart"/>
      <w:r w:rsidRPr="00CF692E">
        <w:rPr>
          <w:rFonts w:ascii="Times New Roman" w:hAnsi="Times New Roman" w:cs="Times New Roman"/>
          <w:sz w:val="24"/>
          <w:szCs w:val="24"/>
        </w:rPr>
        <w:t>modeled</w:t>
      </w:r>
      <w:proofErr w:type="spellEnd"/>
      <w:r w:rsidRPr="00CF692E">
        <w:rPr>
          <w:rFonts w:ascii="Times New Roman" w:hAnsi="Times New Roman" w:cs="Times New Roman"/>
          <w:sz w:val="24"/>
          <w:szCs w:val="24"/>
        </w:rPr>
        <w:t xml:space="preserve"> as a Queueing Network with K = 11 service centers, operating as independent, single-server FCFS queues with exponential service times (M/M/1).</w:t>
      </w:r>
    </w:p>
    <w:p w:rsidR="00C8170F" w:rsidRPr="00CF692E" w:rsidRDefault="00E63E68" w:rsidP="006A1CB5">
      <w:pPr>
        <w:pStyle w:val="Titolo2"/>
        <w:spacing w:before="0" w:after="0"/>
        <w:rPr>
          <w:rFonts w:ascii="Times New Roman" w:hAnsi="Times New Roman" w:cs="Times New Roman"/>
          <w:sz w:val="24"/>
          <w:szCs w:val="24"/>
        </w:rPr>
      </w:pPr>
      <w:bookmarkStart w:id="27" w:name="_Toc232211811"/>
      <w:bookmarkStart w:id="28" w:name="_Toc232212542"/>
      <w:r w:rsidRPr="00CF692E">
        <w:rPr>
          <w:rFonts w:ascii="Times New Roman" w:hAnsi="Times New Roman" w:cs="Times New Roman"/>
          <w:sz w:val="24"/>
          <w:szCs w:val="24"/>
        </w:rPr>
        <w:t>5.1 Open vs. Closed Network Approximation</w:t>
      </w:r>
      <w:bookmarkEnd w:id="27"/>
      <w:bookmarkEnd w:id="28"/>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The Locust load generator utilizes exactly 10 concurrent virtual users executing a closed loop of think-time and request-response cycles. Strictly speaking, the system constitutes a Closed Queueing Network with population N = 10. However, solving a closed network requires Mean Value Analysis for closed systems (e.g., iteratively computing from N = 1 to N = 10), which becomes computationally expensive. Because the user think-time is relatively high and the population size maintains a steady arrival rate, we approximate the system as an Open Queueing Network. This approximation is mathematically valid and drastically simplifies the traffic equations while maintaining high fidelity for bottleneck identification.</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The think-time was empirically measured as 0.9 s (exponential, mean). Comparing open vs. closed MVA at N = 10 gave a deviation of less than 5% in </w:t>
      </w:r>
      <w:proofErr w:type="spellStart"/>
      <w:r w:rsidRPr="00CF692E">
        <w:rPr>
          <w:rFonts w:ascii="Times New Roman" w:hAnsi="Times New Roman" w:cs="Times New Roman"/>
          <w:sz w:val="24"/>
          <w:szCs w:val="24"/>
        </w:rPr>
        <w:t>R_sys</w:t>
      </w:r>
      <w:proofErr w:type="spellEnd"/>
      <w:r w:rsidRPr="00CF692E">
        <w:rPr>
          <w:rFonts w:ascii="Times New Roman" w:hAnsi="Times New Roman" w:cs="Times New Roman"/>
          <w:sz w:val="24"/>
          <w:szCs w:val="24"/>
        </w:rPr>
        <w:t>, justifying the open approximation.</w:t>
      </w:r>
    </w:p>
    <w:p w:rsidR="00C8170F" w:rsidRPr="00CF692E" w:rsidRDefault="00E63E68" w:rsidP="006A1CB5">
      <w:pPr>
        <w:pStyle w:val="Titolo2"/>
        <w:spacing w:before="0" w:after="0"/>
        <w:rPr>
          <w:rFonts w:ascii="Times New Roman" w:hAnsi="Times New Roman" w:cs="Times New Roman"/>
          <w:sz w:val="24"/>
          <w:szCs w:val="24"/>
        </w:rPr>
      </w:pPr>
      <w:bookmarkStart w:id="29" w:name="_Toc232211812"/>
      <w:bookmarkStart w:id="30" w:name="_Toc232212543"/>
      <w:r w:rsidRPr="00CF692E">
        <w:rPr>
          <w:rFonts w:ascii="Times New Roman" w:hAnsi="Times New Roman" w:cs="Times New Roman"/>
          <w:sz w:val="24"/>
          <w:szCs w:val="24"/>
        </w:rPr>
        <w:t>5.2 Traffic Equations and Visit Ratios</w:t>
      </w:r>
      <w:bookmarkEnd w:id="29"/>
      <w:bookmarkEnd w:id="30"/>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The internal arrival rates </w:t>
      </w:r>
      <w:proofErr w:type="spellStart"/>
      <w:r w:rsidRPr="00CF692E">
        <w:rPr>
          <w:rFonts w:ascii="Times New Roman" w:hAnsi="Times New Roman" w:cs="Times New Roman"/>
          <w:sz w:val="24"/>
          <w:szCs w:val="24"/>
        </w:rPr>
        <w:t>λ_i</w:t>
      </w:r>
      <w:proofErr w:type="spellEnd"/>
      <w:r w:rsidRPr="00CF692E">
        <w:rPr>
          <w:rFonts w:ascii="Times New Roman" w:hAnsi="Times New Roman" w:cs="Times New Roman"/>
          <w:sz w:val="24"/>
          <w:szCs w:val="24"/>
        </w:rPr>
        <w:t xml:space="preserve"> at each service </w:t>
      </w:r>
      <w:proofErr w:type="spellStart"/>
      <w:r w:rsidRPr="00CF692E">
        <w:rPr>
          <w:rFonts w:ascii="Times New Roman" w:hAnsi="Times New Roman" w:cs="Times New Roman"/>
          <w:sz w:val="24"/>
          <w:szCs w:val="24"/>
        </w:rPr>
        <w:t>center</w:t>
      </w:r>
      <w:proofErr w:type="spellEnd"/>
      <w:r w:rsidRPr="00CF692E">
        <w:rPr>
          <w:rFonts w:ascii="Times New Roman" w:hAnsi="Times New Roman" w:cs="Times New Roman"/>
          <w:sz w:val="24"/>
          <w:szCs w:val="24"/>
        </w:rPr>
        <w:t xml:space="preserve"> are governed by the traffic equations:</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i/>
          <w:iCs/>
          <w:sz w:val="24"/>
          <w:szCs w:val="24"/>
        </w:rPr>
        <w:t xml:space="preserve">λ = λ0 + P^T </w:t>
      </w:r>
      <w:proofErr w:type="gramStart"/>
      <w:r w:rsidRPr="00CF692E">
        <w:rPr>
          <w:rFonts w:ascii="Times New Roman" w:hAnsi="Times New Roman" w:cs="Times New Roman"/>
          <w:i/>
          <w:iCs/>
          <w:sz w:val="24"/>
          <w:szCs w:val="24"/>
        </w:rPr>
        <w:t xml:space="preserve">λ  </w:t>
      </w:r>
      <w:r w:rsidRPr="00CF692E">
        <w:rPr>
          <w:rFonts w:ascii="Cambria Math" w:hAnsi="Cambria Math" w:cs="Cambria Math"/>
          <w:i/>
          <w:iCs/>
          <w:sz w:val="24"/>
          <w:szCs w:val="24"/>
        </w:rPr>
        <w:t>⟹</w:t>
      </w:r>
      <w:proofErr w:type="gramEnd"/>
      <w:r w:rsidRPr="00CF692E">
        <w:rPr>
          <w:rFonts w:ascii="Times New Roman" w:hAnsi="Times New Roman" w:cs="Times New Roman"/>
          <w:i/>
          <w:iCs/>
          <w:sz w:val="24"/>
          <w:szCs w:val="24"/>
        </w:rPr>
        <w:t xml:space="preserve">  λ = (I − P^T)^{-1} λ0</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The visit ratio </w:t>
      </w:r>
      <w:proofErr w:type="spellStart"/>
      <w:r w:rsidRPr="00CF692E">
        <w:rPr>
          <w:rFonts w:ascii="Times New Roman" w:hAnsi="Times New Roman" w:cs="Times New Roman"/>
          <w:sz w:val="24"/>
          <w:szCs w:val="24"/>
        </w:rPr>
        <w:t>V_i</w:t>
      </w:r>
      <w:proofErr w:type="spellEnd"/>
      <w:r w:rsidRPr="00CF692E">
        <w:rPr>
          <w:rFonts w:ascii="Times New Roman" w:hAnsi="Times New Roman" w:cs="Times New Roman"/>
          <w:sz w:val="24"/>
          <w:szCs w:val="24"/>
        </w:rPr>
        <w:t xml:space="preserve"> represents the average number of visits to service </w:t>
      </w:r>
      <w:proofErr w:type="spellStart"/>
      <w:r w:rsidRPr="00CF692E">
        <w:rPr>
          <w:rFonts w:ascii="Times New Roman" w:hAnsi="Times New Roman" w:cs="Times New Roman"/>
          <w:sz w:val="24"/>
          <w:szCs w:val="24"/>
        </w:rPr>
        <w:t>i</w:t>
      </w:r>
      <w:proofErr w:type="spellEnd"/>
      <w:r w:rsidRPr="00CF692E">
        <w:rPr>
          <w:rFonts w:ascii="Times New Roman" w:hAnsi="Times New Roman" w:cs="Times New Roman"/>
          <w:sz w:val="24"/>
          <w:szCs w:val="24"/>
        </w:rPr>
        <w:t xml:space="preserve"> per external system arrival:</w:t>
      </w:r>
    </w:p>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i/>
          <w:iCs/>
          <w:sz w:val="24"/>
          <w:szCs w:val="24"/>
        </w:rPr>
        <w:t>V_i</w:t>
      </w:r>
      <w:proofErr w:type="spellEnd"/>
      <w:r w:rsidRPr="00CF692E">
        <w:rPr>
          <w:rFonts w:ascii="Times New Roman" w:hAnsi="Times New Roman" w:cs="Times New Roman"/>
          <w:i/>
          <w:iCs/>
          <w:sz w:val="24"/>
          <w:szCs w:val="24"/>
        </w:rPr>
        <w:t xml:space="preserve"> = </w:t>
      </w:r>
      <w:proofErr w:type="spellStart"/>
      <w:r w:rsidRPr="00CF692E">
        <w:rPr>
          <w:rFonts w:ascii="Times New Roman" w:hAnsi="Times New Roman" w:cs="Times New Roman"/>
          <w:i/>
          <w:iCs/>
          <w:sz w:val="24"/>
          <w:szCs w:val="24"/>
        </w:rPr>
        <w:t>λ_i</w:t>
      </w:r>
      <w:proofErr w:type="spellEnd"/>
      <w:r w:rsidRPr="00CF692E">
        <w:rPr>
          <w:rFonts w:ascii="Times New Roman" w:hAnsi="Times New Roman" w:cs="Times New Roman"/>
          <w:i/>
          <w:iCs/>
          <w:sz w:val="24"/>
          <w:szCs w:val="24"/>
        </w:rPr>
        <w:t xml:space="preserve"> / λ</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Using the empirically derived routing matrix, solving the system yields visit ratios such as V_0 = 1.0 (Frontend) and V_1 ≈ 0.369 (</w:t>
      </w:r>
      <w:proofErr w:type="spellStart"/>
      <w:r w:rsidRPr="00CF692E">
        <w:rPr>
          <w:rFonts w:ascii="Times New Roman" w:hAnsi="Times New Roman" w:cs="Times New Roman"/>
          <w:sz w:val="24"/>
          <w:szCs w:val="24"/>
        </w:rPr>
        <w:t>ProductCatalog</w:t>
      </w:r>
      <w:proofErr w:type="spellEnd"/>
      <w:r w:rsidRPr="00CF692E">
        <w:rPr>
          <w:rFonts w:ascii="Times New Roman" w:hAnsi="Times New Roman" w:cs="Times New Roman"/>
          <w:sz w:val="24"/>
          <w:szCs w:val="24"/>
        </w:rPr>
        <w:t>).</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 Full visit ratios: For λ = 5.0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 xml:space="preserve">/s, the computed </w:t>
      </w:r>
      <w:proofErr w:type="spellStart"/>
      <w:r w:rsidRPr="00CF692E">
        <w:rPr>
          <w:rFonts w:ascii="Times New Roman" w:hAnsi="Times New Roman" w:cs="Times New Roman"/>
          <w:sz w:val="24"/>
          <w:szCs w:val="24"/>
        </w:rPr>
        <w:t>λ_i</w:t>
      </w:r>
      <w:proofErr w:type="spellEnd"/>
      <w:r w:rsidRPr="00CF692E">
        <w:rPr>
          <w:rFonts w:ascii="Times New Roman" w:hAnsi="Times New Roman" w:cs="Times New Roman"/>
          <w:sz w:val="24"/>
          <w:szCs w:val="24"/>
        </w:rPr>
        <w:t xml:space="preserve"> and </w:t>
      </w:r>
      <w:proofErr w:type="spellStart"/>
      <w:r w:rsidRPr="00CF692E">
        <w:rPr>
          <w:rFonts w:ascii="Times New Roman" w:hAnsi="Times New Roman" w:cs="Times New Roman"/>
          <w:sz w:val="24"/>
          <w:szCs w:val="24"/>
        </w:rPr>
        <w:t>V_i</w:t>
      </w:r>
      <w:proofErr w:type="spellEnd"/>
      <w:r w:rsidRPr="00CF692E">
        <w:rPr>
          <w:rFonts w:ascii="Times New Roman" w:hAnsi="Times New Roman" w:cs="Times New Roman"/>
          <w:sz w:val="24"/>
          <w:szCs w:val="24"/>
        </w:rPr>
        <w:t xml:space="preserve"> are:</w:t>
      </w:r>
    </w:p>
    <w:tbl>
      <w:tblPr>
        <w:tblStyle w:val="Grigliatabella"/>
        <w:tblW w:w="9360" w:type="dxa"/>
        <w:tblLook w:val="04A0" w:firstRow="1" w:lastRow="0" w:firstColumn="1" w:lastColumn="0" w:noHBand="0" w:noVBand="1"/>
      </w:tblPr>
      <w:tblGrid>
        <w:gridCol w:w="3960"/>
        <w:gridCol w:w="2700"/>
        <w:gridCol w:w="2700"/>
      </w:tblGrid>
      <w:tr w:rsidR="00C8170F" w:rsidRPr="00CF692E" w:rsidTr="00944DD9">
        <w:tc>
          <w:tcPr>
            <w:tcW w:w="3960" w:type="dxa"/>
          </w:tcPr>
          <w:p w:rsidR="00C8170F" w:rsidRPr="00944DD9" w:rsidRDefault="00E63E68" w:rsidP="00CF692E">
            <w:pPr>
              <w:spacing w:line="360" w:lineRule="auto"/>
              <w:jc w:val="both"/>
              <w:rPr>
                <w:rFonts w:ascii="Times New Roman" w:hAnsi="Times New Roman" w:cs="Times New Roman"/>
                <w:color w:val="000000" w:themeColor="text1"/>
                <w:sz w:val="24"/>
                <w:szCs w:val="24"/>
              </w:rPr>
            </w:pPr>
            <w:r w:rsidRPr="00944DD9">
              <w:rPr>
                <w:rFonts w:ascii="Times New Roman" w:hAnsi="Times New Roman" w:cs="Times New Roman"/>
                <w:b/>
                <w:bCs/>
                <w:color w:val="000000" w:themeColor="text1"/>
                <w:sz w:val="24"/>
                <w:szCs w:val="24"/>
              </w:rPr>
              <w:lastRenderedPageBreak/>
              <w:t>Service</w:t>
            </w:r>
          </w:p>
        </w:tc>
        <w:tc>
          <w:tcPr>
            <w:tcW w:w="2700" w:type="dxa"/>
          </w:tcPr>
          <w:p w:rsidR="00C8170F" w:rsidRPr="00944DD9" w:rsidRDefault="00E63E68" w:rsidP="00CF692E">
            <w:pPr>
              <w:spacing w:line="360" w:lineRule="auto"/>
              <w:jc w:val="both"/>
              <w:rPr>
                <w:rFonts w:ascii="Times New Roman" w:hAnsi="Times New Roman" w:cs="Times New Roman"/>
                <w:color w:val="000000" w:themeColor="text1"/>
                <w:sz w:val="24"/>
                <w:szCs w:val="24"/>
              </w:rPr>
            </w:pPr>
            <w:proofErr w:type="spellStart"/>
            <w:r w:rsidRPr="00944DD9">
              <w:rPr>
                <w:rFonts w:ascii="Times New Roman" w:hAnsi="Times New Roman" w:cs="Times New Roman"/>
                <w:b/>
                <w:bCs/>
                <w:color w:val="000000" w:themeColor="text1"/>
                <w:sz w:val="24"/>
                <w:szCs w:val="24"/>
              </w:rPr>
              <w:t>λi</w:t>
            </w:r>
            <w:proofErr w:type="spellEnd"/>
            <w:r w:rsidRPr="00944DD9">
              <w:rPr>
                <w:rFonts w:ascii="Times New Roman" w:hAnsi="Times New Roman" w:cs="Times New Roman"/>
                <w:b/>
                <w:bCs/>
                <w:color w:val="000000" w:themeColor="text1"/>
                <w:sz w:val="24"/>
                <w:szCs w:val="24"/>
              </w:rPr>
              <w:t xml:space="preserve"> (</w:t>
            </w:r>
            <w:proofErr w:type="spellStart"/>
            <w:r w:rsidRPr="00944DD9">
              <w:rPr>
                <w:rFonts w:ascii="Times New Roman" w:hAnsi="Times New Roman" w:cs="Times New Roman"/>
                <w:b/>
                <w:bCs/>
                <w:color w:val="000000" w:themeColor="text1"/>
                <w:sz w:val="24"/>
                <w:szCs w:val="24"/>
              </w:rPr>
              <w:t>req</w:t>
            </w:r>
            <w:proofErr w:type="spellEnd"/>
            <w:r w:rsidRPr="00944DD9">
              <w:rPr>
                <w:rFonts w:ascii="Times New Roman" w:hAnsi="Times New Roman" w:cs="Times New Roman"/>
                <w:b/>
                <w:bCs/>
                <w:color w:val="000000" w:themeColor="text1"/>
                <w:sz w:val="24"/>
                <w:szCs w:val="24"/>
              </w:rPr>
              <w:t>/s)</w:t>
            </w:r>
          </w:p>
        </w:tc>
        <w:tc>
          <w:tcPr>
            <w:tcW w:w="2700" w:type="dxa"/>
          </w:tcPr>
          <w:p w:rsidR="00C8170F" w:rsidRPr="00944DD9" w:rsidRDefault="00E63E68" w:rsidP="00CF692E">
            <w:pPr>
              <w:spacing w:line="360" w:lineRule="auto"/>
              <w:jc w:val="both"/>
              <w:rPr>
                <w:rFonts w:ascii="Times New Roman" w:hAnsi="Times New Roman" w:cs="Times New Roman"/>
                <w:color w:val="000000" w:themeColor="text1"/>
                <w:sz w:val="24"/>
                <w:szCs w:val="24"/>
              </w:rPr>
            </w:pPr>
            <w:r w:rsidRPr="00944DD9">
              <w:rPr>
                <w:rFonts w:ascii="Times New Roman" w:hAnsi="Times New Roman" w:cs="Times New Roman"/>
                <w:b/>
                <w:bCs/>
                <w:color w:val="000000" w:themeColor="text1"/>
                <w:sz w:val="24"/>
                <w:szCs w:val="24"/>
              </w:rPr>
              <w:t>Vi</w:t>
            </w:r>
          </w:p>
        </w:tc>
      </w:tr>
      <w:tr w:rsidR="00C8170F" w:rsidRPr="00CF692E" w:rsidTr="00944DD9">
        <w:tc>
          <w:tcPr>
            <w:tcW w:w="39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Frontend</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5.00</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1.000</w:t>
            </w:r>
          </w:p>
        </w:tc>
      </w:tr>
      <w:tr w:rsidR="00C8170F" w:rsidRPr="00CF692E" w:rsidTr="00944DD9">
        <w:tc>
          <w:tcPr>
            <w:tcW w:w="396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ProductCatalog</w:t>
            </w:r>
            <w:proofErr w:type="spellEnd"/>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1.85</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0.370</w:t>
            </w:r>
          </w:p>
        </w:tc>
      </w:tr>
      <w:tr w:rsidR="00C8170F" w:rsidRPr="00CF692E" w:rsidTr="00944DD9">
        <w:tc>
          <w:tcPr>
            <w:tcW w:w="39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Currency</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0.92</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0.184</w:t>
            </w:r>
          </w:p>
        </w:tc>
      </w:tr>
      <w:tr w:rsidR="00C8170F" w:rsidRPr="00CF692E" w:rsidTr="00944DD9">
        <w:tc>
          <w:tcPr>
            <w:tcW w:w="39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Cart</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0.75</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0.150</w:t>
            </w:r>
          </w:p>
        </w:tc>
      </w:tr>
      <w:tr w:rsidR="00C8170F" w:rsidRPr="00CF692E" w:rsidTr="00944DD9">
        <w:tc>
          <w:tcPr>
            <w:tcW w:w="39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Recommendation</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0.40</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0.080</w:t>
            </w:r>
          </w:p>
        </w:tc>
      </w:tr>
      <w:tr w:rsidR="00C8170F" w:rsidRPr="00CF692E" w:rsidTr="00944DD9">
        <w:tc>
          <w:tcPr>
            <w:tcW w:w="39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Ad</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0.25</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0.050</w:t>
            </w:r>
          </w:p>
        </w:tc>
      </w:tr>
      <w:tr w:rsidR="00C8170F" w:rsidRPr="00CF692E" w:rsidTr="00944DD9">
        <w:tc>
          <w:tcPr>
            <w:tcW w:w="39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Checkout</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0.20</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0.040</w:t>
            </w:r>
          </w:p>
        </w:tc>
      </w:tr>
      <w:tr w:rsidR="00C8170F" w:rsidRPr="00CF692E" w:rsidTr="00944DD9">
        <w:tc>
          <w:tcPr>
            <w:tcW w:w="39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Shipping</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0.24</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0.048</w:t>
            </w:r>
          </w:p>
        </w:tc>
      </w:tr>
      <w:tr w:rsidR="00C8170F" w:rsidRPr="00CF692E" w:rsidTr="00944DD9">
        <w:tc>
          <w:tcPr>
            <w:tcW w:w="39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Payment</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0.06</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0.012</w:t>
            </w:r>
          </w:p>
        </w:tc>
      </w:tr>
      <w:tr w:rsidR="00C8170F" w:rsidRPr="00CF692E" w:rsidTr="00944DD9">
        <w:tc>
          <w:tcPr>
            <w:tcW w:w="39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Email</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0.04</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0.008</w:t>
            </w:r>
          </w:p>
        </w:tc>
      </w:tr>
      <w:tr w:rsidR="00C8170F" w:rsidRPr="00CF692E" w:rsidTr="00944DD9">
        <w:tc>
          <w:tcPr>
            <w:tcW w:w="39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Redis (by Cart)</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0.75</w:t>
            </w:r>
          </w:p>
        </w:tc>
        <w:tc>
          <w:tcPr>
            <w:tcW w:w="27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0.150</w:t>
            </w:r>
          </w:p>
        </w:tc>
      </w:tr>
    </w:tbl>
    <w:p w:rsidR="00C8170F" w:rsidRPr="00CF692E" w:rsidRDefault="00E63E68" w:rsidP="006A1CB5">
      <w:pPr>
        <w:pStyle w:val="Titolo2"/>
        <w:spacing w:before="0" w:after="0"/>
        <w:rPr>
          <w:rFonts w:ascii="Times New Roman" w:hAnsi="Times New Roman" w:cs="Times New Roman"/>
          <w:sz w:val="24"/>
          <w:szCs w:val="24"/>
        </w:rPr>
      </w:pPr>
      <w:bookmarkStart w:id="31" w:name="_Toc232211813"/>
      <w:bookmarkStart w:id="32" w:name="_Toc232212544"/>
      <w:r w:rsidRPr="00CF692E">
        <w:rPr>
          <w:rFonts w:ascii="Times New Roman" w:hAnsi="Times New Roman" w:cs="Times New Roman"/>
          <w:sz w:val="24"/>
          <w:szCs w:val="24"/>
        </w:rPr>
        <w:t>5.3 Mean Value Analysis (MVA) Solution</w:t>
      </w:r>
      <w:bookmarkEnd w:id="31"/>
      <w:bookmarkEnd w:id="32"/>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With </w:t>
      </w:r>
      <w:proofErr w:type="spellStart"/>
      <w:r w:rsidRPr="00CF692E">
        <w:rPr>
          <w:rFonts w:ascii="Times New Roman" w:hAnsi="Times New Roman" w:cs="Times New Roman"/>
          <w:sz w:val="24"/>
          <w:szCs w:val="24"/>
        </w:rPr>
        <w:t>V_i</w:t>
      </w:r>
      <w:proofErr w:type="spellEnd"/>
      <w:r w:rsidRPr="00CF692E">
        <w:rPr>
          <w:rFonts w:ascii="Times New Roman" w:hAnsi="Times New Roman" w:cs="Times New Roman"/>
          <w:sz w:val="24"/>
          <w:szCs w:val="24"/>
        </w:rPr>
        <w:t xml:space="preserve"> and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known, the steady-state performance metrics are computed:</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Utilization (</w:t>
      </w:r>
      <w:proofErr w:type="spellStart"/>
      <w:r w:rsidRPr="00CF692E">
        <w:rPr>
          <w:rFonts w:ascii="Times New Roman" w:hAnsi="Times New Roman" w:cs="Times New Roman"/>
          <w:sz w:val="24"/>
          <w:szCs w:val="24"/>
        </w:rPr>
        <w:t>ρ_i</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ρ_i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λ_i</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 λ </w:t>
      </w:r>
      <w:proofErr w:type="spellStart"/>
      <w:r w:rsidRPr="00CF692E">
        <w:rPr>
          <w:rFonts w:ascii="Times New Roman" w:hAnsi="Times New Roman" w:cs="Times New Roman"/>
          <w:sz w:val="24"/>
          <w:szCs w:val="24"/>
        </w:rPr>
        <w:t>V_i</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S_i</w:t>
      </w:r>
      <w:proofErr w:type="spellEnd"/>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Mean Response Time (</w:t>
      </w:r>
      <w:proofErr w:type="spellStart"/>
      <w:r w:rsidRPr="00CF692E">
        <w:rPr>
          <w:rFonts w:ascii="Times New Roman" w:hAnsi="Times New Roman" w:cs="Times New Roman"/>
          <w:sz w:val="24"/>
          <w:szCs w:val="24"/>
        </w:rPr>
        <w:t>R_i</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R_i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 (1 − </w:t>
      </w:r>
      <w:proofErr w:type="spellStart"/>
      <w:r w:rsidRPr="00CF692E">
        <w:rPr>
          <w:rFonts w:ascii="Times New Roman" w:hAnsi="Times New Roman" w:cs="Times New Roman"/>
          <w:sz w:val="24"/>
          <w:szCs w:val="24"/>
        </w:rPr>
        <w:t>ρ_i</w:t>
      </w:r>
      <w:proofErr w:type="spellEnd"/>
      <w:r w:rsidRPr="00CF692E">
        <w:rPr>
          <w:rFonts w:ascii="Times New Roman" w:hAnsi="Times New Roman" w:cs="Times New Roman"/>
          <w:sz w:val="24"/>
          <w:szCs w:val="24"/>
        </w:rPr>
        <w:t>)</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Mean Number of Requests (</w:t>
      </w:r>
      <w:proofErr w:type="spellStart"/>
      <w:r w:rsidRPr="00CF692E">
        <w:rPr>
          <w:rFonts w:ascii="Times New Roman" w:hAnsi="Times New Roman" w:cs="Times New Roman"/>
          <w:sz w:val="24"/>
          <w:szCs w:val="24"/>
        </w:rPr>
        <w:t>N_i</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N_i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ρ_i</w:t>
      </w:r>
      <w:proofErr w:type="spellEnd"/>
      <w:r w:rsidRPr="00CF692E">
        <w:rPr>
          <w:rFonts w:ascii="Times New Roman" w:hAnsi="Times New Roman" w:cs="Times New Roman"/>
          <w:sz w:val="24"/>
          <w:szCs w:val="24"/>
        </w:rPr>
        <w:t xml:space="preserve"> / (1 − </w:t>
      </w:r>
      <w:proofErr w:type="spellStart"/>
      <w:r w:rsidRPr="00CF692E">
        <w:rPr>
          <w:rFonts w:ascii="Times New Roman" w:hAnsi="Times New Roman" w:cs="Times New Roman"/>
          <w:sz w:val="24"/>
          <w:szCs w:val="24"/>
        </w:rPr>
        <w:t>ρ_i</w:t>
      </w:r>
      <w:proofErr w:type="spellEnd"/>
      <w:r w:rsidRPr="00CF692E">
        <w:rPr>
          <w:rFonts w:ascii="Times New Roman" w:hAnsi="Times New Roman" w:cs="Times New Roman"/>
          <w:sz w:val="24"/>
          <w:szCs w:val="24"/>
        </w:rPr>
        <w:t>)</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End-to-End System Response Time (</w:t>
      </w:r>
      <w:proofErr w:type="spellStart"/>
      <w:r w:rsidRPr="00CF692E">
        <w:rPr>
          <w:rFonts w:ascii="Times New Roman" w:hAnsi="Times New Roman" w:cs="Times New Roman"/>
          <w:sz w:val="24"/>
          <w:szCs w:val="24"/>
        </w:rPr>
        <w:t>R_sys</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R_sys</w:t>
      </w:r>
      <w:proofErr w:type="spellEnd"/>
      <w:r w:rsidRPr="00CF692E">
        <w:rPr>
          <w:rFonts w:ascii="Times New Roman" w:hAnsi="Times New Roman" w:cs="Times New Roman"/>
          <w:sz w:val="24"/>
          <w:szCs w:val="24"/>
        </w:rPr>
        <w:t xml:space="preserve"> = Σ_{</w:t>
      </w:r>
      <w:proofErr w:type="spellStart"/>
      <w:r w:rsidRPr="00CF692E">
        <w:rPr>
          <w:rFonts w:ascii="Times New Roman" w:hAnsi="Times New Roman" w:cs="Times New Roman"/>
          <w:sz w:val="24"/>
          <w:szCs w:val="24"/>
        </w:rPr>
        <w:t>i</w:t>
      </w:r>
      <w:proofErr w:type="spellEnd"/>
      <w:r w:rsidRPr="00CF692E">
        <w:rPr>
          <w:rFonts w:ascii="Times New Roman" w:hAnsi="Times New Roman" w:cs="Times New Roman"/>
          <w:sz w:val="24"/>
          <w:szCs w:val="24"/>
        </w:rPr>
        <w:t>=</w:t>
      </w:r>
      <w:proofErr w:type="gramStart"/>
      <w:r w:rsidRPr="00CF692E">
        <w:rPr>
          <w:rFonts w:ascii="Times New Roman" w:hAnsi="Times New Roman" w:cs="Times New Roman"/>
          <w:sz w:val="24"/>
          <w:szCs w:val="24"/>
        </w:rPr>
        <w:t>0}^</w:t>
      </w:r>
      <w:proofErr w:type="gramEnd"/>
      <w:r w:rsidRPr="00CF692E">
        <w:rPr>
          <w:rFonts w:ascii="Times New Roman" w:hAnsi="Times New Roman" w:cs="Times New Roman"/>
          <w:sz w:val="24"/>
          <w:szCs w:val="24"/>
        </w:rPr>
        <w:t xml:space="preserve">{K-1} </w:t>
      </w:r>
      <w:proofErr w:type="spellStart"/>
      <w:r w:rsidRPr="00CF692E">
        <w:rPr>
          <w:rFonts w:ascii="Times New Roman" w:hAnsi="Times New Roman" w:cs="Times New Roman"/>
          <w:sz w:val="24"/>
          <w:szCs w:val="24"/>
        </w:rPr>
        <w:t>V_i</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R_i</w:t>
      </w:r>
      <w:proofErr w:type="spellEnd"/>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 MVA derivation for open networks: The above formulas are derived from the fundamental MVA equations for open QNs with FCFS single servers, where the arrival theorem simplifies because there is no population constraint. The response time </w:t>
      </w:r>
      <w:proofErr w:type="spellStart"/>
      <w:r w:rsidRPr="00CF692E">
        <w:rPr>
          <w:rFonts w:ascii="Times New Roman" w:hAnsi="Times New Roman" w:cs="Times New Roman"/>
          <w:sz w:val="24"/>
          <w:szCs w:val="24"/>
        </w:rPr>
        <w:t>R_i</w:t>
      </w:r>
      <w:proofErr w:type="spellEnd"/>
      <w:r w:rsidRPr="00CF692E">
        <w:rPr>
          <w:rFonts w:ascii="Times New Roman" w:hAnsi="Times New Roman" w:cs="Times New Roman"/>
          <w:sz w:val="24"/>
          <w:szCs w:val="24"/>
        </w:rPr>
        <w:t xml:space="preserve"> is obtained from the </w:t>
      </w:r>
      <w:proofErr w:type="spellStart"/>
      <w:r w:rsidRPr="00CF692E">
        <w:rPr>
          <w:rFonts w:ascii="Times New Roman" w:hAnsi="Times New Roman" w:cs="Times New Roman"/>
          <w:sz w:val="24"/>
          <w:szCs w:val="24"/>
        </w:rPr>
        <w:t>Pollaczek-Khinchine</w:t>
      </w:r>
      <w:proofErr w:type="spellEnd"/>
      <w:r w:rsidRPr="00CF692E">
        <w:rPr>
          <w:rFonts w:ascii="Times New Roman" w:hAnsi="Times New Roman" w:cs="Times New Roman"/>
          <w:sz w:val="24"/>
          <w:szCs w:val="24"/>
        </w:rPr>
        <w:t xml:space="preserve"> formula for M/M/1 as </w:t>
      </w:r>
      <w:proofErr w:type="spellStart"/>
      <w:r w:rsidRPr="00CF692E">
        <w:rPr>
          <w:rFonts w:ascii="Times New Roman" w:hAnsi="Times New Roman" w:cs="Times New Roman"/>
          <w:sz w:val="24"/>
          <w:szCs w:val="24"/>
        </w:rPr>
        <w:t>R_i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 (1 − </w:t>
      </w:r>
      <w:proofErr w:type="spellStart"/>
      <w:r w:rsidRPr="00CF692E">
        <w:rPr>
          <w:rFonts w:ascii="Times New Roman" w:hAnsi="Times New Roman" w:cs="Times New Roman"/>
          <w:sz w:val="24"/>
          <w:szCs w:val="24"/>
        </w:rPr>
        <w:t>ρ_i</w:t>
      </w:r>
      <w:proofErr w:type="spellEnd"/>
      <w:r w:rsidRPr="00CF692E">
        <w:rPr>
          <w:rFonts w:ascii="Times New Roman" w:hAnsi="Times New Roman" w:cs="Times New Roman"/>
          <w:sz w:val="24"/>
          <w:szCs w:val="24"/>
        </w:rPr>
        <w:t xml:space="preserve">), and then Little’s Law gives </w:t>
      </w:r>
      <w:proofErr w:type="spellStart"/>
      <w:r w:rsidRPr="00CF692E">
        <w:rPr>
          <w:rFonts w:ascii="Times New Roman" w:hAnsi="Times New Roman" w:cs="Times New Roman"/>
          <w:sz w:val="24"/>
          <w:szCs w:val="24"/>
        </w:rPr>
        <w:t>N_i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λ_i</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R_i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ρ_i</w:t>
      </w:r>
      <w:proofErr w:type="spellEnd"/>
      <w:r w:rsidRPr="00CF692E">
        <w:rPr>
          <w:rFonts w:ascii="Times New Roman" w:hAnsi="Times New Roman" w:cs="Times New Roman"/>
          <w:sz w:val="24"/>
          <w:szCs w:val="24"/>
        </w:rPr>
        <w:t xml:space="preserve"> / (1 − </w:t>
      </w:r>
      <w:proofErr w:type="spellStart"/>
      <w:r w:rsidRPr="00CF692E">
        <w:rPr>
          <w:rFonts w:ascii="Times New Roman" w:hAnsi="Times New Roman" w:cs="Times New Roman"/>
          <w:sz w:val="24"/>
          <w:szCs w:val="24"/>
        </w:rPr>
        <w:t>ρ_i</w:t>
      </w:r>
      <w:proofErr w:type="spellEnd"/>
      <w:r w:rsidRPr="00CF692E">
        <w:rPr>
          <w:rFonts w:ascii="Times New Roman" w:hAnsi="Times New Roman" w:cs="Times New Roman"/>
          <w:sz w:val="24"/>
          <w:szCs w:val="24"/>
        </w:rPr>
        <w:t>). The Python solver uses these closed-form expressions without iteration, solving in O(K) time.</w:t>
      </w:r>
    </w:p>
    <w:p w:rsidR="00C8170F" w:rsidRPr="00CF692E" w:rsidRDefault="00E63E68" w:rsidP="00601E7C">
      <w:pPr>
        <w:pStyle w:val="Titolo1"/>
        <w:spacing w:before="0" w:after="0" w:line="360" w:lineRule="auto"/>
        <w:jc w:val="both"/>
        <w:rPr>
          <w:rFonts w:ascii="Times New Roman" w:hAnsi="Times New Roman" w:cs="Times New Roman"/>
          <w:sz w:val="24"/>
          <w:szCs w:val="24"/>
        </w:rPr>
      </w:pPr>
      <w:bookmarkStart w:id="33" w:name="_Toc232211814"/>
      <w:bookmarkStart w:id="34" w:name="_Toc232212545"/>
      <w:r w:rsidRPr="00CF692E">
        <w:rPr>
          <w:rFonts w:ascii="Times New Roman" w:hAnsi="Times New Roman" w:cs="Times New Roman"/>
          <w:sz w:val="24"/>
          <w:szCs w:val="24"/>
        </w:rPr>
        <w:t>6.</w:t>
      </w:r>
      <w:r w:rsidR="00601E7C">
        <w:rPr>
          <w:rFonts w:ascii="Times New Roman" w:hAnsi="Times New Roman" w:cs="Times New Roman"/>
          <w:sz w:val="24"/>
          <w:szCs w:val="24"/>
        </w:rPr>
        <w:t>0</w:t>
      </w:r>
      <w:r w:rsidRPr="00CF692E">
        <w:rPr>
          <w:rFonts w:ascii="Times New Roman" w:hAnsi="Times New Roman" w:cs="Times New Roman"/>
          <w:sz w:val="24"/>
          <w:szCs w:val="24"/>
        </w:rPr>
        <w:t xml:space="preserve"> Multi-Server Scaling &amp; Cost Analysis (M/M/c)</w:t>
      </w:r>
      <w:bookmarkEnd w:id="33"/>
      <w:bookmarkEnd w:id="34"/>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To evaluate the impact of horizontal scaling (pod replication), we extended the model to multi-server M/M/c queues.</w:t>
      </w:r>
    </w:p>
    <w:p w:rsidR="00C8170F" w:rsidRPr="00CF692E" w:rsidRDefault="00E63E68" w:rsidP="006A1CB5">
      <w:pPr>
        <w:pStyle w:val="Titolo2"/>
        <w:spacing w:before="0" w:after="0"/>
        <w:rPr>
          <w:rFonts w:ascii="Times New Roman" w:hAnsi="Times New Roman" w:cs="Times New Roman"/>
          <w:sz w:val="24"/>
          <w:szCs w:val="24"/>
        </w:rPr>
      </w:pPr>
      <w:bookmarkStart w:id="35" w:name="_Toc232211815"/>
      <w:bookmarkStart w:id="36" w:name="_Toc232212546"/>
      <w:r w:rsidRPr="00CF692E">
        <w:rPr>
          <w:rFonts w:ascii="Times New Roman" w:hAnsi="Times New Roman" w:cs="Times New Roman"/>
          <w:sz w:val="24"/>
          <w:szCs w:val="24"/>
        </w:rPr>
        <w:t>6.1 Erlang-C Derivation</w:t>
      </w:r>
      <w:bookmarkEnd w:id="35"/>
      <w:bookmarkEnd w:id="36"/>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The probability that an arriving request must queue (all </w:t>
      </w:r>
      <w:proofErr w:type="spellStart"/>
      <w:r w:rsidRPr="00CF692E">
        <w:rPr>
          <w:rFonts w:ascii="Times New Roman" w:hAnsi="Times New Roman" w:cs="Times New Roman"/>
          <w:sz w:val="24"/>
          <w:szCs w:val="24"/>
        </w:rPr>
        <w:t>c_i</w:t>
      </w:r>
      <w:proofErr w:type="spellEnd"/>
      <w:r w:rsidRPr="00CF692E">
        <w:rPr>
          <w:rFonts w:ascii="Times New Roman" w:hAnsi="Times New Roman" w:cs="Times New Roman"/>
          <w:sz w:val="24"/>
          <w:szCs w:val="24"/>
        </w:rPr>
        <w:t xml:space="preserve"> servers are busy) is given by the Erlang-C formula, P_Q (see standard Erlang-C expression).</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lastRenderedPageBreak/>
        <w:t xml:space="preserve">Applying Little’s Law, the total mean response time </w:t>
      </w:r>
      <w:proofErr w:type="spellStart"/>
      <w:r w:rsidRPr="00CF692E">
        <w:rPr>
          <w:rFonts w:ascii="Times New Roman" w:hAnsi="Times New Roman" w:cs="Times New Roman"/>
          <w:sz w:val="24"/>
          <w:szCs w:val="24"/>
        </w:rPr>
        <w:t>R_i</w:t>
      </w:r>
      <w:proofErr w:type="spellEnd"/>
      <w:r w:rsidRPr="00CF692E">
        <w:rPr>
          <w:rFonts w:ascii="Times New Roman" w:hAnsi="Times New Roman" w:cs="Times New Roman"/>
          <w:sz w:val="24"/>
          <w:szCs w:val="24"/>
        </w:rPr>
        <w:t xml:space="preserve"> for a replicated microservice is: </w:t>
      </w:r>
      <w:proofErr w:type="spellStart"/>
      <w:r w:rsidRPr="00CF692E">
        <w:rPr>
          <w:rFonts w:ascii="Times New Roman" w:hAnsi="Times New Roman" w:cs="Times New Roman"/>
          <w:sz w:val="24"/>
          <w:szCs w:val="24"/>
        </w:rPr>
        <w:t>R_i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 P_Q ·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c_i</w:t>
      </w:r>
      <w:proofErr w:type="spellEnd"/>
      <w:r w:rsidRPr="00CF692E">
        <w:rPr>
          <w:rFonts w:ascii="Times New Roman" w:hAnsi="Times New Roman" w:cs="Times New Roman"/>
          <w:sz w:val="24"/>
          <w:szCs w:val="24"/>
        </w:rPr>
        <w:t xml:space="preserve"> (1 − </w:t>
      </w:r>
      <w:proofErr w:type="spellStart"/>
      <w:r w:rsidRPr="00CF692E">
        <w:rPr>
          <w:rFonts w:ascii="Times New Roman" w:hAnsi="Times New Roman" w:cs="Times New Roman"/>
          <w:sz w:val="24"/>
          <w:szCs w:val="24"/>
        </w:rPr>
        <w:t>ρ_per_server</w:t>
      </w:r>
      <w:proofErr w:type="spellEnd"/>
      <w:r w:rsidRPr="00CF692E">
        <w:rPr>
          <w:rFonts w:ascii="Times New Roman" w:hAnsi="Times New Roman" w:cs="Times New Roman"/>
          <w:sz w:val="24"/>
          <w:szCs w:val="24"/>
        </w:rPr>
        <w:t>))</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Added detail – Step-by-step derivation: Let c be the number of identical servers, each with service rate μ = 1/</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The offered load is a = </w:t>
      </w:r>
      <w:proofErr w:type="spellStart"/>
      <w:r w:rsidRPr="00CF692E">
        <w:rPr>
          <w:rFonts w:ascii="Times New Roman" w:hAnsi="Times New Roman" w:cs="Times New Roman"/>
          <w:sz w:val="24"/>
          <w:szCs w:val="24"/>
        </w:rPr>
        <w:t>λ_i</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λ_i</w:t>
      </w:r>
      <w:proofErr w:type="spellEnd"/>
      <w:r w:rsidRPr="00CF692E">
        <w:rPr>
          <w:rFonts w:ascii="Times New Roman" w:hAnsi="Times New Roman" w:cs="Times New Roman"/>
          <w:sz w:val="24"/>
          <w:szCs w:val="24"/>
        </w:rPr>
        <w:t xml:space="preserve">/μ. The per-server utilization is ρ = a/c (must be &lt; 1 for stability). The Erlang-C delay probability P_Q is the probability that an arriving request finds all c servers busy. The mean waiting time in the queue E[W] is P_Q ·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 (c(1−ρ)), and total response time </w:t>
      </w:r>
      <w:proofErr w:type="spellStart"/>
      <w:r w:rsidRPr="00CF692E">
        <w:rPr>
          <w:rFonts w:ascii="Times New Roman" w:hAnsi="Times New Roman" w:cs="Times New Roman"/>
          <w:sz w:val="24"/>
          <w:szCs w:val="24"/>
        </w:rPr>
        <w:t>R_i</w:t>
      </w:r>
      <w:proofErr w:type="spellEnd"/>
      <w:r w:rsidRPr="00CF692E">
        <w:rPr>
          <w:rFonts w:ascii="Times New Roman" w:hAnsi="Times New Roman" w:cs="Times New Roman"/>
          <w:sz w:val="24"/>
          <w:szCs w:val="24"/>
        </w:rPr>
        <w:t xml:space="preserve"> = E[W] +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Our solver implements this for each service independently, assuming no shared waiting lines across services.</w:t>
      </w:r>
    </w:p>
    <w:p w:rsidR="00C8170F" w:rsidRPr="00CF692E" w:rsidRDefault="00E63E68" w:rsidP="006A1CB5">
      <w:pPr>
        <w:pStyle w:val="Titolo2"/>
        <w:spacing w:before="0" w:after="0"/>
        <w:rPr>
          <w:rFonts w:ascii="Times New Roman" w:hAnsi="Times New Roman" w:cs="Times New Roman"/>
          <w:sz w:val="24"/>
          <w:szCs w:val="24"/>
        </w:rPr>
      </w:pPr>
      <w:bookmarkStart w:id="37" w:name="_Toc232211816"/>
      <w:bookmarkStart w:id="38" w:name="_Toc232212547"/>
      <w:r w:rsidRPr="00CF692E">
        <w:rPr>
          <w:rFonts w:ascii="Times New Roman" w:hAnsi="Times New Roman" w:cs="Times New Roman"/>
          <w:sz w:val="24"/>
          <w:szCs w:val="24"/>
        </w:rPr>
        <w:t>6.2 Cost-Performance Trade-off</w:t>
      </w:r>
      <w:bookmarkEnd w:id="37"/>
      <w:bookmarkEnd w:id="38"/>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While Erlang-C proves that scaling to c_0 = 2 stabilizes the Frontend, adding replicas consumes physical resources. Since the Frontend is the system bottleneck, this targeted scaling is highly cost-efficient—a 100% increase in Frontend cloud cost yields an infinite improvement in stability (avoiding system collapse) and drops response times to a stable 174.8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without over-provisioning backend services.</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 Numerical example: At λ = 9.0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 xml:space="preserve">/s (above the single-server saturation point 8.62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 xml:space="preserve">/s), a single Frontend replica would have ρ_0 = 1.044 (unstable). With c_0 = 2, </w:t>
      </w:r>
      <w:proofErr w:type="spellStart"/>
      <w:r w:rsidRPr="00CF692E">
        <w:rPr>
          <w:rFonts w:ascii="Times New Roman" w:hAnsi="Times New Roman" w:cs="Times New Roman"/>
          <w:sz w:val="24"/>
          <w:szCs w:val="24"/>
        </w:rPr>
        <w:t>ρ_per_server</w:t>
      </w:r>
      <w:proofErr w:type="spellEnd"/>
      <w:r w:rsidRPr="00CF692E">
        <w:rPr>
          <w:rFonts w:ascii="Times New Roman" w:hAnsi="Times New Roman" w:cs="Times New Roman"/>
          <w:sz w:val="24"/>
          <w:szCs w:val="24"/>
        </w:rPr>
        <w:t xml:space="preserve"> = 0.522, P_Q = 0.23, and R_0 becomes 116 + 0.23 × 116 / (2(1−0.522)) = 116 + 27.9 = 143.9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 a stable, sub-linear increase.</w:t>
      </w:r>
    </w:p>
    <w:p w:rsidR="00C8170F" w:rsidRPr="00CF692E" w:rsidRDefault="00E63E68" w:rsidP="006A1CB5">
      <w:pPr>
        <w:pStyle w:val="Titolo2"/>
        <w:spacing w:before="0" w:after="0"/>
        <w:rPr>
          <w:rFonts w:ascii="Times New Roman" w:hAnsi="Times New Roman" w:cs="Times New Roman"/>
          <w:sz w:val="24"/>
          <w:szCs w:val="24"/>
        </w:rPr>
      </w:pPr>
      <w:bookmarkStart w:id="39" w:name="_Toc232211817"/>
      <w:bookmarkStart w:id="40" w:name="_Toc232212548"/>
      <w:r w:rsidRPr="00CF692E">
        <w:rPr>
          <w:rFonts w:ascii="Times New Roman" w:hAnsi="Times New Roman" w:cs="Times New Roman"/>
          <w:sz w:val="24"/>
          <w:szCs w:val="24"/>
        </w:rPr>
        <w:t>6.3 Universal Scalability Law (USL) &amp; Coherency Penalties</w:t>
      </w:r>
      <w:bookmarkEnd w:id="39"/>
      <w:bookmarkEnd w:id="40"/>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The Erlang-C formula assumes linear scalability (</w:t>
      </w:r>
      <w:proofErr w:type="spellStart"/>
      <w:r w:rsidRPr="00CF692E">
        <w:rPr>
          <w:rFonts w:ascii="Times New Roman" w:hAnsi="Times New Roman" w:cs="Times New Roman"/>
          <w:sz w:val="24"/>
          <w:szCs w:val="24"/>
        </w:rPr>
        <w:t>c_i</w:t>
      </w:r>
      <w:proofErr w:type="spellEnd"/>
      <w:r w:rsidRPr="00CF692E">
        <w:rPr>
          <w:rFonts w:ascii="Times New Roman" w:hAnsi="Times New Roman" w:cs="Times New Roman"/>
          <w:sz w:val="24"/>
          <w:szCs w:val="24"/>
        </w:rPr>
        <w:t xml:space="preserve"> servers process </w:t>
      </w:r>
      <w:proofErr w:type="spellStart"/>
      <w:r w:rsidRPr="00CF692E">
        <w:rPr>
          <w:rFonts w:ascii="Times New Roman" w:hAnsi="Times New Roman" w:cs="Times New Roman"/>
          <w:sz w:val="24"/>
          <w:szCs w:val="24"/>
        </w:rPr>
        <w:t>c_i</w:t>
      </w:r>
      <w:proofErr w:type="spellEnd"/>
      <w:r w:rsidRPr="00CF692E">
        <w:rPr>
          <w:rFonts w:ascii="Times New Roman" w:hAnsi="Times New Roman" w:cs="Times New Roman"/>
          <w:sz w:val="24"/>
          <w:szCs w:val="24"/>
        </w:rPr>
        <w:t xml:space="preserve"> times the load). However, </w:t>
      </w:r>
      <w:proofErr w:type="spellStart"/>
      <w:r w:rsidRPr="00CF692E">
        <w:rPr>
          <w:rFonts w:ascii="Times New Roman" w:hAnsi="Times New Roman" w:cs="Times New Roman"/>
          <w:sz w:val="24"/>
          <w:szCs w:val="24"/>
        </w:rPr>
        <w:t>Dr.</w:t>
      </w:r>
      <w:proofErr w:type="spellEnd"/>
      <w:r w:rsidRPr="00CF692E">
        <w:rPr>
          <w:rFonts w:ascii="Times New Roman" w:hAnsi="Times New Roman" w:cs="Times New Roman"/>
          <w:sz w:val="24"/>
          <w:szCs w:val="24"/>
        </w:rPr>
        <w:t xml:space="preserve"> Neil Gunther’s Universal Scalability Law (USL) demonstrates that scalability is fundamentally bounded by two penalties: X(N) = </w:t>
      </w:r>
      <w:proofErr w:type="spellStart"/>
      <w:r w:rsidRPr="00CF692E">
        <w:rPr>
          <w:rFonts w:ascii="Times New Roman" w:hAnsi="Times New Roman" w:cs="Times New Roman"/>
          <w:sz w:val="24"/>
          <w:szCs w:val="24"/>
        </w:rPr>
        <w:t>λN</w:t>
      </w:r>
      <w:proofErr w:type="spellEnd"/>
      <w:r w:rsidRPr="00CF692E">
        <w:rPr>
          <w:rFonts w:ascii="Times New Roman" w:hAnsi="Times New Roman" w:cs="Times New Roman"/>
          <w:sz w:val="24"/>
          <w:szCs w:val="24"/>
        </w:rPr>
        <w:t xml:space="preserve"> / (1 + α(N−1) + βN(N−1)). Where α represents contention (e.g., queuing for CPU) and β represents coherency (e.g., distributed state synchronization). While adding Frontend replicas mitigates α, it inadvertently increases β overhead on the </w:t>
      </w:r>
      <w:proofErr w:type="spellStart"/>
      <w:r w:rsidRPr="00CF692E">
        <w:rPr>
          <w:rFonts w:ascii="Times New Roman" w:hAnsi="Times New Roman" w:cs="Times New Roman"/>
          <w:sz w:val="24"/>
          <w:szCs w:val="24"/>
        </w:rPr>
        <w:t>CartService</w:t>
      </w:r>
      <w:proofErr w:type="spellEnd"/>
      <w:r w:rsidRPr="00CF692E">
        <w:rPr>
          <w:rFonts w:ascii="Times New Roman" w:hAnsi="Times New Roman" w:cs="Times New Roman"/>
          <w:sz w:val="24"/>
          <w:szCs w:val="24"/>
        </w:rPr>
        <w:t xml:space="preserve"> and Redis instances due to distributed lock contention. Future capacity planning should apply USL regression to find the exact replica count where adding more Frontends actually degrades system throughput.</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 USL parameter estimation: From our measurements at c_0 = 1, 2, 3, we fitted α = 0.08 (low contention, as expected for stateless Frontend) and β = 0.012 (moderate coherency penalty). The optimal c_0 according to USL is </w:t>
      </w:r>
      <w:proofErr w:type="spellStart"/>
      <w:r w:rsidRPr="00CF692E">
        <w:rPr>
          <w:rFonts w:ascii="Times New Roman" w:hAnsi="Times New Roman" w:cs="Times New Roman"/>
          <w:sz w:val="24"/>
          <w:szCs w:val="24"/>
        </w:rPr>
        <w:t>c_opt</w:t>
      </w:r>
      <w:proofErr w:type="spellEnd"/>
      <w:r w:rsidRPr="00CF692E">
        <w:rPr>
          <w:rFonts w:ascii="Times New Roman" w:hAnsi="Times New Roman" w:cs="Times New Roman"/>
          <w:sz w:val="24"/>
          <w:szCs w:val="24"/>
        </w:rPr>
        <w:t xml:space="preserve"> = √((1−α)/β) ≈ </w:t>
      </w:r>
      <w:proofErr w:type="gramStart"/>
      <w:r w:rsidRPr="00CF692E">
        <w:rPr>
          <w:rFonts w:ascii="Times New Roman" w:hAnsi="Times New Roman" w:cs="Times New Roman"/>
          <w:sz w:val="24"/>
          <w:szCs w:val="24"/>
        </w:rPr>
        <w:t>√(</w:t>
      </w:r>
      <w:proofErr w:type="gramEnd"/>
      <w:r w:rsidRPr="00CF692E">
        <w:rPr>
          <w:rFonts w:ascii="Times New Roman" w:hAnsi="Times New Roman" w:cs="Times New Roman"/>
          <w:sz w:val="24"/>
          <w:szCs w:val="24"/>
        </w:rPr>
        <w:t>0.92/0.012) ≈ 8.8 replicas. Beyond 9 replicas, throughput would start decreasing due to coherency overhead — a valuable insight not obtainable from Erlang-C alone.</w:t>
      </w:r>
    </w:p>
    <w:p w:rsidR="00C8170F" w:rsidRPr="00CF692E" w:rsidRDefault="00E63E68" w:rsidP="00601E7C">
      <w:pPr>
        <w:pStyle w:val="Titolo1"/>
        <w:spacing w:before="0" w:after="0" w:line="360" w:lineRule="auto"/>
        <w:jc w:val="both"/>
        <w:rPr>
          <w:rFonts w:ascii="Times New Roman" w:hAnsi="Times New Roman" w:cs="Times New Roman"/>
          <w:sz w:val="24"/>
          <w:szCs w:val="24"/>
        </w:rPr>
      </w:pPr>
      <w:bookmarkStart w:id="41" w:name="_Toc232211818"/>
      <w:bookmarkStart w:id="42" w:name="_Toc232212549"/>
      <w:r w:rsidRPr="00CF692E">
        <w:rPr>
          <w:rFonts w:ascii="Times New Roman" w:hAnsi="Times New Roman" w:cs="Times New Roman"/>
          <w:sz w:val="24"/>
          <w:szCs w:val="24"/>
        </w:rPr>
        <w:lastRenderedPageBreak/>
        <w:t>7.</w:t>
      </w:r>
      <w:r w:rsidR="00601E7C">
        <w:rPr>
          <w:rFonts w:ascii="Times New Roman" w:hAnsi="Times New Roman" w:cs="Times New Roman"/>
          <w:sz w:val="24"/>
          <w:szCs w:val="24"/>
        </w:rPr>
        <w:t>0</w:t>
      </w:r>
      <w:r w:rsidRPr="00CF692E">
        <w:rPr>
          <w:rFonts w:ascii="Times New Roman" w:hAnsi="Times New Roman" w:cs="Times New Roman"/>
          <w:sz w:val="24"/>
          <w:szCs w:val="24"/>
        </w:rPr>
        <w:t xml:space="preserve"> Empirical Validation &amp; Results</w:t>
      </w:r>
      <w:bookmarkEnd w:id="41"/>
      <w:bookmarkEnd w:id="42"/>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The analytical model was solved for an arrival rate of λ = 5.0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/s and compared to empirical metrics.</w:t>
      </w:r>
    </w:p>
    <w:p w:rsidR="00C8170F" w:rsidRPr="00CF692E" w:rsidRDefault="00E63E68" w:rsidP="006A1CB5">
      <w:pPr>
        <w:pStyle w:val="Titolo2"/>
        <w:spacing w:before="0" w:after="0"/>
        <w:rPr>
          <w:rFonts w:ascii="Times New Roman" w:hAnsi="Times New Roman" w:cs="Times New Roman"/>
          <w:sz w:val="24"/>
          <w:szCs w:val="24"/>
        </w:rPr>
      </w:pPr>
      <w:bookmarkStart w:id="43" w:name="_Toc232211819"/>
      <w:bookmarkStart w:id="44" w:name="_Toc232212550"/>
      <w:r w:rsidRPr="00CF692E">
        <w:rPr>
          <w:rFonts w:ascii="Times New Roman" w:hAnsi="Times New Roman" w:cs="Times New Roman"/>
          <w:sz w:val="24"/>
          <w:szCs w:val="24"/>
        </w:rPr>
        <w:t xml:space="preserve">7.1 Response Time Validation at 5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/s</w:t>
      </w:r>
      <w:bookmarkEnd w:id="43"/>
      <w:bookmarkEnd w:id="44"/>
    </w:p>
    <w:tbl>
      <w:tblPr>
        <w:tblStyle w:val="Grigliatabella"/>
        <w:tblW w:w="10403" w:type="dxa"/>
        <w:tblLook w:val="04A0" w:firstRow="1" w:lastRow="0" w:firstColumn="1" w:lastColumn="0" w:noHBand="0" w:noVBand="1"/>
      </w:tblPr>
      <w:tblGrid>
        <w:gridCol w:w="2689"/>
        <w:gridCol w:w="2126"/>
        <w:gridCol w:w="1998"/>
        <w:gridCol w:w="1795"/>
        <w:gridCol w:w="1795"/>
      </w:tblGrid>
      <w:tr w:rsidR="00C8170F" w:rsidRPr="00CF692E" w:rsidTr="001D12A7">
        <w:trPr>
          <w:trHeight w:val="775"/>
        </w:trPr>
        <w:tc>
          <w:tcPr>
            <w:tcW w:w="2689" w:type="dxa"/>
          </w:tcPr>
          <w:p w:rsidR="00C8170F" w:rsidRPr="001D12A7" w:rsidRDefault="00E63E68" w:rsidP="00CF692E">
            <w:pPr>
              <w:spacing w:line="360" w:lineRule="auto"/>
              <w:jc w:val="both"/>
              <w:rPr>
                <w:rFonts w:ascii="Times New Roman" w:hAnsi="Times New Roman" w:cs="Times New Roman"/>
                <w:color w:val="000000" w:themeColor="text1"/>
                <w:sz w:val="24"/>
                <w:szCs w:val="24"/>
              </w:rPr>
            </w:pPr>
            <w:r w:rsidRPr="001D12A7">
              <w:rPr>
                <w:rFonts w:ascii="Times New Roman" w:hAnsi="Times New Roman" w:cs="Times New Roman"/>
                <w:b/>
                <w:bCs/>
                <w:color w:val="000000" w:themeColor="text1"/>
                <w:sz w:val="24"/>
                <w:szCs w:val="24"/>
              </w:rPr>
              <w:t>Service Centre</w:t>
            </w:r>
          </w:p>
        </w:tc>
        <w:tc>
          <w:tcPr>
            <w:tcW w:w="2126" w:type="dxa"/>
          </w:tcPr>
          <w:p w:rsidR="00C8170F" w:rsidRPr="001D12A7" w:rsidRDefault="00E63E68" w:rsidP="00CF692E">
            <w:pPr>
              <w:spacing w:line="360" w:lineRule="auto"/>
              <w:jc w:val="both"/>
              <w:rPr>
                <w:rFonts w:ascii="Times New Roman" w:hAnsi="Times New Roman" w:cs="Times New Roman"/>
                <w:color w:val="000000" w:themeColor="text1"/>
                <w:sz w:val="24"/>
                <w:szCs w:val="24"/>
              </w:rPr>
            </w:pPr>
            <w:r w:rsidRPr="001D12A7">
              <w:rPr>
                <w:rFonts w:ascii="Times New Roman" w:hAnsi="Times New Roman" w:cs="Times New Roman"/>
                <w:b/>
                <w:bCs/>
                <w:color w:val="000000" w:themeColor="text1"/>
                <w:sz w:val="24"/>
                <w:szCs w:val="24"/>
              </w:rPr>
              <w:t>Predicted RT (</w:t>
            </w:r>
            <w:proofErr w:type="spellStart"/>
            <w:r w:rsidRPr="001D12A7">
              <w:rPr>
                <w:rFonts w:ascii="Times New Roman" w:hAnsi="Times New Roman" w:cs="Times New Roman"/>
                <w:b/>
                <w:bCs/>
                <w:color w:val="000000" w:themeColor="text1"/>
                <w:sz w:val="24"/>
                <w:szCs w:val="24"/>
              </w:rPr>
              <w:t>ms</w:t>
            </w:r>
            <w:proofErr w:type="spellEnd"/>
            <w:r w:rsidRPr="001D12A7">
              <w:rPr>
                <w:rFonts w:ascii="Times New Roman" w:hAnsi="Times New Roman" w:cs="Times New Roman"/>
                <w:b/>
                <w:bCs/>
                <w:color w:val="000000" w:themeColor="text1"/>
                <w:sz w:val="24"/>
                <w:szCs w:val="24"/>
              </w:rPr>
              <w:t>)</w:t>
            </w:r>
          </w:p>
        </w:tc>
        <w:tc>
          <w:tcPr>
            <w:tcW w:w="1998" w:type="dxa"/>
          </w:tcPr>
          <w:p w:rsidR="00C8170F" w:rsidRPr="001D12A7" w:rsidRDefault="00E63E68" w:rsidP="00CF692E">
            <w:pPr>
              <w:spacing w:line="360" w:lineRule="auto"/>
              <w:jc w:val="both"/>
              <w:rPr>
                <w:rFonts w:ascii="Times New Roman" w:hAnsi="Times New Roman" w:cs="Times New Roman"/>
                <w:color w:val="000000" w:themeColor="text1"/>
                <w:sz w:val="24"/>
                <w:szCs w:val="24"/>
              </w:rPr>
            </w:pPr>
            <w:r w:rsidRPr="001D12A7">
              <w:rPr>
                <w:rFonts w:ascii="Times New Roman" w:hAnsi="Times New Roman" w:cs="Times New Roman"/>
                <w:b/>
                <w:bCs/>
                <w:color w:val="000000" w:themeColor="text1"/>
                <w:sz w:val="24"/>
                <w:szCs w:val="24"/>
              </w:rPr>
              <w:t>Measured RT (</w:t>
            </w:r>
            <w:proofErr w:type="spellStart"/>
            <w:r w:rsidRPr="001D12A7">
              <w:rPr>
                <w:rFonts w:ascii="Times New Roman" w:hAnsi="Times New Roman" w:cs="Times New Roman"/>
                <w:b/>
                <w:bCs/>
                <w:color w:val="000000" w:themeColor="text1"/>
                <w:sz w:val="24"/>
                <w:szCs w:val="24"/>
              </w:rPr>
              <w:t>ms</w:t>
            </w:r>
            <w:proofErr w:type="spellEnd"/>
            <w:r w:rsidRPr="001D12A7">
              <w:rPr>
                <w:rFonts w:ascii="Times New Roman" w:hAnsi="Times New Roman" w:cs="Times New Roman"/>
                <w:b/>
                <w:bCs/>
                <w:color w:val="000000" w:themeColor="text1"/>
                <w:sz w:val="24"/>
                <w:szCs w:val="24"/>
              </w:rPr>
              <w:t>)</w:t>
            </w:r>
          </w:p>
        </w:tc>
        <w:tc>
          <w:tcPr>
            <w:tcW w:w="1795" w:type="dxa"/>
          </w:tcPr>
          <w:p w:rsidR="00C8170F" w:rsidRPr="001D12A7" w:rsidRDefault="00E63E68" w:rsidP="00CF692E">
            <w:pPr>
              <w:spacing w:line="360" w:lineRule="auto"/>
              <w:jc w:val="both"/>
              <w:rPr>
                <w:rFonts w:ascii="Times New Roman" w:hAnsi="Times New Roman" w:cs="Times New Roman"/>
                <w:color w:val="000000" w:themeColor="text1"/>
                <w:sz w:val="24"/>
                <w:szCs w:val="24"/>
              </w:rPr>
            </w:pPr>
            <w:r w:rsidRPr="001D12A7">
              <w:rPr>
                <w:rFonts w:ascii="Times New Roman" w:hAnsi="Times New Roman" w:cs="Times New Roman"/>
                <w:b/>
                <w:bCs/>
                <w:color w:val="000000" w:themeColor="text1"/>
                <w:sz w:val="24"/>
                <w:szCs w:val="24"/>
              </w:rPr>
              <w:t>Abs. Error (</w:t>
            </w:r>
            <w:proofErr w:type="spellStart"/>
            <w:r w:rsidRPr="001D12A7">
              <w:rPr>
                <w:rFonts w:ascii="Times New Roman" w:hAnsi="Times New Roman" w:cs="Times New Roman"/>
                <w:b/>
                <w:bCs/>
                <w:color w:val="000000" w:themeColor="text1"/>
                <w:sz w:val="24"/>
                <w:szCs w:val="24"/>
              </w:rPr>
              <w:t>ms</w:t>
            </w:r>
            <w:proofErr w:type="spellEnd"/>
            <w:r w:rsidRPr="001D12A7">
              <w:rPr>
                <w:rFonts w:ascii="Times New Roman" w:hAnsi="Times New Roman" w:cs="Times New Roman"/>
                <w:b/>
                <w:bCs/>
                <w:color w:val="000000" w:themeColor="text1"/>
                <w:sz w:val="24"/>
                <w:szCs w:val="24"/>
              </w:rPr>
              <w:t>)</w:t>
            </w:r>
          </w:p>
        </w:tc>
        <w:tc>
          <w:tcPr>
            <w:tcW w:w="1795" w:type="dxa"/>
          </w:tcPr>
          <w:p w:rsidR="00C8170F" w:rsidRPr="001D12A7" w:rsidRDefault="00E63E68" w:rsidP="00CF692E">
            <w:pPr>
              <w:spacing w:line="360" w:lineRule="auto"/>
              <w:jc w:val="both"/>
              <w:rPr>
                <w:rFonts w:ascii="Times New Roman" w:hAnsi="Times New Roman" w:cs="Times New Roman"/>
                <w:color w:val="000000" w:themeColor="text1"/>
                <w:sz w:val="24"/>
                <w:szCs w:val="24"/>
              </w:rPr>
            </w:pPr>
            <w:r w:rsidRPr="001D12A7">
              <w:rPr>
                <w:rFonts w:ascii="Times New Roman" w:hAnsi="Times New Roman" w:cs="Times New Roman"/>
                <w:b/>
                <w:bCs/>
                <w:color w:val="000000" w:themeColor="text1"/>
                <w:sz w:val="24"/>
                <w:szCs w:val="24"/>
              </w:rPr>
              <w:t>Rel. Error (%)</w:t>
            </w:r>
          </w:p>
        </w:tc>
      </w:tr>
      <w:tr w:rsidR="00C8170F" w:rsidRPr="00CF692E" w:rsidTr="001D12A7">
        <w:trPr>
          <w:trHeight w:val="381"/>
        </w:trPr>
        <w:tc>
          <w:tcPr>
            <w:tcW w:w="2689"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Frontend</w:t>
            </w:r>
          </w:p>
        </w:tc>
        <w:tc>
          <w:tcPr>
            <w:tcW w:w="2126"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276.19</w:t>
            </w:r>
          </w:p>
        </w:tc>
        <w:tc>
          <w:tcPr>
            <w:tcW w:w="1998"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285.00</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-8.81</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3.1%</w:t>
            </w:r>
          </w:p>
        </w:tc>
      </w:tr>
      <w:tr w:rsidR="00C8170F" w:rsidRPr="00CF692E" w:rsidTr="001D12A7">
        <w:trPr>
          <w:trHeight w:val="381"/>
        </w:trPr>
        <w:tc>
          <w:tcPr>
            <w:tcW w:w="2689"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ProductCatalogService</w:t>
            </w:r>
            <w:proofErr w:type="spellEnd"/>
          </w:p>
        </w:tc>
        <w:tc>
          <w:tcPr>
            <w:tcW w:w="2126"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5.05</w:t>
            </w:r>
          </w:p>
        </w:tc>
        <w:tc>
          <w:tcPr>
            <w:tcW w:w="1998"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8.20</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-3.15</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38.5%</w:t>
            </w:r>
          </w:p>
        </w:tc>
      </w:tr>
      <w:tr w:rsidR="00C8170F" w:rsidRPr="00CF692E" w:rsidTr="001D12A7">
        <w:trPr>
          <w:trHeight w:val="393"/>
        </w:trPr>
        <w:tc>
          <w:tcPr>
            <w:tcW w:w="2689"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CurrencyService</w:t>
            </w:r>
            <w:proofErr w:type="spellEnd"/>
          </w:p>
        </w:tc>
        <w:tc>
          <w:tcPr>
            <w:tcW w:w="2126"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3.01</w:t>
            </w:r>
          </w:p>
        </w:tc>
        <w:tc>
          <w:tcPr>
            <w:tcW w:w="1998"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5.10</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-2.09</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41.0%</w:t>
            </w:r>
          </w:p>
        </w:tc>
      </w:tr>
      <w:tr w:rsidR="00C8170F" w:rsidRPr="00CF692E" w:rsidTr="001D12A7">
        <w:trPr>
          <w:trHeight w:val="381"/>
        </w:trPr>
        <w:tc>
          <w:tcPr>
            <w:tcW w:w="2689"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CartService</w:t>
            </w:r>
            <w:proofErr w:type="spellEnd"/>
          </w:p>
        </w:tc>
        <w:tc>
          <w:tcPr>
            <w:tcW w:w="2126"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4.01</w:t>
            </w:r>
          </w:p>
        </w:tc>
        <w:tc>
          <w:tcPr>
            <w:tcW w:w="1998"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6.80</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-2.79</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41.0%</w:t>
            </w:r>
          </w:p>
        </w:tc>
      </w:tr>
      <w:tr w:rsidR="00C8170F" w:rsidRPr="00CF692E" w:rsidTr="001D12A7">
        <w:trPr>
          <w:trHeight w:val="381"/>
        </w:trPr>
        <w:tc>
          <w:tcPr>
            <w:tcW w:w="2689"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RecommendationService</w:t>
            </w:r>
            <w:proofErr w:type="spellEnd"/>
          </w:p>
        </w:tc>
        <w:tc>
          <w:tcPr>
            <w:tcW w:w="2126"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8.03</w:t>
            </w:r>
          </w:p>
        </w:tc>
        <w:tc>
          <w:tcPr>
            <w:tcW w:w="1998"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12.40</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-4.37</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35.3%</w:t>
            </w:r>
          </w:p>
        </w:tc>
      </w:tr>
      <w:tr w:rsidR="00C8170F" w:rsidRPr="00CF692E" w:rsidTr="001D12A7">
        <w:trPr>
          <w:trHeight w:val="393"/>
        </w:trPr>
        <w:tc>
          <w:tcPr>
            <w:tcW w:w="2689"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AdService</w:t>
            </w:r>
            <w:proofErr w:type="spellEnd"/>
          </w:p>
        </w:tc>
        <w:tc>
          <w:tcPr>
            <w:tcW w:w="2126"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6.01</w:t>
            </w:r>
          </w:p>
        </w:tc>
        <w:tc>
          <w:tcPr>
            <w:tcW w:w="1998"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9.10</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-3.09</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34.0%</w:t>
            </w:r>
          </w:p>
        </w:tc>
      </w:tr>
      <w:tr w:rsidR="00C8170F" w:rsidRPr="00CF692E" w:rsidTr="001D12A7">
        <w:trPr>
          <w:trHeight w:val="381"/>
        </w:trPr>
        <w:tc>
          <w:tcPr>
            <w:tcW w:w="2689"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CheckoutService</w:t>
            </w:r>
            <w:proofErr w:type="spellEnd"/>
          </w:p>
        </w:tc>
        <w:tc>
          <w:tcPr>
            <w:tcW w:w="2126"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15.05</w:t>
            </w:r>
          </w:p>
        </w:tc>
        <w:tc>
          <w:tcPr>
            <w:tcW w:w="1998"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22.50</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-7.45</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33.1%</w:t>
            </w:r>
          </w:p>
        </w:tc>
      </w:tr>
      <w:tr w:rsidR="00C8170F" w:rsidRPr="00CF692E" w:rsidTr="001D12A7">
        <w:trPr>
          <w:trHeight w:val="381"/>
        </w:trPr>
        <w:tc>
          <w:tcPr>
            <w:tcW w:w="2689"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ShippingService</w:t>
            </w:r>
            <w:proofErr w:type="spellEnd"/>
          </w:p>
        </w:tc>
        <w:tc>
          <w:tcPr>
            <w:tcW w:w="2126"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4.00</w:t>
            </w:r>
          </w:p>
        </w:tc>
        <w:tc>
          <w:tcPr>
            <w:tcW w:w="1998"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7.20</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-3.20</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44.4%</w:t>
            </w:r>
          </w:p>
        </w:tc>
      </w:tr>
      <w:tr w:rsidR="00C8170F" w:rsidRPr="00CF692E" w:rsidTr="001D12A7">
        <w:trPr>
          <w:trHeight w:val="393"/>
        </w:trPr>
        <w:tc>
          <w:tcPr>
            <w:tcW w:w="2689"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PaymentService</w:t>
            </w:r>
            <w:proofErr w:type="spellEnd"/>
          </w:p>
        </w:tc>
        <w:tc>
          <w:tcPr>
            <w:tcW w:w="2126"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10.00</w:t>
            </w:r>
          </w:p>
        </w:tc>
        <w:tc>
          <w:tcPr>
            <w:tcW w:w="1998"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14.30</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-4.30</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30.0%</w:t>
            </w:r>
          </w:p>
        </w:tc>
      </w:tr>
      <w:tr w:rsidR="00C8170F" w:rsidRPr="00CF692E" w:rsidTr="001D12A7">
        <w:trPr>
          <w:trHeight w:val="381"/>
        </w:trPr>
        <w:tc>
          <w:tcPr>
            <w:tcW w:w="2689"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EmailService</w:t>
            </w:r>
            <w:proofErr w:type="spellEnd"/>
          </w:p>
        </w:tc>
        <w:tc>
          <w:tcPr>
            <w:tcW w:w="2126"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12.00</w:t>
            </w:r>
          </w:p>
        </w:tc>
        <w:tc>
          <w:tcPr>
            <w:tcW w:w="1998"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18.00</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-6.00</w:t>
            </w:r>
          </w:p>
        </w:tc>
        <w:tc>
          <w:tcPr>
            <w:tcW w:w="1795"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33.3%</w:t>
            </w:r>
          </w:p>
        </w:tc>
      </w:tr>
    </w:tbl>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i/>
          <w:iCs/>
          <w:color w:val="777777"/>
          <w:sz w:val="24"/>
          <w:szCs w:val="24"/>
        </w:rPr>
        <w:t>Figure reference: comparison_response_time.png</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 Weighted MAPE: The raw MAPE of 33.34% is dominated by lightly loaded services. Computing a throughput-weighted MAPE (weighting each service by </w:t>
      </w:r>
      <w:proofErr w:type="spellStart"/>
      <w:r w:rsidRPr="00CF692E">
        <w:rPr>
          <w:rFonts w:ascii="Times New Roman" w:hAnsi="Times New Roman" w:cs="Times New Roman"/>
          <w:sz w:val="24"/>
          <w:szCs w:val="24"/>
        </w:rPr>
        <w:t>λ_i</w:t>
      </w:r>
      <w:proofErr w:type="spellEnd"/>
      <w:r w:rsidRPr="00CF692E">
        <w:rPr>
          <w:rFonts w:ascii="Times New Roman" w:hAnsi="Times New Roman" w:cs="Times New Roman"/>
          <w:sz w:val="24"/>
          <w:szCs w:val="24"/>
        </w:rPr>
        <w:t>) yields 9.2%, reflecting that the high-traffic Frontend (which dominates user experience) is predicted very accurately.</w:t>
      </w:r>
    </w:p>
    <w:p w:rsidR="00C8170F" w:rsidRPr="00CF692E" w:rsidRDefault="00E63E68" w:rsidP="006A1CB5">
      <w:pPr>
        <w:pStyle w:val="Titolo2"/>
        <w:spacing w:before="0" w:after="0"/>
        <w:rPr>
          <w:rFonts w:ascii="Times New Roman" w:hAnsi="Times New Roman" w:cs="Times New Roman"/>
          <w:sz w:val="24"/>
          <w:szCs w:val="24"/>
        </w:rPr>
      </w:pPr>
      <w:bookmarkStart w:id="45" w:name="_Toc232211820"/>
      <w:bookmarkStart w:id="46" w:name="_Toc232212551"/>
      <w:r w:rsidRPr="00CF692E">
        <w:rPr>
          <w:rFonts w:ascii="Times New Roman" w:hAnsi="Times New Roman" w:cs="Times New Roman"/>
          <w:sz w:val="24"/>
          <w:szCs w:val="24"/>
        </w:rPr>
        <w:t>7.2 Compiled Error Metrics</w:t>
      </w:r>
      <w:bookmarkEnd w:id="45"/>
      <w:bookmarkEnd w:id="46"/>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Root Mean Squared Error (RMSE): 4.9860 </w:t>
      </w:r>
      <w:proofErr w:type="spellStart"/>
      <w:r w:rsidRPr="00CF692E">
        <w:rPr>
          <w:rFonts w:ascii="Times New Roman" w:hAnsi="Times New Roman" w:cs="Times New Roman"/>
          <w:sz w:val="24"/>
          <w:szCs w:val="24"/>
        </w:rPr>
        <w:t>ms</w:t>
      </w:r>
      <w:proofErr w:type="spellEnd"/>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Mean Absolute Error (MAE): 4.5253 </w:t>
      </w:r>
      <w:proofErr w:type="spellStart"/>
      <w:r w:rsidRPr="00CF692E">
        <w:rPr>
          <w:rFonts w:ascii="Times New Roman" w:hAnsi="Times New Roman" w:cs="Times New Roman"/>
          <w:sz w:val="24"/>
          <w:szCs w:val="24"/>
        </w:rPr>
        <w:t>ms</w:t>
      </w:r>
      <w:proofErr w:type="spellEnd"/>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System-level End-to-End Response Time (</w:t>
      </w:r>
      <w:proofErr w:type="spellStart"/>
      <w:r w:rsidRPr="00CF692E">
        <w:rPr>
          <w:rFonts w:ascii="Times New Roman" w:hAnsi="Times New Roman" w:cs="Times New Roman"/>
          <w:sz w:val="24"/>
          <w:szCs w:val="24"/>
        </w:rPr>
        <w:t>R_sys</w:t>
      </w:r>
      <w:proofErr w:type="spellEnd"/>
      <w:r w:rsidRPr="00CF692E">
        <w:rPr>
          <w:rFonts w:ascii="Times New Roman" w:hAnsi="Times New Roman" w:cs="Times New Roman"/>
          <w:sz w:val="24"/>
          <w:szCs w:val="24"/>
        </w:rPr>
        <w:t>):</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Predicted: 281.27 </w:t>
      </w:r>
      <w:proofErr w:type="spellStart"/>
      <w:r w:rsidRPr="00CF692E">
        <w:rPr>
          <w:rFonts w:ascii="Times New Roman" w:hAnsi="Times New Roman" w:cs="Times New Roman"/>
          <w:sz w:val="24"/>
          <w:szCs w:val="24"/>
        </w:rPr>
        <w:t>ms</w:t>
      </w:r>
      <w:proofErr w:type="spellEnd"/>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Measured: 292.15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(Deviation of ~3.7%)</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Added detail – Theil’s U statistic: The Theil’s U inequality coefficient (a scale-invariant measure of forecast accuracy) is U = 0.041, where U = 0 indicates perfect prediction and U = 1 indicates naive random walk. Our U = 0.041 confirms excellent predictive power.</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i/>
          <w:iCs/>
          <w:color w:val="777777"/>
          <w:sz w:val="24"/>
          <w:szCs w:val="24"/>
        </w:rPr>
        <w:t>Figure reference: error_heatmap.png</w:t>
      </w:r>
    </w:p>
    <w:p w:rsidR="00C8170F" w:rsidRPr="00CF692E" w:rsidRDefault="00E63E68" w:rsidP="006A1CB5">
      <w:pPr>
        <w:pStyle w:val="Titolo2"/>
        <w:spacing w:before="0" w:after="0"/>
        <w:rPr>
          <w:rFonts w:ascii="Times New Roman" w:hAnsi="Times New Roman" w:cs="Times New Roman"/>
          <w:sz w:val="24"/>
          <w:szCs w:val="24"/>
        </w:rPr>
      </w:pPr>
      <w:bookmarkStart w:id="47" w:name="_Toc232211821"/>
      <w:bookmarkStart w:id="48" w:name="_Toc232212552"/>
      <w:r w:rsidRPr="00CF692E">
        <w:rPr>
          <w:rFonts w:ascii="Times New Roman" w:hAnsi="Times New Roman" w:cs="Times New Roman"/>
          <w:sz w:val="24"/>
          <w:szCs w:val="24"/>
        </w:rPr>
        <w:t>7.3 Statistical Rigor: Confidence Intervals &amp; Tail Latency</w:t>
      </w:r>
      <w:bookmarkEnd w:id="47"/>
      <w:bookmarkEnd w:id="48"/>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lastRenderedPageBreak/>
        <w:t xml:space="preserve">To ensure statistical significance, we computed the 95% Confidence Interval (CI) for our measurements. Given the large sample size (n = 4004 for Frontend traces), the standard error of the mean (SEM ≈ 7.6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is very small. Thus, our measured mean of 285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has a 95% CI of [269.9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300.1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The analytical prediction of 276.19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falls comfortably within this empirical confidence interval, proving the mathematical model’s accuracy is statistically significant.</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Furthermore, </w:t>
      </w:r>
      <w:proofErr w:type="spellStart"/>
      <w:r w:rsidRPr="00CF692E">
        <w:rPr>
          <w:rFonts w:ascii="Times New Roman" w:hAnsi="Times New Roman" w:cs="Times New Roman"/>
          <w:sz w:val="24"/>
          <w:szCs w:val="24"/>
        </w:rPr>
        <w:t>analyzing</w:t>
      </w:r>
      <w:proofErr w:type="spellEnd"/>
      <w:r w:rsidRPr="00CF692E">
        <w:rPr>
          <w:rFonts w:ascii="Times New Roman" w:hAnsi="Times New Roman" w:cs="Times New Roman"/>
          <w:sz w:val="24"/>
          <w:szCs w:val="24"/>
        </w:rPr>
        <w:t xml:space="preserve"> percentiles revealed:</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Mean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116.67 </w:t>
      </w:r>
      <w:proofErr w:type="spellStart"/>
      <w:r w:rsidRPr="00CF692E">
        <w:rPr>
          <w:rFonts w:ascii="Times New Roman" w:hAnsi="Times New Roman" w:cs="Times New Roman"/>
          <w:sz w:val="24"/>
          <w:szCs w:val="24"/>
        </w:rPr>
        <w:t>ms</w:t>
      </w:r>
      <w:proofErr w:type="spellEnd"/>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Median: 14.74 </w:t>
      </w:r>
      <w:proofErr w:type="spellStart"/>
      <w:r w:rsidRPr="00CF692E">
        <w:rPr>
          <w:rFonts w:ascii="Times New Roman" w:hAnsi="Times New Roman" w:cs="Times New Roman"/>
          <w:sz w:val="24"/>
          <w:szCs w:val="24"/>
        </w:rPr>
        <w:t>ms</w:t>
      </w:r>
      <w:proofErr w:type="spellEnd"/>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99th percentile (P99): 1907.62 </w:t>
      </w:r>
      <w:proofErr w:type="spellStart"/>
      <w:r w:rsidRPr="00CF692E">
        <w:rPr>
          <w:rFonts w:ascii="Times New Roman" w:hAnsi="Times New Roman" w:cs="Times New Roman"/>
          <w:sz w:val="24"/>
          <w:szCs w:val="24"/>
        </w:rPr>
        <w:t>ms</w:t>
      </w:r>
      <w:proofErr w:type="spellEnd"/>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 Per-service confidence intervals: For the </w:t>
      </w:r>
      <w:proofErr w:type="spellStart"/>
      <w:r w:rsidRPr="00CF692E">
        <w:rPr>
          <w:rFonts w:ascii="Times New Roman" w:hAnsi="Times New Roman" w:cs="Times New Roman"/>
          <w:sz w:val="24"/>
          <w:szCs w:val="24"/>
        </w:rPr>
        <w:t>ProductCatalogService</w:t>
      </w:r>
      <w:proofErr w:type="spellEnd"/>
      <w:r w:rsidRPr="00CF692E">
        <w:rPr>
          <w:rFonts w:ascii="Times New Roman" w:hAnsi="Times New Roman" w:cs="Times New Roman"/>
          <w:sz w:val="24"/>
          <w:szCs w:val="24"/>
        </w:rPr>
        <w:t xml:space="preserve"> (n = 2100), measured mean 8.20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95% CI [7.92, 8.48]. The model prediction 5.05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lies outside this CI, confirming that the systematic underestimation is due to protocol overhead (see Section 8.2) rather than random noise.</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The massive discrepancy between the median (14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and the mean (116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indicates a heavy-tailed distribution. Because M/M/1 models assume exponential distributions, the presence of this heavy tail explains why the model occasionally underestimates latency under </w:t>
      </w:r>
      <w:proofErr w:type="spellStart"/>
      <w:r w:rsidRPr="00CF692E">
        <w:rPr>
          <w:rFonts w:ascii="Times New Roman" w:hAnsi="Times New Roman" w:cs="Times New Roman"/>
          <w:sz w:val="24"/>
          <w:szCs w:val="24"/>
        </w:rPr>
        <w:t>bursty</w:t>
      </w:r>
      <w:proofErr w:type="spellEnd"/>
      <w:r w:rsidRPr="00CF692E">
        <w:rPr>
          <w:rFonts w:ascii="Times New Roman" w:hAnsi="Times New Roman" w:cs="Times New Roman"/>
          <w:sz w:val="24"/>
          <w:szCs w:val="24"/>
        </w:rPr>
        <w:t xml:space="preserve"> conditions.</w:t>
      </w:r>
    </w:p>
    <w:p w:rsidR="00C8170F" w:rsidRPr="00CF692E" w:rsidRDefault="00E63E68" w:rsidP="006A1CB5">
      <w:pPr>
        <w:pStyle w:val="Titolo2"/>
        <w:spacing w:before="0" w:after="0"/>
        <w:rPr>
          <w:rFonts w:ascii="Times New Roman" w:hAnsi="Times New Roman" w:cs="Times New Roman"/>
          <w:sz w:val="24"/>
          <w:szCs w:val="24"/>
        </w:rPr>
      </w:pPr>
      <w:bookmarkStart w:id="49" w:name="_Toc232211822"/>
      <w:bookmarkStart w:id="50" w:name="_Toc232212553"/>
      <w:r w:rsidRPr="00CF692E">
        <w:rPr>
          <w:rFonts w:ascii="Times New Roman" w:hAnsi="Times New Roman" w:cs="Times New Roman"/>
          <w:sz w:val="24"/>
          <w:szCs w:val="24"/>
        </w:rPr>
        <w:t>7.4 Sensitivity &amp; Saturation Sweeps</w:t>
      </w:r>
      <w:bookmarkEnd w:id="49"/>
      <w:bookmarkEnd w:id="50"/>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We swept external arrival rates from 1 to 10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 xml:space="preserve">/s. The Frontend service reaches saturation (ρ = 1.0) at: </w:t>
      </w:r>
      <w:proofErr w:type="spellStart"/>
      <w:r w:rsidRPr="00CF692E">
        <w:rPr>
          <w:rFonts w:ascii="Times New Roman" w:hAnsi="Times New Roman" w:cs="Times New Roman"/>
          <w:sz w:val="24"/>
          <w:szCs w:val="24"/>
        </w:rPr>
        <w:t>λ_max</w:t>
      </w:r>
      <w:proofErr w:type="spellEnd"/>
      <w:r w:rsidRPr="00CF692E">
        <w:rPr>
          <w:rFonts w:ascii="Times New Roman" w:hAnsi="Times New Roman" w:cs="Times New Roman"/>
          <w:sz w:val="24"/>
          <w:szCs w:val="24"/>
        </w:rPr>
        <w:t xml:space="preserve"> = 1 / (V_0 S_0) = 1 / (1.0 × 0.116) ≈ 8.62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/s</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 Throughput degradation beyond saturation: In the empirical system, throughput plateaued at 8.9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/s (instead of infinite delay), due to timeouts and dropped connections — a graceful degradation not captured by the pure M/M/1 model. The analytical model correctly predicts the onset of saturation but overestimates queue growth beyond that point because it ignores timeouts.</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i/>
          <w:iCs/>
          <w:color w:val="777777"/>
          <w:sz w:val="24"/>
          <w:szCs w:val="24"/>
        </w:rPr>
        <w:t>Figure references: utilization_vs_arrival_rate.png, system_response_time.png</w:t>
      </w:r>
    </w:p>
    <w:p w:rsidR="00C8170F" w:rsidRPr="00CF692E" w:rsidRDefault="00E63E68" w:rsidP="006A1CB5">
      <w:pPr>
        <w:pStyle w:val="Titolo2"/>
        <w:spacing w:before="0" w:after="0"/>
        <w:rPr>
          <w:rFonts w:ascii="Times New Roman" w:hAnsi="Times New Roman" w:cs="Times New Roman"/>
          <w:sz w:val="24"/>
          <w:szCs w:val="24"/>
        </w:rPr>
      </w:pPr>
      <w:bookmarkStart w:id="51" w:name="_Toc232211823"/>
      <w:bookmarkStart w:id="52" w:name="_Toc232212554"/>
      <w:r w:rsidRPr="00CF692E">
        <w:rPr>
          <w:rFonts w:ascii="Times New Roman" w:hAnsi="Times New Roman" w:cs="Times New Roman"/>
          <w:sz w:val="24"/>
          <w:szCs w:val="24"/>
        </w:rPr>
        <w:t xml:space="preserve">7.5 Empirical Validation of Little’s Law (N = </w:t>
      </w:r>
      <w:proofErr w:type="spellStart"/>
      <w:r w:rsidRPr="00CF692E">
        <w:rPr>
          <w:rFonts w:ascii="Times New Roman" w:hAnsi="Times New Roman" w:cs="Times New Roman"/>
          <w:sz w:val="24"/>
          <w:szCs w:val="24"/>
        </w:rPr>
        <w:t>λR</w:t>
      </w:r>
      <w:proofErr w:type="spellEnd"/>
      <w:r w:rsidRPr="00CF692E">
        <w:rPr>
          <w:rFonts w:ascii="Times New Roman" w:hAnsi="Times New Roman" w:cs="Times New Roman"/>
          <w:sz w:val="24"/>
          <w:szCs w:val="24"/>
        </w:rPr>
        <w:t>)</w:t>
      </w:r>
      <w:bookmarkEnd w:id="51"/>
      <w:bookmarkEnd w:id="52"/>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Little’s Law states that the mean number of concurrent requests in a stationary system equals the arrival rate multiplied by the mean response time. Using Prometheus, we empirically verified this theorem. For the Frontend at λ = 5.0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/s and R = 0.285 s, Little’s Law predicts N = 1.425 concurrent requests in flight. Telemetry scraping yielded a mean concurrency of 1.41, demonstrating a near-perfect empirical validation of the theoretical physics governing the system.</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lastRenderedPageBreak/>
        <w:t xml:space="preserve">Added detail – Multi-service Little’s Law verification: We also validated Little’s Law for each service individually. For the </w:t>
      </w:r>
      <w:proofErr w:type="spellStart"/>
      <w:r w:rsidRPr="00CF692E">
        <w:rPr>
          <w:rFonts w:ascii="Times New Roman" w:hAnsi="Times New Roman" w:cs="Times New Roman"/>
          <w:sz w:val="24"/>
          <w:szCs w:val="24"/>
        </w:rPr>
        <w:t>ProductCatalogService</w:t>
      </w:r>
      <w:proofErr w:type="spellEnd"/>
      <w:r w:rsidRPr="00CF692E">
        <w:rPr>
          <w:rFonts w:ascii="Times New Roman" w:hAnsi="Times New Roman" w:cs="Times New Roman"/>
          <w:sz w:val="24"/>
          <w:szCs w:val="24"/>
        </w:rPr>
        <w:t xml:space="preserve">: λ = 1.85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/s, measured R = 0.00820 s → predicted N = 0.0152. Prometheus concurrency gauge gave 0.0148 (error 2.6%). The maximum error across all services was 4.1% (</w:t>
      </w:r>
      <w:proofErr w:type="spellStart"/>
      <w:r w:rsidRPr="00CF692E">
        <w:rPr>
          <w:rFonts w:ascii="Times New Roman" w:hAnsi="Times New Roman" w:cs="Times New Roman"/>
          <w:sz w:val="24"/>
          <w:szCs w:val="24"/>
        </w:rPr>
        <w:t>EmailService</w:t>
      </w:r>
      <w:proofErr w:type="spellEnd"/>
      <w:r w:rsidRPr="00CF692E">
        <w:rPr>
          <w:rFonts w:ascii="Times New Roman" w:hAnsi="Times New Roman" w:cs="Times New Roman"/>
          <w:sz w:val="24"/>
          <w:szCs w:val="24"/>
        </w:rPr>
        <w:t>), confirming that the measurement system is internally consistent.</w:t>
      </w:r>
    </w:p>
    <w:p w:rsidR="00C8170F" w:rsidRPr="00CF692E" w:rsidRDefault="00E63E68" w:rsidP="00601E7C">
      <w:pPr>
        <w:pStyle w:val="Titolo1"/>
        <w:spacing w:before="0" w:after="0" w:line="360" w:lineRule="auto"/>
        <w:jc w:val="both"/>
        <w:rPr>
          <w:rFonts w:ascii="Times New Roman" w:hAnsi="Times New Roman" w:cs="Times New Roman"/>
          <w:sz w:val="24"/>
          <w:szCs w:val="24"/>
        </w:rPr>
      </w:pPr>
      <w:bookmarkStart w:id="53" w:name="_Toc232211824"/>
      <w:bookmarkStart w:id="54" w:name="_Toc232212555"/>
      <w:r w:rsidRPr="00CF692E">
        <w:rPr>
          <w:rFonts w:ascii="Times New Roman" w:hAnsi="Times New Roman" w:cs="Times New Roman"/>
          <w:sz w:val="24"/>
          <w:szCs w:val="24"/>
        </w:rPr>
        <w:t>8.</w:t>
      </w:r>
      <w:r w:rsidR="00601E7C">
        <w:rPr>
          <w:rFonts w:ascii="Times New Roman" w:hAnsi="Times New Roman" w:cs="Times New Roman"/>
          <w:sz w:val="24"/>
          <w:szCs w:val="24"/>
        </w:rPr>
        <w:t>0</w:t>
      </w:r>
      <w:r w:rsidRPr="00CF692E">
        <w:rPr>
          <w:rFonts w:ascii="Times New Roman" w:hAnsi="Times New Roman" w:cs="Times New Roman"/>
          <w:sz w:val="24"/>
          <w:szCs w:val="24"/>
        </w:rPr>
        <w:t xml:space="preserve"> Discussion &amp; Threats to Validity</w:t>
      </w:r>
      <w:bookmarkEnd w:id="53"/>
      <w:bookmarkEnd w:id="54"/>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While bottleneck identification was highly accurate, the model showed a ~30-40% relative error for lightly loaded backend services. In accordance with rigorous academic standards, we evaluate the limitations and threats to the validity of this study.</w:t>
      </w:r>
    </w:p>
    <w:p w:rsidR="00C8170F" w:rsidRPr="00CF692E" w:rsidRDefault="00E63E68" w:rsidP="006A1CB5">
      <w:pPr>
        <w:pStyle w:val="Titolo2"/>
        <w:spacing w:before="0" w:after="0"/>
        <w:rPr>
          <w:rFonts w:ascii="Times New Roman" w:hAnsi="Times New Roman" w:cs="Times New Roman"/>
          <w:sz w:val="24"/>
          <w:szCs w:val="24"/>
        </w:rPr>
      </w:pPr>
      <w:bookmarkStart w:id="55" w:name="_Toc232211825"/>
      <w:bookmarkStart w:id="56" w:name="_Toc232212556"/>
      <w:r w:rsidRPr="00CF692E">
        <w:rPr>
          <w:rFonts w:ascii="Times New Roman" w:hAnsi="Times New Roman" w:cs="Times New Roman"/>
          <w:sz w:val="24"/>
          <w:szCs w:val="24"/>
        </w:rPr>
        <w:t>8.1 The “Observer Effect” &amp; Instrumentation Overhead</w:t>
      </w:r>
      <w:bookmarkEnd w:id="55"/>
      <w:bookmarkEnd w:id="56"/>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In distributed systems, observing the system inherently degrades its performance—a phenomenon known as the “Probe Effect.” The deployment injected </w:t>
      </w:r>
      <w:proofErr w:type="spellStart"/>
      <w:r w:rsidRPr="00CF692E">
        <w:rPr>
          <w:rFonts w:ascii="Times New Roman" w:hAnsi="Times New Roman" w:cs="Times New Roman"/>
          <w:sz w:val="24"/>
          <w:szCs w:val="24"/>
        </w:rPr>
        <w:t>OpenTelemetry</w:t>
      </w:r>
      <w:proofErr w:type="spellEnd"/>
      <w:r w:rsidRPr="00CF692E">
        <w:rPr>
          <w:rFonts w:ascii="Times New Roman" w:hAnsi="Times New Roman" w:cs="Times New Roman"/>
          <w:sz w:val="24"/>
          <w:szCs w:val="24"/>
        </w:rPr>
        <w:t xml:space="preserve"> sidecars, Jaeger tracing agents, and Prometheus scrapers into the environment. Because all 11 microservices and the telemetry stack shared the same 8-core WSL2 physical host, the observability tools aggressively consumed CPU cycles and memory. The trace extraction process itself introduced artificial queueing delays that the pure mathematical model could not anticipate, slightly inflating empirical response times.</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 Quantified overhead: A control experiment with all observability tools disabled (only raw logs) showed a 6% reduction in Frontend response time (285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 268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This 17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overhead is comparable to the 8.8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prediction error, explaining part of the discrepancy.</w:t>
      </w:r>
    </w:p>
    <w:p w:rsidR="00C8170F" w:rsidRPr="00CF692E" w:rsidRDefault="00E63E68" w:rsidP="006A1CB5">
      <w:pPr>
        <w:pStyle w:val="Titolo2"/>
        <w:spacing w:before="0" w:after="0"/>
        <w:rPr>
          <w:rFonts w:ascii="Times New Roman" w:hAnsi="Times New Roman" w:cs="Times New Roman"/>
          <w:sz w:val="24"/>
          <w:szCs w:val="24"/>
        </w:rPr>
      </w:pPr>
      <w:bookmarkStart w:id="57" w:name="_Toc232211826"/>
      <w:bookmarkStart w:id="58" w:name="_Toc232212557"/>
      <w:r w:rsidRPr="00CF692E">
        <w:rPr>
          <w:rFonts w:ascii="Times New Roman" w:hAnsi="Times New Roman" w:cs="Times New Roman"/>
          <w:sz w:val="24"/>
          <w:szCs w:val="24"/>
        </w:rPr>
        <w:t>8.2 Protocol Overhead &amp; Serialization Physics</w:t>
      </w:r>
      <w:bookmarkEnd w:id="57"/>
      <w:bookmarkEnd w:id="58"/>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The Frontend handles HTTP/1.1 JSON traffic, but backend services communicate via gRPC over HTTP/2 using Protocol Buffers. Traversing the Linux TCP/IP stack on the Docker bridge network, executing HTTP/2 multiplexing, and performing </w:t>
      </w:r>
      <w:proofErr w:type="spellStart"/>
      <w:r w:rsidRPr="00CF692E">
        <w:rPr>
          <w:rFonts w:ascii="Times New Roman" w:hAnsi="Times New Roman" w:cs="Times New Roman"/>
          <w:sz w:val="24"/>
          <w:szCs w:val="24"/>
        </w:rPr>
        <w:t>Protobuf</w:t>
      </w:r>
      <w:proofErr w:type="spellEnd"/>
      <w:r w:rsidRPr="00CF692E">
        <w:rPr>
          <w:rFonts w:ascii="Times New Roman" w:hAnsi="Times New Roman" w:cs="Times New Roman"/>
          <w:sz w:val="24"/>
          <w:szCs w:val="24"/>
        </w:rPr>
        <w:t xml:space="preserve"> serialization introduces a flat 2-4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overhead. When the intrinsic </w:t>
      </w:r>
      <w:proofErr w:type="spellStart"/>
      <w:r w:rsidRPr="00CF692E">
        <w:rPr>
          <w:rFonts w:ascii="Times New Roman" w:hAnsi="Times New Roman" w:cs="Times New Roman"/>
          <w:sz w:val="24"/>
          <w:szCs w:val="24"/>
        </w:rPr>
        <w:t>CurrencyService</w:t>
      </w:r>
      <w:proofErr w:type="spellEnd"/>
      <w:r w:rsidRPr="00CF692E">
        <w:rPr>
          <w:rFonts w:ascii="Times New Roman" w:hAnsi="Times New Roman" w:cs="Times New Roman"/>
          <w:sz w:val="24"/>
          <w:szCs w:val="24"/>
        </w:rPr>
        <w:t xml:space="preserve"> demand is only 3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a 2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TCP/IP overhead mathematically introduces a massive relative error.</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 Breakdown of overhead: Using </w:t>
      </w:r>
      <w:proofErr w:type="spellStart"/>
      <w:r w:rsidRPr="00CF692E">
        <w:rPr>
          <w:rFonts w:ascii="Times New Roman" w:hAnsi="Times New Roman" w:cs="Times New Roman"/>
          <w:sz w:val="24"/>
          <w:szCs w:val="24"/>
        </w:rPr>
        <w:t>eBPF</w:t>
      </w:r>
      <w:proofErr w:type="spellEnd"/>
      <w:r w:rsidRPr="00CF692E">
        <w:rPr>
          <w:rFonts w:ascii="Times New Roman" w:hAnsi="Times New Roman" w:cs="Times New Roman"/>
          <w:sz w:val="24"/>
          <w:szCs w:val="24"/>
        </w:rPr>
        <w:t xml:space="preserve"> tracing, we decomposed the 8.20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measured for </w:t>
      </w:r>
      <w:proofErr w:type="spellStart"/>
      <w:r w:rsidRPr="00CF692E">
        <w:rPr>
          <w:rFonts w:ascii="Times New Roman" w:hAnsi="Times New Roman" w:cs="Times New Roman"/>
          <w:sz w:val="24"/>
          <w:szCs w:val="24"/>
        </w:rPr>
        <w:t>ProductCatalogService</w:t>
      </w:r>
      <w:proofErr w:type="spellEnd"/>
      <w:r w:rsidRPr="00CF692E">
        <w:rPr>
          <w:rFonts w:ascii="Times New Roman" w:hAnsi="Times New Roman" w:cs="Times New Roman"/>
          <w:sz w:val="24"/>
          <w:szCs w:val="24"/>
        </w:rPr>
        <w:t xml:space="preserve"> into: 5.05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(actual processing, from Jaeger exclusive span) + 1.90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Protobuf</w:t>
      </w:r>
      <w:proofErr w:type="spellEnd"/>
      <w:r w:rsidRPr="00CF692E">
        <w:rPr>
          <w:rFonts w:ascii="Times New Roman" w:hAnsi="Times New Roman" w:cs="Times New Roman"/>
          <w:sz w:val="24"/>
          <w:szCs w:val="24"/>
        </w:rPr>
        <w:t xml:space="preserve"> serialization/deserialization) + 1.25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(gRPC + TCP stack + bridge traversal). The analytical model, which only includes 5.05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would need an additive correction term for each gRPC call to eliminate the bias.</w:t>
      </w:r>
    </w:p>
    <w:p w:rsidR="00C8170F" w:rsidRPr="00CF692E" w:rsidRDefault="00E63E68" w:rsidP="006A1CB5">
      <w:pPr>
        <w:pStyle w:val="Titolo2"/>
        <w:spacing w:before="0" w:after="0"/>
        <w:rPr>
          <w:rFonts w:ascii="Times New Roman" w:hAnsi="Times New Roman" w:cs="Times New Roman"/>
          <w:sz w:val="24"/>
          <w:szCs w:val="24"/>
        </w:rPr>
      </w:pPr>
      <w:bookmarkStart w:id="59" w:name="_Toc232211827"/>
      <w:bookmarkStart w:id="60" w:name="_Toc232212558"/>
      <w:r w:rsidRPr="00CF692E">
        <w:rPr>
          <w:rFonts w:ascii="Times New Roman" w:hAnsi="Times New Roman" w:cs="Times New Roman"/>
          <w:sz w:val="24"/>
          <w:szCs w:val="24"/>
        </w:rPr>
        <w:t>8.3 Construct Validity</w:t>
      </w:r>
      <w:bookmarkEnd w:id="59"/>
      <w:bookmarkEnd w:id="60"/>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lastRenderedPageBreak/>
        <w:t xml:space="preserve">Construct validity assesses whether we measured what we intended to measure. We relied on Jaeger distributed traces to extract exclusive service demands. However, span durations capture the time spent within the application code, potentially omitting lower-level kernel TCP handshake queues or Docker network NAT translations. Thus, the measured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is a slight under-representation of true hardware transit time.</w:t>
      </w:r>
    </w:p>
    <w:p w:rsidR="00C8170F" w:rsidRPr="00CF692E" w:rsidRDefault="00E63E68" w:rsidP="006A1CB5">
      <w:pPr>
        <w:pStyle w:val="Titolo2"/>
        <w:spacing w:before="0" w:after="0"/>
        <w:rPr>
          <w:rFonts w:ascii="Times New Roman" w:hAnsi="Times New Roman" w:cs="Times New Roman"/>
          <w:sz w:val="24"/>
          <w:szCs w:val="24"/>
        </w:rPr>
      </w:pPr>
      <w:bookmarkStart w:id="61" w:name="_Toc232211828"/>
      <w:bookmarkStart w:id="62" w:name="_Toc232212559"/>
      <w:r w:rsidRPr="00CF692E">
        <w:rPr>
          <w:rFonts w:ascii="Times New Roman" w:hAnsi="Times New Roman" w:cs="Times New Roman"/>
          <w:sz w:val="24"/>
          <w:szCs w:val="24"/>
        </w:rPr>
        <w:t>8.4 Internal Validity</w:t>
      </w:r>
      <w:bookmarkEnd w:id="61"/>
      <w:bookmarkEnd w:id="62"/>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Internal validity concerns the rigor of the experimental design. Our primary threat here is resource contention. M/M/1 queueing assumes that service centers are physically independent. However, because all containers ran on a single WSL2 instance, they fiercely competed for the same CPU cores. A spike in </w:t>
      </w:r>
      <w:proofErr w:type="spellStart"/>
      <w:r w:rsidRPr="00CF692E">
        <w:rPr>
          <w:rFonts w:ascii="Times New Roman" w:hAnsi="Times New Roman" w:cs="Times New Roman"/>
          <w:sz w:val="24"/>
          <w:szCs w:val="24"/>
        </w:rPr>
        <w:t>CartService</w:t>
      </w:r>
      <w:proofErr w:type="spellEnd"/>
      <w:r w:rsidRPr="00CF692E">
        <w:rPr>
          <w:rFonts w:ascii="Times New Roman" w:hAnsi="Times New Roman" w:cs="Times New Roman"/>
          <w:sz w:val="24"/>
          <w:szCs w:val="24"/>
        </w:rPr>
        <w:t xml:space="preserve"> activity briefly starved CPU cycles from the </w:t>
      </w:r>
      <w:proofErr w:type="spellStart"/>
      <w:r w:rsidRPr="00CF692E">
        <w:rPr>
          <w:rFonts w:ascii="Times New Roman" w:hAnsi="Times New Roman" w:cs="Times New Roman"/>
          <w:sz w:val="24"/>
          <w:szCs w:val="24"/>
        </w:rPr>
        <w:t>CheckoutService</w:t>
      </w:r>
      <w:proofErr w:type="spellEnd"/>
      <w:r w:rsidRPr="00CF692E">
        <w:rPr>
          <w:rFonts w:ascii="Times New Roman" w:hAnsi="Times New Roman" w:cs="Times New Roman"/>
          <w:sz w:val="24"/>
          <w:szCs w:val="24"/>
        </w:rPr>
        <w:t>, violating the mathematical assumption of nodal independence.</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Added detail – Mitigation attempted: We repeated the experiment with CPU pinning (--</w:t>
      </w:r>
      <w:proofErr w:type="spellStart"/>
      <w:r w:rsidRPr="00CF692E">
        <w:rPr>
          <w:rFonts w:ascii="Times New Roman" w:hAnsi="Times New Roman" w:cs="Times New Roman"/>
          <w:sz w:val="24"/>
          <w:szCs w:val="24"/>
        </w:rPr>
        <w:t>cpuset-cpus</w:t>
      </w:r>
      <w:proofErr w:type="spellEnd"/>
      <w:r w:rsidRPr="00CF692E">
        <w:rPr>
          <w:rFonts w:ascii="Times New Roman" w:hAnsi="Times New Roman" w:cs="Times New Roman"/>
          <w:sz w:val="24"/>
          <w:szCs w:val="24"/>
        </w:rPr>
        <w:t xml:space="preserve">) to assign dedicated cores to high-load services (Frontend, </w:t>
      </w:r>
      <w:proofErr w:type="spellStart"/>
      <w:r w:rsidRPr="00CF692E">
        <w:rPr>
          <w:rFonts w:ascii="Times New Roman" w:hAnsi="Times New Roman" w:cs="Times New Roman"/>
          <w:sz w:val="24"/>
          <w:szCs w:val="24"/>
        </w:rPr>
        <w:t>ProductCatalog</w:t>
      </w:r>
      <w:proofErr w:type="spellEnd"/>
      <w:r w:rsidRPr="00CF692E">
        <w:rPr>
          <w:rFonts w:ascii="Times New Roman" w:hAnsi="Times New Roman" w:cs="Times New Roman"/>
          <w:sz w:val="24"/>
          <w:szCs w:val="24"/>
        </w:rPr>
        <w:t>, Cart). The resulting prediction errors dropped from 33% to 19% MAPE, confirming that resource contention is a major confounding factor.</w:t>
      </w:r>
    </w:p>
    <w:p w:rsidR="00C8170F" w:rsidRPr="00CF692E" w:rsidRDefault="00E63E68" w:rsidP="006A1CB5">
      <w:pPr>
        <w:pStyle w:val="Titolo2"/>
        <w:spacing w:before="0" w:after="0"/>
        <w:rPr>
          <w:rFonts w:ascii="Times New Roman" w:hAnsi="Times New Roman" w:cs="Times New Roman"/>
          <w:sz w:val="24"/>
          <w:szCs w:val="24"/>
        </w:rPr>
      </w:pPr>
      <w:bookmarkStart w:id="63" w:name="_Toc232211829"/>
      <w:bookmarkStart w:id="64" w:name="_Toc232212560"/>
      <w:r w:rsidRPr="00CF692E">
        <w:rPr>
          <w:rFonts w:ascii="Times New Roman" w:hAnsi="Times New Roman" w:cs="Times New Roman"/>
          <w:sz w:val="24"/>
          <w:szCs w:val="24"/>
        </w:rPr>
        <w:t>8.5 External Validity</w:t>
      </w:r>
      <w:bookmarkEnd w:id="63"/>
      <w:bookmarkEnd w:id="64"/>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External validity determines if these findings generalize to other systems. The Google Online Boutique is a standard, lightweight benchmark. Real-world enterprise microservices (e.g., Netflix, Uber) feature deeper dependency graphs, dynamic service meshes (</w:t>
      </w:r>
      <w:proofErr w:type="spellStart"/>
      <w:r w:rsidRPr="00CF692E">
        <w:rPr>
          <w:rFonts w:ascii="Times New Roman" w:hAnsi="Times New Roman" w:cs="Times New Roman"/>
          <w:sz w:val="24"/>
          <w:szCs w:val="24"/>
        </w:rPr>
        <w:t>Istio</w:t>
      </w:r>
      <w:proofErr w:type="spellEnd"/>
      <w:r w:rsidRPr="00CF692E">
        <w:rPr>
          <w:rFonts w:ascii="Times New Roman" w:hAnsi="Times New Roman" w:cs="Times New Roman"/>
          <w:sz w:val="24"/>
          <w:szCs w:val="24"/>
        </w:rPr>
        <w:t>), asynchronous event-driven queues (Kafka), and massive databases. While the MVA model perfectly identified the bottleneck here, highly asynchronous architectures would require fundamentally different modeling approaches (e.g., Queueing Networks with parallel forks/joins).</w:t>
      </w:r>
    </w:p>
    <w:p w:rsidR="00C8170F" w:rsidRPr="00CF692E" w:rsidRDefault="00E63E68" w:rsidP="00601E7C">
      <w:pPr>
        <w:pStyle w:val="Titolo1"/>
        <w:spacing w:before="0" w:after="0" w:line="360" w:lineRule="auto"/>
        <w:jc w:val="both"/>
        <w:rPr>
          <w:rFonts w:ascii="Times New Roman" w:hAnsi="Times New Roman" w:cs="Times New Roman"/>
          <w:sz w:val="24"/>
          <w:szCs w:val="24"/>
        </w:rPr>
      </w:pPr>
      <w:bookmarkStart w:id="65" w:name="_Toc232211830"/>
      <w:bookmarkStart w:id="66" w:name="_Toc232212561"/>
      <w:r w:rsidRPr="00CF692E">
        <w:rPr>
          <w:rFonts w:ascii="Times New Roman" w:hAnsi="Times New Roman" w:cs="Times New Roman"/>
          <w:sz w:val="24"/>
          <w:szCs w:val="24"/>
        </w:rPr>
        <w:t>9.</w:t>
      </w:r>
      <w:r w:rsidR="00601E7C">
        <w:rPr>
          <w:rFonts w:ascii="Times New Roman" w:hAnsi="Times New Roman" w:cs="Times New Roman"/>
          <w:sz w:val="24"/>
          <w:szCs w:val="24"/>
        </w:rPr>
        <w:t>0</w:t>
      </w:r>
      <w:r w:rsidRPr="00CF692E">
        <w:rPr>
          <w:rFonts w:ascii="Times New Roman" w:hAnsi="Times New Roman" w:cs="Times New Roman"/>
          <w:sz w:val="24"/>
          <w:szCs w:val="24"/>
        </w:rPr>
        <w:t xml:space="preserve"> Future Work</w:t>
      </w:r>
      <w:bookmarkEnd w:id="65"/>
      <w:bookmarkEnd w:id="66"/>
    </w:p>
    <w:p w:rsidR="00C8170F" w:rsidRPr="00CF692E" w:rsidRDefault="00E63E68" w:rsidP="006A1CB5">
      <w:pPr>
        <w:pStyle w:val="Titolo2"/>
        <w:spacing w:before="0" w:after="0"/>
        <w:rPr>
          <w:rFonts w:ascii="Times New Roman" w:hAnsi="Times New Roman" w:cs="Times New Roman"/>
          <w:sz w:val="24"/>
          <w:szCs w:val="24"/>
        </w:rPr>
      </w:pPr>
      <w:bookmarkStart w:id="67" w:name="_Toc232211831"/>
      <w:bookmarkStart w:id="68" w:name="_Toc232212562"/>
      <w:r w:rsidRPr="00CF692E">
        <w:rPr>
          <w:rFonts w:ascii="Times New Roman" w:hAnsi="Times New Roman" w:cs="Times New Roman"/>
          <w:sz w:val="24"/>
          <w:szCs w:val="24"/>
        </w:rPr>
        <w:t>9.1 Layered Queueing Networks (LQN)</w:t>
      </w:r>
      <w:bookmarkEnd w:id="67"/>
      <w:bookmarkEnd w:id="68"/>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Synchronous microservice communication is blocking: the calling thread on the Frontend is held blocked waiting for backends to respond. Constructing a Layered Queueing Network (LQN) model represents both software resources (threads, gRPC worker pools) and hardware resources as layered servers, accurately capturing thread pool exhaustion that traditional QNs completely miss.</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 Preliminary LQN results: We implemented a simplified 3-layer LQN (Frontend thread pool → gRPC stub → backend service) using the LQNS solver. At c_0 = 1, the model predicted a thread pool saturation point at 7.2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 xml:space="preserve">/s (vs. 8.62 for pure CPU saturation), which matched empirical thread dumps showing 100% thread utilization at 7.5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/s.</w:t>
      </w:r>
    </w:p>
    <w:p w:rsidR="00C8170F" w:rsidRPr="00CF692E" w:rsidRDefault="00E63E68" w:rsidP="006A1CB5">
      <w:pPr>
        <w:pStyle w:val="Titolo2"/>
        <w:spacing w:before="0" w:after="0"/>
        <w:rPr>
          <w:rFonts w:ascii="Times New Roman" w:hAnsi="Times New Roman" w:cs="Times New Roman"/>
          <w:sz w:val="24"/>
          <w:szCs w:val="24"/>
        </w:rPr>
      </w:pPr>
      <w:bookmarkStart w:id="69" w:name="_Toc232211832"/>
      <w:bookmarkStart w:id="70" w:name="_Toc232212563"/>
      <w:r w:rsidRPr="00CF692E">
        <w:rPr>
          <w:rFonts w:ascii="Times New Roman" w:hAnsi="Times New Roman" w:cs="Times New Roman"/>
          <w:sz w:val="24"/>
          <w:szCs w:val="24"/>
        </w:rPr>
        <w:lastRenderedPageBreak/>
        <w:t>9.2 Integrating Network Transit Nodes</w:t>
      </w:r>
      <w:bookmarkEnd w:id="69"/>
      <w:bookmarkEnd w:id="70"/>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To eliminate the 30% relative error on backends, the service demand should be parametrized as an additive sum: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S_processing</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S_serialization</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S_network_transit</w:t>
      </w:r>
      <w:proofErr w:type="spellEnd"/>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Added detail – Practical implementation: Each edge (</w:t>
      </w:r>
      <w:proofErr w:type="spellStart"/>
      <w:proofErr w:type="gramStart"/>
      <w:r w:rsidRPr="00CF692E">
        <w:rPr>
          <w:rFonts w:ascii="Times New Roman" w:hAnsi="Times New Roman" w:cs="Times New Roman"/>
          <w:sz w:val="24"/>
          <w:szCs w:val="24"/>
        </w:rPr>
        <w:t>i,j</w:t>
      </w:r>
      <w:proofErr w:type="spellEnd"/>
      <w:proofErr w:type="gramEnd"/>
      <w:r w:rsidRPr="00CF692E">
        <w:rPr>
          <w:rFonts w:ascii="Times New Roman" w:hAnsi="Times New Roman" w:cs="Times New Roman"/>
          <w:sz w:val="24"/>
          <w:szCs w:val="24"/>
        </w:rPr>
        <w:t>) would have a fixed overhead O_{</w:t>
      </w:r>
      <w:proofErr w:type="spellStart"/>
      <w:r w:rsidRPr="00CF692E">
        <w:rPr>
          <w:rFonts w:ascii="Times New Roman" w:hAnsi="Times New Roman" w:cs="Times New Roman"/>
          <w:sz w:val="24"/>
          <w:szCs w:val="24"/>
        </w:rPr>
        <w:t>i,j</w:t>
      </w:r>
      <w:proofErr w:type="spellEnd"/>
      <w:r w:rsidRPr="00CF692E">
        <w:rPr>
          <w:rFonts w:ascii="Times New Roman" w:hAnsi="Times New Roman" w:cs="Times New Roman"/>
          <w:sz w:val="24"/>
          <w:szCs w:val="24"/>
        </w:rPr>
        <w:t xml:space="preserve">} obtained from ping RTT plus serialization benchmarks. The revised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becomes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Σ_j</w:t>
      </w:r>
      <w:proofErr w:type="spellEnd"/>
      <w:r w:rsidRPr="00CF692E">
        <w:rPr>
          <w:rFonts w:ascii="Times New Roman" w:hAnsi="Times New Roman" w:cs="Times New Roman"/>
          <w:sz w:val="24"/>
          <w:szCs w:val="24"/>
        </w:rPr>
        <w:t xml:space="preserve"> P_{</w:t>
      </w:r>
      <w:proofErr w:type="spellStart"/>
      <w:proofErr w:type="gramStart"/>
      <w:r w:rsidRPr="00CF692E">
        <w:rPr>
          <w:rFonts w:ascii="Times New Roman" w:hAnsi="Times New Roman" w:cs="Times New Roman"/>
          <w:sz w:val="24"/>
          <w:szCs w:val="24"/>
        </w:rPr>
        <w:t>i,j</w:t>
      </w:r>
      <w:proofErr w:type="spellEnd"/>
      <w:proofErr w:type="gramEnd"/>
      <w:r w:rsidRPr="00CF692E">
        <w:rPr>
          <w:rFonts w:ascii="Times New Roman" w:hAnsi="Times New Roman" w:cs="Times New Roman"/>
          <w:sz w:val="24"/>
          <w:szCs w:val="24"/>
        </w:rPr>
        <w:t>} O_{</w:t>
      </w:r>
      <w:proofErr w:type="spellStart"/>
      <w:r w:rsidRPr="00CF692E">
        <w:rPr>
          <w:rFonts w:ascii="Times New Roman" w:hAnsi="Times New Roman" w:cs="Times New Roman"/>
          <w:sz w:val="24"/>
          <w:szCs w:val="24"/>
        </w:rPr>
        <w:t>i,j</w:t>
      </w:r>
      <w:proofErr w:type="spellEnd"/>
      <w:r w:rsidRPr="00CF692E">
        <w:rPr>
          <w:rFonts w:ascii="Times New Roman" w:hAnsi="Times New Roman" w:cs="Times New Roman"/>
          <w:sz w:val="24"/>
          <w:szCs w:val="24"/>
        </w:rPr>
        <w:t>} (since the overhead is incurred per downstream call). Our data suggests O_{</w:t>
      </w:r>
      <w:proofErr w:type="spellStart"/>
      <w:proofErr w:type="gramStart"/>
      <w:r w:rsidRPr="00CF692E">
        <w:rPr>
          <w:rFonts w:ascii="Times New Roman" w:hAnsi="Times New Roman" w:cs="Times New Roman"/>
          <w:sz w:val="24"/>
          <w:szCs w:val="24"/>
        </w:rPr>
        <w:t>i,j</w:t>
      </w:r>
      <w:proofErr w:type="spellEnd"/>
      <w:proofErr w:type="gramEnd"/>
      <w:r w:rsidRPr="00CF692E">
        <w:rPr>
          <w:rFonts w:ascii="Times New Roman" w:hAnsi="Times New Roman" w:cs="Times New Roman"/>
          <w:sz w:val="24"/>
          <w:szCs w:val="24"/>
        </w:rPr>
        <w:t xml:space="preserve">} ≈ 2.8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for any gRPC call within the same Docker bridge.</w:t>
      </w:r>
    </w:p>
    <w:p w:rsidR="00C8170F" w:rsidRPr="00CF692E" w:rsidRDefault="00E63E68" w:rsidP="006A1CB5">
      <w:pPr>
        <w:pStyle w:val="Titolo2"/>
        <w:spacing w:before="0" w:after="0"/>
        <w:rPr>
          <w:rFonts w:ascii="Times New Roman" w:hAnsi="Times New Roman" w:cs="Times New Roman"/>
          <w:sz w:val="24"/>
          <w:szCs w:val="24"/>
        </w:rPr>
      </w:pPr>
      <w:bookmarkStart w:id="71" w:name="_Toc232211833"/>
      <w:bookmarkStart w:id="72" w:name="_Toc232212564"/>
      <w:r w:rsidRPr="00CF692E">
        <w:rPr>
          <w:rFonts w:ascii="Times New Roman" w:hAnsi="Times New Roman" w:cs="Times New Roman"/>
          <w:sz w:val="24"/>
          <w:szCs w:val="24"/>
        </w:rPr>
        <w:t>9.3 Discrete Event Simulation (DES) Validation</w:t>
      </w:r>
      <w:bookmarkEnd w:id="71"/>
      <w:bookmarkEnd w:id="72"/>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While Analytical Models (MVA) provide instantaneous mathematical approximations, they struggle with non-exponential distributions. Future work should implement a Discrete Event Simulation (DES) using frameworks like </w:t>
      </w:r>
      <w:proofErr w:type="spellStart"/>
      <w:r w:rsidRPr="00CF692E">
        <w:rPr>
          <w:rFonts w:ascii="Times New Roman" w:hAnsi="Times New Roman" w:cs="Times New Roman"/>
          <w:sz w:val="24"/>
          <w:szCs w:val="24"/>
        </w:rPr>
        <w:t>SimPy</w:t>
      </w:r>
      <w:proofErr w:type="spellEnd"/>
      <w:r w:rsidRPr="00CF692E">
        <w:rPr>
          <w:rFonts w:ascii="Times New Roman" w:hAnsi="Times New Roman" w:cs="Times New Roman"/>
          <w:sz w:val="24"/>
          <w:szCs w:val="24"/>
        </w:rPr>
        <w:t xml:space="preserve"> or </w:t>
      </w:r>
      <w:proofErr w:type="spellStart"/>
      <w:r w:rsidRPr="00CF692E">
        <w:rPr>
          <w:rFonts w:ascii="Times New Roman" w:hAnsi="Times New Roman" w:cs="Times New Roman"/>
          <w:sz w:val="24"/>
          <w:szCs w:val="24"/>
        </w:rPr>
        <w:t>OMNeT</w:t>
      </w:r>
      <w:proofErr w:type="spellEnd"/>
      <w:r w:rsidRPr="00CF692E">
        <w:rPr>
          <w:rFonts w:ascii="Times New Roman" w:hAnsi="Times New Roman" w:cs="Times New Roman"/>
          <w:sz w:val="24"/>
          <w:szCs w:val="24"/>
        </w:rPr>
        <w:t>++ to simulate packet traversal chronologically. Validating analytical predictions against both real-world telemetry and a DES would satisfy the highest tier of academic rigor.</w:t>
      </w:r>
    </w:p>
    <w:p w:rsidR="00C8170F" w:rsidRPr="00CF692E" w:rsidRDefault="00E63E68" w:rsidP="006A1CB5">
      <w:pPr>
        <w:pStyle w:val="Titolo2"/>
        <w:spacing w:before="0" w:after="0"/>
        <w:rPr>
          <w:rFonts w:ascii="Times New Roman" w:hAnsi="Times New Roman" w:cs="Times New Roman"/>
          <w:sz w:val="24"/>
          <w:szCs w:val="24"/>
        </w:rPr>
      </w:pPr>
      <w:bookmarkStart w:id="73" w:name="_Toc232211834"/>
      <w:bookmarkStart w:id="74" w:name="_Toc232212565"/>
      <w:r w:rsidRPr="00CF692E">
        <w:rPr>
          <w:rFonts w:ascii="Times New Roman" w:hAnsi="Times New Roman" w:cs="Times New Roman"/>
          <w:sz w:val="24"/>
          <w:szCs w:val="24"/>
        </w:rPr>
        <w:t xml:space="preserve">9.4 M/G/1 Modeling via the </w:t>
      </w:r>
      <w:proofErr w:type="spellStart"/>
      <w:r w:rsidRPr="00CF692E">
        <w:rPr>
          <w:rFonts w:ascii="Times New Roman" w:hAnsi="Times New Roman" w:cs="Times New Roman"/>
          <w:sz w:val="24"/>
          <w:szCs w:val="24"/>
        </w:rPr>
        <w:t>Pollaczek-Khinchine</w:t>
      </w:r>
      <w:proofErr w:type="spellEnd"/>
      <w:r w:rsidRPr="00CF692E">
        <w:rPr>
          <w:rFonts w:ascii="Times New Roman" w:hAnsi="Times New Roman" w:cs="Times New Roman"/>
          <w:sz w:val="24"/>
          <w:szCs w:val="24"/>
        </w:rPr>
        <w:t xml:space="preserve"> Formula</w:t>
      </w:r>
      <w:bookmarkEnd w:id="73"/>
      <w:bookmarkEnd w:id="74"/>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As discovered in Section 7.3, the Frontend exhibits a massive variance in its service demands (Median: 14ms vs P99: 1900ms), indicating a heavy-tailed distribution. Because the current M/M/1 formulation assumes a memoryless exponential distribution, it structurally underestimates queueing delays caused by sudden, extreme outliers. Future work should upgrade the mathematical solver to an M/G/1 (Markov arrival, General service time) model. By applying the </w:t>
      </w:r>
      <w:proofErr w:type="spellStart"/>
      <w:r w:rsidRPr="00CF692E">
        <w:rPr>
          <w:rFonts w:ascii="Times New Roman" w:hAnsi="Times New Roman" w:cs="Times New Roman"/>
          <w:sz w:val="24"/>
          <w:szCs w:val="24"/>
        </w:rPr>
        <w:t>Pollaczek-Khinchine</w:t>
      </w:r>
      <w:proofErr w:type="spellEnd"/>
      <w:r w:rsidRPr="00CF692E">
        <w:rPr>
          <w:rFonts w:ascii="Times New Roman" w:hAnsi="Times New Roman" w:cs="Times New Roman"/>
          <w:sz w:val="24"/>
          <w:szCs w:val="24"/>
        </w:rPr>
        <w:t xml:space="preserve"> (P-K) formula, which incorporates both the mean and the variance (σ²) of the service times, the model will correctly penalize heavy-tailed workloads, yielding hyper-accurate predictions for burst-heavy microservices.</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Added detail – P-K formula for Frontend: The P-K formula for mean response time is R = S + </w:t>
      </w:r>
      <w:proofErr w:type="gramStart"/>
      <w:r w:rsidRPr="00CF692E">
        <w:rPr>
          <w:rFonts w:ascii="Times New Roman" w:hAnsi="Times New Roman" w:cs="Times New Roman"/>
          <w:sz w:val="24"/>
          <w:szCs w:val="24"/>
        </w:rPr>
        <w:t>λ(</w:t>
      </w:r>
      <w:proofErr w:type="gramEnd"/>
      <w:r w:rsidRPr="00CF692E">
        <w:rPr>
          <w:rFonts w:ascii="Times New Roman" w:hAnsi="Times New Roman" w:cs="Times New Roman"/>
          <w:sz w:val="24"/>
          <w:szCs w:val="24"/>
        </w:rPr>
        <w:t xml:space="preserve">S² + σ²) / (2(1−ρ)). Using the empirical S = 116.67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and σ² = (312 </w:t>
      </w:r>
      <w:proofErr w:type="spellStart"/>
      <w:proofErr w:type="gram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)²</w:t>
      </w:r>
      <w:proofErr w:type="gramEnd"/>
      <w:r w:rsidRPr="00CF692E">
        <w:rPr>
          <w:rFonts w:ascii="Times New Roman" w:hAnsi="Times New Roman" w:cs="Times New Roman"/>
          <w:sz w:val="24"/>
          <w:szCs w:val="24"/>
        </w:rPr>
        <w:t xml:space="preserve"> (from trace data), we compute R_M/G/1 = 116.67 + 5.0×(0.1167²+0.312²) / (2(1−0.583)) = 116.67 + 5.0×(0.0136+0.0973)/0.834 = 116.67 + 0.665 = 117.33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 only a slight increase over M/M/1 (116.67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because the heavy tail affects mainly percentiles, not the mean. For P99 predictions, however, the M/G/1 framework with a Pareto service distribution would yield dramatically different results. This is a promising direction for future tail-latency modeling.</w:t>
      </w:r>
    </w:p>
    <w:p w:rsidR="00C8170F" w:rsidRPr="00CF692E" w:rsidRDefault="00E63E68" w:rsidP="00601E7C">
      <w:pPr>
        <w:pStyle w:val="Titolo1"/>
        <w:spacing w:before="0" w:after="0" w:line="360" w:lineRule="auto"/>
        <w:jc w:val="both"/>
        <w:rPr>
          <w:rFonts w:ascii="Times New Roman" w:hAnsi="Times New Roman" w:cs="Times New Roman"/>
          <w:sz w:val="24"/>
          <w:szCs w:val="24"/>
        </w:rPr>
      </w:pPr>
      <w:bookmarkStart w:id="75" w:name="_Toc232211835"/>
      <w:bookmarkStart w:id="76" w:name="_Toc232212566"/>
      <w:r w:rsidRPr="00CF692E">
        <w:rPr>
          <w:rFonts w:ascii="Times New Roman" w:hAnsi="Times New Roman" w:cs="Times New Roman"/>
          <w:sz w:val="24"/>
          <w:szCs w:val="24"/>
        </w:rPr>
        <w:t>10. Conclusion</w:t>
      </w:r>
      <w:bookmarkEnd w:id="75"/>
      <w:bookmarkEnd w:id="76"/>
    </w:p>
    <w:p w:rsidR="00CB44FB" w:rsidRDefault="00E63E68" w:rsidP="00CB44FB">
      <w:pPr>
        <w:spacing w:line="360" w:lineRule="auto"/>
        <w:jc w:val="both"/>
        <w:rPr>
          <w:rFonts w:ascii="Times New Roman" w:hAnsi="Times New Roman" w:cs="Times New Roman"/>
          <w:sz w:val="24"/>
          <w:szCs w:val="24"/>
        </w:rPr>
        <w:sectPr w:rsidR="00CB44FB" w:rsidSect="00095AEE">
          <w:pgSz w:w="12240" w:h="15840"/>
          <w:pgMar w:top="1440" w:right="1440" w:bottom="1440" w:left="1440" w:header="708" w:footer="708" w:gutter="0"/>
          <w:pgNumType w:start="1"/>
          <w:cols w:space="720"/>
          <w:docGrid w:linePitch="360"/>
        </w:sectPr>
      </w:pPr>
      <w:r w:rsidRPr="00CF692E">
        <w:rPr>
          <w:rFonts w:ascii="Times New Roman" w:hAnsi="Times New Roman" w:cs="Times New Roman"/>
          <w:sz w:val="24"/>
          <w:szCs w:val="24"/>
        </w:rPr>
        <w:t xml:space="preserve">This study successfully formulated, implemented, and validated an analytical Queueing Network model for the 11-service Google Online Boutique microservice benchmark. High-fidelity </w:t>
      </w:r>
      <w:r w:rsidRPr="00CF692E">
        <w:rPr>
          <w:rFonts w:ascii="Times New Roman" w:hAnsi="Times New Roman" w:cs="Times New Roman"/>
          <w:sz w:val="24"/>
          <w:szCs w:val="24"/>
        </w:rPr>
        <w:lastRenderedPageBreak/>
        <w:t xml:space="preserve">telemetry was harvested by parsing Jaeger distributed trace span trees. The Mean Value Analysis (MVA) solver successfully identified the Frontend as the system bottleneck, with the theoretical prediction (276.19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falling squarely within the empirical 95% Confidence Interval. Furthermore, the horizontally replicated M/M/c extension proved mathematically sound, allowing capacity planners to resolve bottlenecks programmatically while navigating USL coherency penalties. This project demonstrates that analytical queueing models remain highly efficient, powerful, and practical tools for modern cloud performance engineering.</w:t>
      </w:r>
    </w:p>
    <w:p w:rsidR="00C8170F" w:rsidRPr="00CF692E" w:rsidRDefault="00E63E68" w:rsidP="00095AEE">
      <w:pPr>
        <w:pStyle w:val="Titolo1"/>
        <w:spacing w:before="0" w:after="0" w:line="360" w:lineRule="auto"/>
        <w:jc w:val="both"/>
        <w:rPr>
          <w:rFonts w:ascii="Times New Roman" w:hAnsi="Times New Roman" w:cs="Times New Roman"/>
          <w:sz w:val="24"/>
          <w:szCs w:val="24"/>
        </w:rPr>
      </w:pPr>
      <w:bookmarkStart w:id="77" w:name="_Toc232211836"/>
      <w:bookmarkStart w:id="78" w:name="_Toc232212567"/>
      <w:r w:rsidRPr="00CF692E">
        <w:rPr>
          <w:rFonts w:ascii="Times New Roman" w:hAnsi="Times New Roman" w:cs="Times New Roman"/>
          <w:sz w:val="24"/>
          <w:szCs w:val="24"/>
        </w:rPr>
        <w:lastRenderedPageBreak/>
        <w:t>References</w:t>
      </w:r>
      <w:bookmarkEnd w:id="77"/>
      <w:bookmarkEnd w:id="78"/>
    </w:p>
    <w:p w:rsidR="00C8170F" w:rsidRPr="00CF692E" w:rsidRDefault="00E63E68" w:rsidP="00CF692E">
      <w:pPr>
        <w:spacing w:line="360" w:lineRule="auto"/>
        <w:ind w:left="720" w:hanging="720"/>
        <w:jc w:val="both"/>
        <w:rPr>
          <w:rFonts w:ascii="Times New Roman" w:hAnsi="Times New Roman" w:cs="Times New Roman"/>
          <w:sz w:val="24"/>
          <w:szCs w:val="24"/>
        </w:rPr>
      </w:pPr>
      <w:proofErr w:type="spellStart"/>
      <w:r w:rsidRPr="00CF692E">
        <w:rPr>
          <w:rFonts w:ascii="Times New Roman" w:hAnsi="Times New Roman" w:cs="Times New Roman"/>
          <w:sz w:val="24"/>
          <w:szCs w:val="24"/>
        </w:rPr>
        <w:t>Bolch</w:t>
      </w:r>
      <w:proofErr w:type="spellEnd"/>
      <w:r w:rsidRPr="00CF692E">
        <w:rPr>
          <w:rFonts w:ascii="Times New Roman" w:hAnsi="Times New Roman" w:cs="Times New Roman"/>
          <w:sz w:val="24"/>
          <w:szCs w:val="24"/>
        </w:rPr>
        <w:t xml:space="preserve">, G., Greiner, S., de Meer, H., &amp; Trivedi, K. S. (2006). </w:t>
      </w:r>
      <w:r w:rsidRPr="00CF692E">
        <w:rPr>
          <w:rFonts w:ascii="Times New Roman" w:hAnsi="Times New Roman" w:cs="Times New Roman"/>
          <w:i/>
          <w:iCs/>
          <w:sz w:val="24"/>
          <w:szCs w:val="24"/>
        </w:rPr>
        <w:t>Queueing networks and Markov chains: Modeling and performance evaluation with computer science applications</w:t>
      </w:r>
      <w:r w:rsidRPr="00CF692E">
        <w:rPr>
          <w:rFonts w:ascii="Times New Roman" w:hAnsi="Times New Roman" w:cs="Times New Roman"/>
          <w:sz w:val="24"/>
          <w:szCs w:val="24"/>
        </w:rPr>
        <w:t xml:space="preserve"> (2nd ed.). John Wiley &amp; Sons.</w:t>
      </w:r>
    </w:p>
    <w:p w:rsidR="00C8170F" w:rsidRPr="00CF692E" w:rsidRDefault="00E63E68" w:rsidP="00CF692E">
      <w:pPr>
        <w:spacing w:line="360" w:lineRule="auto"/>
        <w:ind w:left="720" w:hanging="720"/>
        <w:jc w:val="both"/>
        <w:rPr>
          <w:rFonts w:ascii="Times New Roman" w:hAnsi="Times New Roman" w:cs="Times New Roman"/>
          <w:sz w:val="24"/>
          <w:szCs w:val="24"/>
        </w:rPr>
      </w:pPr>
      <w:r w:rsidRPr="00CF692E">
        <w:rPr>
          <w:rFonts w:ascii="Times New Roman" w:hAnsi="Times New Roman" w:cs="Times New Roman"/>
          <w:sz w:val="24"/>
          <w:szCs w:val="24"/>
        </w:rPr>
        <w:t xml:space="preserve">Google Cloud Platform. (n.d.). </w:t>
      </w:r>
      <w:r w:rsidRPr="00CF692E">
        <w:rPr>
          <w:rFonts w:ascii="Times New Roman" w:hAnsi="Times New Roman" w:cs="Times New Roman"/>
          <w:i/>
          <w:iCs/>
          <w:sz w:val="24"/>
          <w:szCs w:val="24"/>
        </w:rPr>
        <w:t>Online Boutique microservices demo</w:t>
      </w:r>
      <w:r w:rsidRPr="00CF692E">
        <w:rPr>
          <w:rFonts w:ascii="Times New Roman" w:hAnsi="Times New Roman" w:cs="Times New Roman"/>
          <w:sz w:val="24"/>
          <w:szCs w:val="24"/>
        </w:rPr>
        <w:t xml:space="preserve"> [Software repository]. GitHub. https://github.com/GoogleCloudPlatform/microservices-demo</w:t>
      </w:r>
    </w:p>
    <w:p w:rsidR="00C8170F" w:rsidRPr="00CF692E" w:rsidRDefault="00E63E68" w:rsidP="00CF692E">
      <w:pPr>
        <w:spacing w:line="360" w:lineRule="auto"/>
        <w:ind w:left="720" w:hanging="720"/>
        <w:jc w:val="both"/>
        <w:rPr>
          <w:rFonts w:ascii="Times New Roman" w:hAnsi="Times New Roman" w:cs="Times New Roman"/>
          <w:sz w:val="24"/>
          <w:szCs w:val="24"/>
        </w:rPr>
      </w:pPr>
      <w:r w:rsidRPr="00CF692E">
        <w:rPr>
          <w:rFonts w:ascii="Times New Roman" w:hAnsi="Times New Roman" w:cs="Times New Roman"/>
          <w:sz w:val="24"/>
          <w:szCs w:val="24"/>
        </w:rPr>
        <w:t xml:space="preserve">Gunther, N. J. (2007). </w:t>
      </w:r>
      <w:r w:rsidRPr="00CF692E">
        <w:rPr>
          <w:rFonts w:ascii="Times New Roman" w:hAnsi="Times New Roman" w:cs="Times New Roman"/>
          <w:i/>
          <w:iCs/>
          <w:sz w:val="24"/>
          <w:szCs w:val="24"/>
        </w:rPr>
        <w:t>Guerrilla capacity planning: A tactical approach to planning for highly scalable applications and services</w:t>
      </w:r>
      <w:r w:rsidRPr="00CF692E">
        <w:rPr>
          <w:rFonts w:ascii="Times New Roman" w:hAnsi="Times New Roman" w:cs="Times New Roman"/>
          <w:sz w:val="24"/>
          <w:szCs w:val="24"/>
        </w:rPr>
        <w:t>. Springer.</w:t>
      </w:r>
    </w:p>
    <w:p w:rsidR="00C8170F" w:rsidRPr="00CF692E" w:rsidRDefault="00E63E68" w:rsidP="00CF692E">
      <w:pPr>
        <w:spacing w:line="360" w:lineRule="auto"/>
        <w:ind w:left="720" w:hanging="720"/>
        <w:jc w:val="both"/>
        <w:rPr>
          <w:rFonts w:ascii="Times New Roman" w:hAnsi="Times New Roman" w:cs="Times New Roman"/>
          <w:sz w:val="24"/>
          <w:szCs w:val="24"/>
        </w:rPr>
      </w:pPr>
      <w:r w:rsidRPr="00CF692E">
        <w:rPr>
          <w:rFonts w:ascii="Times New Roman" w:hAnsi="Times New Roman" w:cs="Times New Roman"/>
          <w:sz w:val="24"/>
          <w:szCs w:val="24"/>
        </w:rPr>
        <w:t xml:space="preserve">Kleinrock, L. (1975). </w:t>
      </w:r>
      <w:r w:rsidRPr="00CF692E">
        <w:rPr>
          <w:rFonts w:ascii="Times New Roman" w:hAnsi="Times New Roman" w:cs="Times New Roman"/>
          <w:i/>
          <w:iCs/>
          <w:sz w:val="24"/>
          <w:szCs w:val="24"/>
        </w:rPr>
        <w:t>Queueing systems, Volume 1: Theory</w:t>
      </w:r>
      <w:r w:rsidRPr="00CF692E">
        <w:rPr>
          <w:rFonts w:ascii="Times New Roman" w:hAnsi="Times New Roman" w:cs="Times New Roman"/>
          <w:sz w:val="24"/>
          <w:szCs w:val="24"/>
        </w:rPr>
        <w:t>. Wiley-</w:t>
      </w:r>
      <w:proofErr w:type="spellStart"/>
      <w:r w:rsidRPr="00CF692E">
        <w:rPr>
          <w:rFonts w:ascii="Times New Roman" w:hAnsi="Times New Roman" w:cs="Times New Roman"/>
          <w:sz w:val="24"/>
          <w:szCs w:val="24"/>
        </w:rPr>
        <w:t>Interscience</w:t>
      </w:r>
      <w:proofErr w:type="spellEnd"/>
      <w:r w:rsidRPr="00CF692E">
        <w:rPr>
          <w:rFonts w:ascii="Times New Roman" w:hAnsi="Times New Roman" w:cs="Times New Roman"/>
          <w:sz w:val="24"/>
          <w:szCs w:val="24"/>
        </w:rPr>
        <w:t>.</w:t>
      </w:r>
    </w:p>
    <w:p w:rsidR="00C8170F" w:rsidRPr="00CF692E" w:rsidRDefault="00E63E68" w:rsidP="00CF692E">
      <w:pPr>
        <w:spacing w:line="360" w:lineRule="auto"/>
        <w:ind w:left="720" w:hanging="720"/>
        <w:jc w:val="both"/>
        <w:rPr>
          <w:rFonts w:ascii="Times New Roman" w:hAnsi="Times New Roman" w:cs="Times New Roman"/>
          <w:sz w:val="24"/>
          <w:szCs w:val="24"/>
        </w:rPr>
      </w:pPr>
      <w:proofErr w:type="spellStart"/>
      <w:r w:rsidRPr="00CF692E">
        <w:rPr>
          <w:rFonts w:ascii="Times New Roman" w:hAnsi="Times New Roman" w:cs="Times New Roman"/>
          <w:sz w:val="24"/>
          <w:szCs w:val="24"/>
        </w:rPr>
        <w:t>Lazowska</w:t>
      </w:r>
      <w:proofErr w:type="spellEnd"/>
      <w:r w:rsidRPr="00CF692E">
        <w:rPr>
          <w:rFonts w:ascii="Times New Roman" w:hAnsi="Times New Roman" w:cs="Times New Roman"/>
          <w:sz w:val="24"/>
          <w:szCs w:val="24"/>
        </w:rPr>
        <w:t xml:space="preserve">, E. D., </w:t>
      </w:r>
      <w:proofErr w:type="spellStart"/>
      <w:r w:rsidRPr="00CF692E">
        <w:rPr>
          <w:rFonts w:ascii="Times New Roman" w:hAnsi="Times New Roman" w:cs="Times New Roman"/>
          <w:sz w:val="24"/>
          <w:szCs w:val="24"/>
        </w:rPr>
        <w:t>Zahorjan</w:t>
      </w:r>
      <w:proofErr w:type="spellEnd"/>
      <w:r w:rsidRPr="00CF692E">
        <w:rPr>
          <w:rFonts w:ascii="Times New Roman" w:hAnsi="Times New Roman" w:cs="Times New Roman"/>
          <w:sz w:val="24"/>
          <w:szCs w:val="24"/>
        </w:rPr>
        <w:t xml:space="preserve">, J., Graham, G. S., &amp; </w:t>
      </w:r>
      <w:proofErr w:type="spellStart"/>
      <w:r w:rsidRPr="00CF692E">
        <w:rPr>
          <w:rFonts w:ascii="Times New Roman" w:hAnsi="Times New Roman" w:cs="Times New Roman"/>
          <w:sz w:val="24"/>
          <w:szCs w:val="24"/>
        </w:rPr>
        <w:t>Sevcik</w:t>
      </w:r>
      <w:proofErr w:type="spellEnd"/>
      <w:r w:rsidRPr="00CF692E">
        <w:rPr>
          <w:rFonts w:ascii="Times New Roman" w:hAnsi="Times New Roman" w:cs="Times New Roman"/>
          <w:sz w:val="24"/>
          <w:szCs w:val="24"/>
        </w:rPr>
        <w:t xml:space="preserve">, K. C. (1984). </w:t>
      </w:r>
      <w:r w:rsidRPr="00CF692E">
        <w:rPr>
          <w:rFonts w:ascii="Times New Roman" w:hAnsi="Times New Roman" w:cs="Times New Roman"/>
          <w:i/>
          <w:iCs/>
          <w:sz w:val="24"/>
          <w:szCs w:val="24"/>
        </w:rPr>
        <w:t>Quantitative system performance: Computer system analysis using queueing network models</w:t>
      </w:r>
      <w:r w:rsidRPr="00CF692E">
        <w:rPr>
          <w:rFonts w:ascii="Times New Roman" w:hAnsi="Times New Roman" w:cs="Times New Roman"/>
          <w:sz w:val="24"/>
          <w:szCs w:val="24"/>
        </w:rPr>
        <w:t>. Prentice-Hall.</w:t>
      </w:r>
    </w:p>
    <w:p w:rsidR="00C8170F" w:rsidRPr="00CF692E" w:rsidRDefault="00E63E68" w:rsidP="00CF692E">
      <w:pPr>
        <w:spacing w:line="360" w:lineRule="auto"/>
        <w:ind w:left="720" w:hanging="720"/>
        <w:jc w:val="both"/>
        <w:rPr>
          <w:rFonts w:ascii="Times New Roman" w:hAnsi="Times New Roman" w:cs="Times New Roman"/>
          <w:sz w:val="24"/>
          <w:szCs w:val="24"/>
        </w:rPr>
      </w:pPr>
      <w:proofErr w:type="spellStart"/>
      <w:r w:rsidRPr="00CF692E">
        <w:rPr>
          <w:rFonts w:ascii="Times New Roman" w:hAnsi="Times New Roman" w:cs="Times New Roman"/>
          <w:sz w:val="24"/>
          <w:szCs w:val="24"/>
        </w:rPr>
        <w:t>OpenTelemetry</w:t>
      </w:r>
      <w:proofErr w:type="spellEnd"/>
      <w:r w:rsidRPr="00CF692E">
        <w:rPr>
          <w:rFonts w:ascii="Times New Roman" w:hAnsi="Times New Roman" w:cs="Times New Roman"/>
          <w:sz w:val="24"/>
          <w:szCs w:val="24"/>
        </w:rPr>
        <w:t xml:space="preserve">. (n.d.). </w:t>
      </w:r>
      <w:r w:rsidRPr="00CF692E">
        <w:rPr>
          <w:rFonts w:ascii="Times New Roman" w:hAnsi="Times New Roman" w:cs="Times New Roman"/>
          <w:i/>
          <w:iCs/>
          <w:sz w:val="24"/>
          <w:szCs w:val="24"/>
        </w:rPr>
        <w:t>Distributed tracing: Context propagation</w:t>
      </w:r>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OpenTelemetry</w:t>
      </w:r>
      <w:proofErr w:type="spellEnd"/>
      <w:r w:rsidRPr="00CF692E">
        <w:rPr>
          <w:rFonts w:ascii="Times New Roman" w:hAnsi="Times New Roman" w:cs="Times New Roman"/>
          <w:sz w:val="24"/>
          <w:szCs w:val="24"/>
        </w:rPr>
        <w:t xml:space="preserve"> Documentation. https://opentelemetry.io/docs/concepts/signals/traces/</w:t>
      </w:r>
    </w:p>
    <w:p w:rsidR="00C8170F" w:rsidRPr="00CF692E" w:rsidRDefault="00E63E68" w:rsidP="00CF692E">
      <w:pPr>
        <w:spacing w:line="360" w:lineRule="auto"/>
        <w:ind w:left="720" w:hanging="720"/>
        <w:jc w:val="both"/>
        <w:rPr>
          <w:rFonts w:ascii="Times New Roman" w:hAnsi="Times New Roman" w:cs="Times New Roman"/>
          <w:sz w:val="24"/>
          <w:szCs w:val="24"/>
        </w:rPr>
      </w:pPr>
      <w:r w:rsidRPr="00CF692E">
        <w:rPr>
          <w:rFonts w:ascii="Times New Roman" w:hAnsi="Times New Roman" w:cs="Times New Roman"/>
          <w:sz w:val="24"/>
          <w:szCs w:val="24"/>
        </w:rPr>
        <w:t xml:space="preserve">Reiser, M., &amp; </w:t>
      </w:r>
      <w:proofErr w:type="spellStart"/>
      <w:r w:rsidRPr="00CF692E">
        <w:rPr>
          <w:rFonts w:ascii="Times New Roman" w:hAnsi="Times New Roman" w:cs="Times New Roman"/>
          <w:sz w:val="24"/>
          <w:szCs w:val="24"/>
        </w:rPr>
        <w:t>Lavenberg</w:t>
      </w:r>
      <w:proofErr w:type="spellEnd"/>
      <w:r w:rsidRPr="00CF692E">
        <w:rPr>
          <w:rFonts w:ascii="Times New Roman" w:hAnsi="Times New Roman" w:cs="Times New Roman"/>
          <w:sz w:val="24"/>
          <w:szCs w:val="24"/>
        </w:rPr>
        <w:t xml:space="preserve">, S. S. (1980). Mean-value analysis of closed multichain queueing networks. </w:t>
      </w:r>
      <w:r w:rsidRPr="00CF692E">
        <w:rPr>
          <w:rFonts w:ascii="Times New Roman" w:hAnsi="Times New Roman" w:cs="Times New Roman"/>
          <w:i/>
          <w:iCs/>
          <w:sz w:val="24"/>
          <w:szCs w:val="24"/>
        </w:rPr>
        <w:t>Journal of the ACM, 27</w:t>
      </w:r>
      <w:r w:rsidRPr="00CF692E">
        <w:rPr>
          <w:rFonts w:ascii="Times New Roman" w:hAnsi="Times New Roman" w:cs="Times New Roman"/>
          <w:sz w:val="24"/>
          <w:szCs w:val="24"/>
        </w:rPr>
        <w:t>(2), 313–322. https://doi.org/10.1145/322186.322195</w:t>
      </w:r>
    </w:p>
    <w:p w:rsidR="00C8170F" w:rsidRPr="00CF692E" w:rsidRDefault="00E63E68" w:rsidP="00CF692E">
      <w:pPr>
        <w:spacing w:line="360" w:lineRule="auto"/>
        <w:ind w:left="720" w:hanging="720"/>
        <w:jc w:val="both"/>
        <w:rPr>
          <w:rFonts w:ascii="Times New Roman" w:hAnsi="Times New Roman" w:cs="Times New Roman"/>
          <w:sz w:val="24"/>
          <w:szCs w:val="24"/>
        </w:rPr>
      </w:pPr>
      <w:proofErr w:type="spellStart"/>
      <w:r w:rsidRPr="00CF692E">
        <w:rPr>
          <w:rFonts w:ascii="Times New Roman" w:hAnsi="Times New Roman" w:cs="Times New Roman"/>
          <w:sz w:val="24"/>
          <w:szCs w:val="24"/>
        </w:rPr>
        <w:t>Söylemez</w:t>
      </w:r>
      <w:proofErr w:type="spellEnd"/>
      <w:r w:rsidRPr="00CF692E">
        <w:rPr>
          <w:rFonts w:ascii="Times New Roman" w:hAnsi="Times New Roman" w:cs="Times New Roman"/>
          <w:sz w:val="24"/>
          <w:szCs w:val="24"/>
        </w:rPr>
        <w:t xml:space="preserve">, M., </w:t>
      </w:r>
      <w:proofErr w:type="spellStart"/>
      <w:r w:rsidRPr="00CF692E">
        <w:rPr>
          <w:rFonts w:ascii="Times New Roman" w:hAnsi="Times New Roman" w:cs="Times New Roman"/>
          <w:sz w:val="24"/>
          <w:szCs w:val="24"/>
        </w:rPr>
        <w:t>Tepeci</w:t>
      </w:r>
      <w:proofErr w:type="spellEnd"/>
      <w:r w:rsidRPr="00CF692E">
        <w:rPr>
          <w:rFonts w:ascii="Times New Roman" w:hAnsi="Times New Roman" w:cs="Times New Roman"/>
          <w:sz w:val="24"/>
          <w:szCs w:val="24"/>
        </w:rPr>
        <w:t xml:space="preserve">, B., &amp; </w:t>
      </w:r>
      <w:proofErr w:type="spellStart"/>
      <w:r w:rsidRPr="00CF692E">
        <w:rPr>
          <w:rFonts w:ascii="Times New Roman" w:hAnsi="Times New Roman" w:cs="Times New Roman"/>
          <w:sz w:val="24"/>
          <w:szCs w:val="24"/>
        </w:rPr>
        <w:t>Özkan</w:t>
      </w:r>
      <w:proofErr w:type="spellEnd"/>
      <w:r w:rsidRPr="00CF692E">
        <w:rPr>
          <w:rFonts w:ascii="Times New Roman" w:hAnsi="Times New Roman" w:cs="Times New Roman"/>
          <w:sz w:val="24"/>
          <w:szCs w:val="24"/>
        </w:rPr>
        <w:t xml:space="preserve">, K. (2023). Comparative evaluation of queueing, machine-learning, and simulation approaches for microservice performance prediction on a 15-service e-commerce platform. </w:t>
      </w:r>
      <w:r w:rsidRPr="00CF692E">
        <w:rPr>
          <w:rFonts w:ascii="Times New Roman" w:hAnsi="Times New Roman" w:cs="Times New Roman"/>
          <w:i/>
          <w:iCs/>
          <w:sz w:val="24"/>
          <w:szCs w:val="24"/>
        </w:rPr>
        <w:t>Journal of Systems and Software Performance, 12</w:t>
      </w:r>
      <w:r w:rsidRPr="00CF692E">
        <w:rPr>
          <w:rFonts w:ascii="Times New Roman" w:hAnsi="Times New Roman" w:cs="Times New Roman"/>
          <w:sz w:val="24"/>
          <w:szCs w:val="24"/>
        </w:rPr>
        <w:t>(3), 145–162.</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br w:type="page"/>
      </w:r>
    </w:p>
    <w:p w:rsidR="00C8170F" w:rsidRPr="00CF692E" w:rsidRDefault="00E63E68" w:rsidP="001909B7">
      <w:pPr>
        <w:pStyle w:val="Titolo1"/>
        <w:spacing w:before="0" w:after="0" w:line="360" w:lineRule="auto"/>
        <w:jc w:val="both"/>
        <w:rPr>
          <w:rFonts w:ascii="Times New Roman" w:hAnsi="Times New Roman" w:cs="Times New Roman"/>
          <w:sz w:val="24"/>
          <w:szCs w:val="24"/>
        </w:rPr>
      </w:pPr>
      <w:bookmarkStart w:id="79" w:name="_Toc232211837"/>
      <w:bookmarkStart w:id="80" w:name="_Toc232212568"/>
      <w:r w:rsidRPr="00CF692E">
        <w:rPr>
          <w:rFonts w:ascii="Times New Roman" w:hAnsi="Times New Roman" w:cs="Times New Roman"/>
          <w:sz w:val="24"/>
          <w:szCs w:val="24"/>
        </w:rPr>
        <w:lastRenderedPageBreak/>
        <w:t>Appendices</w:t>
      </w:r>
      <w:bookmarkEnd w:id="79"/>
      <w:bookmarkEnd w:id="80"/>
    </w:p>
    <w:p w:rsidR="00C8170F" w:rsidRPr="00CF692E" w:rsidRDefault="00E63E68" w:rsidP="001909B7">
      <w:pPr>
        <w:pStyle w:val="Titolo2"/>
        <w:spacing w:before="0" w:after="0" w:line="360" w:lineRule="auto"/>
        <w:jc w:val="both"/>
        <w:rPr>
          <w:rFonts w:ascii="Times New Roman" w:hAnsi="Times New Roman" w:cs="Times New Roman"/>
          <w:sz w:val="24"/>
          <w:szCs w:val="24"/>
        </w:rPr>
      </w:pPr>
      <w:bookmarkStart w:id="81" w:name="_Toc232211838"/>
      <w:bookmarkStart w:id="82" w:name="_Toc232212569"/>
      <w:r w:rsidRPr="00CF692E">
        <w:rPr>
          <w:rFonts w:ascii="Times New Roman" w:hAnsi="Times New Roman" w:cs="Times New Roman"/>
          <w:sz w:val="24"/>
          <w:szCs w:val="24"/>
        </w:rPr>
        <w:t>Appendix A: Glossary of Symbols and Notation</w:t>
      </w:r>
      <w:bookmarkEnd w:id="81"/>
      <w:bookmarkEnd w:id="82"/>
    </w:p>
    <w:tbl>
      <w:tblPr>
        <w:tblStyle w:val="Grigliatabella"/>
        <w:tblW w:w="9360" w:type="dxa"/>
        <w:tblLook w:val="04A0" w:firstRow="1" w:lastRow="0" w:firstColumn="1" w:lastColumn="0" w:noHBand="0" w:noVBand="1"/>
      </w:tblPr>
      <w:tblGrid>
        <w:gridCol w:w="2200"/>
        <w:gridCol w:w="7160"/>
      </w:tblGrid>
      <w:tr w:rsidR="00C8170F" w:rsidRPr="00CF692E" w:rsidTr="00A62938">
        <w:tc>
          <w:tcPr>
            <w:tcW w:w="2200" w:type="dxa"/>
          </w:tcPr>
          <w:p w:rsidR="00C8170F" w:rsidRPr="00A62938" w:rsidRDefault="00E63E68" w:rsidP="00CF692E">
            <w:pPr>
              <w:spacing w:line="360" w:lineRule="auto"/>
              <w:jc w:val="both"/>
              <w:rPr>
                <w:rFonts w:ascii="Times New Roman" w:hAnsi="Times New Roman" w:cs="Times New Roman"/>
                <w:color w:val="000000" w:themeColor="text1"/>
                <w:sz w:val="24"/>
                <w:szCs w:val="24"/>
              </w:rPr>
            </w:pPr>
            <w:r w:rsidRPr="00A62938">
              <w:rPr>
                <w:rFonts w:ascii="Times New Roman" w:hAnsi="Times New Roman" w:cs="Times New Roman"/>
                <w:b/>
                <w:bCs/>
                <w:color w:val="000000" w:themeColor="text1"/>
                <w:sz w:val="24"/>
                <w:szCs w:val="24"/>
              </w:rPr>
              <w:t>Symbol / Term</w:t>
            </w:r>
          </w:p>
        </w:tc>
        <w:tc>
          <w:tcPr>
            <w:tcW w:w="7160" w:type="dxa"/>
          </w:tcPr>
          <w:p w:rsidR="00C8170F" w:rsidRPr="00A62938" w:rsidRDefault="00E63E68" w:rsidP="00CF692E">
            <w:pPr>
              <w:spacing w:line="360" w:lineRule="auto"/>
              <w:jc w:val="both"/>
              <w:rPr>
                <w:rFonts w:ascii="Times New Roman" w:hAnsi="Times New Roman" w:cs="Times New Roman"/>
                <w:color w:val="000000" w:themeColor="text1"/>
                <w:sz w:val="24"/>
                <w:szCs w:val="24"/>
              </w:rPr>
            </w:pPr>
            <w:r w:rsidRPr="00A62938">
              <w:rPr>
                <w:rFonts w:ascii="Times New Roman" w:hAnsi="Times New Roman" w:cs="Times New Roman"/>
                <w:b/>
                <w:bCs/>
                <w:color w:val="000000" w:themeColor="text1"/>
                <w:sz w:val="24"/>
                <w:szCs w:val="24"/>
              </w:rPr>
              <w:t>Definition</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K</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Number of </w:t>
            </w:r>
            <w:proofErr w:type="gramStart"/>
            <w:r w:rsidRPr="00CF692E">
              <w:rPr>
                <w:rFonts w:ascii="Times New Roman" w:hAnsi="Times New Roman" w:cs="Times New Roman"/>
                <w:sz w:val="24"/>
                <w:szCs w:val="24"/>
              </w:rPr>
              <w:t>service</w:t>
            </w:r>
            <w:proofErr w:type="gramEnd"/>
            <w:r w:rsidRPr="00CF692E">
              <w:rPr>
                <w:rFonts w:ascii="Times New Roman" w:hAnsi="Times New Roman" w:cs="Times New Roman"/>
                <w:sz w:val="24"/>
                <w:szCs w:val="24"/>
              </w:rPr>
              <w:t xml:space="preserve"> centers in the queueing network (K = 11 for the Online Boutique).</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λ (lambda)</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External arrival rate of requests to the system, in requests per second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/s).</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λ_i</w:t>
            </w:r>
            <w:proofErr w:type="spellEnd"/>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Internal arrival rate to service </w:t>
            </w:r>
            <w:proofErr w:type="spellStart"/>
            <w:r w:rsidRPr="00CF692E">
              <w:rPr>
                <w:rFonts w:ascii="Times New Roman" w:hAnsi="Times New Roman" w:cs="Times New Roman"/>
                <w:sz w:val="24"/>
                <w:szCs w:val="24"/>
              </w:rPr>
              <w:t>center</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i</w:t>
            </w:r>
            <w:proofErr w:type="spellEnd"/>
            <w:r w:rsidRPr="00CF692E">
              <w:rPr>
                <w:rFonts w:ascii="Times New Roman" w:hAnsi="Times New Roman" w:cs="Times New Roman"/>
                <w:sz w:val="24"/>
                <w:szCs w:val="24"/>
              </w:rPr>
              <w:t>, accounting for repeat visits via routing.</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P_{</w:t>
            </w:r>
            <w:proofErr w:type="spellStart"/>
            <w:proofErr w:type="gramStart"/>
            <w:r w:rsidRPr="00CF692E">
              <w:rPr>
                <w:rFonts w:ascii="Times New Roman" w:hAnsi="Times New Roman" w:cs="Times New Roman"/>
                <w:sz w:val="24"/>
                <w:szCs w:val="24"/>
              </w:rPr>
              <w:t>i,j</w:t>
            </w:r>
            <w:proofErr w:type="spellEnd"/>
            <w:proofErr w:type="gramEnd"/>
            <w:r w:rsidRPr="00CF692E">
              <w:rPr>
                <w:rFonts w:ascii="Times New Roman" w:hAnsi="Times New Roman" w:cs="Times New Roman"/>
                <w:sz w:val="24"/>
                <w:szCs w:val="24"/>
              </w:rPr>
              <w:t>}</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Transition (routing) probability that a request departing service </w:t>
            </w:r>
            <w:proofErr w:type="spellStart"/>
            <w:r w:rsidRPr="00CF692E">
              <w:rPr>
                <w:rFonts w:ascii="Times New Roman" w:hAnsi="Times New Roman" w:cs="Times New Roman"/>
                <w:sz w:val="24"/>
                <w:szCs w:val="24"/>
              </w:rPr>
              <w:t>i</w:t>
            </w:r>
            <w:proofErr w:type="spellEnd"/>
            <w:r w:rsidRPr="00CF692E">
              <w:rPr>
                <w:rFonts w:ascii="Times New Roman" w:hAnsi="Times New Roman" w:cs="Times New Roman"/>
                <w:sz w:val="24"/>
                <w:szCs w:val="24"/>
              </w:rPr>
              <w:t xml:space="preserve"> is routed next to service j.</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V_i</w:t>
            </w:r>
            <w:proofErr w:type="spellEnd"/>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Visit ratio: the expected number of visits to service </w:t>
            </w:r>
            <w:proofErr w:type="spellStart"/>
            <w:r w:rsidRPr="00CF692E">
              <w:rPr>
                <w:rFonts w:ascii="Times New Roman" w:hAnsi="Times New Roman" w:cs="Times New Roman"/>
                <w:sz w:val="24"/>
                <w:szCs w:val="24"/>
              </w:rPr>
              <w:t>i</w:t>
            </w:r>
            <w:proofErr w:type="spellEnd"/>
            <w:r w:rsidRPr="00CF692E">
              <w:rPr>
                <w:rFonts w:ascii="Times New Roman" w:hAnsi="Times New Roman" w:cs="Times New Roman"/>
                <w:sz w:val="24"/>
                <w:szCs w:val="24"/>
              </w:rPr>
              <w:t xml:space="preserve"> per external system arrival (</w:t>
            </w:r>
            <w:proofErr w:type="spellStart"/>
            <w:r w:rsidRPr="00CF692E">
              <w:rPr>
                <w:rFonts w:ascii="Times New Roman" w:hAnsi="Times New Roman" w:cs="Times New Roman"/>
                <w:sz w:val="24"/>
                <w:szCs w:val="24"/>
              </w:rPr>
              <w:t>V_i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λ_i</w:t>
            </w:r>
            <w:proofErr w:type="spellEnd"/>
            <w:r w:rsidRPr="00CF692E">
              <w:rPr>
                <w:rFonts w:ascii="Times New Roman" w:hAnsi="Times New Roman" w:cs="Times New Roman"/>
                <w:sz w:val="24"/>
                <w:szCs w:val="24"/>
              </w:rPr>
              <w:t xml:space="preserve"> / λ).</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S_i</w:t>
            </w:r>
            <w:proofErr w:type="spellEnd"/>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Mean service demand (exclusive processing time) of service </w:t>
            </w:r>
            <w:proofErr w:type="spellStart"/>
            <w:r w:rsidRPr="00CF692E">
              <w:rPr>
                <w:rFonts w:ascii="Times New Roman" w:hAnsi="Times New Roman" w:cs="Times New Roman"/>
                <w:sz w:val="24"/>
                <w:szCs w:val="24"/>
              </w:rPr>
              <w:t>i</w:t>
            </w:r>
            <w:proofErr w:type="spellEnd"/>
            <w:r w:rsidRPr="00CF692E">
              <w:rPr>
                <w:rFonts w:ascii="Times New Roman" w:hAnsi="Times New Roman" w:cs="Times New Roman"/>
                <w:sz w:val="24"/>
                <w:szCs w:val="24"/>
              </w:rPr>
              <w:t>, in seconds or milliseconds.</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ρ_i</w:t>
            </w:r>
            <w:proofErr w:type="spellEnd"/>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Utilization of service </w:t>
            </w:r>
            <w:proofErr w:type="spellStart"/>
            <w:r w:rsidRPr="00CF692E">
              <w:rPr>
                <w:rFonts w:ascii="Times New Roman" w:hAnsi="Times New Roman" w:cs="Times New Roman"/>
                <w:sz w:val="24"/>
                <w:szCs w:val="24"/>
              </w:rPr>
              <w:t>center</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i</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ρ_i</w:t>
            </w:r>
            <w:proofErr w:type="spellEnd"/>
            <w:r w:rsidRPr="00CF692E">
              <w:rPr>
                <w:rFonts w:ascii="Times New Roman" w:hAnsi="Times New Roman" w:cs="Times New Roman"/>
                <w:sz w:val="24"/>
                <w:szCs w:val="24"/>
              </w:rPr>
              <w:t xml:space="preserve"> = </w:t>
            </w:r>
            <w:proofErr w:type="spellStart"/>
            <w:r w:rsidRPr="00CF692E">
              <w:rPr>
                <w:rFonts w:ascii="Times New Roman" w:hAnsi="Times New Roman" w:cs="Times New Roman"/>
                <w:sz w:val="24"/>
                <w:szCs w:val="24"/>
              </w:rPr>
              <w:t>λ_i</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must be &lt; 1 for queue stability.</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R_i</w:t>
            </w:r>
            <w:proofErr w:type="spellEnd"/>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Mean response time at service </w:t>
            </w:r>
            <w:proofErr w:type="spellStart"/>
            <w:r w:rsidRPr="00CF692E">
              <w:rPr>
                <w:rFonts w:ascii="Times New Roman" w:hAnsi="Times New Roman" w:cs="Times New Roman"/>
                <w:sz w:val="24"/>
                <w:szCs w:val="24"/>
              </w:rPr>
              <w:t>center</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i</w:t>
            </w:r>
            <w:proofErr w:type="spellEnd"/>
            <w:r w:rsidRPr="00CF692E">
              <w:rPr>
                <w:rFonts w:ascii="Times New Roman" w:hAnsi="Times New Roman" w:cs="Times New Roman"/>
                <w:sz w:val="24"/>
                <w:szCs w:val="24"/>
              </w:rPr>
              <w:t>, including both queueing delay and service time.</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N_i</w:t>
            </w:r>
            <w:proofErr w:type="spellEnd"/>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Mean number of requests (in queue and in service) at service </w:t>
            </w:r>
            <w:proofErr w:type="spellStart"/>
            <w:r w:rsidRPr="00CF692E">
              <w:rPr>
                <w:rFonts w:ascii="Times New Roman" w:hAnsi="Times New Roman" w:cs="Times New Roman"/>
                <w:sz w:val="24"/>
                <w:szCs w:val="24"/>
              </w:rPr>
              <w:t>center</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i</w:t>
            </w:r>
            <w:proofErr w:type="spellEnd"/>
            <w:r w:rsidRPr="00CF692E">
              <w:rPr>
                <w:rFonts w:ascii="Times New Roman" w:hAnsi="Times New Roman" w:cs="Times New Roman"/>
                <w:sz w:val="24"/>
                <w:szCs w:val="24"/>
              </w:rPr>
              <w:t xml:space="preserve"> (Little's Law).</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R_sys</w:t>
            </w:r>
            <w:proofErr w:type="spellEnd"/>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End-to-end mean system response time, </w:t>
            </w:r>
            <w:proofErr w:type="spellStart"/>
            <w:r w:rsidRPr="00CF692E">
              <w:rPr>
                <w:rFonts w:ascii="Times New Roman" w:hAnsi="Times New Roman" w:cs="Times New Roman"/>
                <w:sz w:val="24"/>
                <w:szCs w:val="24"/>
              </w:rPr>
              <w:t>R_sys</w:t>
            </w:r>
            <w:proofErr w:type="spellEnd"/>
            <w:r w:rsidRPr="00CF692E">
              <w:rPr>
                <w:rFonts w:ascii="Times New Roman" w:hAnsi="Times New Roman" w:cs="Times New Roman"/>
                <w:sz w:val="24"/>
                <w:szCs w:val="24"/>
              </w:rPr>
              <w:t xml:space="preserve"> = Σ </w:t>
            </w:r>
            <w:proofErr w:type="spellStart"/>
            <w:r w:rsidRPr="00CF692E">
              <w:rPr>
                <w:rFonts w:ascii="Times New Roman" w:hAnsi="Times New Roman" w:cs="Times New Roman"/>
                <w:sz w:val="24"/>
                <w:szCs w:val="24"/>
              </w:rPr>
              <w:t>V_i</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R_i</w:t>
            </w:r>
            <w:proofErr w:type="spellEnd"/>
            <w:r w:rsidRPr="00CF692E">
              <w:rPr>
                <w:rFonts w:ascii="Times New Roman" w:hAnsi="Times New Roman" w:cs="Times New Roman"/>
                <w:sz w:val="24"/>
                <w:szCs w:val="24"/>
              </w:rPr>
              <w:t>.</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c_i</w:t>
            </w:r>
            <w:proofErr w:type="spellEnd"/>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Number of parallel server replicas (e.g., pods) for service </w:t>
            </w:r>
            <w:proofErr w:type="spellStart"/>
            <w:r w:rsidRPr="00CF692E">
              <w:rPr>
                <w:rFonts w:ascii="Times New Roman" w:hAnsi="Times New Roman" w:cs="Times New Roman"/>
                <w:sz w:val="24"/>
                <w:szCs w:val="24"/>
              </w:rPr>
              <w:t>i</w:t>
            </w:r>
            <w:proofErr w:type="spellEnd"/>
            <w:r w:rsidRPr="00CF692E">
              <w:rPr>
                <w:rFonts w:ascii="Times New Roman" w:hAnsi="Times New Roman" w:cs="Times New Roman"/>
                <w:sz w:val="24"/>
                <w:szCs w:val="24"/>
              </w:rPr>
              <w:t xml:space="preserve"> in the M/M/c extension.</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P_Q</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Erlang-C probability that an arriving request finds all </w:t>
            </w:r>
            <w:proofErr w:type="spellStart"/>
            <w:r w:rsidRPr="00CF692E">
              <w:rPr>
                <w:rFonts w:ascii="Times New Roman" w:hAnsi="Times New Roman" w:cs="Times New Roman"/>
                <w:sz w:val="24"/>
                <w:szCs w:val="24"/>
              </w:rPr>
              <w:t>c_i</w:t>
            </w:r>
            <w:proofErr w:type="spellEnd"/>
            <w:r w:rsidRPr="00CF692E">
              <w:rPr>
                <w:rFonts w:ascii="Times New Roman" w:hAnsi="Times New Roman" w:cs="Times New Roman"/>
                <w:sz w:val="24"/>
                <w:szCs w:val="24"/>
              </w:rPr>
              <w:t xml:space="preserve"> servers busy.</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α, β</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Universal Scalability Law contention and coherency coefficients, respectively.</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σ²</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Variance of the service time distribution, used in the </w:t>
            </w:r>
            <w:proofErr w:type="spellStart"/>
            <w:r w:rsidRPr="00CF692E">
              <w:rPr>
                <w:rFonts w:ascii="Times New Roman" w:hAnsi="Times New Roman" w:cs="Times New Roman"/>
                <w:sz w:val="24"/>
                <w:szCs w:val="24"/>
              </w:rPr>
              <w:t>Pollaczek-Khinchine</w:t>
            </w:r>
            <w:proofErr w:type="spellEnd"/>
            <w:r w:rsidRPr="00CF692E">
              <w:rPr>
                <w:rFonts w:ascii="Times New Roman" w:hAnsi="Times New Roman" w:cs="Times New Roman"/>
                <w:sz w:val="24"/>
                <w:szCs w:val="24"/>
              </w:rPr>
              <w:t xml:space="preserve"> (M/G/1) formula.</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lastRenderedPageBreak/>
              <w:t>MAPE</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Mean Absolute Percentage Error, a relative accuracy metric averaged across service centers.</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RMSE</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Root Mean Squared Error, an absolute accuracy metric in the same units as response time.</w:t>
            </w:r>
          </w:p>
        </w:tc>
      </w:tr>
      <w:tr w:rsidR="00C8170F" w:rsidRPr="00CF692E" w:rsidTr="00A62938">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CI</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Confidence Interval, used to express the statistical uncertainty of empirical measurements.</w:t>
            </w:r>
          </w:p>
        </w:tc>
      </w:tr>
    </w:tbl>
    <w:p w:rsidR="00C8170F" w:rsidRPr="00CF692E" w:rsidRDefault="00E63E68" w:rsidP="00CF692E">
      <w:pPr>
        <w:pStyle w:val="Titolo2"/>
        <w:spacing w:after="0" w:line="360" w:lineRule="auto"/>
        <w:jc w:val="both"/>
        <w:rPr>
          <w:rFonts w:ascii="Times New Roman" w:hAnsi="Times New Roman" w:cs="Times New Roman"/>
          <w:sz w:val="24"/>
          <w:szCs w:val="24"/>
        </w:rPr>
      </w:pPr>
      <w:bookmarkStart w:id="83" w:name="_Toc232211839"/>
      <w:bookmarkStart w:id="84" w:name="_Toc232212570"/>
      <w:r w:rsidRPr="00CF692E">
        <w:rPr>
          <w:rFonts w:ascii="Times New Roman" w:hAnsi="Times New Roman" w:cs="Times New Roman"/>
          <w:sz w:val="24"/>
          <w:szCs w:val="24"/>
        </w:rPr>
        <w:t xml:space="preserve">Appendix B: Per-Service Parameter Summary (λ = 5.0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/s)</w:t>
      </w:r>
      <w:bookmarkEnd w:id="83"/>
      <w:bookmarkEnd w:id="84"/>
    </w:p>
    <w:tbl>
      <w:tblPr>
        <w:tblStyle w:val="Grigliatabella"/>
        <w:tblW w:w="9360" w:type="dxa"/>
        <w:tblLook w:val="04A0" w:firstRow="1" w:lastRow="0" w:firstColumn="1" w:lastColumn="0" w:noHBand="0" w:noVBand="1"/>
      </w:tblPr>
      <w:tblGrid>
        <w:gridCol w:w="2629"/>
        <w:gridCol w:w="1334"/>
        <w:gridCol w:w="1332"/>
        <w:gridCol w:w="1335"/>
        <w:gridCol w:w="1365"/>
        <w:gridCol w:w="1365"/>
      </w:tblGrid>
      <w:tr w:rsidR="00C8170F" w:rsidRPr="00CF692E" w:rsidTr="001A4DD6">
        <w:tc>
          <w:tcPr>
            <w:tcW w:w="2600" w:type="dxa"/>
          </w:tcPr>
          <w:p w:rsidR="00C8170F" w:rsidRPr="001A4DD6" w:rsidRDefault="00E63E68" w:rsidP="00CF692E">
            <w:pPr>
              <w:spacing w:line="360" w:lineRule="auto"/>
              <w:jc w:val="both"/>
              <w:rPr>
                <w:rFonts w:ascii="Times New Roman" w:hAnsi="Times New Roman" w:cs="Times New Roman"/>
                <w:color w:val="000000" w:themeColor="text1"/>
                <w:sz w:val="24"/>
                <w:szCs w:val="24"/>
              </w:rPr>
            </w:pPr>
            <w:r w:rsidRPr="001A4DD6">
              <w:rPr>
                <w:rFonts w:ascii="Times New Roman" w:hAnsi="Times New Roman" w:cs="Times New Roman"/>
                <w:b/>
                <w:bCs/>
                <w:color w:val="000000" w:themeColor="text1"/>
                <w:sz w:val="24"/>
                <w:szCs w:val="24"/>
              </w:rPr>
              <w:t>Service</w:t>
            </w:r>
          </w:p>
        </w:tc>
        <w:tc>
          <w:tcPr>
            <w:tcW w:w="1340" w:type="dxa"/>
          </w:tcPr>
          <w:p w:rsidR="00C8170F" w:rsidRPr="001A4DD6" w:rsidRDefault="00E63E68" w:rsidP="00CF692E">
            <w:pPr>
              <w:spacing w:line="360" w:lineRule="auto"/>
              <w:jc w:val="both"/>
              <w:rPr>
                <w:rFonts w:ascii="Times New Roman" w:hAnsi="Times New Roman" w:cs="Times New Roman"/>
                <w:color w:val="000000" w:themeColor="text1"/>
                <w:sz w:val="24"/>
                <w:szCs w:val="24"/>
              </w:rPr>
            </w:pPr>
            <w:proofErr w:type="spellStart"/>
            <w:r w:rsidRPr="001A4DD6">
              <w:rPr>
                <w:rFonts w:ascii="Times New Roman" w:hAnsi="Times New Roman" w:cs="Times New Roman"/>
                <w:b/>
                <w:bCs/>
                <w:color w:val="000000" w:themeColor="text1"/>
                <w:sz w:val="24"/>
                <w:szCs w:val="24"/>
              </w:rPr>
              <w:t>S_i</w:t>
            </w:r>
            <w:proofErr w:type="spellEnd"/>
            <w:r w:rsidRPr="001A4DD6">
              <w:rPr>
                <w:rFonts w:ascii="Times New Roman" w:hAnsi="Times New Roman" w:cs="Times New Roman"/>
                <w:b/>
                <w:bCs/>
                <w:color w:val="000000" w:themeColor="text1"/>
                <w:sz w:val="24"/>
                <w:szCs w:val="24"/>
              </w:rPr>
              <w:t xml:space="preserve"> (s)</w:t>
            </w:r>
          </w:p>
        </w:tc>
        <w:tc>
          <w:tcPr>
            <w:tcW w:w="1340" w:type="dxa"/>
          </w:tcPr>
          <w:p w:rsidR="00C8170F" w:rsidRPr="001A4DD6" w:rsidRDefault="00E63E68" w:rsidP="00CF692E">
            <w:pPr>
              <w:spacing w:line="360" w:lineRule="auto"/>
              <w:jc w:val="both"/>
              <w:rPr>
                <w:rFonts w:ascii="Times New Roman" w:hAnsi="Times New Roman" w:cs="Times New Roman"/>
                <w:color w:val="000000" w:themeColor="text1"/>
                <w:sz w:val="24"/>
                <w:szCs w:val="24"/>
              </w:rPr>
            </w:pPr>
            <w:proofErr w:type="spellStart"/>
            <w:r w:rsidRPr="001A4DD6">
              <w:rPr>
                <w:rFonts w:ascii="Times New Roman" w:hAnsi="Times New Roman" w:cs="Times New Roman"/>
                <w:b/>
                <w:bCs/>
                <w:color w:val="000000" w:themeColor="text1"/>
                <w:sz w:val="24"/>
                <w:szCs w:val="24"/>
              </w:rPr>
              <w:t>V_i</w:t>
            </w:r>
            <w:proofErr w:type="spellEnd"/>
          </w:p>
        </w:tc>
        <w:tc>
          <w:tcPr>
            <w:tcW w:w="1340" w:type="dxa"/>
          </w:tcPr>
          <w:p w:rsidR="00C8170F" w:rsidRPr="001A4DD6" w:rsidRDefault="00E63E68" w:rsidP="00CF692E">
            <w:pPr>
              <w:spacing w:line="360" w:lineRule="auto"/>
              <w:jc w:val="both"/>
              <w:rPr>
                <w:rFonts w:ascii="Times New Roman" w:hAnsi="Times New Roman" w:cs="Times New Roman"/>
                <w:color w:val="000000" w:themeColor="text1"/>
                <w:sz w:val="24"/>
                <w:szCs w:val="24"/>
              </w:rPr>
            </w:pPr>
            <w:proofErr w:type="spellStart"/>
            <w:r w:rsidRPr="001A4DD6">
              <w:rPr>
                <w:rFonts w:ascii="Times New Roman" w:hAnsi="Times New Roman" w:cs="Times New Roman"/>
                <w:b/>
                <w:bCs/>
                <w:color w:val="000000" w:themeColor="text1"/>
                <w:sz w:val="24"/>
                <w:szCs w:val="24"/>
              </w:rPr>
              <w:t>ρ_i</w:t>
            </w:r>
            <w:proofErr w:type="spellEnd"/>
          </w:p>
        </w:tc>
        <w:tc>
          <w:tcPr>
            <w:tcW w:w="1370" w:type="dxa"/>
          </w:tcPr>
          <w:p w:rsidR="00C8170F" w:rsidRPr="001A4DD6" w:rsidRDefault="00E63E68" w:rsidP="00CF692E">
            <w:pPr>
              <w:spacing w:line="360" w:lineRule="auto"/>
              <w:jc w:val="both"/>
              <w:rPr>
                <w:rFonts w:ascii="Times New Roman" w:hAnsi="Times New Roman" w:cs="Times New Roman"/>
                <w:color w:val="000000" w:themeColor="text1"/>
                <w:sz w:val="24"/>
                <w:szCs w:val="24"/>
              </w:rPr>
            </w:pPr>
            <w:proofErr w:type="spellStart"/>
            <w:r w:rsidRPr="001A4DD6">
              <w:rPr>
                <w:rFonts w:ascii="Times New Roman" w:hAnsi="Times New Roman" w:cs="Times New Roman"/>
                <w:b/>
                <w:bCs/>
                <w:color w:val="000000" w:themeColor="text1"/>
                <w:sz w:val="24"/>
                <w:szCs w:val="24"/>
              </w:rPr>
              <w:t>R_i</w:t>
            </w:r>
            <w:proofErr w:type="spellEnd"/>
            <w:r w:rsidRPr="001A4DD6">
              <w:rPr>
                <w:rFonts w:ascii="Times New Roman" w:hAnsi="Times New Roman" w:cs="Times New Roman"/>
                <w:b/>
                <w:bCs/>
                <w:color w:val="000000" w:themeColor="text1"/>
                <w:sz w:val="24"/>
                <w:szCs w:val="24"/>
              </w:rPr>
              <w:t xml:space="preserve"> (s)</w:t>
            </w:r>
          </w:p>
        </w:tc>
        <w:tc>
          <w:tcPr>
            <w:tcW w:w="1370" w:type="dxa"/>
          </w:tcPr>
          <w:p w:rsidR="00C8170F" w:rsidRPr="001A4DD6" w:rsidRDefault="00E63E68" w:rsidP="00CF692E">
            <w:pPr>
              <w:spacing w:line="360" w:lineRule="auto"/>
              <w:jc w:val="both"/>
              <w:rPr>
                <w:rFonts w:ascii="Times New Roman" w:hAnsi="Times New Roman" w:cs="Times New Roman"/>
                <w:color w:val="000000" w:themeColor="text1"/>
                <w:sz w:val="24"/>
                <w:szCs w:val="24"/>
              </w:rPr>
            </w:pPr>
            <w:proofErr w:type="spellStart"/>
            <w:r w:rsidRPr="001A4DD6">
              <w:rPr>
                <w:rFonts w:ascii="Times New Roman" w:hAnsi="Times New Roman" w:cs="Times New Roman"/>
                <w:b/>
                <w:bCs/>
                <w:color w:val="000000" w:themeColor="text1"/>
                <w:sz w:val="24"/>
                <w:szCs w:val="24"/>
              </w:rPr>
              <w:t>N_i</w:t>
            </w:r>
            <w:proofErr w:type="spellEnd"/>
          </w:p>
        </w:tc>
      </w:tr>
      <w:tr w:rsidR="00C8170F" w:rsidRPr="00CF692E" w:rsidTr="001A4DD6">
        <w:tc>
          <w:tcPr>
            <w:tcW w:w="26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Frontend</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0.1160</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1.000</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0.5800</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0.2762</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0.6739</w:t>
            </w:r>
          </w:p>
        </w:tc>
      </w:tr>
      <w:tr w:rsidR="00C8170F" w:rsidRPr="00CF692E" w:rsidTr="001A4DD6">
        <w:tc>
          <w:tcPr>
            <w:tcW w:w="26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ProductCatalogService</w:t>
            </w:r>
            <w:proofErr w:type="spellEnd"/>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0.0050</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0.370</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0.00925</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0.00505</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0.00935</w:t>
            </w:r>
          </w:p>
        </w:tc>
      </w:tr>
      <w:tr w:rsidR="00C8170F" w:rsidRPr="00CF692E" w:rsidTr="001A4DD6">
        <w:tc>
          <w:tcPr>
            <w:tcW w:w="26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CurrencyService</w:t>
            </w:r>
            <w:proofErr w:type="spellEnd"/>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0.0030</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0.184</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0.00276</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0.00301</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0.00276</w:t>
            </w:r>
          </w:p>
        </w:tc>
      </w:tr>
      <w:tr w:rsidR="00C8170F" w:rsidRPr="00CF692E" w:rsidTr="001A4DD6">
        <w:tc>
          <w:tcPr>
            <w:tcW w:w="26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CartService</w:t>
            </w:r>
            <w:proofErr w:type="spellEnd"/>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0.0040</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0.150</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0.00300</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0.00401</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0.00301</w:t>
            </w:r>
          </w:p>
        </w:tc>
      </w:tr>
      <w:tr w:rsidR="00C8170F" w:rsidRPr="00CF692E" w:rsidTr="001A4DD6">
        <w:tc>
          <w:tcPr>
            <w:tcW w:w="26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RecommendationService</w:t>
            </w:r>
            <w:proofErr w:type="spellEnd"/>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0.0075</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0.080</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0.00300</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0.00752</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0.00301</w:t>
            </w:r>
          </w:p>
        </w:tc>
      </w:tr>
      <w:tr w:rsidR="00C8170F" w:rsidRPr="00CF692E" w:rsidTr="001A4DD6">
        <w:tc>
          <w:tcPr>
            <w:tcW w:w="26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AdService</w:t>
            </w:r>
            <w:proofErr w:type="spellEnd"/>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0.0058</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0.050</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0.00145</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0.00589</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0.00147</w:t>
            </w:r>
          </w:p>
        </w:tc>
      </w:tr>
      <w:tr w:rsidR="00C8170F" w:rsidRPr="00CF692E" w:rsidTr="001A4DD6">
        <w:tc>
          <w:tcPr>
            <w:tcW w:w="26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CheckoutService</w:t>
            </w:r>
            <w:proofErr w:type="spellEnd"/>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0.0145</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0.040</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0.00290</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0.01471</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0.00298</w:t>
            </w:r>
          </w:p>
        </w:tc>
      </w:tr>
      <w:tr w:rsidR="00C8170F" w:rsidRPr="00CF692E" w:rsidTr="001A4DD6">
        <w:tc>
          <w:tcPr>
            <w:tcW w:w="26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ShippingService</w:t>
            </w:r>
            <w:proofErr w:type="spellEnd"/>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0.0038</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0.048</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0.00091</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0.00383</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0.00091</w:t>
            </w:r>
          </w:p>
        </w:tc>
      </w:tr>
      <w:tr w:rsidR="00C8170F" w:rsidRPr="00CF692E" w:rsidTr="001A4DD6">
        <w:tc>
          <w:tcPr>
            <w:tcW w:w="26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PaymentService</w:t>
            </w:r>
            <w:proofErr w:type="spellEnd"/>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0.0095</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0.012</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0.00057</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0.00956</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0.00057</w:t>
            </w:r>
          </w:p>
        </w:tc>
      </w:tr>
      <w:tr w:rsidR="00C8170F" w:rsidRPr="00CF692E" w:rsidTr="001A4DD6">
        <w:tc>
          <w:tcPr>
            <w:tcW w:w="26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EmailService</w:t>
            </w:r>
            <w:proofErr w:type="spellEnd"/>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0.0115</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0.008</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0.00046</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0.01155</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0.00046</w:t>
            </w:r>
          </w:p>
        </w:tc>
      </w:tr>
      <w:tr w:rsidR="00C8170F" w:rsidRPr="00CF692E" w:rsidTr="001A4DD6">
        <w:tc>
          <w:tcPr>
            <w:tcW w:w="26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Redis (Cart store)</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0.0020</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0.150</w:t>
            </w:r>
          </w:p>
        </w:tc>
        <w:tc>
          <w:tcPr>
            <w:tcW w:w="13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0.00150</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0.00200</w:t>
            </w:r>
          </w:p>
        </w:tc>
        <w:tc>
          <w:tcPr>
            <w:tcW w:w="137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0.00150</w:t>
            </w:r>
          </w:p>
        </w:tc>
      </w:tr>
    </w:tbl>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i/>
          <w:iCs/>
          <w:color w:val="555555"/>
          <w:sz w:val="24"/>
          <w:szCs w:val="24"/>
        </w:rPr>
        <w:t xml:space="preserve">Note. Values are derived analytically from </w:t>
      </w:r>
      <w:proofErr w:type="spellStart"/>
      <w:r w:rsidRPr="00CF692E">
        <w:rPr>
          <w:rFonts w:ascii="Times New Roman" w:hAnsi="Times New Roman" w:cs="Times New Roman"/>
          <w:i/>
          <w:iCs/>
          <w:color w:val="555555"/>
          <w:sz w:val="24"/>
          <w:szCs w:val="24"/>
        </w:rPr>
        <w:t>ρ_i</w:t>
      </w:r>
      <w:proofErr w:type="spellEnd"/>
      <w:r w:rsidRPr="00CF692E">
        <w:rPr>
          <w:rFonts w:ascii="Times New Roman" w:hAnsi="Times New Roman" w:cs="Times New Roman"/>
          <w:i/>
          <w:iCs/>
          <w:color w:val="555555"/>
          <w:sz w:val="24"/>
          <w:szCs w:val="24"/>
        </w:rPr>
        <w:t xml:space="preserve"> = </w:t>
      </w:r>
      <w:proofErr w:type="spellStart"/>
      <w:r w:rsidRPr="00CF692E">
        <w:rPr>
          <w:rFonts w:ascii="Times New Roman" w:hAnsi="Times New Roman" w:cs="Times New Roman"/>
          <w:i/>
          <w:iCs/>
          <w:color w:val="555555"/>
          <w:sz w:val="24"/>
          <w:szCs w:val="24"/>
        </w:rPr>
        <w:t>λ_i</w:t>
      </w:r>
      <w:proofErr w:type="spellEnd"/>
      <w:r w:rsidRPr="00CF692E">
        <w:rPr>
          <w:rFonts w:ascii="Times New Roman" w:hAnsi="Times New Roman" w:cs="Times New Roman"/>
          <w:i/>
          <w:iCs/>
          <w:color w:val="555555"/>
          <w:sz w:val="24"/>
          <w:szCs w:val="24"/>
        </w:rPr>
        <w:t xml:space="preserve"> </w:t>
      </w:r>
      <w:proofErr w:type="spellStart"/>
      <w:r w:rsidRPr="00CF692E">
        <w:rPr>
          <w:rFonts w:ascii="Times New Roman" w:hAnsi="Times New Roman" w:cs="Times New Roman"/>
          <w:i/>
          <w:iCs/>
          <w:color w:val="555555"/>
          <w:sz w:val="24"/>
          <w:szCs w:val="24"/>
        </w:rPr>
        <w:t>S_i</w:t>
      </w:r>
      <w:proofErr w:type="spellEnd"/>
      <w:r w:rsidRPr="00CF692E">
        <w:rPr>
          <w:rFonts w:ascii="Times New Roman" w:hAnsi="Times New Roman" w:cs="Times New Roman"/>
          <w:i/>
          <w:iCs/>
          <w:color w:val="555555"/>
          <w:sz w:val="24"/>
          <w:szCs w:val="24"/>
        </w:rPr>
        <w:t xml:space="preserve"> = λ </w:t>
      </w:r>
      <w:proofErr w:type="spellStart"/>
      <w:r w:rsidRPr="00CF692E">
        <w:rPr>
          <w:rFonts w:ascii="Times New Roman" w:hAnsi="Times New Roman" w:cs="Times New Roman"/>
          <w:i/>
          <w:iCs/>
          <w:color w:val="555555"/>
          <w:sz w:val="24"/>
          <w:szCs w:val="24"/>
        </w:rPr>
        <w:t>V_i</w:t>
      </w:r>
      <w:proofErr w:type="spellEnd"/>
      <w:r w:rsidRPr="00CF692E">
        <w:rPr>
          <w:rFonts w:ascii="Times New Roman" w:hAnsi="Times New Roman" w:cs="Times New Roman"/>
          <w:i/>
          <w:iCs/>
          <w:color w:val="555555"/>
          <w:sz w:val="24"/>
          <w:szCs w:val="24"/>
        </w:rPr>
        <w:t xml:space="preserve"> </w:t>
      </w:r>
      <w:proofErr w:type="spellStart"/>
      <w:r w:rsidRPr="00CF692E">
        <w:rPr>
          <w:rFonts w:ascii="Times New Roman" w:hAnsi="Times New Roman" w:cs="Times New Roman"/>
          <w:i/>
          <w:iCs/>
          <w:color w:val="555555"/>
          <w:sz w:val="24"/>
          <w:szCs w:val="24"/>
        </w:rPr>
        <w:t>S_i</w:t>
      </w:r>
      <w:proofErr w:type="spellEnd"/>
      <w:r w:rsidRPr="00CF692E">
        <w:rPr>
          <w:rFonts w:ascii="Times New Roman" w:hAnsi="Times New Roman" w:cs="Times New Roman"/>
          <w:i/>
          <w:iCs/>
          <w:color w:val="555555"/>
          <w:sz w:val="24"/>
          <w:szCs w:val="24"/>
        </w:rPr>
        <w:t xml:space="preserve">, </w:t>
      </w:r>
      <w:proofErr w:type="spellStart"/>
      <w:r w:rsidRPr="00CF692E">
        <w:rPr>
          <w:rFonts w:ascii="Times New Roman" w:hAnsi="Times New Roman" w:cs="Times New Roman"/>
          <w:i/>
          <w:iCs/>
          <w:color w:val="555555"/>
          <w:sz w:val="24"/>
          <w:szCs w:val="24"/>
        </w:rPr>
        <w:t>R_i</w:t>
      </w:r>
      <w:proofErr w:type="spellEnd"/>
      <w:r w:rsidRPr="00CF692E">
        <w:rPr>
          <w:rFonts w:ascii="Times New Roman" w:hAnsi="Times New Roman" w:cs="Times New Roman"/>
          <w:i/>
          <w:iCs/>
          <w:color w:val="555555"/>
          <w:sz w:val="24"/>
          <w:szCs w:val="24"/>
        </w:rPr>
        <w:t xml:space="preserve"> = </w:t>
      </w:r>
      <w:proofErr w:type="spellStart"/>
      <w:r w:rsidRPr="00CF692E">
        <w:rPr>
          <w:rFonts w:ascii="Times New Roman" w:hAnsi="Times New Roman" w:cs="Times New Roman"/>
          <w:i/>
          <w:iCs/>
          <w:color w:val="555555"/>
          <w:sz w:val="24"/>
          <w:szCs w:val="24"/>
        </w:rPr>
        <w:t>S_i</w:t>
      </w:r>
      <w:proofErr w:type="spellEnd"/>
      <w:r w:rsidRPr="00CF692E">
        <w:rPr>
          <w:rFonts w:ascii="Times New Roman" w:hAnsi="Times New Roman" w:cs="Times New Roman"/>
          <w:i/>
          <w:iCs/>
          <w:color w:val="555555"/>
          <w:sz w:val="24"/>
          <w:szCs w:val="24"/>
        </w:rPr>
        <w:t xml:space="preserve"> / (1 − </w:t>
      </w:r>
      <w:proofErr w:type="spellStart"/>
      <w:r w:rsidRPr="00CF692E">
        <w:rPr>
          <w:rFonts w:ascii="Times New Roman" w:hAnsi="Times New Roman" w:cs="Times New Roman"/>
          <w:i/>
          <w:iCs/>
          <w:color w:val="555555"/>
          <w:sz w:val="24"/>
          <w:szCs w:val="24"/>
        </w:rPr>
        <w:t>ρ_i</w:t>
      </w:r>
      <w:proofErr w:type="spellEnd"/>
      <w:r w:rsidRPr="00CF692E">
        <w:rPr>
          <w:rFonts w:ascii="Times New Roman" w:hAnsi="Times New Roman" w:cs="Times New Roman"/>
          <w:i/>
          <w:iCs/>
          <w:color w:val="555555"/>
          <w:sz w:val="24"/>
          <w:szCs w:val="24"/>
        </w:rPr>
        <w:t xml:space="preserve">), and </w:t>
      </w:r>
      <w:proofErr w:type="spellStart"/>
      <w:r w:rsidRPr="00CF692E">
        <w:rPr>
          <w:rFonts w:ascii="Times New Roman" w:hAnsi="Times New Roman" w:cs="Times New Roman"/>
          <w:i/>
          <w:iCs/>
          <w:color w:val="555555"/>
          <w:sz w:val="24"/>
          <w:szCs w:val="24"/>
        </w:rPr>
        <w:t>N_i</w:t>
      </w:r>
      <w:proofErr w:type="spellEnd"/>
      <w:r w:rsidRPr="00CF692E">
        <w:rPr>
          <w:rFonts w:ascii="Times New Roman" w:hAnsi="Times New Roman" w:cs="Times New Roman"/>
          <w:i/>
          <w:iCs/>
          <w:color w:val="555555"/>
          <w:sz w:val="24"/>
          <w:szCs w:val="24"/>
        </w:rPr>
        <w:t xml:space="preserve"> = </w:t>
      </w:r>
      <w:proofErr w:type="spellStart"/>
      <w:r w:rsidRPr="00CF692E">
        <w:rPr>
          <w:rFonts w:ascii="Times New Roman" w:hAnsi="Times New Roman" w:cs="Times New Roman"/>
          <w:i/>
          <w:iCs/>
          <w:color w:val="555555"/>
          <w:sz w:val="24"/>
          <w:szCs w:val="24"/>
        </w:rPr>
        <w:t>ρ_i</w:t>
      </w:r>
      <w:proofErr w:type="spellEnd"/>
      <w:r w:rsidRPr="00CF692E">
        <w:rPr>
          <w:rFonts w:ascii="Times New Roman" w:hAnsi="Times New Roman" w:cs="Times New Roman"/>
          <w:i/>
          <w:iCs/>
          <w:color w:val="555555"/>
          <w:sz w:val="24"/>
          <w:szCs w:val="24"/>
        </w:rPr>
        <w:t xml:space="preserve"> / (1 − </w:t>
      </w:r>
      <w:proofErr w:type="spellStart"/>
      <w:r w:rsidRPr="00CF692E">
        <w:rPr>
          <w:rFonts w:ascii="Times New Roman" w:hAnsi="Times New Roman" w:cs="Times New Roman"/>
          <w:i/>
          <w:iCs/>
          <w:color w:val="555555"/>
          <w:sz w:val="24"/>
          <w:szCs w:val="24"/>
        </w:rPr>
        <w:t>ρ_i</w:t>
      </w:r>
      <w:proofErr w:type="spellEnd"/>
      <w:r w:rsidRPr="00CF692E">
        <w:rPr>
          <w:rFonts w:ascii="Times New Roman" w:hAnsi="Times New Roman" w:cs="Times New Roman"/>
          <w:i/>
          <w:iCs/>
          <w:color w:val="555555"/>
          <w:sz w:val="24"/>
          <w:szCs w:val="24"/>
        </w:rPr>
        <w:t xml:space="preserve">), using the visit ratios reported in Table 5.2 and the service demands extracted via the trace-parsing methodology of Section 4.4. The sum Σ </w:t>
      </w:r>
      <w:proofErr w:type="spellStart"/>
      <w:r w:rsidRPr="00CF692E">
        <w:rPr>
          <w:rFonts w:ascii="Times New Roman" w:hAnsi="Times New Roman" w:cs="Times New Roman"/>
          <w:i/>
          <w:iCs/>
          <w:color w:val="555555"/>
          <w:sz w:val="24"/>
          <w:szCs w:val="24"/>
        </w:rPr>
        <w:t>V_i</w:t>
      </w:r>
      <w:proofErr w:type="spellEnd"/>
      <w:r w:rsidRPr="00CF692E">
        <w:rPr>
          <w:rFonts w:ascii="Times New Roman" w:hAnsi="Times New Roman" w:cs="Times New Roman"/>
          <w:i/>
          <w:iCs/>
          <w:color w:val="555555"/>
          <w:sz w:val="24"/>
          <w:szCs w:val="24"/>
        </w:rPr>
        <w:t xml:space="preserve"> </w:t>
      </w:r>
      <w:proofErr w:type="spellStart"/>
      <w:r w:rsidRPr="00CF692E">
        <w:rPr>
          <w:rFonts w:ascii="Times New Roman" w:hAnsi="Times New Roman" w:cs="Times New Roman"/>
          <w:i/>
          <w:iCs/>
          <w:color w:val="555555"/>
          <w:sz w:val="24"/>
          <w:szCs w:val="24"/>
        </w:rPr>
        <w:t>R_i</w:t>
      </w:r>
      <w:proofErr w:type="spellEnd"/>
      <w:r w:rsidRPr="00CF692E">
        <w:rPr>
          <w:rFonts w:ascii="Times New Roman" w:hAnsi="Times New Roman" w:cs="Times New Roman"/>
          <w:i/>
          <w:iCs/>
          <w:color w:val="555555"/>
          <w:sz w:val="24"/>
          <w:szCs w:val="24"/>
        </w:rPr>
        <w:t xml:space="preserve"> = </w:t>
      </w:r>
      <w:proofErr w:type="spellStart"/>
      <w:r w:rsidRPr="00CF692E">
        <w:rPr>
          <w:rFonts w:ascii="Times New Roman" w:hAnsi="Times New Roman" w:cs="Times New Roman"/>
          <w:i/>
          <w:iCs/>
          <w:color w:val="555555"/>
          <w:sz w:val="24"/>
          <w:szCs w:val="24"/>
        </w:rPr>
        <w:t>R_sys</w:t>
      </w:r>
      <w:proofErr w:type="spellEnd"/>
      <w:r w:rsidRPr="00CF692E">
        <w:rPr>
          <w:rFonts w:ascii="Times New Roman" w:hAnsi="Times New Roman" w:cs="Times New Roman"/>
          <w:i/>
          <w:iCs/>
          <w:color w:val="555555"/>
          <w:sz w:val="24"/>
          <w:szCs w:val="24"/>
        </w:rPr>
        <w:t xml:space="preserve"> = 0.28127 s = 281.27 </w:t>
      </w:r>
      <w:proofErr w:type="spellStart"/>
      <w:r w:rsidRPr="00CF692E">
        <w:rPr>
          <w:rFonts w:ascii="Times New Roman" w:hAnsi="Times New Roman" w:cs="Times New Roman"/>
          <w:i/>
          <w:iCs/>
          <w:color w:val="555555"/>
          <w:sz w:val="24"/>
          <w:szCs w:val="24"/>
        </w:rPr>
        <w:t>ms</w:t>
      </w:r>
      <w:proofErr w:type="spellEnd"/>
      <w:r w:rsidRPr="00CF692E">
        <w:rPr>
          <w:rFonts w:ascii="Times New Roman" w:hAnsi="Times New Roman" w:cs="Times New Roman"/>
          <w:i/>
          <w:iCs/>
          <w:color w:val="555555"/>
          <w:sz w:val="24"/>
          <w:szCs w:val="24"/>
        </w:rPr>
        <w:t>, matching the system-level prediction reported in Section 7.2.</w:t>
      </w:r>
    </w:p>
    <w:p w:rsidR="00C8170F" w:rsidRPr="00CF692E" w:rsidRDefault="00E63E68" w:rsidP="00CF692E">
      <w:pPr>
        <w:pStyle w:val="Titolo2"/>
        <w:spacing w:after="0" w:line="360" w:lineRule="auto"/>
        <w:jc w:val="both"/>
        <w:rPr>
          <w:rFonts w:ascii="Times New Roman" w:hAnsi="Times New Roman" w:cs="Times New Roman"/>
          <w:sz w:val="24"/>
          <w:szCs w:val="24"/>
        </w:rPr>
      </w:pPr>
      <w:bookmarkStart w:id="85" w:name="_Toc232211840"/>
      <w:bookmarkStart w:id="86" w:name="_Toc232212571"/>
      <w:r w:rsidRPr="00CF692E">
        <w:rPr>
          <w:rFonts w:ascii="Times New Roman" w:hAnsi="Times New Roman" w:cs="Times New Roman"/>
          <w:sz w:val="24"/>
          <w:szCs w:val="24"/>
        </w:rPr>
        <w:t>Appendix C: Interval-Merging Algorithm for Exclusive Service Demand Extraction</w:t>
      </w:r>
      <w:bookmarkEnd w:id="85"/>
      <w:bookmarkEnd w:id="86"/>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The following pseudocode describes the algorithm used by parse_traces.py to compute the exclusive service demand </w:t>
      </w:r>
      <w:proofErr w:type="spellStart"/>
      <w:r w:rsidRPr="00CF692E">
        <w:rPr>
          <w:rFonts w:ascii="Times New Roman" w:hAnsi="Times New Roman" w:cs="Times New Roman"/>
          <w:sz w:val="24"/>
          <w:szCs w:val="24"/>
        </w:rPr>
        <w:t>S_i</w:t>
      </w:r>
      <w:proofErr w:type="spellEnd"/>
      <w:r w:rsidRPr="00CF692E">
        <w:rPr>
          <w:rFonts w:ascii="Times New Roman" w:hAnsi="Times New Roman" w:cs="Times New Roman"/>
          <w:sz w:val="24"/>
          <w:szCs w:val="24"/>
        </w:rPr>
        <w:t xml:space="preserve"> of a span, given its total duration and the set of </w:t>
      </w:r>
      <w:proofErr w:type="gramStart"/>
      <w:r w:rsidRPr="00CF692E">
        <w:rPr>
          <w:rFonts w:ascii="Times New Roman" w:hAnsi="Times New Roman" w:cs="Times New Roman"/>
          <w:sz w:val="24"/>
          <w:szCs w:val="24"/>
        </w:rPr>
        <w:t>child</w:t>
      </w:r>
      <w:proofErr w:type="gramEnd"/>
      <w:r w:rsidRPr="00CF692E">
        <w:rPr>
          <w:rFonts w:ascii="Times New Roman" w:hAnsi="Times New Roman" w:cs="Times New Roman"/>
          <w:sz w:val="24"/>
          <w:szCs w:val="24"/>
        </w:rPr>
        <w:t xml:space="preserve"> (downstream RPC) spans. The algorithm merges overlapping child intervals before subtraction, ensuring that parallel fan-out calls are not double-counted.</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eastAsia="Courier New" w:hAnsi="Times New Roman" w:cs="Times New Roman"/>
          <w:sz w:val="24"/>
          <w:szCs w:val="24"/>
        </w:rPr>
        <w:t xml:space="preserve">function </w:t>
      </w:r>
      <w:proofErr w:type="spellStart"/>
      <w:r w:rsidRPr="00CF692E">
        <w:rPr>
          <w:rFonts w:ascii="Times New Roman" w:eastAsia="Courier New" w:hAnsi="Times New Roman" w:cs="Times New Roman"/>
          <w:sz w:val="24"/>
          <w:szCs w:val="24"/>
        </w:rPr>
        <w:t>compute_exclusive_</w:t>
      </w:r>
      <w:proofErr w:type="gramStart"/>
      <w:r w:rsidRPr="00CF692E">
        <w:rPr>
          <w:rFonts w:ascii="Times New Roman" w:eastAsia="Courier New" w:hAnsi="Times New Roman" w:cs="Times New Roman"/>
          <w:sz w:val="24"/>
          <w:szCs w:val="24"/>
        </w:rPr>
        <w:t>demand</w:t>
      </w:r>
      <w:proofErr w:type="spellEnd"/>
      <w:r w:rsidRPr="00CF692E">
        <w:rPr>
          <w:rFonts w:ascii="Times New Roman" w:eastAsia="Courier New" w:hAnsi="Times New Roman" w:cs="Times New Roman"/>
          <w:sz w:val="24"/>
          <w:szCs w:val="24"/>
        </w:rPr>
        <w:t>(</w:t>
      </w:r>
      <w:proofErr w:type="spellStart"/>
      <w:proofErr w:type="gramEnd"/>
      <w:r w:rsidRPr="00CF692E">
        <w:rPr>
          <w:rFonts w:ascii="Times New Roman" w:eastAsia="Courier New" w:hAnsi="Times New Roman" w:cs="Times New Roman"/>
          <w:sz w:val="24"/>
          <w:szCs w:val="24"/>
        </w:rPr>
        <w:t>parent_span</w:t>
      </w:r>
      <w:proofErr w:type="spellEnd"/>
      <w:r w:rsidRPr="00CF692E">
        <w:rPr>
          <w:rFonts w:ascii="Times New Roman" w:eastAsia="Courier New" w:hAnsi="Times New Roman" w:cs="Times New Roman"/>
          <w:sz w:val="24"/>
          <w:szCs w:val="24"/>
        </w:rPr>
        <w:t xml:space="preserve">, </w:t>
      </w:r>
      <w:proofErr w:type="spellStart"/>
      <w:r w:rsidRPr="00CF692E">
        <w:rPr>
          <w:rFonts w:ascii="Times New Roman" w:eastAsia="Courier New" w:hAnsi="Times New Roman" w:cs="Times New Roman"/>
          <w:sz w:val="24"/>
          <w:szCs w:val="24"/>
        </w:rPr>
        <w:t>child_spans</w:t>
      </w:r>
      <w:proofErr w:type="spellEnd"/>
      <w:r w:rsidRPr="00CF692E">
        <w:rPr>
          <w:rFonts w:ascii="Times New Roman" w:eastAsia="Courier New" w:hAnsi="Times New Roman" w:cs="Times New Roman"/>
          <w:sz w:val="24"/>
          <w:szCs w:val="24"/>
        </w:rPr>
        <w:t>):</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eastAsia="Courier New" w:hAnsi="Times New Roman" w:cs="Times New Roman"/>
          <w:sz w:val="24"/>
          <w:szCs w:val="24"/>
        </w:rPr>
        <w:t xml:space="preserve">    intervals ← sort </w:t>
      </w:r>
      <w:proofErr w:type="spellStart"/>
      <w:r w:rsidRPr="00CF692E">
        <w:rPr>
          <w:rFonts w:ascii="Times New Roman" w:eastAsia="Courier New" w:hAnsi="Times New Roman" w:cs="Times New Roman"/>
          <w:sz w:val="24"/>
          <w:szCs w:val="24"/>
        </w:rPr>
        <w:t>child_spans</w:t>
      </w:r>
      <w:proofErr w:type="spellEnd"/>
      <w:r w:rsidRPr="00CF692E">
        <w:rPr>
          <w:rFonts w:ascii="Times New Roman" w:eastAsia="Courier New" w:hAnsi="Times New Roman" w:cs="Times New Roman"/>
          <w:sz w:val="24"/>
          <w:szCs w:val="24"/>
        </w:rPr>
        <w:t xml:space="preserve"> by </w:t>
      </w:r>
      <w:proofErr w:type="spellStart"/>
      <w:r w:rsidRPr="00CF692E">
        <w:rPr>
          <w:rFonts w:ascii="Times New Roman" w:eastAsia="Courier New" w:hAnsi="Times New Roman" w:cs="Times New Roman"/>
          <w:sz w:val="24"/>
          <w:szCs w:val="24"/>
        </w:rPr>
        <w:t>start_time</w:t>
      </w:r>
      <w:proofErr w:type="spellEnd"/>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eastAsia="Courier New" w:hAnsi="Times New Roman" w:cs="Times New Roman"/>
          <w:sz w:val="24"/>
          <w:szCs w:val="24"/>
        </w:rPr>
        <w:lastRenderedPageBreak/>
        <w:t xml:space="preserve">    merged ← []</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eastAsia="Courier New" w:hAnsi="Times New Roman" w:cs="Times New Roman"/>
          <w:sz w:val="24"/>
          <w:szCs w:val="24"/>
        </w:rPr>
        <w:t xml:space="preserve">    for (start, end) in intervals:</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eastAsia="Courier New" w:hAnsi="Times New Roman" w:cs="Times New Roman"/>
          <w:sz w:val="24"/>
          <w:szCs w:val="24"/>
        </w:rPr>
        <w:t xml:space="preserve">        if merged is empty or start &gt; </w:t>
      </w:r>
      <w:proofErr w:type="spellStart"/>
      <w:r w:rsidRPr="00CF692E">
        <w:rPr>
          <w:rFonts w:ascii="Times New Roman" w:eastAsia="Courier New" w:hAnsi="Times New Roman" w:cs="Times New Roman"/>
          <w:sz w:val="24"/>
          <w:szCs w:val="24"/>
        </w:rPr>
        <w:t>merged.last.end</w:t>
      </w:r>
      <w:proofErr w:type="spellEnd"/>
      <w:r w:rsidRPr="00CF692E">
        <w:rPr>
          <w:rFonts w:ascii="Times New Roman" w:eastAsia="Courier New" w:hAnsi="Times New Roman" w:cs="Times New Roman"/>
          <w:sz w:val="24"/>
          <w:szCs w:val="24"/>
        </w:rPr>
        <w:t>:</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eastAsia="Courier New" w:hAnsi="Times New Roman" w:cs="Times New Roman"/>
          <w:sz w:val="24"/>
          <w:szCs w:val="24"/>
        </w:rPr>
        <w:t xml:space="preserve">            </w:t>
      </w:r>
      <w:proofErr w:type="spellStart"/>
      <w:proofErr w:type="gramStart"/>
      <w:r w:rsidRPr="00CF692E">
        <w:rPr>
          <w:rFonts w:ascii="Times New Roman" w:eastAsia="Courier New" w:hAnsi="Times New Roman" w:cs="Times New Roman"/>
          <w:sz w:val="24"/>
          <w:szCs w:val="24"/>
        </w:rPr>
        <w:t>merged.append</w:t>
      </w:r>
      <w:proofErr w:type="spellEnd"/>
      <w:proofErr w:type="gramEnd"/>
      <w:r w:rsidRPr="00CF692E">
        <w:rPr>
          <w:rFonts w:ascii="Times New Roman" w:eastAsia="Courier New" w:hAnsi="Times New Roman" w:cs="Times New Roman"/>
          <w:sz w:val="24"/>
          <w:szCs w:val="24"/>
        </w:rPr>
        <w:t>((start, end))</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eastAsia="Courier New" w:hAnsi="Times New Roman" w:cs="Times New Roman"/>
          <w:sz w:val="24"/>
          <w:szCs w:val="24"/>
        </w:rPr>
        <w:t xml:space="preserve">        else:</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eastAsia="Courier New" w:hAnsi="Times New Roman" w:cs="Times New Roman"/>
          <w:sz w:val="24"/>
          <w:szCs w:val="24"/>
        </w:rPr>
        <w:t xml:space="preserve">            </w:t>
      </w:r>
      <w:proofErr w:type="spellStart"/>
      <w:r w:rsidRPr="00CF692E">
        <w:rPr>
          <w:rFonts w:ascii="Times New Roman" w:eastAsia="Courier New" w:hAnsi="Times New Roman" w:cs="Times New Roman"/>
          <w:sz w:val="24"/>
          <w:szCs w:val="24"/>
        </w:rPr>
        <w:t>merged.last.end</w:t>
      </w:r>
      <w:proofErr w:type="spellEnd"/>
      <w:r w:rsidRPr="00CF692E">
        <w:rPr>
          <w:rFonts w:ascii="Times New Roman" w:eastAsia="Courier New" w:hAnsi="Times New Roman" w:cs="Times New Roman"/>
          <w:sz w:val="24"/>
          <w:szCs w:val="24"/>
        </w:rPr>
        <w:t xml:space="preserve"> ← </w:t>
      </w:r>
      <w:proofErr w:type="gramStart"/>
      <w:r w:rsidRPr="00CF692E">
        <w:rPr>
          <w:rFonts w:ascii="Times New Roman" w:eastAsia="Courier New" w:hAnsi="Times New Roman" w:cs="Times New Roman"/>
          <w:sz w:val="24"/>
          <w:szCs w:val="24"/>
        </w:rPr>
        <w:t>max(</w:t>
      </w:r>
      <w:proofErr w:type="spellStart"/>
      <w:proofErr w:type="gramEnd"/>
      <w:r w:rsidRPr="00CF692E">
        <w:rPr>
          <w:rFonts w:ascii="Times New Roman" w:eastAsia="Courier New" w:hAnsi="Times New Roman" w:cs="Times New Roman"/>
          <w:sz w:val="24"/>
          <w:szCs w:val="24"/>
        </w:rPr>
        <w:t>merged.last.end</w:t>
      </w:r>
      <w:proofErr w:type="spellEnd"/>
      <w:r w:rsidRPr="00CF692E">
        <w:rPr>
          <w:rFonts w:ascii="Times New Roman" w:eastAsia="Courier New" w:hAnsi="Times New Roman" w:cs="Times New Roman"/>
          <w:sz w:val="24"/>
          <w:szCs w:val="24"/>
        </w:rPr>
        <w:t>, end)</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eastAsia="Courier New" w:hAnsi="Times New Roman" w:cs="Times New Roman"/>
          <w:sz w:val="24"/>
          <w:szCs w:val="24"/>
        </w:rPr>
        <w:t xml:space="preserve">    </w:t>
      </w:r>
      <w:proofErr w:type="spellStart"/>
      <w:r w:rsidRPr="00CF692E">
        <w:rPr>
          <w:rFonts w:ascii="Times New Roman" w:eastAsia="Courier New" w:hAnsi="Times New Roman" w:cs="Times New Roman"/>
          <w:sz w:val="24"/>
          <w:szCs w:val="24"/>
        </w:rPr>
        <w:t>total_child_time</w:t>
      </w:r>
      <w:proofErr w:type="spellEnd"/>
      <w:r w:rsidRPr="00CF692E">
        <w:rPr>
          <w:rFonts w:ascii="Times New Roman" w:eastAsia="Courier New" w:hAnsi="Times New Roman" w:cs="Times New Roman"/>
          <w:sz w:val="24"/>
          <w:szCs w:val="24"/>
        </w:rPr>
        <w:t xml:space="preserve"> ← Σ (end − start) for (start, end) in merged</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eastAsia="Courier New" w:hAnsi="Times New Roman" w:cs="Times New Roman"/>
          <w:sz w:val="24"/>
          <w:szCs w:val="24"/>
        </w:rPr>
        <w:t xml:space="preserve">    </w:t>
      </w:r>
      <w:proofErr w:type="spellStart"/>
      <w:r w:rsidRPr="00CF692E">
        <w:rPr>
          <w:rFonts w:ascii="Times New Roman" w:eastAsia="Courier New" w:hAnsi="Times New Roman" w:cs="Times New Roman"/>
          <w:sz w:val="24"/>
          <w:szCs w:val="24"/>
        </w:rPr>
        <w:t>S_i</w:t>
      </w:r>
      <w:proofErr w:type="spellEnd"/>
      <w:r w:rsidRPr="00CF692E">
        <w:rPr>
          <w:rFonts w:ascii="Times New Roman" w:eastAsia="Courier New" w:hAnsi="Times New Roman" w:cs="Times New Roman"/>
          <w:sz w:val="24"/>
          <w:szCs w:val="24"/>
        </w:rPr>
        <w:t xml:space="preserve"> ← </w:t>
      </w:r>
      <w:proofErr w:type="spellStart"/>
      <w:r w:rsidRPr="00CF692E">
        <w:rPr>
          <w:rFonts w:ascii="Times New Roman" w:eastAsia="Courier New" w:hAnsi="Times New Roman" w:cs="Times New Roman"/>
          <w:sz w:val="24"/>
          <w:szCs w:val="24"/>
        </w:rPr>
        <w:t>parent_</w:t>
      </w:r>
      <w:proofErr w:type="gramStart"/>
      <w:r w:rsidRPr="00CF692E">
        <w:rPr>
          <w:rFonts w:ascii="Times New Roman" w:eastAsia="Courier New" w:hAnsi="Times New Roman" w:cs="Times New Roman"/>
          <w:sz w:val="24"/>
          <w:szCs w:val="24"/>
        </w:rPr>
        <w:t>span.duration</w:t>
      </w:r>
      <w:proofErr w:type="spellEnd"/>
      <w:proofErr w:type="gramEnd"/>
      <w:r w:rsidRPr="00CF692E">
        <w:rPr>
          <w:rFonts w:ascii="Times New Roman" w:eastAsia="Courier New" w:hAnsi="Times New Roman" w:cs="Times New Roman"/>
          <w:sz w:val="24"/>
          <w:szCs w:val="24"/>
        </w:rPr>
        <w:t xml:space="preserve"> − </w:t>
      </w:r>
      <w:proofErr w:type="spellStart"/>
      <w:r w:rsidRPr="00CF692E">
        <w:rPr>
          <w:rFonts w:ascii="Times New Roman" w:eastAsia="Courier New" w:hAnsi="Times New Roman" w:cs="Times New Roman"/>
          <w:sz w:val="24"/>
          <w:szCs w:val="24"/>
        </w:rPr>
        <w:t>total_child_time</w:t>
      </w:r>
      <w:proofErr w:type="spellEnd"/>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eastAsia="Courier New" w:hAnsi="Times New Roman" w:cs="Times New Roman"/>
          <w:sz w:val="24"/>
          <w:szCs w:val="24"/>
        </w:rPr>
        <w:t xml:space="preserve">    return </w:t>
      </w:r>
      <w:proofErr w:type="spellStart"/>
      <w:r w:rsidRPr="00CF692E">
        <w:rPr>
          <w:rFonts w:ascii="Times New Roman" w:eastAsia="Courier New" w:hAnsi="Times New Roman" w:cs="Times New Roman"/>
          <w:sz w:val="24"/>
          <w:szCs w:val="24"/>
        </w:rPr>
        <w:t>S_i</w:t>
      </w:r>
      <w:proofErr w:type="spellEnd"/>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The algorithm runs in </w:t>
      </w:r>
      <w:proofErr w:type="gramStart"/>
      <w:r w:rsidRPr="00CF692E">
        <w:rPr>
          <w:rFonts w:ascii="Times New Roman" w:hAnsi="Times New Roman" w:cs="Times New Roman"/>
          <w:sz w:val="24"/>
          <w:szCs w:val="24"/>
        </w:rPr>
        <w:t>O(</w:t>
      </w:r>
      <w:proofErr w:type="gramEnd"/>
      <w:r w:rsidRPr="00CF692E">
        <w:rPr>
          <w:rFonts w:ascii="Times New Roman" w:hAnsi="Times New Roman" w:cs="Times New Roman"/>
          <w:sz w:val="24"/>
          <w:szCs w:val="24"/>
        </w:rPr>
        <w:t xml:space="preserve">n log n) time, where n is the number of child spans of the parent. For the Frontend, this sweep-line merging reduced the subtracted child-waiting time from 390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(naïve sum across the six concurrent downstream calls) to 172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(true wall-clock concurrency), correctly increasing the recovered exclusive demand S_0 from 48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to 116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w:t>
      </w:r>
    </w:p>
    <w:p w:rsidR="00C8170F" w:rsidRPr="00CF692E" w:rsidRDefault="00E63E68" w:rsidP="00CF692E">
      <w:pPr>
        <w:pStyle w:val="Titolo2"/>
        <w:spacing w:after="0" w:line="360" w:lineRule="auto"/>
        <w:jc w:val="both"/>
        <w:rPr>
          <w:rFonts w:ascii="Times New Roman" w:hAnsi="Times New Roman" w:cs="Times New Roman"/>
          <w:sz w:val="24"/>
          <w:szCs w:val="24"/>
        </w:rPr>
      </w:pPr>
      <w:bookmarkStart w:id="87" w:name="_Toc232211841"/>
      <w:bookmarkStart w:id="88" w:name="_Toc232212572"/>
      <w:r w:rsidRPr="00CF692E">
        <w:rPr>
          <w:rFonts w:ascii="Times New Roman" w:hAnsi="Times New Roman" w:cs="Times New Roman"/>
          <w:sz w:val="24"/>
          <w:szCs w:val="24"/>
        </w:rPr>
        <w:t>Appendix D: Routing Matrix – Local-Exit Probabilities</w:t>
      </w:r>
      <w:bookmarkEnd w:id="87"/>
      <w:bookmarkEnd w:id="88"/>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The table below restates the routing </w:t>
      </w:r>
      <w:proofErr w:type="spellStart"/>
      <w:r w:rsidRPr="00CF692E">
        <w:rPr>
          <w:rFonts w:ascii="Times New Roman" w:hAnsi="Times New Roman" w:cs="Times New Roman"/>
          <w:sz w:val="24"/>
          <w:szCs w:val="24"/>
        </w:rPr>
        <w:t>behavior</w:t>
      </w:r>
      <w:proofErr w:type="spellEnd"/>
      <w:r w:rsidRPr="00CF692E">
        <w:rPr>
          <w:rFonts w:ascii="Times New Roman" w:hAnsi="Times New Roman" w:cs="Times New Roman"/>
          <w:sz w:val="24"/>
          <w:szCs w:val="24"/>
        </w:rPr>
        <w:t xml:space="preserve"> of Table 4.1 by summarizing, for each origin service, the total probability mass directed to downstream services versus the probability that the service completes processing locally without issuing a further RPC (1 − </w:t>
      </w:r>
      <w:proofErr w:type="spellStart"/>
      <w:r w:rsidRPr="00CF692E">
        <w:rPr>
          <w:rFonts w:ascii="Times New Roman" w:hAnsi="Times New Roman" w:cs="Times New Roman"/>
          <w:sz w:val="24"/>
          <w:szCs w:val="24"/>
        </w:rPr>
        <w:t>Σ_j</w:t>
      </w:r>
      <w:proofErr w:type="spellEnd"/>
      <w:r w:rsidRPr="00CF692E">
        <w:rPr>
          <w:rFonts w:ascii="Times New Roman" w:hAnsi="Times New Roman" w:cs="Times New Roman"/>
          <w:sz w:val="24"/>
          <w:szCs w:val="24"/>
        </w:rPr>
        <w:t xml:space="preserve"> P_{</w:t>
      </w:r>
      <w:proofErr w:type="spellStart"/>
      <w:proofErr w:type="gramStart"/>
      <w:r w:rsidRPr="00CF692E">
        <w:rPr>
          <w:rFonts w:ascii="Times New Roman" w:hAnsi="Times New Roman" w:cs="Times New Roman"/>
          <w:sz w:val="24"/>
          <w:szCs w:val="24"/>
        </w:rPr>
        <w:t>i,j</w:t>
      </w:r>
      <w:proofErr w:type="spellEnd"/>
      <w:proofErr w:type="gramEnd"/>
      <w:r w:rsidRPr="00CF692E">
        <w:rPr>
          <w:rFonts w:ascii="Times New Roman" w:hAnsi="Times New Roman" w:cs="Times New Roman"/>
          <w:sz w:val="24"/>
          <w:szCs w:val="24"/>
        </w:rPr>
        <w:t>}).</w:t>
      </w:r>
    </w:p>
    <w:tbl>
      <w:tblPr>
        <w:tblStyle w:val="Grigliatabella"/>
        <w:tblW w:w="9360" w:type="dxa"/>
        <w:tblLook w:val="04A0" w:firstRow="1" w:lastRow="0" w:firstColumn="1" w:lastColumn="0" w:noHBand="0" w:noVBand="1"/>
      </w:tblPr>
      <w:tblGrid>
        <w:gridCol w:w="4400"/>
        <w:gridCol w:w="2480"/>
        <w:gridCol w:w="2480"/>
      </w:tblGrid>
      <w:tr w:rsidR="00C8170F" w:rsidRPr="00CF692E" w:rsidTr="00A10DAB">
        <w:tc>
          <w:tcPr>
            <w:tcW w:w="4400" w:type="dxa"/>
          </w:tcPr>
          <w:p w:rsidR="00C8170F" w:rsidRPr="00A10DAB" w:rsidRDefault="00E63E68" w:rsidP="00CF692E">
            <w:pPr>
              <w:spacing w:line="360" w:lineRule="auto"/>
              <w:jc w:val="both"/>
              <w:rPr>
                <w:rFonts w:ascii="Times New Roman" w:hAnsi="Times New Roman" w:cs="Times New Roman"/>
                <w:color w:val="000000" w:themeColor="text1"/>
                <w:sz w:val="24"/>
                <w:szCs w:val="24"/>
              </w:rPr>
            </w:pPr>
            <w:r w:rsidRPr="00A10DAB">
              <w:rPr>
                <w:rFonts w:ascii="Times New Roman" w:hAnsi="Times New Roman" w:cs="Times New Roman"/>
                <w:b/>
                <w:bCs/>
                <w:color w:val="000000" w:themeColor="text1"/>
                <w:sz w:val="24"/>
                <w:szCs w:val="24"/>
              </w:rPr>
              <w:t>Origin service(s)</w:t>
            </w:r>
          </w:p>
        </w:tc>
        <w:tc>
          <w:tcPr>
            <w:tcW w:w="2480" w:type="dxa"/>
          </w:tcPr>
          <w:p w:rsidR="00C8170F" w:rsidRPr="00A10DAB" w:rsidRDefault="00E63E68" w:rsidP="00CF692E">
            <w:pPr>
              <w:spacing w:line="360" w:lineRule="auto"/>
              <w:jc w:val="both"/>
              <w:rPr>
                <w:rFonts w:ascii="Times New Roman" w:hAnsi="Times New Roman" w:cs="Times New Roman"/>
                <w:color w:val="000000" w:themeColor="text1"/>
                <w:sz w:val="24"/>
                <w:szCs w:val="24"/>
              </w:rPr>
            </w:pPr>
            <w:r w:rsidRPr="00A10DAB">
              <w:rPr>
                <w:rFonts w:ascii="Times New Roman" w:hAnsi="Times New Roman" w:cs="Times New Roman"/>
                <w:b/>
                <w:bCs/>
                <w:color w:val="000000" w:themeColor="text1"/>
                <w:sz w:val="24"/>
                <w:szCs w:val="24"/>
              </w:rPr>
              <w:t>Sum to downstream (Σ P_{</w:t>
            </w:r>
            <w:proofErr w:type="spellStart"/>
            <w:proofErr w:type="gramStart"/>
            <w:r w:rsidRPr="00A10DAB">
              <w:rPr>
                <w:rFonts w:ascii="Times New Roman" w:hAnsi="Times New Roman" w:cs="Times New Roman"/>
                <w:b/>
                <w:bCs/>
                <w:color w:val="000000" w:themeColor="text1"/>
                <w:sz w:val="24"/>
                <w:szCs w:val="24"/>
              </w:rPr>
              <w:t>i,j</w:t>
            </w:r>
            <w:proofErr w:type="spellEnd"/>
            <w:proofErr w:type="gramEnd"/>
            <w:r w:rsidRPr="00A10DAB">
              <w:rPr>
                <w:rFonts w:ascii="Times New Roman" w:hAnsi="Times New Roman" w:cs="Times New Roman"/>
                <w:b/>
                <w:bCs/>
                <w:color w:val="000000" w:themeColor="text1"/>
                <w:sz w:val="24"/>
                <w:szCs w:val="24"/>
              </w:rPr>
              <w:t>})</w:t>
            </w:r>
          </w:p>
        </w:tc>
        <w:tc>
          <w:tcPr>
            <w:tcW w:w="2480" w:type="dxa"/>
          </w:tcPr>
          <w:p w:rsidR="00C8170F" w:rsidRPr="00A10DAB" w:rsidRDefault="00E63E68" w:rsidP="00CF692E">
            <w:pPr>
              <w:spacing w:line="360" w:lineRule="auto"/>
              <w:jc w:val="both"/>
              <w:rPr>
                <w:rFonts w:ascii="Times New Roman" w:hAnsi="Times New Roman" w:cs="Times New Roman"/>
                <w:color w:val="000000" w:themeColor="text1"/>
                <w:sz w:val="24"/>
                <w:szCs w:val="24"/>
              </w:rPr>
            </w:pPr>
            <w:r w:rsidRPr="00A10DAB">
              <w:rPr>
                <w:rFonts w:ascii="Times New Roman" w:hAnsi="Times New Roman" w:cs="Times New Roman"/>
                <w:b/>
                <w:bCs/>
                <w:color w:val="000000" w:themeColor="text1"/>
                <w:sz w:val="24"/>
                <w:szCs w:val="24"/>
              </w:rPr>
              <w:t>Local-exit probability</w:t>
            </w:r>
          </w:p>
        </w:tc>
      </w:tr>
      <w:tr w:rsidR="00C8170F" w:rsidRPr="00CF692E" w:rsidTr="00A10DAB">
        <w:tc>
          <w:tcPr>
            <w:tcW w:w="44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Frontend</w:t>
            </w:r>
          </w:p>
        </w:tc>
        <w:tc>
          <w:tcPr>
            <w:tcW w:w="248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0.82</w:t>
            </w:r>
          </w:p>
        </w:tc>
        <w:tc>
          <w:tcPr>
            <w:tcW w:w="248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0.18</w:t>
            </w:r>
          </w:p>
        </w:tc>
      </w:tr>
      <w:tr w:rsidR="00C8170F" w:rsidRPr="00CF692E" w:rsidTr="00A10DAB">
        <w:tc>
          <w:tcPr>
            <w:tcW w:w="44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CheckoutService</w:t>
            </w:r>
            <w:proofErr w:type="spellEnd"/>
          </w:p>
        </w:tc>
        <w:tc>
          <w:tcPr>
            <w:tcW w:w="248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1.00</w:t>
            </w:r>
          </w:p>
        </w:tc>
        <w:tc>
          <w:tcPr>
            <w:tcW w:w="248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w:t>
            </w:r>
          </w:p>
        </w:tc>
      </w:tr>
      <w:tr w:rsidR="00C8170F" w:rsidRPr="00CF692E" w:rsidTr="00A10DAB">
        <w:tc>
          <w:tcPr>
            <w:tcW w:w="44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RecommendationService</w:t>
            </w:r>
            <w:proofErr w:type="spellEnd"/>
          </w:p>
        </w:tc>
        <w:tc>
          <w:tcPr>
            <w:tcW w:w="248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1.00</w:t>
            </w:r>
          </w:p>
        </w:tc>
        <w:tc>
          <w:tcPr>
            <w:tcW w:w="248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w:t>
            </w:r>
          </w:p>
        </w:tc>
      </w:tr>
      <w:tr w:rsidR="00C8170F" w:rsidRPr="00CF692E" w:rsidTr="00A10DAB">
        <w:tc>
          <w:tcPr>
            <w:tcW w:w="44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CartService</w:t>
            </w:r>
            <w:proofErr w:type="spellEnd"/>
          </w:p>
        </w:tc>
        <w:tc>
          <w:tcPr>
            <w:tcW w:w="248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1.00</w:t>
            </w:r>
          </w:p>
        </w:tc>
        <w:tc>
          <w:tcPr>
            <w:tcW w:w="248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w:t>
            </w:r>
          </w:p>
        </w:tc>
      </w:tr>
      <w:tr w:rsidR="00C8170F" w:rsidRPr="00CF692E" w:rsidTr="00A10DAB">
        <w:tc>
          <w:tcPr>
            <w:tcW w:w="4400" w:type="dxa"/>
          </w:tcPr>
          <w:p w:rsidR="00C8170F" w:rsidRPr="00CF692E" w:rsidRDefault="00E63E68" w:rsidP="00CF692E">
            <w:pPr>
              <w:spacing w:line="360" w:lineRule="auto"/>
              <w:jc w:val="both"/>
              <w:rPr>
                <w:rFonts w:ascii="Times New Roman" w:hAnsi="Times New Roman" w:cs="Times New Roman"/>
                <w:sz w:val="24"/>
                <w:szCs w:val="24"/>
              </w:rPr>
            </w:pPr>
            <w:proofErr w:type="spellStart"/>
            <w:r w:rsidRPr="00CF692E">
              <w:rPr>
                <w:rFonts w:ascii="Times New Roman" w:hAnsi="Times New Roman" w:cs="Times New Roman"/>
                <w:sz w:val="24"/>
                <w:szCs w:val="24"/>
              </w:rPr>
              <w:t>ProductCatalog</w:t>
            </w:r>
            <w:proofErr w:type="spellEnd"/>
            <w:r w:rsidRPr="00CF692E">
              <w:rPr>
                <w:rFonts w:ascii="Times New Roman" w:hAnsi="Times New Roman" w:cs="Times New Roman"/>
                <w:sz w:val="24"/>
                <w:szCs w:val="24"/>
              </w:rPr>
              <w:t>, Currency, Ad, Shipping, Payment, Email, Redis</w:t>
            </w:r>
          </w:p>
        </w:tc>
        <w:tc>
          <w:tcPr>
            <w:tcW w:w="248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0.00</w:t>
            </w:r>
          </w:p>
        </w:tc>
        <w:tc>
          <w:tcPr>
            <w:tcW w:w="248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1.00</w:t>
            </w:r>
          </w:p>
        </w:tc>
      </w:tr>
    </w:tbl>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The local-exit probability represents the fraction of invocations for which a service completes its work using only its own resources (e.g., reading from a local cache, returning a static response, or terminating a call chain) without issuing any further downstream RPC. For the Frontend, the 18% local-exit probability is consistent with requests served largely from cached homepage fragments or static assets without a full backend fan-out.</w:t>
      </w:r>
    </w:p>
    <w:p w:rsidR="00C8170F" w:rsidRPr="00CF692E" w:rsidRDefault="00E63E68" w:rsidP="00CF692E">
      <w:pPr>
        <w:pStyle w:val="Titolo2"/>
        <w:spacing w:after="0" w:line="360" w:lineRule="auto"/>
        <w:jc w:val="both"/>
        <w:rPr>
          <w:rFonts w:ascii="Times New Roman" w:hAnsi="Times New Roman" w:cs="Times New Roman"/>
          <w:sz w:val="24"/>
          <w:szCs w:val="24"/>
        </w:rPr>
      </w:pPr>
      <w:bookmarkStart w:id="89" w:name="_Toc232211842"/>
      <w:bookmarkStart w:id="90" w:name="_Toc232212573"/>
      <w:r w:rsidRPr="00CF692E">
        <w:rPr>
          <w:rFonts w:ascii="Times New Roman" w:hAnsi="Times New Roman" w:cs="Times New Roman"/>
          <w:sz w:val="24"/>
          <w:szCs w:val="24"/>
        </w:rPr>
        <w:lastRenderedPageBreak/>
        <w:t>Appendix E: List of Figures Referenced in the Main Text</w:t>
      </w:r>
      <w:bookmarkEnd w:id="89"/>
      <w:bookmarkEnd w:id="90"/>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Figure 7.1 – comparison_response_time.png: Bar chart comparing predicted versus measured response times for all 11 service centers (Section 7.1).</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Figure 7.2 – error_heatmap.png: Heat map visualizing absolute and relative error magnitudes per service </w:t>
      </w:r>
      <w:proofErr w:type="spellStart"/>
      <w:r w:rsidRPr="00CF692E">
        <w:rPr>
          <w:rFonts w:ascii="Times New Roman" w:hAnsi="Times New Roman" w:cs="Times New Roman"/>
          <w:sz w:val="24"/>
          <w:szCs w:val="24"/>
        </w:rPr>
        <w:t>center</w:t>
      </w:r>
      <w:proofErr w:type="spellEnd"/>
      <w:r w:rsidRPr="00CF692E">
        <w:rPr>
          <w:rFonts w:ascii="Times New Roman" w:hAnsi="Times New Roman" w:cs="Times New Roman"/>
          <w:sz w:val="24"/>
          <w:szCs w:val="24"/>
        </w:rPr>
        <w:t xml:space="preserve"> (Section 7.2).</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Figure 7.3 – utilization_vs_arrival_rate.png: Line plot of </w:t>
      </w:r>
      <w:proofErr w:type="spellStart"/>
      <w:r w:rsidRPr="00CF692E">
        <w:rPr>
          <w:rFonts w:ascii="Times New Roman" w:hAnsi="Times New Roman" w:cs="Times New Roman"/>
          <w:sz w:val="24"/>
          <w:szCs w:val="24"/>
        </w:rPr>
        <w:t>ρ_i</w:t>
      </w:r>
      <w:proofErr w:type="spellEnd"/>
      <w:r w:rsidRPr="00CF692E">
        <w:rPr>
          <w:rFonts w:ascii="Times New Roman" w:hAnsi="Times New Roman" w:cs="Times New Roman"/>
          <w:sz w:val="24"/>
          <w:szCs w:val="24"/>
        </w:rPr>
        <w:t xml:space="preserve"> versus external arrival rate λ for each service </w:t>
      </w:r>
      <w:proofErr w:type="spellStart"/>
      <w:r w:rsidRPr="00CF692E">
        <w:rPr>
          <w:rFonts w:ascii="Times New Roman" w:hAnsi="Times New Roman" w:cs="Times New Roman"/>
          <w:sz w:val="24"/>
          <w:szCs w:val="24"/>
        </w:rPr>
        <w:t>center</w:t>
      </w:r>
      <w:proofErr w:type="spellEnd"/>
      <w:r w:rsidRPr="00CF692E">
        <w:rPr>
          <w:rFonts w:ascii="Times New Roman" w:hAnsi="Times New Roman" w:cs="Times New Roman"/>
          <w:sz w:val="24"/>
          <w:szCs w:val="24"/>
        </w:rPr>
        <w:t>, illustrating the Frontend's earlier approach to saturation (Section 7.4).</w:t>
      </w:r>
    </w:p>
    <w:p w:rsidR="00C8170F" w:rsidRPr="00CF692E" w:rsidRDefault="00E63E68" w:rsidP="00CF692E">
      <w:pPr>
        <w:pStyle w:val="Paragrafoelenco"/>
        <w:numPr>
          <w:ilvl w:val="0"/>
          <w:numId w:val="2"/>
        </w:num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Figure 7.4 – system_response_time.png: Line plot of </w:t>
      </w:r>
      <w:proofErr w:type="spellStart"/>
      <w:r w:rsidRPr="00CF692E">
        <w:rPr>
          <w:rFonts w:ascii="Times New Roman" w:hAnsi="Times New Roman" w:cs="Times New Roman"/>
          <w:sz w:val="24"/>
          <w:szCs w:val="24"/>
        </w:rPr>
        <w:t>R_sys</w:t>
      </w:r>
      <w:proofErr w:type="spellEnd"/>
      <w:r w:rsidRPr="00CF692E">
        <w:rPr>
          <w:rFonts w:ascii="Times New Roman" w:hAnsi="Times New Roman" w:cs="Times New Roman"/>
          <w:sz w:val="24"/>
          <w:szCs w:val="24"/>
        </w:rPr>
        <w:t xml:space="preserve"> versus λ across the sensitivity sweep from 1 to 10 </w:t>
      </w:r>
      <w:proofErr w:type="spellStart"/>
      <w:r w:rsidRPr="00CF692E">
        <w:rPr>
          <w:rFonts w:ascii="Times New Roman" w:hAnsi="Times New Roman" w:cs="Times New Roman"/>
          <w:sz w:val="24"/>
          <w:szCs w:val="24"/>
        </w:rPr>
        <w:t>req</w:t>
      </w:r>
      <w:proofErr w:type="spellEnd"/>
      <w:r w:rsidRPr="00CF692E">
        <w:rPr>
          <w:rFonts w:ascii="Times New Roman" w:hAnsi="Times New Roman" w:cs="Times New Roman"/>
          <w:sz w:val="24"/>
          <w:szCs w:val="24"/>
        </w:rPr>
        <w:t>/s, showing the characteristic hyperbolic growth near the saturation point (Section 7.4).</w:t>
      </w:r>
    </w:p>
    <w:p w:rsidR="00C8170F" w:rsidRPr="00CF692E" w:rsidRDefault="00E63E68" w:rsidP="00CF692E">
      <w:pPr>
        <w:pStyle w:val="Titolo2"/>
        <w:spacing w:after="0" w:line="360" w:lineRule="auto"/>
        <w:jc w:val="both"/>
        <w:rPr>
          <w:rFonts w:ascii="Times New Roman" w:hAnsi="Times New Roman" w:cs="Times New Roman"/>
          <w:sz w:val="24"/>
          <w:szCs w:val="24"/>
        </w:rPr>
      </w:pPr>
      <w:bookmarkStart w:id="91" w:name="_Toc232211843"/>
      <w:bookmarkStart w:id="92" w:name="_Toc232212574"/>
      <w:r w:rsidRPr="00CF692E">
        <w:rPr>
          <w:rFonts w:ascii="Times New Roman" w:hAnsi="Times New Roman" w:cs="Times New Roman"/>
          <w:sz w:val="24"/>
          <w:szCs w:val="24"/>
        </w:rPr>
        <w:t>Appendix F: Software and Tooling Versions</w:t>
      </w:r>
      <w:bookmarkEnd w:id="91"/>
      <w:bookmarkEnd w:id="92"/>
    </w:p>
    <w:tbl>
      <w:tblPr>
        <w:tblStyle w:val="Grigliatabella"/>
        <w:tblW w:w="9360" w:type="dxa"/>
        <w:tblLook w:val="04A0" w:firstRow="1" w:lastRow="0" w:firstColumn="1" w:lastColumn="0" w:noHBand="0" w:noVBand="1"/>
      </w:tblPr>
      <w:tblGrid>
        <w:gridCol w:w="3120"/>
        <w:gridCol w:w="6240"/>
      </w:tblGrid>
      <w:tr w:rsidR="00C8170F" w:rsidRPr="00CF692E" w:rsidTr="00DC33BC">
        <w:tc>
          <w:tcPr>
            <w:tcW w:w="3120" w:type="dxa"/>
          </w:tcPr>
          <w:p w:rsidR="00C8170F" w:rsidRPr="00DC33BC" w:rsidRDefault="00E63E68" w:rsidP="00CF692E">
            <w:pPr>
              <w:spacing w:line="360" w:lineRule="auto"/>
              <w:jc w:val="both"/>
              <w:rPr>
                <w:rFonts w:ascii="Times New Roman" w:hAnsi="Times New Roman" w:cs="Times New Roman"/>
                <w:color w:val="000000" w:themeColor="text1"/>
                <w:sz w:val="24"/>
                <w:szCs w:val="24"/>
              </w:rPr>
            </w:pPr>
            <w:r w:rsidRPr="00DC33BC">
              <w:rPr>
                <w:rFonts w:ascii="Times New Roman" w:hAnsi="Times New Roman" w:cs="Times New Roman"/>
                <w:b/>
                <w:bCs/>
                <w:color w:val="000000" w:themeColor="text1"/>
                <w:sz w:val="24"/>
                <w:szCs w:val="24"/>
              </w:rPr>
              <w:t>Component</w:t>
            </w:r>
          </w:p>
        </w:tc>
        <w:tc>
          <w:tcPr>
            <w:tcW w:w="6240" w:type="dxa"/>
          </w:tcPr>
          <w:p w:rsidR="00C8170F" w:rsidRPr="00DC33BC" w:rsidRDefault="00E63E68" w:rsidP="00CF692E">
            <w:pPr>
              <w:spacing w:line="360" w:lineRule="auto"/>
              <w:jc w:val="both"/>
              <w:rPr>
                <w:rFonts w:ascii="Times New Roman" w:hAnsi="Times New Roman" w:cs="Times New Roman"/>
                <w:color w:val="000000" w:themeColor="text1"/>
                <w:sz w:val="24"/>
                <w:szCs w:val="24"/>
              </w:rPr>
            </w:pPr>
            <w:r w:rsidRPr="00DC33BC">
              <w:rPr>
                <w:rFonts w:ascii="Times New Roman" w:hAnsi="Times New Roman" w:cs="Times New Roman"/>
                <w:b/>
                <w:bCs/>
                <w:color w:val="000000" w:themeColor="text1"/>
                <w:sz w:val="24"/>
                <w:szCs w:val="24"/>
              </w:rPr>
              <w:t>Tool / Configuration</w:t>
            </w:r>
          </w:p>
        </w:tc>
      </w:tr>
      <w:tr w:rsidR="00C8170F" w:rsidRPr="00CF692E" w:rsidTr="00DC33B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Application under test</w:t>
            </w:r>
          </w:p>
        </w:tc>
        <w:tc>
          <w:tcPr>
            <w:tcW w:w="62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Google Online Boutique (Google Cloud Platform microservices-demo), 11 services</w:t>
            </w:r>
          </w:p>
        </w:tc>
      </w:tr>
      <w:tr w:rsidR="00C8170F" w:rsidRPr="00CF692E" w:rsidTr="00DC33B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Container orchestration</w:t>
            </w:r>
          </w:p>
        </w:tc>
        <w:tc>
          <w:tcPr>
            <w:tcW w:w="62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Docker Desktop v4.2+ on Windows 11 Pro with WSL 2 backend</w:t>
            </w:r>
          </w:p>
        </w:tc>
      </w:tr>
      <w:tr w:rsidR="00C8170F" w:rsidRPr="00CF692E" w:rsidTr="00DC33B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Distributed tracing</w:t>
            </w:r>
          </w:p>
        </w:tc>
        <w:tc>
          <w:tcPr>
            <w:tcW w:w="62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Jaeger (all-in-one deployment), </w:t>
            </w:r>
            <w:proofErr w:type="spellStart"/>
            <w:r w:rsidRPr="00CF692E">
              <w:rPr>
                <w:rFonts w:ascii="Times New Roman" w:hAnsi="Times New Roman" w:cs="Times New Roman"/>
                <w:sz w:val="24"/>
                <w:szCs w:val="24"/>
              </w:rPr>
              <w:t>OpenTelemetry</w:t>
            </w:r>
            <w:proofErr w:type="spellEnd"/>
            <w:r w:rsidRPr="00CF692E">
              <w:rPr>
                <w:rFonts w:ascii="Times New Roman" w:hAnsi="Times New Roman" w:cs="Times New Roman"/>
                <w:sz w:val="24"/>
                <w:szCs w:val="24"/>
              </w:rPr>
              <w:t xml:space="preserve"> Collector and SDKs</w:t>
            </w:r>
          </w:p>
        </w:tc>
      </w:tr>
      <w:tr w:rsidR="00C8170F" w:rsidRPr="00CF692E" w:rsidTr="00DC33B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Metrics collection</w:t>
            </w:r>
          </w:p>
        </w:tc>
        <w:tc>
          <w:tcPr>
            <w:tcW w:w="62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Prometheus with cAdvisor exporters for container-level CPU/memory metrics</w:t>
            </w:r>
          </w:p>
        </w:tc>
      </w:tr>
      <w:tr w:rsidR="00C8170F" w:rsidRPr="00CF692E" w:rsidTr="00DC33B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Load generation</w:t>
            </w:r>
          </w:p>
        </w:tc>
        <w:tc>
          <w:tcPr>
            <w:tcW w:w="62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Locust, configured for 10 concurrent virtual users with exponential think-time (mean 0.9 s)</w:t>
            </w:r>
          </w:p>
        </w:tc>
      </w:tr>
      <w:tr w:rsidR="00C8170F" w:rsidRPr="00CF692E" w:rsidTr="00DC33B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Trace analysis</w:t>
            </w:r>
          </w:p>
        </w:tc>
        <w:tc>
          <w:tcPr>
            <w:tcW w:w="62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Custom Python script (parse_traces.py) querying the Jaeger HTTP API</w:t>
            </w:r>
          </w:p>
        </w:tc>
      </w:tr>
      <w:tr w:rsidR="00C8170F" w:rsidRPr="00CF692E" w:rsidTr="00DC33B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Analytical solver</w:t>
            </w:r>
          </w:p>
        </w:tc>
        <w:tc>
          <w:tcPr>
            <w:tcW w:w="62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Custom Python MVA/Erlang-C solver, exposed via a REST API for what-if scenario evaluation</w:t>
            </w:r>
          </w:p>
        </w:tc>
      </w:tr>
      <w:tr w:rsidR="00C8170F" w:rsidRPr="00CF692E" w:rsidTr="00DC33BC">
        <w:tc>
          <w:tcPr>
            <w:tcW w:w="312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Layered model (preliminary)</w:t>
            </w:r>
          </w:p>
        </w:tc>
        <w:tc>
          <w:tcPr>
            <w:tcW w:w="624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LQNS solver (Layered Queueing Network Solver), 3-layer simplified model</w:t>
            </w:r>
          </w:p>
        </w:tc>
      </w:tr>
    </w:tbl>
    <w:p w:rsidR="00C8170F" w:rsidRPr="00CF692E" w:rsidRDefault="00E63E68" w:rsidP="00CF692E">
      <w:pPr>
        <w:pStyle w:val="Titolo2"/>
        <w:spacing w:after="0" w:line="360" w:lineRule="auto"/>
        <w:jc w:val="both"/>
        <w:rPr>
          <w:rFonts w:ascii="Times New Roman" w:hAnsi="Times New Roman" w:cs="Times New Roman"/>
          <w:sz w:val="24"/>
          <w:szCs w:val="24"/>
        </w:rPr>
      </w:pPr>
      <w:bookmarkStart w:id="93" w:name="_Toc232211844"/>
      <w:bookmarkStart w:id="94" w:name="_Toc232212575"/>
      <w:r w:rsidRPr="00CF692E">
        <w:rPr>
          <w:rFonts w:ascii="Times New Roman" w:hAnsi="Times New Roman" w:cs="Times New Roman"/>
          <w:sz w:val="24"/>
          <w:szCs w:val="24"/>
        </w:rPr>
        <w:t>Appendix G: Additional Validation Scenario – CPU-Pinned Configuration</w:t>
      </w:r>
      <w:bookmarkEnd w:id="93"/>
      <w:bookmarkEnd w:id="94"/>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lastRenderedPageBreak/>
        <w:t xml:space="preserve">As discussed in Section 8.4, a secondary measurement pass was conducted with high-load services (Frontend, </w:t>
      </w:r>
      <w:proofErr w:type="spellStart"/>
      <w:r w:rsidRPr="00CF692E">
        <w:rPr>
          <w:rFonts w:ascii="Times New Roman" w:hAnsi="Times New Roman" w:cs="Times New Roman"/>
          <w:sz w:val="24"/>
          <w:szCs w:val="24"/>
        </w:rPr>
        <w:t>ProductCatalogService</w:t>
      </w:r>
      <w:proofErr w:type="spellEnd"/>
      <w:r w:rsidRPr="00CF692E">
        <w:rPr>
          <w:rFonts w:ascii="Times New Roman" w:hAnsi="Times New Roman" w:cs="Times New Roman"/>
          <w:sz w:val="24"/>
          <w:szCs w:val="24"/>
        </w:rPr>
        <w:t xml:space="preserve">, </w:t>
      </w:r>
      <w:proofErr w:type="spellStart"/>
      <w:r w:rsidRPr="00CF692E">
        <w:rPr>
          <w:rFonts w:ascii="Times New Roman" w:hAnsi="Times New Roman" w:cs="Times New Roman"/>
          <w:sz w:val="24"/>
          <w:szCs w:val="24"/>
        </w:rPr>
        <w:t>CartService</w:t>
      </w:r>
      <w:proofErr w:type="spellEnd"/>
      <w:r w:rsidRPr="00CF692E">
        <w:rPr>
          <w:rFonts w:ascii="Times New Roman" w:hAnsi="Times New Roman" w:cs="Times New Roman"/>
          <w:sz w:val="24"/>
          <w:szCs w:val="24"/>
        </w:rPr>
        <w:t>) pinned to dedicated CPU cores using the --</w:t>
      </w:r>
      <w:proofErr w:type="spellStart"/>
      <w:r w:rsidRPr="00CF692E">
        <w:rPr>
          <w:rFonts w:ascii="Times New Roman" w:hAnsi="Times New Roman" w:cs="Times New Roman"/>
          <w:sz w:val="24"/>
          <w:szCs w:val="24"/>
        </w:rPr>
        <w:t>cpuset-cpus</w:t>
      </w:r>
      <w:proofErr w:type="spellEnd"/>
      <w:r w:rsidRPr="00CF692E">
        <w:rPr>
          <w:rFonts w:ascii="Times New Roman" w:hAnsi="Times New Roman" w:cs="Times New Roman"/>
          <w:sz w:val="24"/>
          <w:szCs w:val="24"/>
        </w:rPr>
        <w:t xml:space="preserve"> Docker flag, while the remaining seven services and the telemetry stack shared the remaining cores. This configuration more closely satisfies the queueing-theoretic assumption of nodal independence, under which each service </w:t>
      </w:r>
      <w:proofErr w:type="spellStart"/>
      <w:r w:rsidRPr="00CF692E">
        <w:rPr>
          <w:rFonts w:ascii="Times New Roman" w:hAnsi="Times New Roman" w:cs="Times New Roman"/>
          <w:sz w:val="24"/>
          <w:szCs w:val="24"/>
        </w:rPr>
        <w:t>center's</w:t>
      </w:r>
      <w:proofErr w:type="spellEnd"/>
      <w:r w:rsidRPr="00CF692E">
        <w:rPr>
          <w:rFonts w:ascii="Times New Roman" w:hAnsi="Times New Roman" w:cs="Times New Roman"/>
          <w:sz w:val="24"/>
          <w:szCs w:val="24"/>
        </w:rPr>
        <w:t xml:space="preserve"> processing rate is unaffected by the load on other service centers.</w:t>
      </w:r>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Under this configuration, the overall MAPE across all 11 service centers improved from 33.34% (shared-core configuration, Table 7.1) to approximately 19%, while the Frontend prediction error remained small in absolute terms (within 1–2 </w:t>
      </w:r>
      <w:proofErr w:type="spellStart"/>
      <w:r w:rsidRPr="00CF692E">
        <w:rPr>
          <w:rFonts w:ascii="Times New Roman" w:hAnsi="Times New Roman" w:cs="Times New Roman"/>
          <w:sz w:val="24"/>
          <w:szCs w:val="24"/>
        </w:rPr>
        <w:t>ms</w:t>
      </w:r>
      <w:proofErr w:type="spellEnd"/>
      <w:r w:rsidRPr="00CF692E">
        <w:rPr>
          <w:rFonts w:ascii="Times New Roman" w:hAnsi="Times New Roman" w:cs="Times New Roman"/>
          <w:sz w:val="24"/>
          <w:szCs w:val="24"/>
        </w:rPr>
        <w:t xml:space="preserve"> of the shared-core result). This result supports the conclusion that resource contention on the shared WSL2 host — rather than a fundamental flaw in the M/M/1 formulation — accounts for a substantial portion of the residual error observed for lightly loaded backend services.</w:t>
      </w:r>
    </w:p>
    <w:p w:rsidR="00C8170F" w:rsidRPr="00CF692E" w:rsidRDefault="00E63E68" w:rsidP="00CF692E">
      <w:pPr>
        <w:pStyle w:val="Titolo2"/>
        <w:spacing w:after="0" w:line="360" w:lineRule="auto"/>
        <w:jc w:val="both"/>
        <w:rPr>
          <w:rFonts w:ascii="Times New Roman" w:hAnsi="Times New Roman" w:cs="Times New Roman"/>
          <w:sz w:val="24"/>
          <w:szCs w:val="24"/>
        </w:rPr>
      </w:pPr>
      <w:bookmarkStart w:id="95" w:name="_Toc232211845"/>
      <w:bookmarkStart w:id="96" w:name="_Toc232212576"/>
      <w:r w:rsidRPr="00CF692E">
        <w:rPr>
          <w:rFonts w:ascii="Times New Roman" w:hAnsi="Times New Roman" w:cs="Times New Roman"/>
          <w:sz w:val="24"/>
          <w:szCs w:val="24"/>
        </w:rPr>
        <w:t>Appendix H: REST API Specification for the M/M/c Scaling Solver</w:t>
      </w:r>
      <w:bookmarkEnd w:id="95"/>
      <w:bookmarkEnd w:id="96"/>
    </w:p>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The horizontal-scaling solver described in Section 6 was exposed as a lightweight REST API to support interactive what-if capacity planning. The principal endpoint and its parameters are summarized below.</w:t>
      </w:r>
    </w:p>
    <w:tbl>
      <w:tblPr>
        <w:tblStyle w:val="Grigliatabella"/>
        <w:tblW w:w="9360" w:type="dxa"/>
        <w:tblLook w:val="04A0" w:firstRow="1" w:lastRow="0" w:firstColumn="1" w:lastColumn="0" w:noHBand="0" w:noVBand="1"/>
      </w:tblPr>
      <w:tblGrid>
        <w:gridCol w:w="2200"/>
        <w:gridCol w:w="7160"/>
      </w:tblGrid>
      <w:tr w:rsidR="00C8170F" w:rsidRPr="00CF692E" w:rsidTr="00DC33BC">
        <w:tc>
          <w:tcPr>
            <w:tcW w:w="2200" w:type="dxa"/>
          </w:tcPr>
          <w:p w:rsidR="00C8170F" w:rsidRPr="00DC33BC" w:rsidRDefault="00E63E68" w:rsidP="00CF692E">
            <w:pPr>
              <w:spacing w:line="360" w:lineRule="auto"/>
              <w:jc w:val="both"/>
              <w:rPr>
                <w:rFonts w:ascii="Times New Roman" w:hAnsi="Times New Roman" w:cs="Times New Roman"/>
                <w:color w:val="000000" w:themeColor="text1"/>
                <w:sz w:val="24"/>
                <w:szCs w:val="24"/>
              </w:rPr>
            </w:pPr>
            <w:r w:rsidRPr="00DC33BC">
              <w:rPr>
                <w:rFonts w:ascii="Times New Roman" w:hAnsi="Times New Roman" w:cs="Times New Roman"/>
                <w:b/>
                <w:bCs/>
                <w:color w:val="000000" w:themeColor="text1"/>
                <w:sz w:val="24"/>
                <w:szCs w:val="24"/>
              </w:rPr>
              <w:t>Field</w:t>
            </w:r>
          </w:p>
        </w:tc>
        <w:tc>
          <w:tcPr>
            <w:tcW w:w="7160" w:type="dxa"/>
          </w:tcPr>
          <w:p w:rsidR="00C8170F" w:rsidRPr="00DC33BC" w:rsidRDefault="00E63E68" w:rsidP="00CF692E">
            <w:pPr>
              <w:spacing w:line="360" w:lineRule="auto"/>
              <w:jc w:val="both"/>
              <w:rPr>
                <w:rFonts w:ascii="Times New Roman" w:hAnsi="Times New Roman" w:cs="Times New Roman"/>
                <w:color w:val="000000" w:themeColor="text1"/>
                <w:sz w:val="24"/>
                <w:szCs w:val="24"/>
              </w:rPr>
            </w:pPr>
            <w:r w:rsidRPr="00DC33BC">
              <w:rPr>
                <w:rFonts w:ascii="Times New Roman" w:hAnsi="Times New Roman" w:cs="Times New Roman"/>
                <w:b/>
                <w:bCs/>
                <w:color w:val="000000" w:themeColor="text1"/>
                <w:sz w:val="24"/>
                <w:szCs w:val="24"/>
              </w:rPr>
              <w:t>Description</w:t>
            </w:r>
          </w:p>
        </w:tc>
      </w:tr>
      <w:tr w:rsidR="00C8170F" w:rsidRPr="00CF692E" w:rsidTr="00DC33BC">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Endpoint</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POST /</w:t>
            </w:r>
            <w:proofErr w:type="spellStart"/>
            <w:r w:rsidRPr="00CF692E">
              <w:rPr>
                <w:rFonts w:ascii="Times New Roman" w:hAnsi="Times New Roman" w:cs="Times New Roman"/>
                <w:sz w:val="24"/>
                <w:szCs w:val="24"/>
              </w:rPr>
              <w:t>api</w:t>
            </w:r>
            <w:proofErr w:type="spellEnd"/>
            <w:r w:rsidRPr="00CF692E">
              <w:rPr>
                <w:rFonts w:ascii="Times New Roman" w:hAnsi="Times New Roman" w:cs="Times New Roman"/>
                <w:sz w:val="24"/>
                <w:szCs w:val="24"/>
              </w:rPr>
              <w:t>/v1/scale-prediction</w:t>
            </w:r>
          </w:p>
        </w:tc>
      </w:tr>
      <w:tr w:rsidR="00C8170F" w:rsidRPr="00CF692E" w:rsidTr="00DC33BC">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Request body</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JSON object specifying the external arrival rate (lambda), and an optional mapping of service names to replica counts (</w:t>
            </w:r>
            <w:proofErr w:type="spellStart"/>
            <w:r w:rsidRPr="00CF692E">
              <w:rPr>
                <w:rFonts w:ascii="Times New Roman" w:hAnsi="Times New Roman" w:cs="Times New Roman"/>
                <w:sz w:val="24"/>
                <w:szCs w:val="24"/>
              </w:rPr>
              <w:t>c_i</w:t>
            </w:r>
            <w:proofErr w:type="spellEnd"/>
            <w:r w:rsidRPr="00CF692E">
              <w:rPr>
                <w:rFonts w:ascii="Times New Roman" w:hAnsi="Times New Roman" w:cs="Times New Roman"/>
                <w:sz w:val="24"/>
                <w:szCs w:val="24"/>
              </w:rPr>
              <w:t>), e.g., {"lambda": 9.0, "replicas": {"frontend": 2}}</w:t>
            </w:r>
          </w:p>
        </w:tc>
      </w:tr>
      <w:tr w:rsidR="00C8170F" w:rsidRPr="00CF692E" w:rsidTr="00DC33BC">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Response body</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JSON object containing, for each service </w:t>
            </w:r>
            <w:proofErr w:type="spellStart"/>
            <w:r w:rsidRPr="00CF692E">
              <w:rPr>
                <w:rFonts w:ascii="Times New Roman" w:hAnsi="Times New Roman" w:cs="Times New Roman"/>
                <w:sz w:val="24"/>
                <w:szCs w:val="24"/>
              </w:rPr>
              <w:t>center</w:t>
            </w:r>
            <w:proofErr w:type="spellEnd"/>
            <w:r w:rsidRPr="00CF692E">
              <w:rPr>
                <w:rFonts w:ascii="Times New Roman" w:hAnsi="Times New Roman" w:cs="Times New Roman"/>
                <w:sz w:val="24"/>
                <w:szCs w:val="24"/>
              </w:rPr>
              <w:t>, the predicted utilization (</w:t>
            </w:r>
            <w:proofErr w:type="spellStart"/>
            <w:r w:rsidRPr="00CF692E">
              <w:rPr>
                <w:rFonts w:ascii="Times New Roman" w:hAnsi="Times New Roman" w:cs="Times New Roman"/>
                <w:sz w:val="24"/>
                <w:szCs w:val="24"/>
              </w:rPr>
              <w:t>ρ_i</w:t>
            </w:r>
            <w:proofErr w:type="spellEnd"/>
            <w:r w:rsidRPr="00CF692E">
              <w:rPr>
                <w:rFonts w:ascii="Times New Roman" w:hAnsi="Times New Roman" w:cs="Times New Roman"/>
                <w:sz w:val="24"/>
                <w:szCs w:val="24"/>
              </w:rPr>
              <w:t>), Erlang-C delay probability (P_Q), mean response time (</w:t>
            </w:r>
            <w:proofErr w:type="spellStart"/>
            <w:r w:rsidRPr="00CF692E">
              <w:rPr>
                <w:rFonts w:ascii="Times New Roman" w:hAnsi="Times New Roman" w:cs="Times New Roman"/>
                <w:sz w:val="24"/>
                <w:szCs w:val="24"/>
              </w:rPr>
              <w:t>R_i</w:t>
            </w:r>
            <w:proofErr w:type="spellEnd"/>
            <w:r w:rsidRPr="00CF692E">
              <w:rPr>
                <w:rFonts w:ascii="Times New Roman" w:hAnsi="Times New Roman" w:cs="Times New Roman"/>
                <w:sz w:val="24"/>
                <w:szCs w:val="24"/>
              </w:rPr>
              <w:t>), and mean number of requests (</w:t>
            </w:r>
            <w:proofErr w:type="spellStart"/>
            <w:r w:rsidRPr="00CF692E">
              <w:rPr>
                <w:rFonts w:ascii="Times New Roman" w:hAnsi="Times New Roman" w:cs="Times New Roman"/>
                <w:sz w:val="24"/>
                <w:szCs w:val="24"/>
              </w:rPr>
              <w:t>N_i</w:t>
            </w:r>
            <w:proofErr w:type="spellEnd"/>
            <w:r w:rsidRPr="00CF692E">
              <w:rPr>
                <w:rFonts w:ascii="Times New Roman" w:hAnsi="Times New Roman" w:cs="Times New Roman"/>
                <w:sz w:val="24"/>
                <w:szCs w:val="24"/>
              </w:rPr>
              <w:t xml:space="preserve">), together with the aggregate </w:t>
            </w:r>
            <w:proofErr w:type="spellStart"/>
            <w:r w:rsidRPr="00CF692E">
              <w:rPr>
                <w:rFonts w:ascii="Times New Roman" w:hAnsi="Times New Roman" w:cs="Times New Roman"/>
                <w:sz w:val="24"/>
                <w:szCs w:val="24"/>
              </w:rPr>
              <w:t>R_sys</w:t>
            </w:r>
            <w:proofErr w:type="spellEnd"/>
          </w:p>
        </w:tc>
      </w:tr>
      <w:tr w:rsidR="00C8170F" w:rsidRPr="00CF692E" w:rsidTr="00DC33BC">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Computation</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 xml:space="preserve">Closed-form evaluation of the traffic equations (Section 5.2), M/M/1 or M/M/c response-time formulas (Sections 5.3 and 6.1) depending on whether </w:t>
            </w:r>
            <w:proofErr w:type="spellStart"/>
            <w:r w:rsidRPr="00CF692E">
              <w:rPr>
                <w:rFonts w:ascii="Times New Roman" w:hAnsi="Times New Roman" w:cs="Times New Roman"/>
                <w:sz w:val="24"/>
                <w:szCs w:val="24"/>
              </w:rPr>
              <w:t>c_i</w:t>
            </w:r>
            <w:proofErr w:type="spellEnd"/>
            <w:r w:rsidRPr="00CF692E">
              <w:rPr>
                <w:rFonts w:ascii="Times New Roman" w:hAnsi="Times New Roman" w:cs="Times New Roman"/>
                <w:sz w:val="24"/>
                <w:szCs w:val="24"/>
              </w:rPr>
              <w:t xml:space="preserve"> = 1 or </w:t>
            </w:r>
            <w:proofErr w:type="spellStart"/>
            <w:r w:rsidRPr="00CF692E">
              <w:rPr>
                <w:rFonts w:ascii="Times New Roman" w:hAnsi="Times New Roman" w:cs="Times New Roman"/>
                <w:sz w:val="24"/>
                <w:szCs w:val="24"/>
              </w:rPr>
              <w:t>c_i</w:t>
            </w:r>
            <w:proofErr w:type="spellEnd"/>
            <w:r w:rsidRPr="00CF692E">
              <w:rPr>
                <w:rFonts w:ascii="Times New Roman" w:hAnsi="Times New Roman" w:cs="Times New Roman"/>
                <w:sz w:val="24"/>
                <w:szCs w:val="24"/>
              </w:rPr>
              <w:t xml:space="preserve"> &gt; 1, executed in O(K) time</w:t>
            </w:r>
          </w:p>
        </w:tc>
      </w:tr>
      <w:tr w:rsidR="00C8170F" w:rsidRPr="00CF692E" w:rsidTr="00DC33BC">
        <w:tc>
          <w:tcPr>
            <w:tcW w:w="220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Typical response time</w:t>
            </w:r>
          </w:p>
        </w:tc>
        <w:tc>
          <w:tcPr>
            <w:tcW w:w="7160" w:type="dxa"/>
          </w:tcPr>
          <w:p w:rsidR="00C8170F" w:rsidRPr="00CF692E" w:rsidRDefault="00E63E68" w:rsidP="00CF692E">
            <w:pPr>
              <w:spacing w:line="360" w:lineRule="auto"/>
              <w:jc w:val="both"/>
              <w:rPr>
                <w:rFonts w:ascii="Times New Roman" w:hAnsi="Times New Roman" w:cs="Times New Roman"/>
                <w:sz w:val="24"/>
                <w:szCs w:val="24"/>
              </w:rPr>
            </w:pPr>
            <w:r w:rsidRPr="00CF692E">
              <w:rPr>
                <w:rFonts w:ascii="Times New Roman" w:hAnsi="Times New Roman" w:cs="Times New Roman"/>
                <w:sz w:val="24"/>
                <w:szCs w:val="24"/>
              </w:rPr>
              <w:t>Sub-millisecond, enabling interactive exploration of replica configurations without re-running load tests</w:t>
            </w:r>
          </w:p>
        </w:tc>
      </w:tr>
    </w:tbl>
    <w:p w:rsidR="00E63E68" w:rsidRPr="00CF692E" w:rsidRDefault="00E63E68" w:rsidP="00CF692E">
      <w:pPr>
        <w:spacing w:line="360" w:lineRule="auto"/>
        <w:jc w:val="both"/>
        <w:rPr>
          <w:rFonts w:ascii="Times New Roman" w:hAnsi="Times New Roman" w:cs="Times New Roman"/>
          <w:sz w:val="24"/>
          <w:szCs w:val="24"/>
        </w:rPr>
      </w:pPr>
    </w:p>
    <w:sectPr w:rsidR="00E63E68" w:rsidRPr="00CF692E" w:rsidSect="00095AEE">
      <w:pgSz w:w="12240" w:h="15840"/>
      <w:pgMar w:top="1440" w:right="1440" w:bottom="1440" w:left="1440" w:header="708" w:footer="708" w:gutter="0"/>
      <w:pgNumType w:fmt="upperLetter"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0C99" w:rsidRDefault="00440C99">
      <w:r>
        <w:separator/>
      </w:r>
    </w:p>
  </w:endnote>
  <w:endnote w:type="continuationSeparator" w:id="0">
    <w:p w:rsidR="00440C99" w:rsidRDefault="00440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E68" w:rsidRDefault="00E63E68">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0C99" w:rsidRDefault="00440C99">
      <w:r>
        <w:separator/>
      </w:r>
    </w:p>
  </w:footnote>
  <w:footnote w:type="continuationSeparator" w:id="0">
    <w:p w:rsidR="00440C99" w:rsidRDefault="00440C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E2309"/>
    <w:multiLevelType w:val="hybridMultilevel"/>
    <w:tmpl w:val="7410243E"/>
    <w:lvl w:ilvl="0" w:tplc="0410000F">
      <w:start w:val="1"/>
      <w:numFmt w:val="decimal"/>
      <w:lvlText w:val="%1."/>
      <w:lvlJc w:val="left"/>
      <w:pPr>
        <w:ind w:left="720" w:hanging="360"/>
      </w:pPr>
    </w:lvl>
    <w:lvl w:ilvl="1" w:tplc="9BD01896">
      <w:numFmt w:val="decimal"/>
      <w:lvlText w:val=""/>
      <w:lvlJc w:val="left"/>
    </w:lvl>
    <w:lvl w:ilvl="2" w:tplc="927C3D28">
      <w:numFmt w:val="decimal"/>
      <w:lvlText w:val=""/>
      <w:lvlJc w:val="left"/>
    </w:lvl>
    <w:lvl w:ilvl="3" w:tplc="82EE7864">
      <w:numFmt w:val="decimal"/>
      <w:lvlText w:val=""/>
      <w:lvlJc w:val="left"/>
    </w:lvl>
    <w:lvl w:ilvl="4" w:tplc="3208B5CC">
      <w:numFmt w:val="decimal"/>
      <w:lvlText w:val=""/>
      <w:lvlJc w:val="left"/>
    </w:lvl>
    <w:lvl w:ilvl="5" w:tplc="CEBC9D68">
      <w:numFmt w:val="decimal"/>
      <w:lvlText w:val=""/>
      <w:lvlJc w:val="left"/>
    </w:lvl>
    <w:lvl w:ilvl="6" w:tplc="1E6686F4">
      <w:numFmt w:val="decimal"/>
      <w:lvlText w:val=""/>
      <w:lvlJc w:val="left"/>
    </w:lvl>
    <w:lvl w:ilvl="7" w:tplc="D39A6024">
      <w:numFmt w:val="decimal"/>
      <w:lvlText w:val=""/>
      <w:lvlJc w:val="left"/>
    </w:lvl>
    <w:lvl w:ilvl="8" w:tplc="BABE8684">
      <w:numFmt w:val="decimal"/>
      <w:lvlText w:val=""/>
      <w:lvlJc w:val="left"/>
    </w:lvl>
  </w:abstractNum>
  <w:abstractNum w:abstractNumId="1" w15:restartNumberingAfterBreak="0">
    <w:nsid w:val="2D3740C2"/>
    <w:multiLevelType w:val="hybridMultilevel"/>
    <w:tmpl w:val="2EBC337C"/>
    <w:lvl w:ilvl="0" w:tplc="8188B940">
      <w:start w:val="1"/>
      <w:numFmt w:val="bullet"/>
      <w:lvlText w:val="●"/>
      <w:lvlJc w:val="left"/>
      <w:pPr>
        <w:ind w:left="720" w:hanging="360"/>
      </w:pPr>
    </w:lvl>
    <w:lvl w:ilvl="1" w:tplc="6E1E0D42">
      <w:start w:val="1"/>
      <w:numFmt w:val="bullet"/>
      <w:lvlText w:val="○"/>
      <w:lvlJc w:val="left"/>
      <w:pPr>
        <w:ind w:left="1440" w:hanging="360"/>
      </w:pPr>
    </w:lvl>
    <w:lvl w:ilvl="2" w:tplc="E806BE4E">
      <w:start w:val="1"/>
      <w:numFmt w:val="bullet"/>
      <w:lvlText w:val="■"/>
      <w:lvlJc w:val="left"/>
      <w:pPr>
        <w:ind w:left="2160" w:hanging="360"/>
      </w:pPr>
    </w:lvl>
    <w:lvl w:ilvl="3" w:tplc="480EA01A">
      <w:start w:val="1"/>
      <w:numFmt w:val="bullet"/>
      <w:lvlText w:val="●"/>
      <w:lvlJc w:val="left"/>
      <w:pPr>
        <w:ind w:left="2880" w:hanging="360"/>
      </w:pPr>
    </w:lvl>
    <w:lvl w:ilvl="4" w:tplc="AA6C83DC">
      <w:start w:val="1"/>
      <w:numFmt w:val="bullet"/>
      <w:lvlText w:val="○"/>
      <w:lvlJc w:val="left"/>
      <w:pPr>
        <w:ind w:left="3600" w:hanging="360"/>
      </w:pPr>
    </w:lvl>
    <w:lvl w:ilvl="5" w:tplc="34B6ADEA">
      <w:start w:val="1"/>
      <w:numFmt w:val="bullet"/>
      <w:lvlText w:val="■"/>
      <w:lvlJc w:val="left"/>
      <w:pPr>
        <w:ind w:left="4320" w:hanging="360"/>
      </w:pPr>
    </w:lvl>
    <w:lvl w:ilvl="6" w:tplc="6F942450">
      <w:start w:val="1"/>
      <w:numFmt w:val="bullet"/>
      <w:lvlText w:val="●"/>
      <w:lvlJc w:val="left"/>
      <w:pPr>
        <w:ind w:left="5040" w:hanging="360"/>
      </w:pPr>
    </w:lvl>
    <w:lvl w:ilvl="7" w:tplc="99BE76E4">
      <w:start w:val="1"/>
      <w:numFmt w:val="bullet"/>
      <w:lvlText w:val="●"/>
      <w:lvlJc w:val="left"/>
      <w:pPr>
        <w:ind w:left="5760" w:hanging="360"/>
      </w:pPr>
    </w:lvl>
    <w:lvl w:ilvl="8" w:tplc="9B0229F8">
      <w:start w:val="1"/>
      <w:numFmt w:val="bullet"/>
      <w:lvlText w:val="●"/>
      <w:lvlJc w:val="left"/>
      <w:pPr>
        <w:ind w:left="6480" w:hanging="360"/>
      </w:pPr>
    </w:lvl>
  </w:abstractNum>
  <w:abstractNum w:abstractNumId="2" w15:restartNumberingAfterBreak="0">
    <w:nsid w:val="2E135B85"/>
    <w:multiLevelType w:val="hybridMultilevel"/>
    <w:tmpl w:val="9CCA598A"/>
    <w:lvl w:ilvl="0" w:tplc="859C2682">
      <w:start w:val="1"/>
      <w:numFmt w:val="bullet"/>
      <w:lvlText w:val="•"/>
      <w:lvlJc w:val="left"/>
      <w:pPr>
        <w:ind w:left="720" w:hanging="360"/>
      </w:pPr>
    </w:lvl>
    <w:lvl w:ilvl="1" w:tplc="9BD01896">
      <w:numFmt w:val="decimal"/>
      <w:lvlText w:val=""/>
      <w:lvlJc w:val="left"/>
    </w:lvl>
    <w:lvl w:ilvl="2" w:tplc="927C3D28">
      <w:numFmt w:val="decimal"/>
      <w:lvlText w:val=""/>
      <w:lvlJc w:val="left"/>
    </w:lvl>
    <w:lvl w:ilvl="3" w:tplc="82EE7864">
      <w:numFmt w:val="decimal"/>
      <w:lvlText w:val=""/>
      <w:lvlJc w:val="left"/>
    </w:lvl>
    <w:lvl w:ilvl="4" w:tplc="3208B5CC">
      <w:numFmt w:val="decimal"/>
      <w:lvlText w:val=""/>
      <w:lvlJc w:val="left"/>
    </w:lvl>
    <w:lvl w:ilvl="5" w:tplc="CEBC9D68">
      <w:numFmt w:val="decimal"/>
      <w:lvlText w:val=""/>
      <w:lvlJc w:val="left"/>
    </w:lvl>
    <w:lvl w:ilvl="6" w:tplc="1E6686F4">
      <w:numFmt w:val="decimal"/>
      <w:lvlText w:val=""/>
      <w:lvlJc w:val="left"/>
    </w:lvl>
    <w:lvl w:ilvl="7" w:tplc="D39A6024">
      <w:numFmt w:val="decimal"/>
      <w:lvlText w:val=""/>
      <w:lvlJc w:val="left"/>
    </w:lvl>
    <w:lvl w:ilvl="8" w:tplc="BABE868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70F"/>
    <w:rsid w:val="00004D18"/>
    <w:rsid w:val="00095AEE"/>
    <w:rsid w:val="001909B7"/>
    <w:rsid w:val="001A4DD6"/>
    <w:rsid w:val="001D12A7"/>
    <w:rsid w:val="0022607F"/>
    <w:rsid w:val="002A2E6D"/>
    <w:rsid w:val="002F51D9"/>
    <w:rsid w:val="00440C99"/>
    <w:rsid w:val="005D4F39"/>
    <w:rsid w:val="00601E7C"/>
    <w:rsid w:val="006979CB"/>
    <w:rsid w:val="006A1CB5"/>
    <w:rsid w:val="006D711E"/>
    <w:rsid w:val="00710592"/>
    <w:rsid w:val="0072153F"/>
    <w:rsid w:val="00944DD9"/>
    <w:rsid w:val="009C4E40"/>
    <w:rsid w:val="00A10DAB"/>
    <w:rsid w:val="00A44647"/>
    <w:rsid w:val="00A62938"/>
    <w:rsid w:val="00A94243"/>
    <w:rsid w:val="00BE7EFF"/>
    <w:rsid w:val="00BF07E0"/>
    <w:rsid w:val="00C03E9B"/>
    <w:rsid w:val="00C8170F"/>
    <w:rsid w:val="00CB44FB"/>
    <w:rsid w:val="00CF692E"/>
    <w:rsid w:val="00DC33BC"/>
    <w:rsid w:val="00E63E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B35F"/>
  <w15:docId w15:val="{74D83948-89C1-40A6-A93B-C9BADCF61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uiPriority w:val="9"/>
    <w:qFormat/>
    <w:pPr>
      <w:spacing w:before="320" w:after="200"/>
      <w:outlineLvl w:val="0"/>
    </w:pPr>
    <w:rPr>
      <w:b/>
      <w:bCs/>
      <w:color w:val="1F4E78"/>
      <w:sz w:val="32"/>
      <w:szCs w:val="32"/>
    </w:rPr>
  </w:style>
  <w:style w:type="paragraph" w:styleId="Titolo2">
    <w:name w:val="heading 2"/>
    <w:uiPriority w:val="9"/>
    <w:unhideWhenUsed/>
    <w:qFormat/>
    <w:pPr>
      <w:spacing w:before="220" w:after="140"/>
      <w:outlineLvl w:val="1"/>
    </w:pPr>
    <w:rPr>
      <w:b/>
      <w:bCs/>
      <w:color w:val="2E75B6"/>
      <w:sz w:val="26"/>
      <w:szCs w:val="26"/>
    </w:rPr>
  </w:style>
  <w:style w:type="paragraph" w:styleId="Titolo3">
    <w:name w:val="heading 3"/>
    <w:uiPriority w:val="9"/>
    <w:unhideWhenUsed/>
    <w:qFormat/>
    <w:pPr>
      <w:spacing w:before="160" w:after="100"/>
      <w:outlineLvl w:val="2"/>
    </w:pPr>
    <w:rPr>
      <w:b/>
      <w:bCs/>
      <w:color w:val="444444"/>
      <w:sz w:val="23"/>
      <w:szCs w:val="23"/>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CF692E"/>
    <w:pPr>
      <w:spacing w:after="100"/>
    </w:pPr>
  </w:style>
  <w:style w:type="paragraph" w:styleId="Sommario3">
    <w:name w:val="toc 3"/>
    <w:basedOn w:val="Normale"/>
    <w:next w:val="Normale"/>
    <w:autoRedefine/>
    <w:uiPriority w:val="39"/>
    <w:unhideWhenUsed/>
    <w:rsid w:val="00CF692E"/>
    <w:pPr>
      <w:spacing w:after="100"/>
      <w:ind w:left="440"/>
    </w:pPr>
  </w:style>
  <w:style w:type="paragraph" w:styleId="Sommario2">
    <w:name w:val="toc 2"/>
    <w:basedOn w:val="Normale"/>
    <w:next w:val="Normale"/>
    <w:autoRedefine/>
    <w:uiPriority w:val="39"/>
    <w:unhideWhenUsed/>
    <w:rsid w:val="00CF692E"/>
    <w:pPr>
      <w:spacing w:after="100"/>
      <w:ind w:left="220"/>
    </w:pPr>
  </w:style>
  <w:style w:type="paragraph" w:styleId="Intestazione">
    <w:name w:val="header"/>
    <w:basedOn w:val="Normale"/>
    <w:link w:val="IntestazioneCarattere"/>
    <w:uiPriority w:val="99"/>
    <w:unhideWhenUsed/>
    <w:rsid w:val="006D711E"/>
    <w:pPr>
      <w:tabs>
        <w:tab w:val="center" w:pos="4819"/>
        <w:tab w:val="right" w:pos="9638"/>
      </w:tabs>
    </w:pPr>
  </w:style>
  <w:style w:type="character" w:customStyle="1" w:styleId="IntestazioneCarattere">
    <w:name w:val="Intestazione Carattere"/>
    <w:basedOn w:val="Carpredefinitoparagrafo"/>
    <w:link w:val="Intestazione"/>
    <w:uiPriority w:val="99"/>
    <w:rsid w:val="006D711E"/>
  </w:style>
  <w:style w:type="paragraph" w:styleId="Pidipagina">
    <w:name w:val="footer"/>
    <w:basedOn w:val="Normale"/>
    <w:link w:val="PidipaginaCarattere"/>
    <w:uiPriority w:val="99"/>
    <w:unhideWhenUsed/>
    <w:rsid w:val="006D711E"/>
    <w:pPr>
      <w:tabs>
        <w:tab w:val="center" w:pos="4819"/>
        <w:tab w:val="right" w:pos="9638"/>
      </w:tabs>
    </w:pPr>
  </w:style>
  <w:style w:type="character" w:customStyle="1" w:styleId="PidipaginaCarattere">
    <w:name w:val="Piè di pagina Carattere"/>
    <w:basedOn w:val="Carpredefinitoparagrafo"/>
    <w:link w:val="Pidipagina"/>
    <w:uiPriority w:val="99"/>
    <w:rsid w:val="006D711E"/>
  </w:style>
  <w:style w:type="paragraph" w:styleId="Titolosommario">
    <w:name w:val="TOC Heading"/>
    <w:basedOn w:val="Titolo1"/>
    <w:next w:val="Normale"/>
    <w:uiPriority w:val="39"/>
    <w:unhideWhenUsed/>
    <w:qFormat/>
    <w:rsid w:val="00E63E68"/>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table" w:styleId="Grigliatabella">
    <w:name w:val="Table Grid"/>
    <w:basedOn w:val="Tabellanormale"/>
    <w:uiPriority w:val="39"/>
    <w:rsid w:val="00DC33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311F6-300B-432E-942F-CFF4D0151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24</Pages>
  <Words>6652</Words>
  <Characters>37922</Characters>
  <Application>Microsoft Office Word</Application>
  <DocSecurity>0</DocSecurity>
  <Lines>316</Lines>
  <Paragraphs>88</Paragraphs>
  <ScaleCrop>false</ScaleCrop>
  <HeadingPairs>
    <vt:vector size="2" baseType="variant">
      <vt:variant>
        <vt:lpstr>Titolo</vt:lpstr>
      </vt:variant>
      <vt:variant>
        <vt:i4>1</vt:i4>
      </vt:variant>
    </vt:vector>
  </HeadingPairs>
  <TitlesOfParts>
    <vt:vector size="1" baseType="lpstr">
      <vt:lpstr>Performance Modeling of a Microservice Application</vt:lpstr>
    </vt:vector>
  </TitlesOfParts>
  <Company/>
  <LinksUpToDate>false</LinksUpToDate>
  <CharactersWithSpaces>44486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Modeling of a Microservice Application</dc:title>
  <dc:creator>SPE Project Team</dc:creator>
  <cp:lastModifiedBy>Opoka John Modi Silvio</cp:lastModifiedBy>
  <cp:revision>27</cp:revision>
  <dcterms:created xsi:type="dcterms:W3CDTF">2026-06-13T00:55:00Z</dcterms:created>
  <dcterms:modified xsi:type="dcterms:W3CDTF">2026-06-13T01:46:00Z</dcterms:modified>
</cp:coreProperties>
</file>