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D56D0" w14:textId="77777777" w:rsidR="00585473" w:rsidRDefault="0058547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p w14:paraId="5C286A96" w14:textId="77777777" w:rsidR="0058547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color w:val="000000"/>
        </w:rPr>
      </w:pPr>
      <w:r>
        <w:rPr>
          <w:b/>
          <w:bCs/>
          <w:color w:val="000000"/>
          <w:sz w:val="24"/>
          <w:szCs w:val="24"/>
        </w:rPr>
        <w:t>DIRECCIÓN DE DESARROLLO TURÍSTICO</w:t>
      </w:r>
    </w:p>
    <w:p w14:paraId="158DF49B" w14:textId="77777777" w:rsidR="00585473" w:rsidRDefault="00000000">
      <w:pPr>
        <w:spacing w:after="0" w:line="240" w:lineRule="auto"/>
        <w:jc w:val="center"/>
      </w:pPr>
      <w:r>
        <w:rPr>
          <w:sz w:val="24"/>
          <w:szCs w:val="24"/>
        </w:rPr>
        <w:t>PLAN DE CAPACITACIÓN DEL 28 DE SEPTIEMBRE AL 2 DE OCTUBRE DEL 2026</w:t>
      </w:r>
    </w:p>
    <w:p w14:paraId="12F8B271" w14:textId="654CFFA1" w:rsidR="00585473" w:rsidRDefault="00000000">
      <w:pPr>
        <w:keepNext/>
        <w:spacing w:before="200" w:after="60"/>
      </w:pPr>
      <w:r>
        <w:rPr>
          <w:b/>
          <w:bCs/>
          <w:sz w:val="24"/>
          <w:szCs w:val="24"/>
        </w:rPr>
        <w:t>Lunes 28 de septiembre</w:t>
      </w:r>
    </w:p>
    <w:p w14:paraId="1116C509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Técnicas de Cocina para Meseros</w:t>
      </w:r>
    </w:p>
    <w:p w14:paraId="3191AE75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8:00 a.m.</w:t>
      </w:r>
    </w:p>
    <w:p w14:paraId="3CDE7D38" w14:textId="03F7FDC5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Papaturro, San Carlos.</w:t>
      </w:r>
    </w:p>
    <w:p w14:paraId="3E76A875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 Río San Juan y protagonistas del sector turístico.</w:t>
      </w:r>
    </w:p>
    <w:p w14:paraId="6929658C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protagonistas.</w:t>
      </w:r>
    </w:p>
    <w:p w14:paraId="74298BEA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INATEC</w:t>
      </w:r>
    </w:p>
    <w:p w14:paraId="78E98AF6" w14:textId="77777777" w:rsidR="00585473" w:rsidRDefault="00585473">
      <w:pPr>
        <w:spacing w:after="40"/>
      </w:pPr>
    </w:p>
    <w:p w14:paraId="3E5F51C0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Capacitación en Uso de Redes Sociales en la Gestión de Negocios Turísticos</w:t>
      </w:r>
    </w:p>
    <w:p w14:paraId="69D005EB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9:00 a.m.</w:t>
      </w:r>
    </w:p>
    <w:p w14:paraId="6C7FFA09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Hotel Los Ángeles, Chinandega</w:t>
      </w:r>
    </w:p>
    <w:p w14:paraId="04A81A2B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 Chinandega y protagonistas del sector turístico.</w:t>
      </w:r>
    </w:p>
    <w:p w14:paraId="40009081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personas.</w:t>
      </w:r>
    </w:p>
    <w:p w14:paraId="70B47722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Silvio Rodríguez</w:t>
      </w:r>
    </w:p>
    <w:p w14:paraId="564B3E20" w14:textId="77777777" w:rsidR="00585473" w:rsidRDefault="00585473">
      <w:pPr>
        <w:spacing w:after="40"/>
      </w:pPr>
    </w:p>
    <w:p w14:paraId="1F9B2552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Manipulación Higiénica de los Alimentos</w:t>
      </w:r>
    </w:p>
    <w:p w14:paraId="1DF39082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9:00 p.m.</w:t>
      </w:r>
    </w:p>
    <w:p w14:paraId="23FB9D46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Xin Tian Di, San Antonio</w:t>
      </w:r>
    </w:p>
    <w:p w14:paraId="06CD5C4D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</w:t>
      </w:r>
    </w:p>
    <w:p w14:paraId="0F5AAF99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protagonistas.</w:t>
      </w:r>
    </w:p>
    <w:p w14:paraId="250F27D9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Maria Guadalupe</w:t>
      </w:r>
    </w:p>
    <w:p w14:paraId="51786A33" w14:textId="77777777" w:rsidR="00585473" w:rsidRDefault="00585473">
      <w:pPr>
        <w:spacing w:after="40"/>
      </w:pPr>
    </w:p>
    <w:p w14:paraId="138F137A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lastRenderedPageBreak/>
        <w:t>Pastelería Salada</w:t>
      </w:r>
    </w:p>
    <w:p w14:paraId="72EAE6D7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8:00 a.m.</w:t>
      </w:r>
    </w:p>
    <w:p w14:paraId="38A6B6CC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Nelly Flor de Pino</w:t>
      </w:r>
    </w:p>
    <w:p w14:paraId="6EBF9124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</w:t>
      </w:r>
    </w:p>
    <w:p w14:paraId="462FF489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protagonistas.</w:t>
      </w:r>
    </w:p>
    <w:p w14:paraId="38C4F952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Inatec</w:t>
      </w:r>
    </w:p>
    <w:p w14:paraId="779D988D" w14:textId="77777777" w:rsidR="00585473" w:rsidRDefault="00585473">
      <w:pPr>
        <w:spacing w:after="40"/>
      </w:pPr>
    </w:p>
    <w:p w14:paraId="73F24A49" w14:textId="77777777" w:rsidR="00585473" w:rsidRDefault="00000000">
      <w:pPr>
        <w:keepNext/>
        <w:spacing w:before="200" w:after="60"/>
      </w:pPr>
      <w:r>
        <w:rPr>
          <w:b/>
          <w:bCs/>
          <w:sz w:val="24"/>
          <w:szCs w:val="24"/>
        </w:rPr>
        <w:t>Martes 29 de septiembre</w:t>
      </w:r>
    </w:p>
    <w:p w14:paraId="3118D678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Taller de Atención al Cliente Dirigido a Meseros</w:t>
      </w:r>
    </w:p>
    <w:p w14:paraId="20E88E7D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8:00 a.m.</w:t>
      </w:r>
    </w:p>
    <w:p w14:paraId="14AF2389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INATEC, Chinandega</w:t>
      </w:r>
    </w:p>
    <w:p w14:paraId="1DF2F53F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 Chinandega, INATEC y protagonistas del sector turístico.</w:t>
      </w:r>
    </w:p>
    <w:p w14:paraId="0CB72764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personas.</w:t>
      </w:r>
    </w:p>
    <w:p w14:paraId="696ECEF7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INATEC</w:t>
      </w:r>
    </w:p>
    <w:p w14:paraId="5B06B6F1" w14:textId="77777777" w:rsidR="00585473" w:rsidRDefault="00585473">
      <w:pPr>
        <w:spacing w:after="40"/>
      </w:pPr>
    </w:p>
    <w:p w14:paraId="2BA513E5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Taller Técnicas Efectivas de Atención al Cliente</w:t>
      </w:r>
    </w:p>
    <w:p w14:paraId="76F8F195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9:00 a.m.</w:t>
      </w:r>
    </w:p>
    <w:p w14:paraId="4758E693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Restaurante Los Guatuzos, Papaturro, San Carlos, Río San Juan.</w:t>
      </w:r>
    </w:p>
    <w:p w14:paraId="38928293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INTUR y protagonistas turísticos.</w:t>
      </w:r>
    </w:p>
    <w:p w14:paraId="67A80DD4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protagonistas.</w:t>
      </w:r>
    </w:p>
    <w:p w14:paraId="35276258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Jogeny Reyes</w:t>
      </w:r>
    </w:p>
    <w:p w14:paraId="42F4AC20" w14:textId="77777777" w:rsidR="00585473" w:rsidRDefault="00585473">
      <w:pPr>
        <w:spacing w:after="40"/>
      </w:pPr>
    </w:p>
    <w:p w14:paraId="3F7C1F84" w14:textId="77777777" w:rsidR="00585473" w:rsidRDefault="00000000">
      <w:pPr>
        <w:keepNext/>
        <w:spacing w:before="200" w:after="60"/>
      </w:pPr>
      <w:r>
        <w:rPr>
          <w:b/>
          <w:bCs/>
          <w:sz w:val="24"/>
          <w:szCs w:val="24"/>
        </w:rPr>
        <w:t>Miércoles 30 de septiembre</w:t>
      </w:r>
    </w:p>
    <w:p w14:paraId="17D1E744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Transformaciones Aplicadas al Turismo</w:t>
      </w:r>
    </w:p>
    <w:p w14:paraId="6AA1ED26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8:00 a.m.</w:t>
      </w:r>
    </w:p>
    <w:p w14:paraId="6113B5A7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Restaurante Zócalo</w:t>
      </w:r>
    </w:p>
    <w:p w14:paraId="4C2CA241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</w:t>
      </w:r>
    </w:p>
    <w:p w14:paraId="6759889A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protagonistas.</w:t>
      </w:r>
    </w:p>
    <w:p w14:paraId="70DA78D9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Silvio Rodríguez</w:t>
      </w:r>
    </w:p>
    <w:p w14:paraId="085B152C" w14:textId="77777777" w:rsidR="00585473" w:rsidRDefault="00585473">
      <w:pPr>
        <w:spacing w:after="40"/>
      </w:pPr>
    </w:p>
    <w:p w14:paraId="2947E1AC" w14:textId="77777777" w:rsidR="00585473" w:rsidRDefault="00000000">
      <w:pPr>
        <w:keepNext/>
        <w:spacing w:before="200" w:after="60"/>
      </w:pPr>
      <w:r>
        <w:rPr>
          <w:b/>
          <w:bCs/>
          <w:sz w:val="24"/>
          <w:szCs w:val="24"/>
        </w:rPr>
        <w:lastRenderedPageBreak/>
        <w:t>Viernes 2 de octubre</w:t>
      </w:r>
    </w:p>
    <w:p w14:paraId="45A94F29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Capacitación sobre Ley 842</w:t>
      </w:r>
    </w:p>
    <w:p w14:paraId="0B4EC345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9:00 a.m.</w:t>
      </w:r>
    </w:p>
    <w:p w14:paraId="67A5ECB4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San Pedro de Lóvago</w:t>
      </w:r>
    </w:p>
    <w:p w14:paraId="6376AFE6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 Chontales, MIFIC y protagonistas del sector turístico.</w:t>
      </w:r>
    </w:p>
    <w:p w14:paraId="5B46E3B8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personas.</w:t>
      </w:r>
    </w:p>
    <w:p w14:paraId="499AE987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MIFIC</w:t>
      </w:r>
    </w:p>
    <w:p w14:paraId="56FDB828" w14:textId="77777777" w:rsidR="00585473" w:rsidRDefault="00585473">
      <w:pPr>
        <w:spacing w:after="40"/>
      </w:pPr>
    </w:p>
    <w:p w14:paraId="5E8EC7BF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Manipulación Higiénica de los Alimentos y Bebidas</w:t>
      </w:r>
    </w:p>
    <w:p w14:paraId="2691D5D6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8:00 a.m. a 12:00 m.d.</w:t>
      </w:r>
    </w:p>
    <w:p w14:paraId="43C5385A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Hotel Hex, Multicentro Las Américas. La delegación asume el transporte para esta capacitación.</w:t>
      </w:r>
    </w:p>
    <w:p w14:paraId="000FA4B9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Delegación INTUR Managua y protagonistas del sector turístico.</w:t>
      </w:r>
    </w:p>
    <w:p w14:paraId="732F0061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personas.</w:t>
      </w:r>
    </w:p>
    <w:p w14:paraId="6D2E8BC3" w14:textId="01AD20B5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="008B7E33">
        <w:rPr>
          <w:sz w:val="24"/>
          <w:szCs w:val="24"/>
        </w:rPr>
        <w:t xml:space="preserve">María Guadalupe </w:t>
      </w:r>
      <w:proofErr w:type="spellStart"/>
      <w:r w:rsidR="008B7E33">
        <w:rPr>
          <w:sz w:val="24"/>
          <w:szCs w:val="24"/>
        </w:rPr>
        <w:t>Munguia</w:t>
      </w:r>
      <w:proofErr w:type="spellEnd"/>
      <w:r w:rsidR="008B7E33">
        <w:rPr>
          <w:sz w:val="24"/>
          <w:szCs w:val="24"/>
        </w:rPr>
        <w:t xml:space="preserve"> </w:t>
      </w:r>
    </w:p>
    <w:p w14:paraId="2DB4AF80" w14:textId="77777777" w:rsidR="00585473" w:rsidRDefault="00585473">
      <w:pPr>
        <w:spacing w:after="40"/>
      </w:pPr>
    </w:p>
    <w:p w14:paraId="07BD9E7D" w14:textId="77777777" w:rsidR="00585473" w:rsidRPr="00AC7BC7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" w:line="259" w:lineRule="auto"/>
      </w:pPr>
      <w:r w:rsidRPr="00AC7BC7">
        <w:rPr>
          <w:color w:val="000000"/>
          <w:sz w:val="24"/>
          <w:szCs w:val="24"/>
        </w:rPr>
        <w:t>Capacitación Uso de Redes Sociales</w:t>
      </w:r>
    </w:p>
    <w:p w14:paraId="1075E4D9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Hora: </w:t>
      </w:r>
      <w:r w:rsidRPr="00AC7BC7">
        <w:rPr>
          <w:sz w:val="24"/>
          <w:szCs w:val="24"/>
        </w:rPr>
        <w:t>8:00 a.m.</w:t>
      </w:r>
    </w:p>
    <w:p w14:paraId="15D91E98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Lugar: </w:t>
      </w:r>
      <w:r w:rsidR="00AC7BC7" w:rsidRPr="00AC7BC7">
        <w:rPr>
          <w:sz w:val="24"/>
          <w:szCs w:val="24"/>
        </w:rPr>
        <w:t>Auditorio Museo Revolución, Somoto, Madriz</w:t>
      </w:r>
    </w:p>
    <w:p w14:paraId="457764D1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Participan: </w:t>
      </w:r>
      <w:r w:rsidRPr="00AC7BC7">
        <w:rPr>
          <w:sz w:val="24"/>
          <w:szCs w:val="24"/>
        </w:rPr>
        <w:t>Protagonistas del sector turístico.</w:t>
      </w:r>
    </w:p>
    <w:p w14:paraId="1063773A" w14:textId="77777777" w:rsidR="00585473" w:rsidRPr="00AC7BC7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Proyección de Participantes: </w:t>
      </w:r>
      <w:r w:rsidRPr="00AC7BC7">
        <w:rPr>
          <w:sz w:val="24"/>
          <w:szCs w:val="24"/>
        </w:rPr>
        <w:t>25 personas.</w:t>
      </w:r>
    </w:p>
    <w:p w14:paraId="52E1A29E" w14:textId="77777777" w:rsidR="00585473" w:rsidRDefault="00000000">
      <w:pPr>
        <w:keepNext/>
        <w:spacing w:after="0"/>
      </w:pPr>
      <w:r w:rsidRPr="00AC7BC7">
        <w:rPr>
          <w:b/>
          <w:bCs/>
          <w:sz w:val="24"/>
          <w:szCs w:val="24"/>
        </w:rPr>
        <w:t xml:space="preserve">Responsable: </w:t>
      </w:r>
      <w:r w:rsidRPr="00AC7BC7">
        <w:rPr>
          <w:sz w:val="24"/>
          <w:szCs w:val="24"/>
        </w:rPr>
        <w:t>Delegación INTUR Madriz</w:t>
      </w:r>
    </w:p>
    <w:p w14:paraId="35286A3B" w14:textId="77777777" w:rsidR="00585473" w:rsidRDefault="00585473">
      <w:pPr>
        <w:spacing w:after="40"/>
      </w:pPr>
    </w:p>
    <w:sectPr w:rsidR="00585473">
      <w:headerReference w:type="even" r:id="rId8"/>
      <w:headerReference w:type="default" r:id="rId9"/>
      <w:headerReference w:type="first" r:id="rId10"/>
      <w:pgSz w:w="12240" w:h="15840"/>
      <w:pgMar w:top="2457" w:right="1077" w:bottom="2104" w:left="1077" w:header="709" w:footer="16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3CA000" w14:textId="77777777" w:rsidR="008F0C6A" w:rsidRDefault="008F0C6A">
      <w:pPr>
        <w:spacing w:after="0" w:line="240" w:lineRule="auto"/>
      </w:pPr>
      <w:r>
        <w:separator/>
      </w:r>
    </w:p>
  </w:endnote>
  <w:endnote w:type="continuationSeparator" w:id="0">
    <w:p w14:paraId="570079A9" w14:textId="77777777" w:rsidR="008F0C6A" w:rsidRDefault="008F0C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E904A02-F446-4B8F-AA9D-D48A8A9BDA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BC9EDC-BE48-4828-B9F4-2FA12EAE4E3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CC9E760-D5C0-461D-AA48-E2BFFD486D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371A954-5E5F-4E66-AF02-40AA8AF36B8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DD0AA6" w14:textId="77777777" w:rsidR="008F0C6A" w:rsidRDefault="008F0C6A">
      <w:pPr>
        <w:spacing w:after="0" w:line="240" w:lineRule="auto"/>
      </w:pPr>
      <w:r>
        <w:separator/>
      </w:r>
    </w:p>
  </w:footnote>
  <w:footnote w:type="continuationSeparator" w:id="0">
    <w:p w14:paraId="24F4C845" w14:textId="77777777" w:rsidR="008F0C6A" w:rsidRDefault="008F0C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B931B" w14:textId="77777777" w:rsidR="005854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5CC135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watermark" style="position:absolute;margin-left:0;margin-top:0;width:519pt;height:552pt;z-index:-25165721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  <w:r>
      <w:rPr>
        <w:noProof/>
        <w:color w:val="000000"/>
      </w:rPr>
      <w:drawing>
        <wp:anchor distT="0" distB="0" distL="0" distR="0" simplePos="0" relativeHeight="251657216" behindDoc="1" locked="0" layoutInCell="1" hidden="0" allowOverlap="1" wp14:anchorId="7B23E4EF" wp14:editId="2B12902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882640" cy="6384925"/>
          <wp:effectExtent l="0" t="0" r="0" b="0"/>
          <wp:wrapNone/>
          <wp:docPr id="2057373290" name="image1.png" descr="fondoPapeleria_CCC_20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fondoPapeleria_CCC_2018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2640" cy="6384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D727C5" w14:textId="77777777" w:rsidR="005854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rFonts w:ascii="Times New Roman" w:eastAsia="Times New Roman" w:hAnsi="Times New Roman" w:cs="Times New Roman"/>
        <w:b/>
        <w:bCs/>
        <w:color w:val="0F243E"/>
      </w:rPr>
    </w:pPr>
    <w:r>
      <w:rPr>
        <w:noProof/>
      </w:rPr>
      <w:drawing>
        <wp:anchor distT="0" distB="0" distL="0" distR="0" simplePos="0" relativeHeight="251656192" behindDoc="1" locked="0" layoutInCell="1" hidden="0" allowOverlap="1" wp14:anchorId="022FD34D" wp14:editId="7FC9E2DF">
          <wp:simplePos x="0" y="0"/>
          <wp:positionH relativeFrom="column">
            <wp:posOffset>-683894</wp:posOffset>
          </wp:positionH>
          <wp:positionV relativeFrom="paragraph">
            <wp:posOffset>-450214</wp:posOffset>
          </wp:positionV>
          <wp:extent cx="7812823" cy="10111195"/>
          <wp:effectExtent l="0" t="0" r="0" b="0"/>
          <wp:wrapNone/>
          <wp:docPr id="2057373289" name="image3.jpg" descr="Patrón de fond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Patrón de fond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12823" cy="101111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7890E6" w14:textId="77777777" w:rsidR="0058547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7F1184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watermark" style="position:absolute;margin-left:0;margin-top:0;width:519pt;height:552pt;z-index:-251658240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9C627F"/>
    <w:multiLevelType w:val="multilevel"/>
    <w:tmpl w:val="F36E89C6"/>
    <w:lvl w:ilvl="0">
      <w:start w:val="1"/>
      <w:numFmt w:val="decimal"/>
      <w:lvlText w:val="%1."/>
      <w:lvlJc w:val="left"/>
      <w:pPr>
        <w:ind w:left="795" w:hanging="435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799999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473"/>
    <w:rsid w:val="000E0B3E"/>
    <w:rsid w:val="001E40FF"/>
    <w:rsid w:val="003F5CBA"/>
    <w:rsid w:val="00585473"/>
    <w:rsid w:val="006641E5"/>
    <w:rsid w:val="006911FD"/>
    <w:rsid w:val="006E0A63"/>
    <w:rsid w:val="00725439"/>
    <w:rsid w:val="007F0832"/>
    <w:rsid w:val="00815F7C"/>
    <w:rsid w:val="00875314"/>
    <w:rsid w:val="008B7E33"/>
    <w:rsid w:val="008F0C6A"/>
    <w:rsid w:val="009821A8"/>
    <w:rsid w:val="00995419"/>
    <w:rsid w:val="00AC7BC7"/>
    <w:rsid w:val="00AD249F"/>
    <w:rsid w:val="00C15845"/>
    <w:rsid w:val="00C2690D"/>
    <w:rsid w:val="00CF1184"/>
    <w:rsid w:val="00D90B5E"/>
    <w:rsid w:val="00FC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C916DF5"/>
  <w15:docId w15:val="{47A16BE8-2C91-4D03-A97E-0E0602BD2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New" w:eastAsia="Courier New" w:hAnsi="Courier New" w:cs="Courier New"/>
        <w:sz w:val="28"/>
        <w:szCs w:val="28"/>
        <w:lang w:val="es-NI" w:eastAsia="es-N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0" w:line="240" w:lineRule="auto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75F7"/>
  </w:style>
  <w:style w:type="paragraph" w:styleId="Piedepgina">
    <w:name w:val="footer"/>
    <w:basedOn w:val="Normal"/>
    <w:link w:val="PiedepginaCar"/>
    <w:uiPriority w:val="99"/>
    <w:unhideWhenUsed/>
    <w:rsid w:val="007C75F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75F7"/>
  </w:style>
  <w:style w:type="paragraph" w:styleId="Textodeglobo">
    <w:name w:val="Balloon Text"/>
    <w:basedOn w:val="Normal"/>
    <w:link w:val="TextodegloboCar"/>
    <w:uiPriority w:val="99"/>
    <w:semiHidden/>
    <w:unhideWhenUsed/>
    <w:rsid w:val="007C75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5F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F111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stilo1fsln">
    <w:name w:val="Estilo1 fsln"/>
    <w:basedOn w:val="Normal"/>
    <w:link w:val="Estilo1fslnCar"/>
    <w:qFormat/>
    <w:rsid w:val="00D62513"/>
    <w:pPr>
      <w:spacing w:after="0" w:line="240" w:lineRule="auto"/>
      <w:jc w:val="both"/>
    </w:pPr>
    <w:rPr>
      <w:rFonts w:eastAsia="Times New Roman" w:cs="Times New Roman"/>
      <w:sz w:val="35"/>
      <w:szCs w:val="35"/>
      <w:lang w:eastAsia="es-ES"/>
    </w:rPr>
  </w:style>
  <w:style w:type="character" w:customStyle="1" w:styleId="Estilo1fslnCar">
    <w:name w:val="Estilo1 fsln Car"/>
    <w:link w:val="Estilo1fsln"/>
    <w:qFormat/>
    <w:rsid w:val="00D62513"/>
    <w:rPr>
      <w:rFonts w:ascii="Courier New" w:eastAsia="Times New Roman" w:hAnsi="Courier New" w:cs="Times New Roman"/>
      <w:sz w:val="35"/>
      <w:szCs w:val="35"/>
      <w:lang w:eastAsia="es-ES"/>
    </w:rPr>
  </w:style>
  <w:style w:type="paragraph" w:styleId="Sinespaciado">
    <w:name w:val="No Spacing"/>
    <w:link w:val="SinespaciadoCar"/>
    <w:uiPriority w:val="1"/>
    <w:qFormat/>
    <w:rsid w:val="00351A85"/>
    <w:pPr>
      <w:spacing w:after="0" w:line="240" w:lineRule="auto"/>
    </w:pPr>
    <w:rPr>
      <w:rFonts w:eastAsia="Calibri"/>
    </w:rPr>
  </w:style>
  <w:style w:type="character" w:customStyle="1" w:styleId="SinespaciadoCar">
    <w:name w:val="Sin espaciado Car"/>
    <w:link w:val="Sinespaciado"/>
    <w:uiPriority w:val="1"/>
    <w:locked/>
    <w:rsid w:val="00351A85"/>
    <w:rPr>
      <w:rFonts w:ascii="Calibri" w:eastAsia="Calibri" w:hAnsi="Calibri" w:cs="Times New Roman"/>
    </w:rPr>
  </w:style>
  <w:style w:type="paragraph" w:styleId="Prrafodelista">
    <w:name w:val="List Paragraph"/>
    <w:aliases w:val="Biblio,Articulo,List Paragraph 1,Lista vistosa - Énfasis 11,Párrafo de lista1,List Paragraph,List Paragraph (numbered (a)),Fundamentacion,Bullets,Celula,References,List Bullet Mary,Paragraph,Listes,Paragraphe de liste1,Liste à puce - SC"/>
    <w:basedOn w:val="Normal"/>
    <w:link w:val="PrrafodelistaCar"/>
    <w:uiPriority w:val="34"/>
    <w:qFormat/>
    <w:rsid w:val="00511FEB"/>
    <w:pPr>
      <w:spacing w:after="160" w:line="259" w:lineRule="auto"/>
      <w:ind w:left="720"/>
      <w:contextualSpacing/>
    </w:pPr>
  </w:style>
  <w:style w:type="character" w:customStyle="1" w:styleId="PrrafodelistaCar">
    <w:name w:val="Párrafo de lista Car"/>
    <w:aliases w:val="Biblio Car,Articulo Car,List Paragraph 1 Car,Lista vistosa - Énfasis 11 Car,Párrafo de lista1 Car,List Paragraph Car,List Paragraph (numbered (a)) Car,Fundamentacion Car,Bullets Car,Celula Car,References Car,List Bullet Mary Car"/>
    <w:link w:val="Prrafodelista"/>
    <w:uiPriority w:val="34"/>
    <w:qFormat/>
    <w:locked/>
    <w:rsid w:val="00511FEB"/>
  </w:style>
  <w:style w:type="character" w:styleId="Refdecomentario">
    <w:name w:val="annotation reference"/>
    <w:basedOn w:val="Fuentedeprrafopredeter"/>
    <w:uiPriority w:val="99"/>
    <w:semiHidden/>
    <w:unhideWhenUsed/>
    <w:rsid w:val="00A635D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635D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635D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35D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35DC"/>
    <w:rPr>
      <w:b/>
      <w:bCs/>
      <w:sz w:val="20"/>
      <w:szCs w:val="20"/>
    </w:rPr>
  </w:style>
  <w:style w:type="character" w:styleId="Hipervnculo">
    <w:name w:val="Hyperlink"/>
    <w:uiPriority w:val="99"/>
    <w:unhideWhenUsed/>
    <w:rsid w:val="00116B09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E5EC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5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ssageHeaderLabel">
    <w:name w:val="Message Header Label"/>
    <w:rsid w:val="00256F44"/>
    <w:rPr>
      <w:b/>
      <w:bCs w:val="0"/>
      <w:sz w:val="18"/>
    </w:rPr>
  </w:style>
  <w:style w:type="character" w:customStyle="1" w:styleId="Ttulo1Car">
    <w:name w:val="Título 1 Car"/>
    <w:basedOn w:val="Fuentedeprrafopredeter"/>
    <w:rsid w:val="00256F44"/>
    <w:rPr>
      <w:rFonts w:ascii="Arial" w:eastAsia="MS Mincho" w:hAnsi="Arial" w:cs="Times New Roman"/>
      <w:b/>
      <w:sz w:val="24"/>
      <w:szCs w:val="20"/>
      <w:lang w:val="es-MX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4B4824"/>
    <w:rPr>
      <w:color w:val="800080" w:themeColor="followedHyperlink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i9ACurDhq+ebE+xOZsYEGDviuQ==">CgMxLjA4AHIhMVotSm50QW9ISzhydnBFX2FZVUh0SzNTMTc4VHBkOWxm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silvio leonardo rodriguez tiffer</cp:lastModifiedBy>
  <cp:revision>3</cp:revision>
  <dcterms:created xsi:type="dcterms:W3CDTF">2026-09-22T22:18:00Z</dcterms:created>
  <dcterms:modified xsi:type="dcterms:W3CDTF">2026-09-23T17:40:00Z</dcterms:modified>
</cp:coreProperties>
</file>