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4f31e97977104139" /></Relationships>
</file>

<file path=word/document.xml><?xml version="1.0" encoding="utf-8"?>
<w:document xmlns:w="http://schemas.openxmlformats.org/wordprocessingml/2006/main">
  <w:body>
    <w:p>
      <w:pPr>
        <w:jc w:val="center"/>
        <w:spacing w:before="0" w:after="80" w:line="240" w:lineRule="auto"/>
      </w:pPr>
      <w:r>
        <w:rPr>
          <w:rFonts w:ascii="Arial" w:hAnsi="Arial" w:eastAsia="Arial"/>
          <w:sz w:val="56"/>
          <w:color w:val="023E8A"/>
          <w:b/>
        </w:rPr>
        <w:t>SILVIU OPRESCU</w:t>
      </w:r>
    </w:p>
    <w:p>
      <w:pPr>
        <w:jc w:val="center"/>
        <w:spacing w:before="0" w:after="80" w:line="240" w:lineRule="auto"/>
      </w:pPr>
      <w:r>
        <w:rPr>
          <w:rFonts w:ascii="Arial" w:hAnsi="Arial" w:eastAsia="Arial"/>
          <w:sz w:val="22"/>
          <w:color w:val="2B2D42"/>
        </w:rPr>
        <w:t>+34 683529629  |  oprescusilviuciorpac@gmail.com</w:t>
      </w:r>
    </w:p>
    <w:p>
      <w:pPr>
        <w:jc w:val="center"/>
        <w:spacing w:before="0" w:after="240" w:line="240" w:lineRule="auto"/>
      </w:pPr>
      <w:r>
        <w:rPr>
          <w:rFonts w:ascii="Arial" w:hAnsi="Arial" w:eastAsia="Arial"/>
          <w:sz w:val="22"/>
          <w:color w:val="8D99AE"/>
        </w:rPr>
        <w:t>La Pobla de Vallbona, Valencia, España</w:t>
      </w:r>
    </w:p>
    <w:p>
      <w:r>
        <w:br w:type="page"/>
      </w:r>
    </w:p>
    <w:p>
      <w:pPr>
        <w:spacing w:before="0" w:after="240" w:line="240" w:lineRule="auto"/>
      </w:pPr>
      <w:r>
        <w:rPr>
          <w:rFonts w:ascii="Arial" w:hAnsi="Arial" w:eastAsia="Arial"/>
          <w:sz w:val="32"/>
          <w:color w:val="023E8A"/>
          <w:b/>
        </w:rPr>
        <w:t>PROYECTOS</w:t>
      </w:r>
    </w:p>
    <w:p>
      <w:pPr>
        <w:spacing w:before="160" w:after="40" w:line="240" w:lineRule="auto"/>
      </w:pPr>
      <w:r>
        <w:rPr>
          <w:rFonts w:ascii="Arial" w:hAnsi="Arial" w:eastAsia="Arial"/>
          <w:sz w:val="24"/>
          <w:color w:val="023E8A"/>
          <w:b/>
        </w:rPr>
        <w:t>Desarrollo de plataforma SaaS ERP para entrenadores y centros deportivos</w:t>
      </w:r>
    </w:p>
    <w:p>
      <w:pPr>
        <w:ind w:left="0" w:firstLine="240"/>
        <w:spacing w:before="80" w:after="160" w:line="240" w:lineRule="auto"/>
      </w:pPr>
      <w:r>
        <w:rPr>
          <w:rFonts w:ascii="Arial" w:hAnsi="Arial" w:eastAsia="Arial"/>
          <w:sz w:val="20"/>
          <w:color w:val="2B2D42"/>
        </w:rPr>
        <w:t>Plataforma integral de gestión SaaS para entrenadores personales y centros deportivos, integrando múltiples módulos especializados: CRM avanzado para gestión de clientes y prospectos, sistema de automatización de rutinas de entrenamiento personalizadas con generación dinámica de planes de trabajo, módulo de planificación de citas y reservas con sincronización multiprocesador, sistema de procesamiento de pagos y suscripciones con pasarelas de pago integradas, herramientas de marketing automatizado incluyendo campañas de email, notificaciones push y seguimiento de leads, módulo de reporting y analítica con dashboards interactivos y exportación de informes. Arquitectura escalable orientada a automatización y alto volumen de usuarios concurrentes, implementada con React para el frontend y Node.js con Express para el backend, utilizando bases de datos PostgreSQL y Redis para caché de alto rendimiento.</w:t>
      </w:r>
    </w:p>
    <w:p>
      <w:pPr>
        <w:spacing w:before="160" w:after="40" w:line="240" w:lineRule="auto"/>
      </w:pPr>
      <w:r>
        <w:rPr>
          <w:rFonts w:ascii="Arial" w:hAnsi="Arial" w:eastAsia="Arial"/>
          <w:sz w:val="24"/>
          <w:color w:val="023E8A"/>
          <w:b/>
        </w:rPr>
        <w:t>Orange - Sistema Next Best Action</w:t>
      </w:r>
    </w:p>
    <w:p>
      <w:pPr>
        <w:ind w:left="0" w:firstLine="240"/>
        <w:spacing w:before="80" w:after="160" w:line="240" w:lineRule="auto"/>
      </w:pPr>
      <w:r>
        <w:rPr>
          <w:rFonts w:ascii="Arial" w:hAnsi="Arial" w:eastAsia="Arial"/>
          <w:sz w:val="20"/>
          <w:color w:val="2B2D42"/>
        </w:rPr>
        <w:t>Implementación de sistema Next Best Action basado en datos y modelos predictivos, completamente integrado en los flujos comerciales de la compañía. Desarrollo de motor de recomendaciones personalizadas en tiempo real utilizando algoritmos de machine learning, procesamiento de grandes volúmenes de datos de cliente para segmentación dinámica, creación de APIs RESTful con Express y Node.js para servir recomendaciones instantáneas, integración con sistemas CRM existentes y plataformas de automatización de marketing. El sistema analiza comportamiento de usuario, historial de compras, preferencias y patrones de interacción para generar ofertas y sugerencias altamente personalizadas que aumentan la conversión comercial.</w:t>
      </w:r>
    </w:p>
    <w:p>
      <w:pPr>
        <w:spacing w:before="160" w:after="40" w:line="240" w:lineRule="auto"/>
      </w:pPr>
      <w:r>
        <w:rPr>
          <w:rFonts w:ascii="Arial" w:hAnsi="Arial" w:eastAsia="Arial"/>
          <w:sz w:val="24"/>
          <w:color w:val="023E8A"/>
          <w:b/>
        </w:rPr>
        <w:t>SaaS para gestión integral de terapeutas y clientes</w:t>
      </w:r>
    </w:p>
    <w:p>
      <w:pPr>
        <w:ind w:left="0" w:firstLine="240"/>
        <w:spacing w:before="80" w:after="160" w:line="240" w:lineRule="auto"/>
      </w:pPr>
      <w:r>
        <w:rPr>
          <w:rFonts w:ascii="Arial" w:hAnsi="Arial" w:eastAsia="Arial"/>
          <w:sz w:val="20"/>
          <w:color w:val="2B2D42"/>
        </w:rPr>
        <w:t>Desarrollo de solución SaaS completa con aplicación web y móvil para la gestión integral de profesionales de la salud y sus clientes. Módulo de agenda inteligente con recordatorios automáticos, gestión de citas multiprocesador y zonificación horaria, sistema de seguimiento y evolución del paciente con históricos detallados, plataforma de comunicación integrada para messaging y videollamadas, herramientas de automatización para procesos de admisión, seguimiento post-sesión y gestión de cobros. Modelo de suscripción escalable con planes diferenciados, panel de administración para gestión de usuarios y permisos, y sistema de analítica para optimización del negocio.</w:t>
      </w:r>
    </w:p>
    <w:p>
      <w:pPr>
        <w:spacing w:before="160" w:after="40" w:line="240" w:lineRule="auto"/>
      </w:pPr>
      <w:r>
        <w:rPr>
          <w:rFonts w:ascii="Arial" w:hAnsi="Arial" w:eastAsia="Arial"/>
          <w:sz w:val="24"/>
          <w:color w:val="023E8A"/>
          <w:b/>
        </w:rPr>
        <w:t>Plataforma B2B de outbound automatizado con IA</w:t>
      </w:r>
    </w:p>
    <w:p>
      <w:pPr>
        <w:ind w:left="0" w:firstLine="240"/>
        <w:spacing w:before="80" w:after="160" w:line="240" w:lineRule="auto"/>
      </w:pPr>
      <w:r>
        <w:rPr>
          <w:rFonts w:ascii="Arial" w:hAnsi="Arial" w:eastAsia="Arial"/>
          <w:sz w:val="20"/>
          <w:color w:val="2B2D42"/>
        </w:rPr>
        <w:t>Plataforma B2B especializada en outbound automatizado impulsada por inteligencia artificial, diseñada para maximizar la generación de leads cualificados. Sistema de lead generation con integración de múltiples fuentes de datos y enriquecimiento de perfiles, motor de personalización dinámica de emails utilizando técnicas de NLP y generación de contenido automatizado, ejecución de campañas multicanal con seguimiento de engagement y métricas avanzadas, integración con herramientas de email marketing y CRM populares, panel de control para gestión de campañas, creación de secuencias automatizadas y seguimiento de reuniones cualificadas. Tecnologías: React, Angular, Node.js, Express, Python para modelos de IA.</w:t>
      </w:r>
    </w:p>
    <w:p>
      <w:pPr>
        <w:spacing w:before="160" w:after="40" w:line="240" w:lineRule="auto"/>
      </w:pPr>
      <w:r>
        <w:rPr>
          <w:rFonts w:ascii="Arial" w:hAnsi="Arial" w:eastAsia="Arial"/>
          <w:sz w:val="24"/>
          <w:color w:val="023E8A"/>
          <w:b/>
        </w:rPr>
        <w:t>Aplicación móvil con comunidad, ecommerce, eventos y gamificación</w:t>
      </w:r>
    </w:p>
    <w:p>
      <w:pPr>
        <w:ind w:left="0" w:firstLine="240"/>
        <w:spacing w:before="80" w:after="160" w:line="240" w:lineRule="auto"/>
      </w:pPr>
      <w:r>
        <w:rPr>
          <w:rFonts w:ascii="Arial" w:hAnsi="Arial" w:eastAsia="Arial"/>
          <w:sz w:val="20"/>
          <w:color w:val="2B2D42"/>
        </w:rPr>
        <w:t>Desarrollo completo de aplicación móvil híbrida y backoffice web especializado para comunidad especializada. Módulo de comunidad con foros, muros de actividad y sistema de conexiones entre usuarios, plataforma de ecommerce integrada con inventario, procesamiento de pedidos y gestión de envíos, sistema de eventos con calendario, registro y seguimiento de asistencia, implementación de sistemas de inteligencia artificial para recomendaciones personalizadas, desarrollo de videjuego 3D completo con motor Unity integrado en la aplicación para gamificación avanzada, sistemas de achievement, niveles y recompensas para engagement y fidelización de usuarios, analítica en tiempo real y dashboards de métricas de negocio.</w:t>
      </w:r>
    </w:p>
    <w:p>
      <w:pPr>
        <w:spacing w:before="160" w:after="40" w:line="240" w:lineRule="auto"/>
      </w:pPr>
      <w:r>
        <w:rPr>
          <w:rFonts w:ascii="Arial" w:hAnsi="Arial" w:eastAsia="Arial"/>
          <w:sz w:val="24"/>
          <w:color w:val="023E8A"/>
          <w:b/>
        </w:rPr>
        <w:t>Software ERP especializado para despachos de abogados</w:t>
      </w:r>
    </w:p>
    <w:p>
      <w:pPr>
        <w:ind w:left="0" w:firstLine="240"/>
        <w:spacing w:before="80" w:after="160" w:line="240" w:lineRule="auto"/>
      </w:pPr>
      <w:r>
        <w:rPr>
          <w:rFonts w:ascii="Arial" w:hAnsi="Arial" w:eastAsia="Arial"/>
          <w:sz w:val="20"/>
          <w:color w:val="2B2D42"/>
        </w:rPr>
        <w:t>Desarrollo de sistema ERP completo y especializado para gestión de despachos de abogados y jurídicas. Módulo de gestión de clientes y contactos con historial completo de casos, sistema de gestión de expedientes y documentación con almacenamiento seguro y versionado, gestión de facturación y honorarios con generación automática de presupuestos y facturas, integración con sistemas de pago y banco digital, calendario judicial con recordatorios automáticos y sincronización de plazos procesales, módulo de tareas y seguimiento de actividades por caso y cliente, sistema de reporting financiero y de productividad del despacho, gestión de recursos humanos y vacaciones del equipo legal, portal del cliente para acceso a sus expedientes y documentos, todo implementado con Angular para el frontend y Node.js con Express para el backend.</w:t>
      </w:r>
    </w:p>
    <w:p>
      <w:r>
        <w:br w:type="page"/>
      </w:r>
    </w:p>
    <w:p>
      <w:pPr>
        <w:spacing w:before="0" w:after="240" w:line="240" w:lineRule="auto"/>
      </w:pPr>
      <w:r>
        <w:rPr>
          <w:rFonts w:ascii="Arial" w:hAnsi="Arial" w:eastAsia="Arial"/>
          <w:sz w:val="32"/>
          <w:color w:val="023E8A"/>
          <w:b/>
        </w:rPr>
        <w:t>SOBRE MÍ</w:t>
      </w:r>
    </w:p>
    <w:p>
      <w:pPr>
        <w:ind w:left="0" w:firstLine="240"/>
        <w:spacing w:before="80" w:after="160" w:line="240" w:lineRule="auto"/>
      </w:pPr>
      <w:r>
        <w:rPr>
          <w:rFonts w:ascii="Arial" w:hAnsi="Arial" w:eastAsia="Arial"/>
          <w:sz w:val="22"/>
          <w:color w:val="2B2D42"/>
        </w:rPr>
        <w:t>Profesional con alta capacidad autodidacta, orientado a la resolución de problemas y al aprendizaje continuo. Destaco por mi proactividad, autonomía y sentido de la responsabilidad, con facilidad para adaptarme a nuevos entornos, tecnologías y retos técnicos. Experiencia en el desarrollo de soluciones empresariales escalables y sistemas basados en inteligencia artificial para automatización de procesos de negocio.</w:t>
      </w:r>
    </w:p>
    <w:p>
      <w:r>
        <w:br w:type="page"/>
      </w:r>
    </w:p>
    <w:p>
      <w:pPr>
        <w:spacing w:before="0" w:after="240" w:line="240" w:lineRule="auto"/>
      </w:pPr>
      <w:r>
        <w:rPr>
          <w:rFonts w:ascii="Arial" w:hAnsi="Arial" w:eastAsia="Arial"/>
          <w:sz w:val="32"/>
          <w:color w:val="023E8A"/>
          <w:b/>
        </w:rPr>
        <w:t>FORMACIÓN Y CONOCIMIENTOS</w:t>
      </w:r>
    </w:p>
    <w:p>
      <w:pPr>
        <w:spacing w:before="160" w:after="40" w:line="240" w:lineRule="auto"/>
      </w:pPr>
      <w:r>
        <w:rPr>
          <w:rFonts w:ascii="Arial" w:hAnsi="Arial" w:eastAsia="Arial"/>
          <w:sz w:val="22"/>
          <w:color w:val="2B2D42"/>
          <w:b/>
        </w:rPr>
        <w:t>Grado Medio en Informática: Sistemas y Redes</w:t>
      </w:r>
    </w:p>
    <w:p>
      <w:pPr>
        <w:ind w:left="0" w:firstLine="240"/>
        <w:spacing w:before="40" w:after="160" w:line="240" w:lineRule="auto"/>
      </w:pPr>
      <w:r>
        <w:rPr>
          <w:rFonts w:ascii="Arial" w:hAnsi="Arial" w:eastAsia="Arial"/>
          <w:sz w:val="20"/>
          <w:color w:val="8D99AE"/>
        </w:rPr>
        <w:t>Aulacampus | 2020 - 2022</w:t>
      </w:r>
    </w:p>
    <w:p>
      <w:pPr>
        <w:spacing w:before="240" w:after="40" w:line="240" w:lineRule="auto"/>
      </w:pPr>
      <w:r>
        <w:rPr>
          <w:rFonts w:ascii="Arial" w:hAnsi="Arial" w:eastAsia="Arial"/>
          <w:sz w:val="22"/>
          <w:color w:val="2B2D42"/>
          <w:b/>
        </w:rPr>
        <w:t>Technologías Frontend:</w:t>
      </w:r>
    </w:p>
    <w:p>
      <w:pPr>
        <w:ind w:left="0" w:firstLine="240"/>
        <w:spacing w:before="80" w:after="160" w:line="240" w:lineRule="auto"/>
      </w:pPr>
      <w:r>
        <w:rPr>
          <w:rFonts w:ascii="Arial" w:hAnsi="Arial" w:eastAsia="Arial"/>
          <w:sz w:val="20"/>
          <w:color w:val="2B2D42"/>
        </w:rPr>
        <w:t>React, React Native, Angular, TypeScript, JavaScript (ES6+), HTML5, CSS3, Tailwind CSS, Redux, Context API, RxJS</w:t>
      </w:r>
    </w:p>
    <w:p>
      <w:pPr>
        <w:spacing w:before="240" w:after="40" w:line="240" w:lineRule="auto"/>
      </w:pPr>
      <w:r>
        <w:rPr>
          <w:rFonts w:ascii="Arial" w:hAnsi="Arial" w:eastAsia="Arial"/>
          <w:sz w:val="22"/>
          <w:color w:val="2B2D42"/>
          <w:b/>
        </w:rPr>
        <w:t>Technologías Backend:</w:t>
      </w:r>
    </w:p>
    <w:p>
      <w:pPr>
        <w:ind w:left="0" w:firstLine="240"/>
        <w:spacing w:before="80" w:after="160" w:line="240" w:lineRule="auto"/>
      </w:pPr>
      <w:r>
        <w:rPr>
          <w:rFonts w:ascii="Arial" w:hAnsi="Arial" w:eastAsia="Arial"/>
          <w:sz w:val="20"/>
          <w:color w:val="2B2D42"/>
        </w:rPr>
        <w:t>Node.js, Express.js, Python, Django, FastAPI, PostgreSQL, MongoDB, Redis, GraphQL, REST APIs, Microservicios</w:t>
      </w:r>
    </w:p>
    <w:p>
      <w:pPr>
        <w:spacing w:before="240" w:after="40" w:line="240" w:lineRule="auto"/>
      </w:pPr>
      <w:r>
        <w:rPr>
          <w:rFonts w:ascii="Arial" w:hAnsi="Arial" w:eastAsia="Arial"/>
          <w:sz w:val="22"/>
          <w:color w:val="2B2D42"/>
          <w:b/>
        </w:rPr>
        <w:t>Cloud y DevOps:</w:t>
      </w:r>
    </w:p>
    <w:p>
      <w:pPr>
        <w:ind w:left="0" w:firstLine="240"/>
        <w:spacing w:before="80" w:after="160" w:line="240" w:lineRule="auto"/>
      </w:pPr>
      <w:r>
        <w:rPr>
          <w:rFonts w:ascii="Arial" w:hAnsi="Arial" w:eastAsia="Arial"/>
          <w:sz w:val="20"/>
          <w:color w:val="2B2D42"/>
        </w:rPr>
        <w:t>AWS, Google Cloud Platform, Docker, Kubernetes, CI/CD, Git, GitHub Actions, Nginx, PM2</w:t>
      </w:r>
    </w:p>
    <w:p>
      <w:pPr>
        <w:spacing w:before="240" w:after="40" w:line="240" w:lineRule="auto"/>
      </w:pPr>
      <w:r>
        <w:rPr>
          <w:rFonts w:ascii="Arial" w:hAnsi="Arial" w:eastAsia="Arial"/>
          <w:sz w:val="22"/>
          <w:color w:val="2B2D42"/>
          <w:b/>
        </w:rPr>
        <w:t>Software ERP y Gestión:</w:t>
      </w:r>
    </w:p>
    <w:p>
      <w:pPr>
        <w:ind w:left="0" w:firstLine="240"/>
        <w:spacing w:before="80" w:after="160" w:line="240" w:lineRule="auto"/>
      </w:pPr>
      <w:r>
        <w:rPr>
          <w:rFonts w:ascii="Arial" w:hAnsi="Arial" w:eastAsia="Arial"/>
          <w:sz w:val="20"/>
          <w:color w:val="2B2D42"/>
        </w:rPr>
        <w:t>Desarrollo de ERP personalizado para despachos de abogados, sistemas de gestión documental, módulos de facturación y contabilidad, integración bancaria, gestión de recursos humanos, software de gestión judicial y extrajudicial</w:t>
      </w:r>
    </w:p>
    <w:p>
      <w:pPr>
        <w:spacing w:before="240" w:after="40" w:line="240" w:lineRule="auto"/>
      </w:pPr>
      <w:r>
        <w:rPr>
          <w:rFonts w:ascii="Arial" w:hAnsi="Arial" w:eastAsia="Arial"/>
          <w:sz w:val="22"/>
          <w:color w:val="2B2D42"/>
          <w:b/>
        </w:rPr>
        <w:t>Inteligencia Artificial y Machine Learning:</w:t>
      </w:r>
    </w:p>
    <w:p>
      <w:pPr>
        <w:ind w:left="0" w:firstLine="240"/>
        <w:spacing w:before="80" w:after="160" w:line="240" w:lineRule="auto"/>
      </w:pPr>
      <w:r>
        <w:rPr>
          <w:rFonts w:ascii="Arial" w:hAnsi="Arial" w:eastAsia="Arial"/>
          <w:sz w:val="20"/>
          <w:color w:val="2B2D42"/>
        </w:rPr>
        <w:t>TensorFlow, PyTorch, scikit-learn, NLP, procesamiento de lenguaje natural, sistemas de recomendación, modelos predictivos, chatbots inteligentes, automatización con IA</w:t>
      </w:r>
    </w:p>
    <w:p>
      <w:r>
        <w:br w:type="page"/>
      </w:r>
    </w:p>
    <w:p>
      <w:pPr>
        <w:spacing w:before="0" w:after="240" w:line="240" w:lineRule="auto"/>
      </w:pPr>
      <w:r>
        <w:rPr>
          <w:rFonts w:ascii="Arial" w:hAnsi="Arial" w:eastAsia="Arial"/>
          <w:sz w:val="32"/>
          <w:color w:val="023E8A"/>
          <w:b/>
        </w:rPr>
        <w:t>EXPERIENCIA PROFESIONAL</w:t>
      </w:r>
    </w:p>
    <w:p>
      <w:pPr>
        <w:spacing w:before="160" w:after="40" w:line="240" w:lineRule="auto"/>
      </w:pPr>
      <w:r>
        <w:rPr>
          <w:rFonts w:ascii="Arial" w:hAnsi="Arial" w:eastAsia="Arial"/>
          <w:sz w:val="22"/>
          <w:color w:val="2B2D42"/>
          <w:b/>
        </w:rPr>
        <w:t>Técnico Informático · Lógisva</w:t>
      </w:r>
    </w:p>
    <w:p>
      <w:pPr>
        <w:ind w:left="0" w:firstLine="240"/>
        <w:spacing w:before="40" w:after="80" w:line="240" w:lineRule="auto"/>
      </w:pPr>
      <w:r>
        <w:rPr>
          <w:rFonts w:ascii="Arial" w:hAnsi="Arial" w:eastAsia="Arial"/>
          <w:sz w:val="20"/>
          <w:color w:val="8D99AE"/>
        </w:rPr>
        <w:t>2025 (abril – septiembre)</w:t>
      </w:r>
    </w:p>
    <w:p>
      <w:pPr>
        <w:ind w:left="0" w:firstLine="240"/>
        <w:spacing w:before="40" w:after="160" w:line="240" w:lineRule="auto"/>
      </w:pPr>
      <w:r>
        <w:rPr>
          <w:rFonts w:ascii="Arial" w:hAnsi="Arial" w:eastAsia="Arial"/>
          <w:sz w:val="20"/>
          <w:color w:val="2B2D42"/>
        </w:rPr>
        <w:t>• Soporte técnico y mantenimiento de sistemas informáticos, gestión de redes y servidores, resolución de incidencias y optimización de rendimiento.</w:t>
      </w:r>
    </w:p>
    <w:p>
      <w:pPr>
        <w:spacing w:before="160" w:after="40" w:line="240" w:lineRule="auto"/>
      </w:pPr>
      <w:r>
        <w:rPr>
          <w:rFonts w:ascii="Arial" w:hAnsi="Arial" w:eastAsia="Arial"/>
          <w:sz w:val="22"/>
          <w:color w:val="2B2D42"/>
          <w:b/>
        </w:rPr>
        <w:t>Técnico Informático · Hoffman</w:t>
      </w:r>
    </w:p>
    <w:p>
      <w:pPr>
        <w:ind w:left="0" w:firstLine="240"/>
        <w:spacing w:before="40" w:after="80" w:line="240" w:lineRule="auto"/>
      </w:pPr>
      <w:r>
        <w:rPr>
          <w:rFonts w:ascii="Arial" w:hAnsi="Arial" w:eastAsia="Arial"/>
          <w:sz w:val="20"/>
          <w:color w:val="8D99AE"/>
        </w:rPr>
        <w:t>2024 – 2025 (noviembre – enero)</w:t>
      </w:r>
    </w:p>
    <w:p>
      <w:pPr>
        <w:ind w:left="0" w:firstLine="240"/>
        <w:spacing w:before="40" w:after="160" w:line="240" w:lineRule="auto"/>
      </w:pPr>
      <w:r>
        <w:rPr>
          <w:rFonts w:ascii="Arial" w:hAnsi="Arial" w:eastAsia="Arial"/>
          <w:sz w:val="20"/>
          <w:color w:val="2B2D42"/>
        </w:rPr>
        <w:t>• Administración de sistemas, mantenimiento hardware y software, configuración de equipos y redes corporativas.</w:t>
      </w:r>
    </w:p>
    <w:p>
      <w:pPr>
        <w:spacing w:before="160" w:after="40" w:line="240" w:lineRule="auto"/>
      </w:pPr>
      <w:r>
        <w:rPr>
          <w:rFonts w:ascii="Arial" w:hAnsi="Arial" w:eastAsia="Arial"/>
          <w:sz w:val="22"/>
          <w:color w:val="2B2D42"/>
          <w:b/>
        </w:rPr>
        <w:t>Técnico Informático · Paleplast</w:t>
      </w:r>
    </w:p>
    <w:p>
      <w:pPr>
        <w:ind w:left="0" w:firstLine="240"/>
        <w:spacing w:before="40" w:after="80" w:line="240" w:lineRule="auto"/>
      </w:pPr>
      <w:r>
        <w:rPr>
          <w:rFonts w:ascii="Arial" w:hAnsi="Arial" w:eastAsia="Arial"/>
          <w:sz w:val="20"/>
          <w:color w:val="8D99AE"/>
        </w:rPr>
        <w:t>2022 – 2023 (septiembre – mayo)</w:t>
      </w:r>
    </w:p>
    <w:p>
      <w:pPr>
        <w:ind w:left="0" w:firstLine="240"/>
        <w:spacing w:before="40" w:after="160" w:line="240" w:lineRule="auto"/>
      </w:pPr>
      <w:r>
        <w:rPr>
          <w:rFonts w:ascii="Arial" w:hAnsi="Arial" w:eastAsia="Arial"/>
          <w:sz w:val="20"/>
          <w:color w:val="2B2D42"/>
        </w:rPr>
        <w:t>• Gestión de inventario tecnológico, soporte a usuarios, instalación y configuración de software empresarial.</w:t>
      </w:r>
    </w:p>
    <w:p>
      <w:pPr>
        <w:spacing w:before="160" w:after="40" w:line="240" w:lineRule="auto"/>
      </w:pPr>
      <w:r>
        <w:rPr>
          <w:rFonts w:ascii="Arial" w:hAnsi="Arial" w:eastAsia="Arial"/>
          <w:sz w:val="22"/>
          <w:color w:val="2B2D42"/>
          <w:b/>
        </w:rPr>
        <w:t>Técnico Informático en prácticas · Mr. Computer (La Eliana)</w:t>
      </w:r>
    </w:p>
    <w:p>
      <w:pPr>
        <w:ind w:left="0" w:firstLine="240"/>
        <w:spacing w:before="40" w:after="80" w:line="240" w:lineRule="auto"/>
      </w:pPr>
      <w:r>
        <w:rPr>
          <w:rFonts w:ascii="Arial" w:hAnsi="Arial" w:eastAsia="Arial"/>
          <w:sz w:val="20"/>
          <w:color w:val="8D99AE"/>
        </w:rPr>
        <w:t>2022 (marzo – junio)</w:t>
      </w:r>
    </w:p>
    <w:p>
      <w:pPr>
        <w:ind w:left="0" w:firstLine="240"/>
        <w:spacing w:before="40" w:after="160" w:line="240" w:lineRule="auto"/>
      </w:pPr>
      <w:r>
        <w:rPr>
          <w:rFonts w:ascii="Arial" w:hAnsi="Arial" w:eastAsia="Arial"/>
          <w:sz w:val="20"/>
          <w:color w:val="2B2D42"/>
        </w:rPr>
        <w:t>• Prácticas profesionales en soporte técnico, diagnóstico de averías y atención al cliente.</w:t>
      </w:r>
    </w:p>
    <w:p>
      <w:r>
        <w:br w:type="page"/>
      </w:r>
    </w:p>
    <w:p>
      <w:pPr>
        <w:spacing w:before="0" w:after="240" w:line="240" w:lineRule="auto"/>
      </w:pPr>
      <w:r>
        <w:rPr>
          <w:rFonts w:ascii="Arial" w:hAnsi="Arial" w:eastAsia="Arial"/>
          <w:sz w:val="32"/>
          <w:color w:val="023E8A"/>
          <w:b/>
        </w:rPr>
        <w:t>APTITUDES Y HABILIDADES TÉCNICAS</w:t>
      </w:r>
    </w:p>
    <w:p>
      <w:pPr>
        <w:spacing w:before="80" w:after="80" w:line="240" w:lineRule="auto"/>
      </w:pPr>
      <w:r>
        <w:rPr>
          <w:rFonts w:ascii="Arial" w:hAnsi="Arial" w:eastAsia="Arial"/>
          <w:sz w:val="20"/>
          <w:color w:val="2B2D42"/>
        </w:rPr>
        <w:t>• Desarrollo full-stack web y móvil con React, Angular, Node.js y Express</w:t>
      </w:r>
    </w:p>
    <w:p>
      <w:pPr>
        <w:spacing w:before="80" w:after="80" w:line="240" w:lineRule="auto"/>
      </w:pPr>
      <w:r>
        <w:rPr>
          <w:rFonts w:ascii="Arial" w:hAnsi="Arial" w:eastAsia="Arial"/>
          <w:sz w:val="20"/>
          <w:color w:val="2B2D42"/>
        </w:rPr>
        <w:t>• Arquitectura de sistemas software escalables y de alto rendimiento</w:t>
      </w:r>
    </w:p>
    <w:p>
      <w:pPr>
        <w:spacing w:before="80" w:after="80" w:line="240" w:lineRule="auto"/>
      </w:pPr>
      <w:r>
        <w:rPr>
          <w:rFonts w:ascii="Arial" w:hAnsi="Arial" w:eastAsia="Arial"/>
          <w:sz w:val="20"/>
          <w:color w:val="2B2D42"/>
        </w:rPr>
        <w:t>• Integración de inteligencia artificial en productos reales y sistemas de producción</w:t>
      </w:r>
    </w:p>
    <w:p>
      <w:pPr>
        <w:spacing w:before="80" w:after="80" w:line="240" w:lineRule="auto"/>
      </w:pPr>
      <w:r>
        <w:rPr>
          <w:rFonts w:ascii="Arial" w:hAnsi="Arial" w:eastAsia="Arial"/>
          <w:sz w:val="20"/>
          <w:color w:val="2B2D42"/>
        </w:rPr>
        <w:t>• Diseño y consumo de APIs RESTful y GraphQL, automatización backend</w:t>
      </w:r>
    </w:p>
    <w:p>
      <w:pPr>
        <w:spacing w:before="80" w:after="80" w:line="240" w:lineRule="auto"/>
      </w:pPr>
      <w:r>
        <w:rPr>
          <w:rFonts w:ascii="Arial" w:hAnsi="Arial" w:eastAsia="Arial"/>
          <w:sz w:val="20"/>
          <w:color w:val="2B2D42"/>
        </w:rPr>
        <w:t>• Desarrollo de sistemas empresariales (CRM / ERP) personalizados</w:t>
      </w:r>
    </w:p>
    <w:p>
      <w:pPr>
        <w:spacing w:before="80" w:after="80" w:line="240" w:lineRule="auto"/>
      </w:pPr>
      <w:r>
        <w:rPr>
          <w:rFonts w:ascii="Arial" w:hAnsi="Arial" w:eastAsia="Arial"/>
          <w:sz w:val="20"/>
          <w:color w:val="2B2D42"/>
        </w:rPr>
        <w:t>• Gestión de bases de datos PostgreSQL, MongoDB y Redis</w:t>
      </w:r>
    </w:p>
    <w:p>
      <w:pPr>
        <w:spacing w:before="80" w:after="80" w:line="240" w:lineRule="auto"/>
      </w:pPr>
      <w:r>
        <w:rPr>
          <w:rFonts w:ascii="Arial" w:hAnsi="Arial" w:eastAsia="Arial"/>
          <w:sz w:val="20"/>
          <w:color w:val="2B2D42"/>
        </w:rPr>
        <w:t>• Administración de servicios cloud AWS y Google Cloud Platform</w:t>
      </w:r>
    </w:p>
    <w:p>
      <w:pPr>
        <w:spacing w:before="80" w:after="80" w:line="240" w:lineRule="auto"/>
      </w:pPr>
      <w:r>
        <w:rPr>
          <w:rFonts w:ascii="Arial" w:hAnsi="Arial" w:eastAsia="Arial"/>
          <w:sz w:val="20"/>
          <w:color w:val="2B2D42"/>
        </w:rPr>
        <w:t>• Desarrollo de software especializado para despachos de abogados y gestorías</w:t>
      </w:r>
    </w:p>
    <w:p>
      <w:pPr>
        <w:spacing w:before="80" w:after="80" w:line="240" w:lineRule="auto"/>
      </w:pPr>
      <w:r>
        <w:rPr>
          <w:rFonts w:ascii="Arial" w:hAnsi="Arial" w:eastAsia="Arial"/>
          <w:sz w:val="20"/>
          <w:color w:val="2B2D42"/>
        </w:rPr>
        <w:t>• Automatización inteligente y sistemas basados en IA (multi-agente, análisis y personalización)</w:t>
      </w:r>
    </w:p>
    <w:p>
      <w:pPr>
        <w:spacing w:before="80" w:after="80" w:line="240" w:lineRule="auto"/>
      </w:pPr>
      <w:r>
        <w:rPr>
          <w:rFonts w:ascii="Arial" w:hAnsi="Arial" w:eastAsia="Arial"/>
          <w:sz w:val="20"/>
          <w:color w:val="2B2D42"/>
        </w:rPr>
        <w:t>• Implementación de sistemas de pago y facturación electrónica</w:t>
      </w:r>
    </w:p>
    <w:p>
      <w:pPr>
        <w:spacing w:before="80" w:after="80" w:line="240" w:lineRule="auto"/>
      </w:pPr>
      <w:r>
        <w:rPr>
          <w:rFonts w:ascii="Arial" w:hAnsi="Arial" w:eastAsia="Arial"/>
          <w:sz w:val="20"/>
          <w:color w:val="2B2D42"/>
        </w:rPr>
        <w:t>• Desarrollo de aplicaciones móviles con React Native</w:t>
      </w:r>
    </w:p>
    <w:p>
      <w:pPr>
        <w:spacing w:before="80" w:after="80" w:line="240" w:lineRule="auto"/>
      </w:pPr>
      <w:r>
        <w:rPr>
          <w:rFonts w:ascii="Arial" w:hAnsi="Arial" w:eastAsia="Arial"/>
          <w:sz w:val="20"/>
          <w:color w:val="2B2D42"/>
        </w:rPr>
        <w:t>• Metodologías ágiles y control de versiones con Git</w:t>
      </w:r>
    </w:p>
  </w:body>
</w:document>
</file>