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42A4" w:rsidRPr="006E42A4" w:rsidRDefault="006E42A4" w:rsidP="006E42A4">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6E42A4">
        <w:rPr>
          <w:rFonts w:ascii="Times New Roman" w:eastAsia="Times New Roman" w:hAnsi="Times New Roman" w:cs="Times New Roman"/>
          <w:b/>
          <w:bCs/>
          <w:kern w:val="36"/>
          <w:sz w:val="48"/>
          <w:szCs w:val="48"/>
          <w:lang w:eastAsia="nl-BE"/>
        </w:rPr>
        <w:t>Panfluit</w:t>
      </w:r>
    </w:p>
    <w:p w:rsidR="006E42A4" w:rsidRPr="006E42A4" w:rsidRDefault="006E42A4" w:rsidP="006E42A4">
      <w:pPr>
        <w:spacing w:before="100" w:beforeAutospacing="1" w:after="100" w:afterAutospacing="1" w:line="240" w:lineRule="auto"/>
        <w:rPr>
          <w:rFonts w:ascii="Times New Roman" w:eastAsia="Times New Roman" w:hAnsi="Times New Roman" w:cs="Times New Roman"/>
          <w:sz w:val="24"/>
          <w:szCs w:val="24"/>
          <w:lang w:eastAsia="nl-BE"/>
        </w:rPr>
      </w:pPr>
      <w:r w:rsidRPr="006E42A4">
        <w:rPr>
          <w:rFonts w:ascii="Times New Roman" w:eastAsia="Times New Roman" w:hAnsi="Times New Roman" w:cs="Times New Roman"/>
          <w:sz w:val="24"/>
          <w:szCs w:val="24"/>
          <w:lang w:eastAsia="nl-BE"/>
        </w:rPr>
        <w:t xml:space="preserve">De </w:t>
      </w:r>
      <w:r w:rsidRPr="006E42A4">
        <w:rPr>
          <w:rFonts w:ascii="Times New Roman" w:eastAsia="Times New Roman" w:hAnsi="Times New Roman" w:cs="Times New Roman"/>
          <w:b/>
          <w:bCs/>
          <w:sz w:val="24"/>
          <w:szCs w:val="24"/>
          <w:lang w:eastAsia="nl-BE"/>
        </w:rPr>
        <w:t>panfluit</w:t>
      </w:r>
      <w:r w:rsidRPr="006E42A4">
        <w:rPr>
          <w:rFonts w:ascii="Times New Roman" w:eastAsia="Times New Roman" w:hAnsi="Times New Roman" w:cs="Times New Roman"/>
          <w:sz w:val="24"/>
          <w:szCs w:val="24"/>
          <w:lang w:eastAsia="nl-BE"/>
        </w:rPr>
        <w:t xml:space="preserve"> is een </w:t>
      </w:r>
      <w:hyperlink r:id="rId5" w:tooltip="Fluit (muziekinstrument)" w:history="1">
        <w:r w:rsidRPr="006E42A4">
          <w:rPr>
            <w:rFonts w:ascii="Times New Roman" w:eastAsia="Times New Roman" w:hAnsi="Times New Roman" w:cs="Times New Roman"/>
            <w:color w:val="0000FF"/>
            <w:sz w:val="24"/>
            <w:szCs w:val="24"/>
            <w:u w:val="single"/>
            <w:lang w:eastAsia="nl-BE"/>
          </w:rPr>
          <w:t>fluit</w:t>
        </w:r>
      </w:hyperlink>
      <w:r w:rsidRPr="006E42A4">
        <w:rPr>
          <w:rFonts w:ascii="Times New Roman" w:eastAsia="Times New Roman" w:hAnsi="Times New Roman" w:cs="Times New Roman"/>
          <w:sz w:val="24"/>
          <w:szCs w:val="24"/>
          <w:lang w:eastAsia="nl-BE"/>
        </w:rPr>
        <w:t xml:space="preserve"> die is opgebouwd uit een aantal aan de onderzijde gesloten buizen van verschillende lengte. Als materiaal wordt voor de </w:t>
      </w:r>
      <w:hyperlink r:id="rId6" w:tooltip="Zuid-Amerika" w:history="1">
        <w:r w:rsidRPr="006E42A4">
          <w:rPr>
            <w:rFonts w:ascii="Times New Roman" w:eastAsia="Times New Roman" w:hAnsi="Times New Roman" w:cs="Times New Roman"/>
            <w:color w:val="0000FF"/>
            <w:sz w:val="24"/>
            <w:szCs w:val="24"/>
            <w:u w:val="single"/>
            <w:lang w:eastAsia="nl-BE"/>
          </w:rPr>
          <w:t>Zuid-Amerikaanse</w:t>
        </w:r>
      </w:hyperlink>
      <w:r w:rsidRPr="006E42A4">
        <w:rPr>
          <w:rFonts w:ascii="Times New Roman" w:eastAsia="Times New Roman" w:hAnsi="Times New Roman" w:cs="Times New Roman"/>
          <w:sz w:val="24"/>
          <w:szCs w:val="24"/>
          <w:lang w:eastAsia="nl-BE"/>
        </w:rPr>
        <w:t xml:space="preserve"> panfluit veelal </w:t>
      </w:r>
      <w:hyperlink r:id="rId7" w:tooltip="Bamboe (materiaal)" w:history="1">
        <w:r w:rsidRPr="006E42A4">
          <w:rPr>
            <w:rFonts w:ascii="Times New Roman" w:eastAsia="Times New Roman" w:hAnsi="Times New Roman" w:cs="Times New Roman"/>
            <w:color w:val="0000FF"/>
            <w:sz w:val="24"/>
            <w:szCs w:val="24"/>
            <w:u w:val="single"/>
            <w:lang w:eastAsia="nl-BE"/>
          </w:rPr>
          <w:t>bamboe</w:t>
        </w:r>
      </w:hyperlink>
      <w:r w:rsidRPr="006E42A4">
        <w:rPr>
          <w:rFonts w:ascii="Times New Roman" w:eastAsia="Times New Roman" w:hAnsi="Times New Roman" w:cs="Times New Roman"/>
          <w:sz w:val="24"/>
          <w:szCs w:val="24"/>
          <w:lang w:eastAsia="nl-BE"/>
        </w:rPr>
        <w:t xml:space="preserve"> gebruikt. Daarnaast zijn er ook panfluiten gemaakt van hout, glas of metaal. De naam </w:t>
      </w:r>
      <w:r w:rsidRPr="006E42A4">
        <w:rPr>
          <w:rFonts w:ascii="Times New Roman" w:eastAsia="Times New Roman" w:hAnsi="Times New Roman" w:cs="Times New Roman"/>
          <w:i/>
          <w:iCs/>
          <w:sz w:val="24"/>
          <w:szCs w:val="24"/>
          <w:lang w:eastAsia="nl-BE"/>
        </w:rPr>
        <w:t>panfluit</w:t>
      </w:r>
      <w:r w:rsidRPr="006E42A4">
        <w:rPr>
          <w:rFonts w:ascii="Times New Roman" w:eastAsia="Times New Roman" w:hAnsi="Times New Roman" w:cs="Times New Roman"/>
          <w:sz w:val="24"/>
          <w:szCs w:val="24"/>
          <w:lang w:eastAsia="nl-BE"/>
        </w:rPr>
        <w:t xml:space="preserve"> is afkomstig van de Griekse god </w:t>
      </w:r>
      <w:hyperlink r:id="rId8" w:tooltip="Pan (mythologie)" w:history="1">
        <w:r w:rsidRPr="006E42A4">
          <w:rPr>
            <w:rFonts w:ascii="Times New Roman" w:eastAsia="Times New Roman" w:hAnsi="Times New Roman" w:cs="Times New Roman"/>
            <w:color w:val="0000FF"/>
            <w:sz w:val="24"/>
            <w:szCs w:val="24"/>
            <w:u w:val="single"/>
            <w:lang w:eastAsia="nl-BE"/>
          </w:rPr>
          <w:t>Pan</w:t>
        </w:r>
      </w:hyperlink>
      <w:r w:rsidRPr="006E42A4">
        <w:rPr>
          <w:rFonts w:ascii="Times New Roman" w:eastAsia="Times New Roman" w:hAnsi="Times New Roman" w:cs="Times New Roman"/>
          <w:sz w:val="24"/>
          <w:szCs w:val="24"/>
          <w:lang w:eastAsia="nl-BE"/>
        </w:rPr>
        <w:t>.</w:t>
      </w:r>
    </w:p>
    <w:p w:rsidR="006E42A4" w:rsidRPr="006E42A4" w:rsidRDefault="006E42A4" w:rsidP="006E42A4">
      <w:pPr>
        <w:spacing w:before="100" w:beforeAutospacing="1" w:after="100" w:afterAutospacing="1" w:line="240" w:lineRule="auto"/>
        <w:rPr>
          <w:rFonts w:ascii="Times New Roman" w:eastAsia="Times New Roman" w:hAnsi="Times New Roman" w:cs="Times New Roman"/>
          <w:sz w:val="24"/>
          <w:szCs w:val="24"/>
          <w:lang w:eastAsia="nl-BE"/>
        </w:rPr>
      </w:pPr>
      <w:r w:rsidRPr="006E42A4">
        <w:rPr>
          <w:rFonts w:ascii="Times New Roman" w:eastAsia="Times New Roman" w:hAnsi="Times New Roman" w:cs="Times New Roman"/>
          <w:sz w:val="24"/>
          <w:szCs w:val="24"/>
          <w:lang w:eastAsia="nl-BE"/>
        </w:rPr>
        <w:t xml:space="preserve">Een panfluit wordt bespeeld door lucht over de buis tegen de rand te blazen. Iedere buis levert zo zijn eigen toon. Door de panfluit te kantelen kan de fluitist de toon met enige oefening wat laten zakken. Het </w:t>
      </w:r>
      <w:hyperlink r:id="rId9" w:tooltip="Bereik (muziek)" w:history="1">
        <w:r w:rsidRPr="006E42A4">
          <w:rPr>
            <w:rFonts w:ascii="Times New Roman" w:eastAsia="Times New Roman" w:hAnsi="Times New Roman" w:cs="Times New Roman"/>
            <w:color w:val="0000FF"/>
            <w:sz w:val="24"/>
            <w:szCs w:val="24"/>
            <w:u w:val="single"/>
            <w:lang w:eastAsia="nl-BE"/>
          </w:rPr>
          <w:t>bereik</w:t>
        </w:r>
      </w:hyperlink>
      <w:r w:rsidRPr="006E42A4">
        <w:rPr>
          <w:rFonts w:ascii="Times New Roman" w:eastAsia="Times New Roman" w:hAnsi="Times New Roman" w:cs="Times New Roman"/>
          <w:sz w:val="24"/>
          <w:szCs w:val="24"/>
          <w:lang w:eastAsia="nl-BE"/>
        </w:rPr>
        <w:t xml:space="preserve"> is afhankelijk van het aantal pijpjes en kan variëren van een </w:t>
      </w:r>
      <w:hyperlink r:id="rId10" w:tooltip="Octaaf (muziek)" w:history="1">
        <w:r w:rsidRPr="006E42A4">
          <w:rPr>
            <w:rFonts w:ascii="Times New Roman" w:eastAsia="Times New Roman" w:hAnsi="Times New Roman" w:cs="Times New Roman"/>
            <w:color w:val="0000FF"/>
            <w:sz w:val="24"/>
            <w:szCs w:val="24"/>
            <w:u w:val="single"/>
            <w:lang w:eastAsia="nl-BE"/>
          </w:rPr>
          <w:t>octaaf</w:t>
        </w:r>
      </w:hyperlink>
      <w:r w:rsidRPr="006E42A4">
        <w:rPr>
          <w:rFonts w:ascii="Times New Roman" w:eastAsia="Times New Roman" w:hAnsi="Times New Roman" w:cs="Times New Roman"/>
          <w:sz w:val="24"/>
          <w:szCs w:val="24"/>
          <w:lang w:eastAsia="nl-BE"/>
        </w:rPr>
        <w:t xml:space="preserve"> tot ongeveer drie </w:t>
      </w:r>
      <w:hyperlink r:id="rId11" w:tooltip="Octaaf (muziek)" w:history="1">
        <w:r w:rsidRPr="006E42A4">
          <w:rPr>
            <w:rFonts w:ascii="Times New Roman" w:eastAsia="Times New Roman" w:hAnsi="Times New Roman" w:cs="Times New Roman"/>
            <w:color w:val="0000FF"/>
            <w:sz w:val="24"/>
            <w:szCs w:val="24"/>
            <w:u w:val="single"/>
            <w:lang w:eastAsia="nl-BE"/>
          </w:rPr>
          <w:t>octaven</w:t>
        </w:r>
      </w:hyperlink>
      <w:r w:rsidRPr="006E42A4">
        <w:rPr>
          <w:rFonts w:ascii="Times New Roman" w:eastAsia="Times New Roman" w:hAnsi="Times New Roman" w:cs="Times New Roman"/>
          <w:sz w:val="24"/>
          <w:szCs w:val="24"/>
          <w:lang w:eastAsia="nl-BE"/>
        </w:rPr>
        <w:t xml:space="preserve">. De </w:t>
      </w:r>
      <w:hyperlink r:id="rId12" w:tooltip="Toonhoogte" w:history="1">
        <w:r w:rsidRPr="006E42A4">
          <w:rPr>
            <w:rFonts w:ascii="Times New Roman" w:eastAsia="Times New Roman" w:hAnsi="Times New Roman" w:cs="Times New Roman"/>
            <w:color w:val="0000FF"/>
            <w:sz w:val="24"/>
            <w:szCs w:val="24"/>
            <w:u w:val="single"/>
            <w:lang w:eastAsia="nl-BE"/>
          </w:rPr>
          <w:t>toonhoogte</w:t>
        </w:r>
      </w:hyperlink>
      <w:r w:rsidRPr="006E42A4">
        <w:rPr>
          <w:rFonts w:ascii="Times New Roman" w:eastAsia="Times New Roman" w:hAnsi="Times New Roman" w:cs="Times New Roman"/>
          <w:sz w:val="24"/>
          <w:szCs w:val="24"/>
          <w:lang w:eastAsia="nl-BE"/>
        </w:rPr>
        <w:t xml:space="preserve"> is (vooral) afhankelijk van de lengte en (enigszins) van de doorsnede van de pijpjes. De panfluit kan wat worden verstemd door kleine wasbolletjes op de bodem van een pijpje plat te drukken. Een panfluit is voor een hobbyist tamelijk eenvoudig zelf te maken, van </w:t>
      </w:r>
      <w:hyperlink r:id="rId13" w:tooltip="Bamboe" w:history="1">
        <w:r w:rsidRPr="006E42A4">
          <w:rPr>
            <w:rFonts w:ascii="Times New Roman" w:eastAsia="Times New Roman" w:hAnsi="Times New Roman" w:cs="Times New Roman"/>
            <w:color w:val="0000FF"/>
            <w:sz w:val="24"/>
            <w:szCs w:val="24"/>
            <w:u w:val="single"/>
            <w:lang w:eastAsia="nl-BE"/>
          </w:rPr>
          <w:t>bamboe</w:t>
        </w:r>
      </w:hyperlink>
      <w:r w:rsidRPr="006E42A4">
        <w:rPr>
          <w:rFonts w:ascii="Times New Roman" w:eastAsia="Times New Roman" w:hAnsi="Times New Roman" w:cs="Times New Roman"/>
          <w:sz w:val="24"/>
          <w:szCs w:val="24"/>
          <w:lang w:eastAsia="nl-BE"/>
        </w:rPr>
        <w:t xml:space="preserve"> of bv. </w:t>
      </w:r>
      <w:hyperlink r:id="rId14" w:tooltip="Polyvinylchloride" w:history="1">
        <w:r w:rsidRPr="006E42A4">
          <w:rPr>
            <w:rFonts w:ascii="Times New Roman" w:eastAsia="Times New Roman" w:hAnsi="Times New Roman" w:cs="Times New Roman"/>
            <w:color w:val="0000FF"/>
            <w:sz w:val="24"/>
            <w:szCs w:val="24"/>
            <w:u w:val="single"/>
            <w:lang w:eastAsia="nl-BE"/>
          </w:rPr>
          <w:t>PVC</w:t>
        </w:r>
      </w:hyperlink>
      <w:r w:rsidRPr="006E42A4">
        <w:rPr>
          <w:rFonts w:ascii="Times New Roman" w:eastAsia="Times New Roman" w:hAnsi="Times New Roman" w:cs="Times New Roman"/>
          <w:sz w:val="24"/>
          <w:szCs w:val="24"/>
          <w:lang w:eastAsia="nl-BE"/>
        </w:rPr>
        <w:t>-buis.</w:t>
      </w:r>
    </w:p>
    <w:p w:rsidR="006E42A4" w:rsidRPr="006E42A4" w:rsidRDefault="006E42A4" w:rsidP="006E42A4">
      <w:pPr>
        <w:spacing w:before="100" w:beforeAutospacing="1" w:after="100" w:afterAutospacing="1" w:line="240" w:lineRule="auto"/>
        <w:rPr>
          <w:rFonts w:ascii="Times New Roman" w:eastAsia="Times New Roman" w:hAnsi="Times New Roman" w:cs="Times New Roman"/>
          <w:sz w:val="24"/>
          <w:szCs w:val="24"/>
          <w:lang w:eastAsia="nl-BE"/>
        </w:rPr>
      </w:pPr>
      <w:r w:rsidRPr="006E42A4">
        <w:rPr>
          <w:rFonts w:ascii="Times New Roman" w:eastAsia="Times New Roman" w:hAnsi="Times New Roman" w:cs="Times New Roman"/>
          <w:sz w:val="24"/>
          <w:szCs w:val="24"/>
          <w:lang w:eastAsia="nl-BE"/>
        </w:rPr>
        <w:t>Vooral in Zuidoost-Europa (</w:t>
      </w:r>
      <w:hyperlink r:id="rId15" w:tooltip="Roemenië" w:history="1">
        <w:r w:rsidRPr="006E42A4">
          <w:rPr>
            <w:rFonts w:ascii="Times New Roman" w:eastAsia="Times New Roman" w:hAnsi="Times New Roman" w:cs="Times New Roman"/>
            <w:color w:val="0000FF"/>
            <w:sz w:val="24"/>
            <w:szCs w:val="24"/>
            <w:u w:val="single"/>
            <w:lang w:eastAsia="nl-BE"/>
          </w:rPr>
          <w:t>Roemenië</w:t>
        </w:r>
      </w:hyperlink>
      <w:r w:rsidRPr="006E42A4">
        <w:rPr>
          <w:rFonts w:ascii="Times New Roman" w:eastAsia="Times New Roman" w:hAnsi="Times New Roman" w:cs="Times New Roman"/>
          <w:sz w:val="24"/>
          <w:szCs w:val="24"/>
          <w:lang w:eastAsia="nl-BE"/>
        </w:rPr>
        <w:t xml:space="preserve">) en </w:t>
      </w:r>
      <w:hyperlink r:id="rId16" w:tooltip="Zuid-Amerika" w:history="1">
        <w:r w:rsidRPr="006E42A4">
          <w:rPr>
            <w:rFonts w:ascii="Times New Roman" w:eastAsia="Times New Roman" w:hAnsi="Times New Roman" w:cs="Times New Roman"/>
            <w:color w:val="0000FF"/>
            <w:sz w:val="24"/>
            <w:szCs w:val="24"/>
            <w:u w:val="single"/>
            <w:lang w:eastAsia="nl-BE"/>
          </w:rPr>
          <w:t>Zuid-Amerika</w:t>
        </w:r>
      </w:hyperlink>
      <w:r w:rsidRPr="006E42A4">
        <w:rPr>
          <w:rFonts w:ascii="Times New Roman" w:eastAsia="Times New Roman" w:hAnsi="Times New Roman" w:cs="Times New Roman"/>
          <w:sz w:val="24"/>
          <w:szCs w:val="24"/>
          <w:lang w:eastAsia="nl-BE"/>
        </w:rPr>
        <w:t xml:space="preserve"> wordt de panfluit bespeeld. De vorm van de panfluiten verschilt naargelang uit welke streek ze afkomstig zijn. Oorspronkelijk kwam de panfluit voor in vele delen van de wereld, zoals uit archeologische vondsten blijkt, maar in veel gebieden is zij in onbruik geraakt. Roemenië en het Andesgebied zijn streken waar dit instrument behouden is gebleven.</w:t>
      </w:r>
    </w:p>
    <w:p w:rsidR="006E42A4" w:rsidRPr="006E42A4" w:rsidRDefault="006E42A4" w:rsidP="006E42A4">
      <w:pPr>
        <w:spacing w:before="100" w:beforeAutospacing="1" w:after="100" w:afterAutospacing="1" w:line="240" w:lineRule="auto"/>
        <w:rPr>
          <w:rFonts w:ascii="Times New Roman" w:eastAsia="Times New Roman" w:hAnsi="Times New Roman" w:cs="Times New Roman"/>
          <w:sz w:val="24"/>
          <w:szCs w:val="24"/>
          <w:lang w:eastAsia="nl-BE"/>
        </w:rPr>
      </w:pPr>
      <w:r w:rsidRPr="006E42A4">
        <w:rPr>
          <w:rFonts w:ascii="Times New Roman" w:eastAsia="Times New Roman" w:hAnsi="Times New Roman" w:cs="Times New Roman"/>
          <w:sz w:val="24"/>
          <w:szCs w:val="24"/>
          <w:lang w:eastAsia="nl-BE"/>
        </w:rPr>
        <w:t xml:space="preserve">In de </w:t>
      </w:r>
      <w:hyperlink r:id="rId17" w:tooltip="1970-1979" w:history="1">
        <w:r w:rsidRPr="006E42A4">
          <w:rPr>
            <w:rFonts w:ascii="Times New Roman" w:eastAsia="Times New Roman" w:hAnsi="Times New Roman" w:cs="Times New Roman"/>
            <w:color w:val="0000FF"/>
            <w:sz w:val="24"/>
            <w:szCs w:val="24"/>
            <w:u w:val="single"/>
            <w:lang w:eastAsia="nl-BE"/>
          </w:rPr>
          <w:t>70er</w:t>
        </w:r>
      </w:hyperlink>
      <w:r w:rsidRPr="006E42A4">
        <w:rPr>
          <w:rFonts w:ascii="Times New Roman" w:eastAsia="Times New Roman" w:hAnsi="Times New Roman" w:cs="Times New Roman"/>
          <w:sz w:val="24"/>
          <w:szCs w:val="24"/>
          <w:lang w:eastAsia="nl-BE"/>
        </w:rPr>
        <w:t xml:space="preserve"> jaren kreeg de panfluit meer bekendheid door de Roemeense panfluitist </w:t>
      </w:r>
      <w:hyperlink r:id="rId18" w:tooltip="Gheorghe Zamfir" w:history="1">
        <w:r w:rsidRPr="006E42A4">
          <w:rPr>
            <w:rFonts w:ascii="Times New Roman" w:eastAsia="Times New Roman" w:hAnsi="Times New Roman" w:cs="Times New Roman"/>
            <w:color w:val="0000FF"/>
            <w:sz w:val="24"/>
            <w:szCs w:val="24"/>
            <w:u w:val="single"/>
            <w:lang w:eastAsia="nl-BE"/>
          </w:rPr>
          <w:t>Gheorghe Zamfir</w:t>
        </w:r>
      </w:hyperlink>
      <w:r w:rsidRPr="006E42A4">
        <w:rPr>
          <w:rFonts w:ascii="Times New Roman" w:eastAsia="Times New Roman" w:hAnsi="Times New Roman" w:cs="Times New Roman"/>
          <w:sz w:val="24"/>
          <w:szCs w:val="24"/>
          <w:lang w:eastAsia="nl-BE"/>
        </w:rPr>
        <w:t xml:space="preserve">, een leerling van de legendarische </w:t>
      </w:r>
      <w:hyperlink r:id="rId19" w:tooltip="Fanica Luca" w:history="1">
        <w:r w:rsidRPr="006E42A4">
          <w:rPr>
            <w:rFonts w:ascii="Times New Roman" w:eastAsia="Times New Roman" w:hAnsi="Times New Roman" w:cs="Times New Roman"/>
            <w:color w:val="0000FF"/>
            <w:sz w:val="24"/>
            <w:szCs w:val="24"/>
            <w:u w:val="single"/>
            <w:lang w:eastAsia="nl-BE"/>
          </w:rPr>
          <w:t>Fanica Luca</w:t>
        </w:r>
      </w:hyperlink>
      <w:r w:rsidRPr="006E42A4">
        <w:rPr>
          <w:rFonts w:ascii="Times New Roman" w:eastAsia="Times New Roman" w:hAnsi="Times New Roman" w:cs="Times New Roman"/>
          <w:sz w:val="24"/>
          <w:szCs w:val="24"/>
          <w:lang w:eastAsia="nl-BE"/>
        </w:rPr>
        <w:t xml:space="preserve">. De panfluit wordt door de meeste mensen geassocieerd met Roemeense en Zuid-Amerikaanse volksmuziek, maar met dit instrument kunnen ook heel goed andere muziekgenres worden gespeeld. Musici als </w:t>
      </w:r>
      <w:hyperlink r:id="rId20" w:tooltip="Simion Stanciu" w:history="1">
        <w:r w:rsidRPr="006E42A4">
          <w:rPr>
            <w:rFonts w:ascii="Times New Roman" w:eastAsia="Times New Roman" w:hAnsi="Times New Roman" w:cs="Times New Roman"/>
            <w:color w:val="0000FF"/>
            <w:sz w:val="24"/>
            <w:szCs w:val="24"/>
            <w:u w:val="single"/>
            <w:lang w:eastAsia="nl-BE"/>
          </w:rPr>
          <w:t>Simion Stanciu</w:t>
        </w:r>
      </w:hyperlink>
      <w:r w:rsidRPr="006E42A4">
        <w:rPr>
          <w:rFonts w:ascii="Times New Roman" w:eastAsia="Times New Roman" w:hAnsi="Times New Roman" w:cs="Times New Roman"/>
          <w:sz w:val="24"/>
          <w:szCs w:val="24"/>
          <w:lang w:eastAsia="nl-BE"/>
        </w:rPr>
        <w:t xml:space="preserve">, </w:t>
      </w:r>
      <w:hyperlink r:id="rId21" w:tooltip="Nicolae Pirvu" w:history="1">
        <w:r w:rsidRPr="006E42A4">
          <w:rPr>
            <w:rFonts w:ascii="Times New Roman" w:eastAsia="Times New Roman" w:hAnsi="Times New Roman" w:cs="Times New Roman"/>
            <w:color w:val="0000FF"/>
            <w:sz w:val="24"/>
            <w:szCs w:val="24"/>
            <w:u w:val="single"/>
            <w:lang w:eastAsia="nl-BE"/>
          </w:rPr>
          <w:t>Nicolae Pirvu</w:t>
        </w:r>
      </w:hyperlink>
      <w:r w:rsidRPr="006E42A4">
        <w:rPr>
          <w:rFonts w:ascii="Times New Roman" w:eastAsia="Times New Roman" w:hAnsi="Times New Roman" w:cs="Times New Roman"/>
          <w:sz w:val="24"/>
          <w:szCs w:val="24"/>
          <w:lang w:eastAsia="nl-BE"/>
        </w:rPr>
        <w:t xml:space="preserve"> en anderen hebben aangetoond dat de panfluit zich ook goed leent voor uitvoeringen van klassieke muziek.</w:t>
      </w:r>
    </w:p>
    <w:p w:rsidR="006E42A4" w:rsidRPr="006E42A4" w:rsidRDefault="006E42A4" w:rsidP="006E42A4">
      <w:pPr>
        <w:spacing w:before="100" w:beforeAutospacing="1" w:after="100" w:afterAutospacing="1" w:line="240" w:lineRule="auto"/>
        <w:rPr>
          <w:rFonts w:ascii="Times New Roman" w:eastAsia="Times New Roman" w:hAnsi="Times New Roman" w:cs="Times New Roman"/>
          <w:sz w:val="24"/>
          <w:szCs w:val="24"/>
          <w:lang w:eastAsia="nl-BE"/>
        </w:rPr>
      </w:pPr>
      <w:r w:rsidRPr="006E42A4">
        <w:rPr>
          <w:rFonts w:ascii="Times New Roman" w:eastAsia="Times New Roman" w:hAnsi="Times New Roman" w:cs="Times New Roman"/>
          <w:sz w:val="24"/>
          <w:szCs w:val="24"/>
          <w:lang w:eastAsia="nl-BE"/>
        </w:rPr>
        <w:t xml:space="preserve">Panfluitist </w:t>
      </w:r>
      <w:hyperlink r:id="rId22" w:tooltip="Matthijs Koene" w:history="1">
        <w:r w:rsidRPr="006E42A4">
          <w:rPr>
            <w:rFonts w:ascii="Times New Roman" w:eastAsia="Times New Roman" w:hAnsi="Times New Roman" w:cs="Times New Roman"/>
            <w:color w:val="0000FF"/>
            <w:sz w:val="24"/>
            <w:szCs w:val="24"/>
            <w:u w:val="single"/>
            <w:lang w:eastAsia="nl-BE"/>
          </w:rPr>
          <w:t>Matthijs Koene</w:t>
        </w:r>
      </w:hyperlink>
      <w:r w:rsidRPr="006E42A4">
        <w:rPr>
          <w:rFonts w:ascii="Times New Roman" w:eastAsia="Times New Roman" w:hAnsi="Times New Roman" w:cs="Times New Roman"/>
          <w:sz w:val="24"/>
          <w:szCs w:val="24"/>
          <w:lang w:eastAsia="nl-BE"/>
        </w:rPr>
        <w:t xml:space="preserve"> toonde door diverse uitvoeringen en </w:t>
      </w:r>
      <w:hyperlink r:id="rId23" w:tooltip="Workshop" w:history="1">
        <w:r w:rsidRPr="006E42A4">
          <w:rPr>
            <w:rFonts w:ascii="Times New Roman" w:eastAsia="Times New Roman" w:hAnsi="Times New Roman" w:cs="Times New Roman"/>
            <w:color w:val="0000FF"/>
            <w:sz w:val="24"/>
            <w:szCs w:val="24"/>
            <w:u w:val="single"/>
            <w:lang w:eastAsia="nl-BE"/>
          </w:rPr>
          <w:t>workshops</w:t>
        </w:r>
      </w:hyperlink>
      <w:r w:rsidRPr="006E42A4">
        <w:rPr>
          <w:rFonts w:ascii="Times New Roman" w:eastAsia="Times New Roman" w:hAnsi="Times New Roman" w:cs="Times New Roman"/>
          <w:sz w:val="24"/>
          <w:szCs w:val="24"/>
          <w:lang w:eastAsia="nl-BE"/>
        </w:rPr>
        <w:t xml:space="preserve"> aan dat ook modern avantgarderepertoire zich goed leent voor dit instrument. Voor hem werden ook diverse composities geschreven, en Koene ontwierp een beknopte methodiek, waarin veel aandacht voor deze moderne technieken, zoals microtonaliteit, glissando's, effecten als flatterzunge, multiphonics, whispertones, filtered noise, zingen en spelen tegelijkertijd, slaptongues, pizzicato, vibrato alsmede mogelijkheden en onmogelijkheden.</w:t>
      </w:r>
      <w:hyperlink r:id="rId24" w:anchor="cite_note-0" w:history="1">
        <w:r w:rsidRPr="006E42A4">
          <w:rPr>
            <w:rFonts w:ascii="Times New Roman" w:eastAsia="Times New Roman" w:hAnsi="Times New Roman" w:cs="Times New Roman"/>
            <w:color w:val="0000FF"/>
            <w:sz w:val="24"/>
            <w:szCs w:val="24"/>
            <w:u w:val="single"/>
            <w:vertAlign w:val="superscript"/>
            <w:lang w:eastAsia="nl-BE"/>
          </w:rPr>
          <w:t>[1]</w:t>
        </w:r>
      </w:hyperlink>
      <w:r w:rsidRPr="006E42A4">
        <w:rPr>
          <w:rFonts w:ascii="Times New Roman" w:eastAsia="Times New Roman" w:hAnsi="Times New Roman" w:cs="Times New Roman"/>
          <w:sz w:val="24"/>
          <w:szCs w:val="24"/>
          <w:lang w:eastAsia="nl-BE"/>
        </w:rPr>
        <w:t xml:space="preserve"> Door Koenen werden door onder andere werken van </w:t>
      </w:r>
      <w:hyperlink r:id="rId25" w:tooltip="Gerard Beljon (de pagina bestaat niet)" w:history="1">
        <w:r w:rsidRPr="006E42A4">
          <w:rPr>
            <w:rFonts w:ascii="Times New Roman" w:eastAsia="Times New Roman" w:hAnsi="Times New Roman" w:cs="Times New Roman"/>
            <w:color w:val="0000FF"/>
            <w:sz w:val="24"/>
            <w:szCs w:val="24"/>
            <w:u w:val="single"/>
            <w:lang w:eastAsia="nl-BE"/>
          </w:rPr>
          <w:t>Gerard Beljon</w:t>
        </w:r>
      </w:hyperlink>
      <w:r w:rsidRPr="006E42A4">
        <w:rPr>
          <w:rFonts w:ascii="Times New Roman" w:eastAsia="Times New Roman" w:hAnsi="Times New Roman" w:cs="Times New Roman"/>
          <w:sz w:val="24"/>
          <w:szCs w:val="24"/>
          <w:lang w:eastAsia="nl-BE"/>
        </w:rPr>
        <w:t xml:space="preserve">, </w:t>
      </w:r>
      <w:hyperlink r:id="rId26" w:tooltip="Chiel Meijering" w:history="1">
        <w:r w:rsidRPr="006E42A4">
          <w:rPr>
            <w:rFonts w:ascii="Times New Roman" w:eastAsia="Times New Roman" w:hAnsi="Times New Roman" w:cs="Times New Roman"/>
            <w:color w:val="0000FF"/>
            <w:sz w:val="24"/>
            <w:szCs w:val="24"/>
            <w:u w:val="single"/>
            <w:lang w:eastAsia="nl-BE"/>
          </w:rPr>
          <w:t>Chiel Meijering</w:t>
        </w:r>
      </w:hyperlink>
      <w:r w:rsidRPr="006E42A4">
        <w:rPr>
          <w:rFonts w:ascii="Times New Roman" w:eastAsia="Times New Roman" w:hAnsi="Times New Roman" w:cs="Times New Roman"/>
          <w:sz w:val="24"/>
          <w:szCs w:val="24"/>
          <w:lang w:eastAsia="nl-BE"/>
        </w:rPr>
        <w:t xml:space="preserve">, </w:t>
      </w:r>
      <w:hyperlink r:id="rId27" w:tooltip="David Helbich (de pagina bestaat niet)" w:history="1">
        <w:r w:rsidRPr="006E42A4">
          <w:rPr>
            <w:rFonts w:ascii="Times New Roman" w:eastAsia="Times New Roman" w:hAnsi="Times New Roman" w:cs="Times New Roman"/>
            <w:color w:val="0000FF"/>
            <w:sz w:val="24"/>
            <w:szCs w:val="24"/>
            <w:u w:val="single"/>
            <w:lang w:eastAsia="nl-BE"/>
          </w:rPr>
          <w:t>David Helbich</w:t>
        </w:r>
      </w:hyperlink>
      <w:r w:rsidRPr="006E42A4">
        <w:rPr>
          <w:rFonts w:ascii="Times New Roman" w:eastAsia="Times New Roman" w:hAnsi="Times New Roman" w:cs="Times New Roman"/>
          <w:sz w:val="24"/>
          <w:szCs w:val="24"/>
          <w:lang w:eastAsia="nl-BE"/>
        </w:rPr>
        <w:t xml:space="preserve">, </w:t>
      </w:r>
      <w:hyperlink r:id="rId28" w:tooltip="André Douw (de pagina bestaat niet)" w:history="1">
        <w:r w:rsidRPr="006E42A4">
          <w:rPr>
            <w:rFonts w:ascii="Times New Roman" w:eastAsia="Times New Roman" w:hAnsi="Times New Roman" w:cs="Times New Roman"/>
            <w:color w:val="0000FF"/>
            <w:sz w:val="24"/>
            <w:szCs w:val="24"/>
            <w:u w:val="single"/>
            <w:lang w:eastAsia="nl-BE"/>
          </w:rPr>
          <w:t>André Douw</w:t>
        </w:r>
      </w:hyperlink>
      <w:r w:rsidRPr="006E42A4">
        <w:rPr>
          <w:rFonts w:ascii="Times New Roman" w:eastAsia="Times New Roman" w:hAnsi="Times New Roman" w:cs="Times New Roman"/>
          <w:sz w:val="24"/>
          <w:szCs w:val="24"/>
          <w:lang w:eastAsia="nl-BE"/>
        </w:rPr>
        <w:t xml:space="preserve">, </w:t>
      </w:r>
      <w:hyperlink r:id="rId29" w:tooltip="Matthias Kadar" w:history="1">
        <w:r w:rsidRPr="006E42A4">
          <w:rPr>
            <w:rFonts w:ascii="Times New Roman" w:eastAsia="Times New Roman" w:hAnsi="Times New Roman" w:cs="Times New Roman"/>
            <w:color w:val="0000FF"/>
            <w:sz w:val="24"/>
            <w:szCs w:val="24"/>
            <w:u w:val="single"/>
            <w:lang w:eastAsia="nl-BE"/>
          </w:rPr>
          <w:t>Matthias Kadar</w:t>
        </w:r>
      </w:hyperlink>
      <w:r w:rsidRPr="006E42A4">
        <w:rPr>
          <w:rFonts w:ascii="Times New Roman" w:eastAsia="Times New Roman" w:hAnsi="Times New Roman" w:cs="Times New Roman"/>
          <w:sz w:val="24"/>
          <w:szCs w:val="24"/>
          <w:lang w:eastAsia="nl-BE"/>
        </w:rPr>
        <w:t xml:space="preserve"> en </w:t>
      </w:r>
      <w:hyperlink r:id="rId30" w:tooltip="Daan Manneke" w:history="1">
        <w:r w:rsidRPr="006E42A4">
          <w:rPr>
            <w:rFonts w:ascii="Times New Roman" w:eastAsia="Times New Roman" w:hAnsi="Times New Roman" w:cs="Times New Roman"/>
            <w:color w:val="0000FF"/>
            <w:sz w:val="24"/>
            <w:szCs w:val="24"/>
            <w:u w:val="single"/>
            <w:lang w:eastAsia="nl-BE"/>
          </w:rPr>
          <w:t>Daan Manneke</w:t>
        </w:r>
      </w:hyperlink>
      <w:r w:rsidRPr="006E42A4">
        <w:rPr>
          <w:rFonts w:ascii="Times New Roman" w:eastAsia="Times New Roman" w:hAnsi="Times New Roman" w:cs="Times New Roman"/>
          <w:sz w:val="24"/>
          <w:szCs w:val="24"/>
          <w:lang w:eastAsia="nl-BE"/>
        </w:rPr>
        <w:t xml:space="preserve"> gespeeld.</w:t>
      </w:r>
    </w:p>
    <w:p w:rsidR="0095503E" w:rsidRDefault="006E42A4"/>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814AF"/>
    <w:multiLevelType w:val="multilevel"/>
    <w:tmpl w:val="52781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6E42A4"/>
    <w:rsid w:val="003A6D33"/>
    <w:rsid w:val="004C4CF0"/>
    <w:rsid w:val="006E1F63"/>
    <w:rsid w:val="006E42A4"/>
    <w:rsid w:val="00813659"/>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6E42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2A4"/>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6E42A4"/>
    <w:rPr>
      <w:color w:val="0000FF"/>
      <w:u w:val="single"/>
    </w:rPr>
  </w:style>
  <w:style w:type="paragraph" w:styleId="NormalWeb">
    <w:name w:val="Normal (Web)"/>
    <w:basedOn w:val="Normal"/>
    <w:uiPriority w:val="99"/>
    <w:semiHidden/>
    <w:unhideWhenUsed/>
    <w:rsid w:val="006E42A4"/>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6E4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2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8412985">
      <w:bodyDiv w:val="1"/>
      <w:marLeft w:val="0"/>
      <w:marRight w:val="0"/>
      <w:marTop w:val="0"/>
      <w:marBottom w:val="0"/>
      <w:divBdr>
        <w:top w:val="none" w:sz="0" w:space="0" w:color="auto"/>
        <w:left w:val="none" w:sz="0" w:space="0" w:color="auto"/>
        <w:bottom w:val="none" w:sz="0" w:space="0" w:color="auto"/>
        <w:right w:val="none" w:sz="0" w:space="0" w:color="auto"/>
      </w:divBdr>
      <w:divsChild>
        <w:div w:id="395013633">
          <w:marLeft w:val="0"/>
          <w:marRight w:val="0"/>
          <w:marTop w:val="0"/>
          <w:marBottom w:val="0"/>
          <w:divBdr>
            <w:top w:val="none" w:sz="0" w:space="0" w:color="auto"/>
            <w:left w:val="none" w:sz="0" w:space="0" w:color="auto"/>
            <w:bottom w:val="none" w:sz="0" w:space="0" w:color="auto"/>
            <w:right w:val="none" w:sz="0" w:space="0" w:color="auto"/>
          </w:divBdr>
          <w:divsChild>
            <w:div w:id="1960992820">
              <w:marLeft w:val="0"/>
              <w:marRight w:val="0"/>
              <w:marTop w:val="0"/>
              <w:marBottom w:val="0"/>
              <w:divBdr>
                <w:top w:val="none" w:sz="0" w:space="0" w:color="auto"/>
                <w:left w:val="none" w:sz="0" w:space="0" w:color="auto"/>
                <w:bottom w:val="none" w:sz="0" w:space="0" w:color="auto"/>
                <w:right w:val="none" w:sz="0" w:space="0" w:color="auto"/>
              </w:divBdr>
            </w:div>
            <w:div w:id="10333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Pan_%28mythologie%29" TargetMode="External"/><Relationship Id="rId13" Type="http://schemas.openxmlformats.org/officeDocument/2006/relationships/hyperlink" Target="http://nl.wikipedia.org/wiki/Bamboe" TargetMode="External"/><Relationship Id="rId18" Type="http://schemas.openxmlformats.org/officeDocument/2006/relationships/hyperlink" Target="http://nl.wikipedia.org/wiki/Gheorghe_Zamfir" TargetMode="External"/><Relationship Id="rId26" Type="http://schemas.openxmlformats.org/officeDocument/2006/relationships/hyperlink" Target="http://nl.wikipedia.org/wiki/Chiel_Meijering" TargetMode="External"/><Relationship Id="rId3" Type="http://schemas.openxmlformats.org/officeDocument/2006/relationships/settings" Target="settings.xml"/><Relationship Id="rId21" Type="http://schemas.openxmlformats.org/officeDocument/2006/relationships/hyperlink" Target="http://nl.wikipedia.org/wiki/Nicolae_Pirvu" TargetMode="External"/><Relationship Id="rId7" Type="http://schemas.openxmlformats.org/officeDocument/2006/relationships/hyperlink" Target="http://nl.wikipedia.org/wiki/Bamboe_%28materiaal%29" TargetMode="External"/><Relationship Id="rId12" Type="http://schemas.openxmlformats.org/officeDocument/2006/relationships/hyperlink" Target="http://nl.wikipedia.org/wiki/Toonhoogte" TargetMode="External"/><Relationship Id="rId17" Type="http://schemas.openxmlformats.org/officeDocument/2006/relationships/hyperlink" Target="http://nl.wikipedia.org/wiki/1970-1979" TargetMode="External"/><Relationship Id="rId25" Type="http://schemas.openxmlformats.org/officeDocument/2006/relationships/hyperlink" Target="http://nl.wikipedia.org/w/index.php?title=Gerard_Beljon&amp;action=edit&amp;redlink=1" TargetMode="External"/><Relationship Id="rId2" Type="http://schemas.openxmlformats.org/officeDocument/2006/relationships/styles" Target="styles.xml"/><Relationship Id="rId16" Type="http://schemas.openxmlformats.org/officeDocument/2006/relationships/hyperlink" Target="http://nl.wikipedia.org/wiki/Zuid-Amerika" TargetMode="External"/><Relationship Id="rId20" Type="http://schemas.openxmlformats.org/officeDocument/2006/relationships/hyperlink" Target="http://nl.wikipedia.org/wiki/Simion_Stanciu" TargetMode="External"/><Relationship Id="rId29" Type="http://schemas.openxmlformats.org/officeDocument/2006/relationships/hyperlink" Target="http://nl.wikipedia.org/wiki/Matthias_Kadar" TargetMode="External"/><Relationship Id="rId1" Type="http://schemas.openxmlformats.org/officeDocument/2006/relationships/numbering" Target="numbering.xml"/><Relationship Id="rId6" Type="http://schemas.openxmlformats.org/officeDocument/2006/relationships/hyperlink" Target="http://nl.wikipedia.org/wiki/Zuid-Amerika" TargetMode="External"/><Relationship Id="rId11" Type="http://schemas.openxmlformats.org/officeDocument/2006/relationships/hyperlink" Target="http://nl.wikipedia.org/wiki/Octaaf_%28muziek%29" TargetMode="External"/><Relationship Id="rId24" Type="http://schemas.openxmlformats.org/officeDocument/2006/relationships/hyperlink" Target="http://nl.wikipedia.org/wiki/Panfluit" TargetMode="External"/><Relationship Id="rId32" Type="http://schemas.openxmlformats.org/officeDocument/2006/relationships/theme" Target="theme/theme1.xml"/><Relationship Id="rId5" Type="http://schemas.openxmlformats.org/officeDocument/2006/relationships/hyperlink" Target="http://nl.wikipedia.org/wiki/Fluit_%28muziekinstrument%29" TargetMode="External"/><Relationship Id="rId15" Type="http://schemas.openxmlformats.org/officeDocument/2006/relationships/hyperlink" Target="http://nl.wikipedia.org/wiki/Roemeni%C3%AB" TargetMode="External"/><Relationship Id="rId23" Type="http://schemas.openxmlformats.org/officeDocument/2006/relationships/hyperlink" Target="http://nl.wikipedia.org/wiki/Workshop" TargetMode="External"/><Relationship Id="rId28" Type="http://schemas.openxmlformats.org/officeDocument/2006/relationships/hyperlink" Target="http://nl.wikipedia.org/w/index.php?title=Andr%C3%A9_Douw&amp;action=edit&amp;redlink=1" TargetMode="External"/><Relationship Id="rId10" Type="http://schemas.openxmlformats.org/officeDocument/2006/relationships/hyperlink" Target="http://nl.wikipedia.org/wiki/Octaaf_%28muziek%29" TargetMode="External"/><Relationship Id="rId19" Type="http://schemas.openxmlformats.org/officeDocument/2006/relationships/hyperlink" Target="http://nl.wikipedia.org/wiki/Fanica_Luc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nl.wikipedia.org/wiki/Bereik_%28muziek%29" TargetMode="External"/><Relationship Id="rId14" Type="http://schemas.openxmlformats.org/officeDocument/2006/relationships/hyperlink" Target="http://nl.wikipedia.org/wiki/Polyvinylchloride" TargetMode="External"/><Relationship Id="rId22" Type="http://schemas.openxmlformats.org/officeDocument/2006/relationships/hyperlink" Target="http://nl.wikipedia.org/wiki/Matthijs_Koene" TargetMode="External"/><Relationship Id="rId27" Type="http://schemas.openxmlformats.org/officeDocument/2006/relationships/hyperlink" Target="http://nl.wikipedia.org/w/index.php?title=David_Helbich&amp;action=edit&amp;redlink=1" TargetMode="External"/><Relationship Id="rId30" Type="http://schemas.openxmlformats.org/officeDocument/2006/relationships/hyperlink" Target="http://nl.wikipedia.org/wiki/Daan_Manne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726</Words>
  <Characters>3994</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2010-08-12T09:51:00Z</dcterms:created>
  <dcterms:modified xsi:type="dcterms:W3CDTF">2010-08-12T09:51:00Z</dcterms:modified>
</cp:coreProperties>
</file>