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2F" w:rsidRPr="00D3782F" w:rsidRDefault="00D3782F" w:rsidP="00D3782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D3782F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Batch</w:t>
      </w:r>
    </w:p>
    <w:p w:rsidR="00D3782F" w:rsidRPr="00D3782F" w:rsidRDefault="00D3782F" w:rsidP="00D3782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D3782F">
        <w:rPr>
          <w:rFonts w:ascii="Arial" w:eastAsia="Times New Roman" w:hAnsi="Arial" w:cs="Arial"/>
          <w:sz w:val="24"/>
          <w:szCs w:val="24"/>
          <w:lang w:eastAsia="id-ID"/>
        </w:rPr>
        <w:t xml:space="preserve">Sekelompok dokumen atau record data yang diproses sebagai satu kesatuan.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82F"/>
    <w:rsid w:val="005C0E82"/>
    <w:rsid w:val="00D3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2016-02-01T14:49:00Z</dcterms:created>
  <dcterms:modified xsi:type="dcterms:W3CDTF">2016-02-01T14:49:00Z</dcterms:modified>
</cp:coreProperties>
</file>