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243" w:rsidRDefault="006E06C7">
      <w:r>
        <w:rPr>
          <w:b/>
          <w:bCs/>
          <w:color w:val="FF00FF"/>
        </w:rPr>
        <w:t>Anonymous FTP</w:t>
      </w:r>
      <w:r>
        <w:t xml:space="preserve"> - Situs FTP yang dapat diakses tanpa harus memiliki login tertentu. Aturan standar dalam mengakses Anonymous FTP adalah dengan mengisikan “Anonymous” pada isian Username dan alamat email sebagai password.</w:t>
      </w:r>
    </w:p>
    <w:sectPr w:rsidR="00BD1243" w:rsidSect="00BD1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06C7"/>
    <w:rsid w:val="006E06C7"/>
    <w:rsid w:val="00BD1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2016-02-01T14:38:00Z</dcterms:created>
  <dcterms:modified xsi:type="dcterms:W3CDTF">2016-02-01T14:38:00Z</dcterms:modified>
</cp:coreProperties>
</file>