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FDB" w:rsidRDefault="004B729D">
      <w:r>
        <w:rPr>
          <w:rFonts w:ascii="inherit" w:hAnsi="inherit"/>
        </w:rPr>
        <w:t>ISP (Internet Service Provider): ISP berfungsi sebagai penyedia jasa layanan koneksi internet. jika kita igin komputer kita terhubung ke internet, maka kita harus menghubungkan komputer kita ke sebuah ISP.</w:t>
      </w:r>
    </w:p>
    <w:sectPr w:rsidR="00593FDB" w:rsidSect="00593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729D"/>
    <w:rsid w:val="004B729D"/>
    <w:rsid w:val="00593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2016-02-01T13:38:00Z</dcterms:created>
  <dcterms:modified xsi:type="dcterms:W3CDTF">2016-02-01T13:38:00Z</dcterms:modified>
</cp:coreProperties>
</file>