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02" w:rsidRPr="00654602" w:rsidRDefault="00654602" w:rsidP="0065460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654602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Intel</w:t>
      </w:r>
    </w:p>
    <w:p w:rsidR="00654602" w:rsidRPr="00654602" w:rsidRDefault="00654602" w:rsidP="006546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654602">
        <w:rPr>
          <w:rFonts w:ascii="Arial" w:eastAsia="Times New Roman" w:hAnsi="Arial" w:cs="Arial"/>
          <w:sz w:val="24"/>
          <w:szCs w:val="24"/>
          <w:lang w:eastAsia="id-ID"/>
        </w:rPr>
        <w:t xml:space="preserve">Salah satu perusahaan pembuat mikroprosesor yang mempopularkan Pentium yang terkenal di dunia.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602"/>
    <w:rsid w:val="005C0E82"/>
    <w:rsid w:val="0065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2016-02-01T15:07:00Z</dcterms:created>
  <dcterms:modified xsi:type="dcterms:W3CDTF">2016-02-01T15:07:00Z</dcterms:modified>
</cp:coreProperties>
</file>