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2F7" w:rsidRDefault="00D37AFC">
      <w:r>
        <w:rPr>
          <w:rFonts w:ascii="inherit" w:hAnsi="inherit"/>
        </w:rPr>
        <w:t>Protokol:  aturan aturan yang ada untuk untuk melakukan tugas tertentu, misalnya, di Internet ada protokol untuk mengirimkan pesan ke komputer lain, ada protokol yang mengirimkan emai dan sebagainya.</w:t>
      </w:r>
    </w:p>
    <w:sectPr w:rsidR="00EA52F7" w:rsidSect="00EA5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7AFC"/>
    <w:rsid w:val="00D37AFC"/>
    <w:rsid w:val="00EA5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2016-02-01T14:11:00Z</dcterms:created>
  <dcterms:modified xsi:type="dcterms:W3CDTF">2016-02-01T14:11:00Z</dcterms:modified>
</cp:coreProperties>
</file>