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7707D" w:rsidRPr="00775FA2">
        <w:trPr>
          <w:trHeight w:val="2880"/>
          <w:jc w:val="center"/>
        </w:trPr>
        <w:tc>
          <w:tcPr>
            <w:tcW w:w="5000" w:type="pct"/>
          </w:tcPr>
          <w:p w:rsidR="0017707D" w:rsidRPr="00775FA2" w:rsidRDefault="0061297E" w:rsidP="002146FB">
            <w:pPr>
              <w:pStyle w:val="Bezodstpw"/>
              <w:jc w:val="center"/>
            </w:pPr>
            <w:r>
              <w:rPr>
                <w:sz w:val="24"/>
              </w:rPr>
              <w:t xml:space="preserve"> Wydział Fizyki i Informatyki Stosowanej</w:t>
            </w:r>
          </w:p>
        </w:tc>
      </w:tr>
      <w:tr w:rsidR="0017707D" w:rsidRPr="00775FA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775FA2" w:rsidRDefault="0061297E" w:rsidP="002146FB">
            <w:pPr>
              <w:pStyle w:val="Bezodstpw"/>
              <w:jc w:val="center"/>
            </w:pPr>
            <w:r>
              <w:rPr>
                <w:b/>
                <w:sz w:val="48"/>
              </w:rPr>
              <w:t>Gabinet Weterynaryjny</w:t>
            </w:r>
          </w:p>
        </w:tc>
      </w:tr>
      <w:tr w:rsidR="0017707D" w:rsidRPr="00775FA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775FA2" w:rsidRDefault="0017707D" w:rsidP="002146FB">
            <w:pPr>
              <w:pStyle w:val="Bezodstpw"/>
              <w:jc w:val="center"/>
            </w:pPr>
            <w:r w:rsidRPr="00775FA2">
              <w:rPr>
                <w:sz w:val="32"/>
              </w:rPr>
              <w:t xml:space="preserve">Dokumentacja </w:t>
            </w:r>
            <w:r w:rsidR="00635ED3" w:rsidRPr="00775FA2">
              <w:rPr>
                <w:sz w:val="32"/>
              </w:rPr>
              <w:t>architektury</w:t>
            </w:r>
            <w:r w:rsidRPr="00775FA2">
              <w:rPr>
                <w:sz w:val="32"/>
              </w:rPr>
              <w:t xml:space="preserve"> systemu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17707D" w:rsidP="006349B6">
            <w:pPr>
              <w:pStyle w:val="Bezodstpw"/>
            </w:pP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61297E" w:rsidP="002146FB">
            <w:pPr>
              <w:pStyle w:val="Bezodstpw"/>
              <w:jc w:val="center"/>
            </w:pPr>
            <w:r>
              <w:t>Kantor Rafał</w:t>
            </w:r>
          </w:p>
          <w:p w:rsidR="0061297E" w:rsidRDefault="0061297E" w:rsidP="002146FB">
            <w:pPr>
              <w:pStyle w:val="Bezodstpw"/>
              <w:jc w:val="center"/>
            </w:pPr>
            <w:r>
              <w:t>Kiszka Artur</w:t>
            </w:r>
          </w:p>
          <w:p w:rsidR="0061297E" w:rsidRPr="00775FA2" w:rsidRDefault="0061297E" w:rsidP="002146FB">
            <w:pPr>
              <w:pStyle w:val="Bezodstpw"/>
              <w:jc w:val="center"/>
            </w:pPr>
            <w:r>
              <w:t>Tomaszewski Sylwester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61297E" w:rsidP="002146FB">
            <w:pPr>
              <w:pStyle w:val="Bezodstpw"/>
              <w:jc w:val="center"/>
            </w:pPr>
            <w:r>
              <w:t>2015-01-14</w:t>
            </w:r>
          </w:p>
        </w:tc>
      </w:tr>
    </w:tbl>
    <w:p w:rsidR="0017707D" w:rsidRPr="00C335B7" w:rsidRDefault="0017707D" w:rsidP="006349B6"/>
    <w:p w:rsidR="0017707D" w:rsidRPr="00C335B7" w:rsidRDefault="0017707D" w:rsidP="006349B6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17707D" w:rsidRPr="00775FA2">
        <w:tc>
          <w:tcPr>
            <w:tcW w:w="5000" w:type="pct"/>
          </w:tcPr>
          <w:p w:rsidR="0017707D" w:rsidRPr="00775FA2" w:rsidRDefault="00FF7AA1" w:rsidP="003367FB">
            <w:pPr>
              <w:pStyle w:val="Bezodstpw"/>
            </w:pPr>
            <w:r>
              <w:t>Poniższy dokument prezentuje przegląd architektury systemu którego robocza naz</w:t>
            </w:r>
            <w:r w:rsidR="003367FB">
              <w:t>wa to „Gabinet Weterynaryjny”.</w:t>
            </w:r>
          </w:p>
        </w:tc>
      </w:tr>
    </w:tbl>
    <w:p w:rsidR="0017707D" w:rsidRPr="00C335B7" w:rsidRDefault="0017707D" w:rsidP="006349B6"/>
    <w:p w:rsidR="0017707D" w:rsidRPr="00C335B7" w:rsidRDefault="0017707D" w:rsidP="006349B6">
      <w:r w:rsidRPr="00C335B7">
        <w:br w:type="page"/>
      </w:r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17" w:history="1">
        <w:r w:rsidR="00914E9F" w:rsidRPr="00812BC8">
          <w:rPr>
            <w:rStyle w:val="Hipercze"/>
            <w:noProof/>
          </w:rPr>
          <w:t>1</w:t>
        </w:r>
        <w:r w:rsidR="003367FB">
          <w:rPr>
            <w:rStyle w:val="Hipercze"/>
            <w:noProof/>
          </w:rPr>
          <w:t xml:space="preserve"> 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Wprowadzenie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5E3A7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8" w:history="1">
        <w:r w:rsidR="00914E9F" w:rsidRPr="00812BC8">
          <w:rPr>
            <w:rStyle w:val="Hipercze"/>
            <w:noProof/>
          </w:rPr>
          <w:t>1.1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Zakres architektury systemu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5E3A7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9" w:history="1">
        <w:r w:rsidR="00914E9F" w:rsidRPr="00812BC8">
          <w:rPr>
            <w:rStyle w:val="Hipercze"/>
            <w:noProof/>
          </w:rPr>
          <w:t>1.2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Cele i ograniczenia architektury</w:t>
        </w:r>
        <w:r w:rsidR="00914E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4E9F">
          <w:rPr>
            <w:noProof/>
            <w:webHidden/>
          </w:rPr>
          <w:instrText xml:space="preserve"> PAGEREF _Toc259470619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29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0" w:history="1">
        <w:r w:rsidR="00914E9F" w:rsidRPr="00812BC8">
          <w:rPr>
            <w:rStyle w:val="Hipercze"/>
            <w:noProof/>
          </w:rPr>
          <w:t>2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środowiska docelowego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4</w:t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1" w:history="1">
        <w:r w:rsidR="00914E9F" w:rsidRPr="00812BC8">
          <w:rPr>
            <w:rStyle w:val="Hipercze"/>
            <w:noProof/>
          </w:rPr>
          <w:t>3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architektury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4</w:t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2" w:history="1">
        <w:r w:rsidR="00914E9F" w:rsidRPr="00812BC8">
          <w:rPr>
            <w:rStyle w:val="Hipercze"/>
            <w:noProof/>
          </w:rPr>
          <w:t>4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Realizacja przypadków użycia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5</w:t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4" w:history="1">
        <w:r w:rsidR="00914E9F" w:rsidRPr="00812BC8">
          <w:rPr>
            <w:rStyle w:val="Hipercze"/>
            <w:noProof/>
          </w:rPr>
          <w:t>5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Wskazówki do implementacji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8</w:t>
        </w:r>
      </w:hyperlink>
    </w:p>
    <w:p w:rsidR="00914E9F" w:rsidRDefault="005E3A79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25" w:history="1">
        <w:r w:rsidR="00914E9F" w:rsidRPr="00812BC8">
          <w:rPr>
            <w:rStyle w:val="Hipercze"/>
            <w:noProof/>
          </w:rPr>
          <w:t>5.1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Wykorzystywane biblioteki i gotowe komponenty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8</w:t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6" w:history="1">
        <w:r w:rsidR="00914E9F" w:rsidRPr="00812BC8">
          <w:rPr>
            <w:rStyle w:val="Hipercze"/>
            <w:noProof/>
          </w:rPr>
          <w:t>6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danych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9</w:t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7" w:history="1">
        <w:r w:rsidR="00914E9F" w:rsidRPr="00812BC8">
          <w:rPr>
            <w:rStyle w:val="Hipercze"/>
            <w:noProof/>
          </w:rPr>
          <w:t>7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Model testu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9</w:t>
        </w:r>
      </w:hyperlink>
    </w:p>
    <w:p w:rsidR="00914E9F" w:rsidRDefault="005E3A79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28" w:history="1">
        <w:r w:rsidR="00914E9F" w:rsidRPr="00812BC8">
          <w:rPr>
            <w:rStyle w:val="Hipercze"/>
            <w:noProof/>
          </w:rPr>
          <w:t>8</w:t>
        </w:r>
        <w:r w:rsidR="00914E9F">
          <w:rPr>
            <w:noProof/>
            <w:lang w:eastAsia="pl-PL" w:bidi="ar-SA"/>
          </w:rPr>
          <w:tab/>
        </w:r>
        <w:r w:rsidR="00914E9F" w:rsidRPr="00812BC8">
          <w:rPr>
            <w:rStyle w:val="Hipercze"/>
            <w:noProof/>
          </w:rPr>
          <w:t>Problemy i ryzyka</w:t>
        </w:r>
        <w:r w:rsidR="00914E9F">
          <w:rPr>
            <w:noProof/>
            <w:webHidden/>
          </w:rPr>
          <w:tab/>
        </w:r>
        <w:r w:rsidR="009D7C54">
          <w:rPr>
            <w:noProof/>
            <w:webHidden/>
          </w:rPr>
          <w:t>9</w:t>
        </w:r>
      </w:hyperlink>
    </w:p>
    <w:p w:rsidR="00A05D06" w:rsidRPr="00C335B7" w:rsidRDefault="005E3A79" w:rsidP="006349B6">
      <w:r w:rsidRPr="00C335B7">
        <w:fldChar w:fldCharType="end"/>
      </w:r>
    </w:p>
    <w:p w:rsidR="004D1C39" w:rsidRPr="00C335B7" w:rsidRDefault="004D1C39" w:rsidP="006349B6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Default="004905D2" w:rsidP="006349B6">
      <w:pPr>
        <w:pStyle w:val="Nagwek1"/>
      </w:pPr>
      <w:bookmarkStart w:id="0" w:name="_Toc259470617"/>
      <w:r w:rsidRPr="00C335B7">
        <w:lastRenderedPageBreak/>
        <w:t>Wprowadzenie</w:t>
      </w:r>
      <w:bookmarkEnd w:id="0"/>
    </w:p>
    <w:p w:rsidR="005379FD" w:rsidRPr="005379FD" w:rsidRDefault="005379FD" w:rsidP="005379FD">
      <w:pPr>
        <w:ind w:left="576" w:firstLine="132"/>
        <w:jc w:val="both"/>
      </w:pPr>
      <w:r>
        <w:t>W skład architektury systemu wchodzą struktury oprogramowania oraz komponentów z których system będzie zbudowany. Dodatkowo architektura definiuje w jaki sposób komponenty porozumiewają się ze sobą.</w:t>
      </w:r>
    </w:p>
    <w:p w:rsidR="005379FD" w:rsidRDefault="00BD5D64" w:rsidP="005379FD">
      <w:pPr>
        <w:pStyle w:val="Nagwek2"/>
      </w:pPr>
      <w:bookmarkStart w:id="1" w:name="_Toc259470618"/>
      <w:r>
        <w:t>Zakres architektury systemu</w:t>
      </w:r>
      <w:bookmarkEnd w:id="1"/>
    </w:p>
    <w:p w:rsidR="003066A0" w:rsidRDefault="003066A0" w:rsidP="003066A0">
      <w:pPr>
        <w:ind w:left="576"/>
      </w:pPr>
      <w:r>
        <w:t>Moduły z których składa się system:</w:t>
      </w:r>
    </w:p>
    <w:p w:rsidR="003066A0" w:rsidRDefault="003066A0" w:rsidP="003066A0"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Symbol"/>
          <w:sz w:val="24"/>
          <w:szCs w:val="24"/>
          <w:lang w:eastAsia="pl-PL" w:bidi="ar-SA"/>
        </w:rPr>
        <w:t xml:space="preserve">  </w:t>
      </w:r>
      <w:r>
        <w:t>Aplikacja Webowa którą zawiera moduły:</w:t>
      </w:r>
    </w:p>
    <w:p w:rsidR="003066A0" w:rsidRPr="003066A0" w:rsidRDefault="003066A0" w:rsidP="003066A0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Symbol"/>
          <w:sz w:val="24"/>
          <w:szCs w:val="24"/>
          <w:lang w:eastAsia="pl-PL" w:bidi="ar-SA"/>
        </w:rPr>
        <w:t xml:space="preserve">  </w:t>
      </w:r>
      <w:r w:rsidRPr="003066A0">
        <w:rPr>
          <w:rFonts w:asciiTheme="minorHAnsi" w:hAnsiTheme="minorHAnsi" w:cstheme="minorHAnsi"/>
          <w:sz w:val="24"/>
          <w:szCs w:val="24"/>
          <w:lang w:eastAsia="pl-PL" w:bidi="ar-SA"/>
        </w:rPr>
        <w:t>moduł autoryzacji użytkownika</w:t>
      </w:r>
    </w:p>
    <w:p w:rsidR="003066A0" w:rsidRPr="003066A0" w:rsidRDefault="003066A0" w:rsidP="003066A0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Times New Roman"/>
          <w:sz w:val="24"/>
          <w:szCs w:val="24"/>
          <w:lang w:eastAsia="pl-PL" w:bidi="ar-SA"/>
        </w:rPr>
        <w:t xml:space="preserve">  </w:t>
      </w:r>
      <w:r w:rsidRPr="003066A0">
        <w:rPr>
          <w:rFonts w:asciiTheme="minorHAnsi" w:hAnsiTheme="minorHAnsi" w:cstheme="minorHAnsi"/>
          <w:sz w:val="24"/>
          <w:szCs w:val="24"/>
          <w:lang w:eastAsia="pl-PL" w:bidi="ar-SA"/>
        </w:rPr>
        <w:t>moduł terminarz</w:t>
      </w:r>
    </w:p>
    <w:p w:rsidR="003066A0" w:rsidRPr="003066A0" w:rsidRDefault="003066A0" w:rsidP="003066A0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Times New Roman"/>
          <w:sz w:val="24"/>
          <w:szCs w:val="24"/>
          <w:lang w:eastAsia="pl-PL" w:bidi="ar-SA"/>
        </w:rPr>
        <w:t xml:space="preserve">  </w:t>
      </w:r>
      <w:r w:rsidRPr="003066A0">
        <w:rPr>
          <w:rFonts w:asciiTheme="minorHAnsi" w:hAnsiTheme="minorHAnsi" w:cstheme="minorHAnsi"/>
          <w:sz w:val="24"/>
          <w:szCs w:val="24"/>
          <w:lang w:eastAsia="pl-PL" w:bidi="ar-SA"/>
        </w:rPr>
        <w:t>moduł stan magazyny</w:t>
      </w:r>
    </w:p>
    <w:p w:rsidR="003066A0" w:rsidRPr="003066A0" w:rsidRDefault="003066A0" w:rsidP="003066A0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Times New Roman"/>
          <w:sz w:val="24"/>
          <w:szCs w:val="24"/>
          <w:lang w:eastAsia="pl-PL" w:bidi="ar-SA"/>
        </w:rPr>
        <w:t xml:space="preserve">  </w:t>
      </w:r>
      <w:r w:rsidRPr="003066A0">
        <w:rPr>
          <w:rFonts w:asciiTheme="minorHAnsi" w:hAnsiTheme="minorHAnsi" w:cstheme="minorHAnsi"/>
          <w:sz w:val="24"/>
          <w:szCs w:val="24"/>
          <w:lang w:eastAsia="pl-PL" w:bidi="ar-SA"/>
        </w:rPr>
        <w:t>moduł wizyta</w:t>
      </w:r>
    </w:p>
    <w:p w:rsidR="003066A0" w:rsidRPr="003066A0" w:rsidRDefault="003066A0" w:rsidP="003066A0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Times New Roman"/>
          <w:sz w:val="24"/>
          <w:szCs w:val="24"/>
          <w:lang w:eastAsia="pl-PL" w:bidi="ar-SA"/>
        </w:rPr>
        <w:t xml:space="preserve">  </w:t>
      </w:r>
      <w:r w:rsidRPr="003066A0">
        <w:rPr>
          <w:rFonts w:asciiTheme="minorHAnsi" w:hAnsiTheme="minorHAnsi" w:cstheme="minorHAnsi"/>
          <w:sz w:val="24"/>
          <w:szCs w:val="24"/>
          <w:lang w:eastAsia="pl-PL" w:bidi="ar-SA"/>
        </w:rPr>
        <w:t>moduł vademecum leków</w:t>
      </w:r>
    </w:p>
    <w:p w:rsidR="003066A0" w:rsidRPr="003066A0" w:rsidRDefault="003066A0" w:rsidP="003066A0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Times New Roman"/>
          <w:sz w:val="24"/>
          <w:szCs w:val="24"/>
          <w:lang w:eastAsia="pl-PL" w:bidi="ar-SA"/>
        </w:rPr>
        <w:t xml:space="preserve">  </w:t>
      </w:r>
      <w:r w:rsidRPr="003066A0">
        <w:rPr>
          <w:rFonts w:asciiTheme="minorHAnsi" w:hAnsiTheme="minorHAnsi" w:cstheme="minorHAnsi"/>
          <w:sz w:val="24"/>
          <w:szCs w:val="24"/>
          <w:lang w:eastAsia="pl-PL" w:bidi="ar-SA"/>
        </w:rPr>
        <w:t>moduł generacja raportów</w:t>
      </w:r>
    </w:p>
    <w:p w:rsidR="003066A0" w:rsidRDefault="003066A0" w:rsidP="003066A0">
      <w:pPr>
        <w:spacing w:after="0" w:line="240" w:lineRule="auto"/>
        <w:ind w:left="0" w:firstLine="576"/>
        <w:rPr>
          <w:rFonts w:ascii="Times New Roman" w:hAnsi="Symbol"/>
          <w:sz w:val="24"/>
          <w:szCs w:val="24"/>
          <w:lang w:eastAsia="pl-PL" w:bidi="ar-SA"/>
        </w:rPr>
      </w:pPr>
    </w:p>
    <w:p w:rsidR="003066A0" w:rsidRDefault="003066A0" w:rsidP="003066A0">
      <w:pPr>
        <w:spacing w:after="0" w:line="240" w:lineRule="auto"/>
        <w:ind w:left="0" w:firstLine="576"/>
        <w:rPr>
          <w:rFonts w:ascii="Times New Roman" w:hAnsi="Times New Roman"/>
          <w:sz w:val="24"/>
          <w:szCs w:val="24"/>
          <w:lang w:eastAsia="pl-PL" w:bidi="ar-SA"/>
        </w:rPr>
      </w:pPr>
      <w:r w:rsidRPr="003066A0">
        <w:rPr>
          <w:rFonts w:ascii="Times New Roman" w:hAnsi="Symbol"/>
          <w:sz w:val="24"/>
          <w:szCs w:val="24"/>
          <w:lang w:eastAsia="pl-PL" w:bidi="ar-SA"/>
        </w:rPr>
        <w:t></w:t>
      </w:r>
      <w:r>
        <w:rPr>
          <w:rFonts w:ascii="Times New Roman" w:hAnsi="Times New Roman"/>
          <w:sz w:val="24"/>
          <w:szCs w:val="24"/>
          <w:lang w:eastAsia="pl-PL" w:bidi="ar-SA"/>
        </w:rPr>
        <w:t xml:space="preserve">  baza danych MySQL</w:t>
      </w:r>
    </w:p>
    <w:p w:rsidR="003066A0" w:rsidRPr="003066A0" w:rsidRDefault="003066A0" w:rsidP="003066A0">
      <w:pPr>
        <w:spacing w:after="0" w:line="240" w:lineRule="auto"/>
        <w:ind w:left="0" w:firstLine="576"/>
        <w:rPr>
          <w:rFonts w:ascii="Times New Roman" w:hAnsi="Times New Roman"/>
          <w:sz w:val="24"/>
          <w:szCs w:val="24"/>
          <w:lang w:eastAsia="pl-PL" w:bidi="ar-SA"/>
        </w:rPr>
      </w:pPr>
    </w:p>
    <w:p w:rsidR="003066A0" w:rsidRPr="005379FD" w:rsidRDefault="003066A0" w:rsidP="005379FD"/>
    <w:p w:rsidR="004905D2" w:rsidRDefault="004905D2" w:rsidP="006349B6">
      <w:pPr>
        <w:pStyle w:val="Nagwek2"/>
      </w:pPr>
      <w:bookmarkStart w:id="2" w:name="_Toc259470619"/>
      <w:r w:rsidRPr="00C335B7">
        <w:t xml:space="preserve">Cele </w:t>
      </w:r>
      <w:r w:rsidR="00BD5D64">
        <w:t>i ograniczenia architektury</w:t>
      </w:r>
      <w:bookmarkEnd w:id="2"/>
    </w:p>
    <w:p w:rsidR="00091D14" w:rsidRPr="00FD423F" w:rsidRDefault="00091D14" w:rsidP="00091D14">
      <w:pPr>
        <w:pStyle w:val="InfoBlue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FD423F">
        <w:rPr>
          <w:rFonts w:asciiTheme="minorHAnsi" w:hAnsiTheme="minorHAnsi" w:cstheme="minorHAnsi"/>
          <w:i w:val="0"/>
          <w:color w:val="auto"/>
          <w:sz w:val="22"/>
          <w:szCs w:val="22"/>
        </w:rPr>
        <w:t>Tworzona w ramach projektu aplikacja ma oferować komfortowy styl pracy, który będzie spełniał oczekiwania tzw. użytkownika casualowego.</w:t>
      </w:r>
    </w:p>
    <w:p w:rsidR="00091D14" w:rsidRPr="00FD423F" w:rsidRDefault="00091D14" w:rsidP="00091D14">
      <w:pPr>
        <w:pStyle w:val="InfoBlue"/>
        <w:ind w:left="709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FD423F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Interfejs musi być intuicyjny i prosty w obsłudze, a sama obsługa aplikacji nie powinna wymagać od klienta żadnej wiedzy na temat pracy aplikacji internetowych.</w:t>
      </w:r>
    </w:p>
    <w:p w:rsidR="00091D14" w:rsidRPr="00FD423F" w:rsidRDefault="00091D14" w:rsidP="00091D14">
      <w:pPr>
        <w:pStyle w:val="InfoBlue"/>
        <w:ind w:left="709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FD423F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Wymagania sprzętowe muszą być bardzo niskie, a program powinien oferować maksymalną przenośność – możliwość uruchomienia na komputerach różnego typu i pod dowolnymi systemami operacyjnymi.</w:t>
      </w:r>
      <w:bookmarkStart w:id="3" w:name="__RefHeading__19_1155661996"/>
      <w:bookmarkEnd w:id="3"/>
    </w:p>
    <w:p w:rsidR="00CE2EED" w:rsidRDefault="009D7C54" w:rsidP="009D7C54">
      <w:pPr>
        <w:pStyle w:val="Akapitzlist"/>
        <w:numPr>
          <w:ilvl w:val="0"/>
          <w:numId w:val="4"/>
        </w:numPr>
      </w:pPr>
      <w:r>
        <w:t xml:space="preserve">Czas ładowania każdej strony powinien być niższy niż 3 sekundy </w:t>
      </w:r>
    </w:p>
    <w:p w:rsidR="009D7C54" w:rsidRDefault="009D7C54" w:rsidP="009D7C54">
      <w:pPr>
        <w:pStyle w:val="Akapitzlist"/>
        <w:numPr>
          <w:ilvl w:val="0"/>
          <w:numId w:val="4"/>
        </w:numPr>
      </w:pPr>
      <w:r>
        <w:t>Niedozwolone są jakiekolwiek wycieki danych – testy penetracyjne</w:t>
      </w:r>
    </w:p>
    <w:p w:rsidR="009D7C54" w:rsidRPr="00CE2EED" w:rsidRDefault="009D7C54" w:rsidP="009D7C54">
      <w:pPr>
        <w:pStyle w:val="Akapitzlist"/>
        <w:numPr>
          <w:ilvl w:val="0"/>
          <w:numId w:val="4"/>
        </w:numPr>
      </w:pPr>
      <w:r>
        <w:t>Wymaganie tworzenia instrukcji obsługi</w:t>
      </w:r>
    </w:p>
    <w:p w:rsidR="00091D14" w:rsidRDefault="00091D14" w:rsidP="00091D14">
      <w:pPr>
        <w:rPr>
          <w:color w:val="4F81BD"/>
        </w:rPr>
      </w:pPr>
    </w:p>
    <w:p w:rsidR="009D7C54" w:rsidRDefault="009D7C54" w:rsidP="00091D14">
      <w:pPr>
        <w:rPr>
          <w:color w:val="4F81BD"/>
        </w:rPr>
      </w:pPr>
    </w:p>
    <w:p w:rsidR="009D7C54" w:rsidRDefault="009D7C54" w:rsidP="00091D14">
      <w:pPr>
        <w:rPr>
          <w:color w:val="4F81BD"/>
        </w:rPr>
      </w:pPr>
    </w:p>
    <w:p w:rsidR="009D7C54" w:rsidRDefault="009D7C54" w:rsidP="00091D14">
      <w:pPr>
        <w:rPr>
          <w:color w:val="4F81BD"/>
        </w:rPr>
      </w:pPr>
    </w:p>
    <w:p w:rsidR="009D7C54" w:rsidRDefault="009D7C54" w:rsidP="00091D14">
      <w:pPr>
        <w:rPr>
          <w:color w:val="4F81BD"/>
        </w:rPr>
      </w:pPr>
    </w:p>
    <w:p w:rsidR="009D7C54" w:rsidRDefault="009D7C54" w:rsidP="00091D14">
      <w:pPr>
        <w:rPr>
          <w:color w:val="4F81BD"/>
        </w:rPr>
      </w:pPr>
    </w:p>
    <w:p w:rsidR="009D7C54" w:rsidRPr="001956D8" w:rsidRDefault="009D7C54" w:rsidP="00091D14">
      <w:pPr>
        <w:rPr>
          <w:color w:val="4F81BD"/>
        </w:rPr>
      </w:pPr>
    </w:p>
    <w:p w:rsidR="004905D2" w:rsidRDefault="00BD5D64" w:rsidP="006349B6">
      <w:pPr>
        <w:pStyle w:val="Nagwek1"/>
      </w:pPr>
      <w:bookmarkStart w:id="4" w:name="_Toc259470620"/>
      <w:r>
        <w:lastRenderedPageBreak/>
        <w:t>Model środowiska docelowego</w:t>
      </w:r>
      <w:bookmarkEnd w:id="4"/>
    </w:p>
    <w:p w:rsidR="0021790F" w:rsidRDefault="0021790F" w:rsidP="006349B6">
      <w:pPr>
        <w:rPr>
          <w:color w:val="4F81BD"/>
        </w:rPr>
      </w:pPr>
      <w:r>
        <w:rPr>
          <w:noProof/>
          <w:color w:val="4F81BD"/>
          <w:lang w:eastAsia="pl-PL" w:bidi="ar-SA"/>
        </w:rPr>
        <w:drawing>
          <wp:inline distT="0" distB="0" distL="0" distR="0">
            <wp:extent cx="5760720" cy="3219060"/>
            <wp:effectExtent l="19050" t="0" r="0" b="0"/>
            <wp:docPr id="4" name="Obraz 3" descr="C:\Users\Rafal\Documents\VPProjects\GW_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l\Documents\VPProjects\GW_Deployme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0F" w:rsidRDefault="0021790F" w:rsidP="006349B6">
      <w:pPr>
        <w:rPr>
          <w:color w:val="4F81BD"/>
        </w:rPr>
      </w:pPr>
    </w:p>
    <w:p w:rsidR="0021790F" w:rsidRPr="001956D8" w:rsidRDefault="0021790F" w:rsidP="006349B6">
      <w:pPr>
        <w:rPr>
          <w:color w:val="4F81BD"/>
        </w:rPr>
      </w:pPr>
    </w:p>
    <w:p w:rsidR="003B4EA0" w:rsidRDefault="003B4EA0" w:rsidP="006349B6">
      <w:pPr>
        <w:pStyle w:val="Nagwek1"/>
      </w:pPr>
      <w:bookmarkStart w:id="5" w:name="_Toc259470621"/>
      <w:r>
        <w:t>Model architektury</w:t>
      </w:r>
      <w:bookmarkEnd w:id="5"/>
    </w:p>
    <w:p w:rsidR="00070B29" w:rsidRDefault="00070B29" w:rsidP="00070B29">
      <w:r>
        <w:t xml:space="preserve">Każdy </w:t>
      </w:r>
      <w:r w:rsidR="008839E0">
        <w:t>wyżej wymieniony moduł można podzielić na osobne warstwy</w:t>
      </w:r>
      <w:r>
        <w:t xml:space="preserve"> </w:t>
      </w:r>
      <w:r w:rsidR="008357E5">
        <w:t>:</w:t>
      </w:r>
    </w:p>
    <w:p w:rsidR="008357E5" w:rsidRPr="00070B29" w:rsidRDefault="0021790F" w:rsidP="00070B29">
      <w:r>
        <w:rPr>
          <w:noProof/>
          <w:lang w:eastAsia="pl-PL" w:bidi="ar-SA"/>
        </w:rPr>
        <w:drawing>
          <wp:inline distT="0" distB="0" distL="0" distR="0">
            <wp:extent cx="5756910" cy="3555365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AD" w:rsidRDefault="001F5107" w:rsidP="00547CAD">
      <w:pPr>
        <w:pStyle w:val="Nagwek1"/>
        <w:ind w:left="0"/>
      </w:pPr>
      <w:bookmarkStart w:id="6" w:name="_Toc259470622"/>
      <w:r>
        <w:lastRenderedPageBreak/>
        <w:t>Realizacja przypadków użycia</w:t>
      </w:r>
      <w:bookmarkEnd w:id="6"/>
    </w:p>
    <w:p w:rsidR="00547CAD" w:rsidRPr="00547CAD" w:rsidRDefault="00547CAD" w:rsidP="00547CAD"/>
    <w:p w:rsidR="001E676A" w:rsidRDefault="001E676A" w:rsidP="00547CAD">
      <w:pPr>
        <w:pStyle w:val="Nagwek2"/>
      </w:pPr>
      <w:bookmarkStart w:id="7" w:name="_Toc259259621"/>
      <w:bookmarkStart w:id="8" w:name="_Toc259470623"/>
      <w:r w:rsidRPr="001E676A">
        <w:t xml:space="preserve">GW0001 – </w:t>
      </w:r>
      <w:bookmarkEnd w:id="7"/>
      <w:bookmarkEnd w:id="8"/>
      <w:r w:rsidRPr="001E676A">
        <w:t>Nowa wizyta</w:t>
      </w:r>
    </w:p>
    <w:p w:rsidR="00547CAD" w:rsidRPr="00547CAD" w:rsidRDefault="00547CAD" w:rsidP="00547CAD">
      <w:r w:rsidRPr="00547CAD">
        <w:drawing>
          <wp:inline distT="0" distB="0" distL="0" distR="0">
            <wp:extent cx="5760720" cy="6084002"/>
            <wp:effectExtent l="19050" t="0" r="0" b="0"/>
            <wp:docPr id="6" name="Obraz 4" descr="C:\Users\Rafal\Documents\VPProjects\sq_nowaWizy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ocuments\VPProjects\sq_nowaWizyt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8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AD" w:rsidRDefault="00547CAD" w:rsidP="00547CAD"/>
    <w:p w:rsidR="00547CAD" w:rsidRDefault="00547CAD" w:rsidP="00547CAD"/>
    <w:p w:rsidR="00547CAD" w:rsidRDefault="00547CAD" w:rsidP="00547CAD"/>
    <w:p w:rsidR="00547CAD" w:rsidRDefault="00547CAD" w:rsidP="00547CAD"/>
    <w:p w:rsidR="00547CAD" w:rsidRDefault="00547CAD" w:rsidP="009D7C54">
      <w:pPr>
        <w:ind w:left="0"/>
      </w:pPr>
    </w:p>
    <w:p w:rsidR="009D7C54" w:rsidRPr="00547CAD" w:rsidRDefault="009D7C54" w:rsidP="009D7C54">
      <w:pPr>
        <w:ind w:left="0"/>
      </w:pPr>
    </w:p>
    <w:p w:rsidR="001E676A" w:rsidRDefault="001E676A" w:rsidP="00547CAD">
      <w:pPr>
        <w:pStyle w:val="Nagwek2"/>
      </w:pPr>
      <w:r>
        <w:lastRenderedPageBreak/>
        <w:t>GW0002 - Rejestracja w systemie</w:t>
      </w:r>
    </w:p>
    <w:p w:rsidR="00547CAD" w:rsidRDefault="00547CAD" w:rsidP="00547CAD">
      <w:pPr>
        <w:pStyle w:val="Akapitzlis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3255010" cy="3248025"/>
            <wp:effectExtent l="19050" t="0" r="2540" b="0"/>
            <wp:docPr id="7" name="Obraz 5" descr="C:\Users\Rafal\Documents\VPProjects\sq_nowyPracow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l\Documents\VPProjects\sq_nowyPracowni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1E676A" w:rsidRDefault="001E676A" w:rsidP="00547CAD">
      <w:pPr>
        <w:pStyle w:val="Nagwek2"/>
      </w:pPr>
      <w:r>
        <w:lastRenderedPageBreak/>
        <w:t xml:space="preserve">GW0003 </w:t>
      </w:r>
      <w:r w:rsidR="00547CAD">
        <w:t>–</w:t>
      </w:r>
      <w:r>
        <w:t xml:space="preserve"> Terminarz</w:t>
      </w:r>
    </w:p>
    <w:p w:rsidR="00547CAD" w:rsidRPr="00547CAD" w:rsidRDefault="00547CAD" w:rsidP="00547CAD"/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pl-PL" w:bidi="ar-SA"/>
        </w:rPr>
        <w:drawing>
          <wp:inline distT="0" distB="0" distL="0" distR="0">
            <wp:extent cx="2809240" cy="4762500"/>
            <wp:effectExtent l="19050" t="0" r="0" b="0"/>
            <wp:docPr id="8" name="Obraz 6" descr="C:\Users\Rafal\Documents\VPProjects\sq_termina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ocuments\VPProjects\sq_terminar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1E676A" w:rsidRDefault="001E676A" w:rsidP="00547CAD">
      <w:pPr>
        <w:pStyle w:val="Nagwek2"/>
      </w:pPr>
      <w:r>
        <w:lastRenderedPageBreak/>
        <w:t>GW0004 – Dodaj lek</w:t>
      </w:r>
    </w:p>
    <w:p w:rsidR="00547CAD" w:rsidRPr="00547CAD" w:rsidRDefault="00547CAD" w:rsidP="00547CAD">
      <w:r>
        <w:rPr>
          <w:noProof/>
          <w:lang w:eastAsia="pl-PL" w:bidi="ar-SA"/>
        </w:rPr>
        <w:drawing>
          <wp:inline distT="0" distB="0" distL="0" distR="0">
            <wp:extent cx="2560320" cy="3496945"/>
            <wp:effectExtent l="19050" t="0" r="0" b="0"/>
            <wp:docPr id="9" name="Obraz 7" descr="C:\Users\Rafal\Documents\VPProjects\sq_dodajL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l\Documents\VPProjects\sq_dodajLe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CAD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547CAD" w:rsidRPr="001E676A" w:rsidRDefault="00547CAD" w:rsidP="001E676A">
      <w:pPr>
        <w:ind w:left="0"/>
        <w:rPr>
          <w:rFonts w:asciiTheme="majorHAnsi" w:hAnsiTheme="majorHAnsi"/>
          <w:b/>
          <w:sz w:val="28"/>
          <w:szCs w:val="28"/>
        </w:rPr>
      </w:pPr>
    </w:p>
    <w:p w:rsidR="001E676A" w:rsidRPr="001E676A" w:rsidRDefault="001E676A" w:rsidP="001E676A">
      <w:pPr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1E676A" w:rsidRPr="001E676A" w:rsidRDefault="001E676A" w:rsidP="001E676A">
      <w:pPr>
        <w:ind w:left="0"/>
      </w:pPr>
    </w:p>
    <w:p w:rsidR="0021790F" w:rsidRPr="0021790F" w:rsidRDefault="0021790F" w:rsidP="0021790F"/>
    <w:p w:rsidR="00BD5D64" w:rsidRDefault="00BD5D64" w:rsidP="006349B6">
      <w:pPr>
        <w:pStyle w:val="Nagwek1"/>
      </w:pPr>
      <w:bookmarkStart w:id="9" w:name="_Toc259470624"/>
      <w:r>
        <w:t>Wskazówki do implementacji</w:t>
      </w:r>
      <w:bookmarkEnd w:id="9"/>
    </w:p>
    <w:p w:rsidR="001810DC" w:rsidRDefault="001810DC" w:rsidP="001750C3">
      <w:pPr>
        <w:pStyle w:val="Akapitzlist"/>
        <w:numPr>
          <w:ilvl w:val="0"/>
          <w:numId w:val="3"/>
        </w:numPr>
        <w:jc w:val="both"/>
      </w:pPr>
      <w:r>
        <w:t xml:space="preserve">Należy pamiętać aby aby każda tablica która zawiera referencję do gabinetu weterynaryjnego była po tym polu indeksowana.  </w:t>
      </w:r>
    </w:p>
    <w:p w:rsidR="00816B9A" w:rsidRDefault="001750C3" w:rsidP="001750C3">
      <w:pPr>
        <w:pStyle w:val="Akapitzlist"/>
        <w:numPr>
          <w:ilvl w:val="0"/>
          <w:numId w:val="3"/>
        </w:numPr>
        <w:jc w:val="both"/>
      </w:pPr>
      <w:r>
        <w:t>Skupienie się głównie na obsłudze standardowych przypadków + możliwość łatwej konfiguracji/dodania funkcjonalności w przypadku gdy klient często obsługuje nietypowe przypadki.</w:t>
      </w:r>
    </w:p>
    <w:p w:rsidR="007E4C84" w:rsidRPr="001810DC" w:rsidRDefault="007E4C84" w:rsidP="001750C3">
      <w:pPr>
        <w:pStyle w:val="Akapitzlist"/>
        <w:numPr>
          <w:ilvl w:val="0"/>
          <w:numId w:val="3"/>
        </w:numPr>
        <w:jc w:val="both"/>
      </w:pPr>
      <w:r>
        <w:t>Należy zachować wyżej opisanie rozdzielenie na warstwy – nie pisać logiki biznesowej w widokach itp.</w:t>
      </w:r>
    </w:p>
    <w:p w:rsidR="003B4EA0" w:rsidRDefault="003B4EA0" w:rsidP="006349B6">
      <w:pPr>
        <w:pStyle w:val="Nagwek2"/>
      </w:pPr>
      <w:bookmarkStart w:id="10" w:name="_Toc259470625"/>
      <w:r>
        <w:t>Wykorzystywane biblioteki</w:t>
      </w:r>
      <w:r w:rsidR="001A3156">
        <w:t xml:space="preserve"> i gotowe komponenty</w:t>
      </w:r>
      <w:bookmarkEnd w:id="10"/>
    </w:p>
    <w:p w:rsidR="003B4EA0" w:rsidRDefault="00CA217F" w:rsidP="00CA217F">
      <w:pPr>
        <w:ind w:left="576"/>
        <w:jc w:val="both"/>
      </w:pPr>
      <w:r>
        <w:t>Wykorzystanie</w:t>
      </w:r>
      <w:r w:rsidR="001750C3">
        <w:t xml:space="preserve"> biblioteki</w:t>
      </w:r>
      <w:r>
        <w:t xml:space="preserve"> </w:t>
      </w:r>
      <w:r w:rsidR="001750C3">
        <w:t>pakietów komponentów</w:t>
      </w:r>
      <w:r>
        <w:t xml:space="preserve"> PrimeFaces dzięki której zaoszczędzimy </w:t>
      </w:r>
      <w:r w:rsidR="0049292F">
        <w:t>czas</w:t>
      </w:r>
      <w:r>
        <w:t xml:space="preserve"> na tworzenie interfejsu użytkownika</w:t>
      </w:r>
      <w:r w:rsidR="0049292F">
        <w:t xml:space="preserve"> od zera</w:t>
      </w:r>
      <w:r>
        <w:t>.  Dodatkowym plusem tej biblioteki jest to że jest ona całkowicie darmowa.</w:t>
      </w:r>
    </w:p>
    <w:p w:rsidR="00547CAD" w:rsidRPr="003B4EA0" w:rsidRDefault="00547CAD" w:rsidP="00CA217F">
      <w:pPr>
        <w:ind w:left="576"/>
        <w:jc w:val="both"/>
      </w:pPr>
    </w:p>
    <w:p w:rsidR="00194052" w:rsidRDefault="00194052" w:rsidP="006349B6">
      <w:pPr>
        <w:pStyle w:val="Nagwek1"/>
      </w:pPr>
      <w:bookmarkStart w:id="11" w:name="_Toc259470626"/>
      <w:r>
        <w:lastRenderedPageBreak/>
        <w:t>Model danych</w:t>
      </w:r>
      <w:bookmarkEnd w:id="11"/>
    </w:p>
    <w:p w:rsidR="00BF204C" w:rsidRDefault="00BF204C" w:rsidP="00BF204C">
      <w:r>
        <w:rPr>
          <w:noProof/>
          <w:lang w:eastAsia="pl-PL" w:bidi="ar-SA"/>
        </w:rPr>
        <w:drawing>
          <wp:inline distT="0" distB="0" distL="0" distR="0">
            <wp:extent cx="5760720" cy="3004575"/>
            <wp:effectExtent l="19050" t="0" r="0" b="0"/>
            <wp:docPr id="1" name="Obraz 1" descr="C:\Users\Rafal\Documents\VPProjects\Gabinet Weterynaryj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l\Documents\VPProjects\Gabinet Weterynaryjn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FB" w:rsidRDefault="003367FB" w:rsidP="00BF204C"/>
    <w:p w:rsidR="003367FB" w:rsidRDefault="003367FB" w:rsidP="00BF204C"/>
    <w:p w:rsidR="003367FB" w:rsidRPr="00BF204C" w:rsidRDefault="003367FB" w:rsidP="00BF204C"/>
    <w:p w:rsidR="006C4AE6" w:rsidRDefault="006C4AE6" w:rsidP="006349B6">
      <w:pPr>
        <w:pStyle w:val="Nagwek1"/>
      </w:pPr>
      <w:bookmarkStart w:id="12" w:name="_Toc259470627"/>
      <w:r>
        <w:t>Model testu</w:t>
      </w:r>
      <w:bookmarkEnd w:id="12"/>
    </w:p>
    <w:p w:rsidR="00E91880" w:rsidRPr="00E91880" w:rsidRDefault="00E91880" w:rsidP="00E91880">
      <w:pPr>
        <w:jc w:val="both"/>
      </w:pPr>
      <w:r>
        <w:t>Podstawowym sposobem testowania systemu będą testy funkcjonalne. Środowiskiem testowym będzie założony „sztuczny” gabinet na którym dedykowana osoba będzie testowała  funkcjonalności systemu. Dodatkowo podczas procesu rozwoju aplikacji będzie wdrożona ciągła integracja</w:t>
      </w:r>
      <w:r w:rsidR="001810DC">
        <w:t xml:space="preserve"> i testy regresyjne</w:t>
      </w:r>
      <w:r>
        <w:t xml:space="preserve"> aby zmiany w systemie nie interferowały z poprzednio wdrożonymi funkcjonalnościami.</w:t>
      </w:r>
      <w:r w:rsidR="007C144C">
        <w:t xml:space="preserve"> W pewnym stopniu zostanie wdrożony lekko zmodyfikowany tak zwany „model V”.</w:t>
      </w:r>
      <w:r w:rsidR="009D7C54">
        <w:t xml:space="preserve"> Zostaną również wykonane testy penetracyjne sprawdzające bezpieczeństwo aplikacji.</w:t>
      </w:r>
    </w:p>
    <w:p w:rsidR="00500892" w:rsidRDefault="00500892" w:rsidP="006349B6">
      <w:pPr>
        <w:pStyle w:val="Nagwek1"/>
      </w:pPr>
      <w:bookmarkStart w:id="13" w:name="_Toc259470628"/>
      <w:r>
        <w:t>Problemy i ryzyka</w:t>
      </w:r>
      <w:bookmarkEnd w:id="13"/>
    </w:p>
    <w:p w:rsidR="00337BA6" w:rsidRPr="00337BA6" w:rsidRDefault="00337BA6" w:rsidP="00337BA6"/>
    <w:p w:rsidR="00100BF0" w:rsidRDefault="00100BF0" w:rsidP="00337BA6">
      <w:pPr>
        <w:numPr>
          <w:ilvl w:val="0"/>
          <w:numId w:val="2"/>
        </w:numPr>
        <w:jc w:val="both"/>
      </w:pPr>
      <w:r>
        <w:t>Produkt może nie przyjąć się na rynku.</w:t>
      </w:r>
      <w:r w:rsidR="00337BA6">
        <w:t xml:space="preserve"> </w:t>
      </w:r>
    </w:p>
    <w:p w:rsidR="001810DC" w:rsidRDefault="001810DC" w:rsidP="00337BA6">
      <w:pPr>
        <w:numPr>
          <w:ilvl w:val="0"/>
          <w:numId w:val="2"/>
        </w:numPr>
        <w:jc w:val="both"/>
      </w:pPr>
      <w:r>
        <w:t>Istnieje konkurencja : możliwość rozwoju oferty przez konkurencje.</w:t>
      </w:r>
    </w:p>
    <w:p w:rsidR="001810DC" w:rsidRDefault="00337BA6" w:rsidP="00337BA6">
      <w:pPr>
        <w:numPr>
          <w:ilvl w:val="0"/>
          <w:numId w:val="2"/>
        </w:numPr>
        <w:jc w:val="both"/>
      </w:pPr>
      <w:r>
        <w:t>Produkt celuje w małe gabinety weterynaryjne : możliwość że specyfika pracy w każdym z nich jest na tyle różnorodna że ciężko będzie wdrożyć produkt bez istotnych modyfikacji</w:t>
      </w:r>
    </w:p>
    <w:p w:rsidR="00123D78" w:rsidRDefault="00123D78" w:rsidP="00337BA6">
      <w:pPr>
        <w:numPr>
          <w:ilvl w:val="0"/>
          <w:numId w:val="2"/>
        </w:numPr>
        <w:jc w:val="both"/>
      </w:pPr>
      <w:r>
        <w:t>Ograniczony czas na development może spowodować to że aplikacja będzie trudna w utrzymaniu.</w:t>
      </w:r>
    </w:p>
    <w:p w:rsidR="001750C3" w:rsidRDefault="001750C3" w:rsidP="00337BA6">
      <w:pPr>
        <w:numPr>
          <w:ilvl w:val="0"/>
          <w:numId w:val="2"/>
        </w:numPr>
        <w:jc w:val="both"/>
      </w:pPr>
      <w:r>
        <w:lastRenderedPageBreak/>
        <w:t>Wiąże się z poprzednim punktem : niektóre sytuacje mogą być trudne do przeprocesowania za pomocą standardowych mechanizmów zaimplementowanych w sytuacji; potrzeba przewidzenia obsługi przypadków nietypowych.</w:t>
      </w:r>
    </w:p>
    <w:p w:rsidR="00337BA6" w:rsidRPr="001A5075" w:rsidRDefault="00337BA6" w:rsidP="00337BA6">
      <w:pPr>
        <w:ind w:left="1287"/>
        <w:jc w:val="both"/>
      </w:pPr>
      <w:r>
        <w:t xml:space="preserve"> </w:t>
      </w:r>
    </w:p>
    <w:p w:rsidR="000E7C65" w:rsidRPr="001956D8" w:rsidRDefault="000E7C65" w:rsidP="006349B6">
      <w:pPr>
        <w:rPr>
          <w:color w:val="4F81BD"/>
        </w:rPr>
      </w:pPr>
    </w:p>
    <w:sectPr w:rsidR="000E7C65" w:rsidRPr="001956D8" w:rsidSect="0017707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A4" w:rsidRDefault="00B010A4" w:rsidP="006349B6">
      <w:r>
        <w:separator/>
      </w:r>
    </w:p>
  </w:endnote>
  <w:endnote w:type="continuationSeparator" w:id="1">
    <w:p w:rsidR="00B010A4" w:rsidRDefault="00B010A4" w:rsidP="00634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A4" w:rsidRDefault="00B010A4" w:rsidP="006349B6">
      <w:r>
        <w:separator/>
      </w:r>
    </w:p>
  </w:footnote>
  <w:footnote w:type="continuationSeparator" w:id="1">
    <w:p w:rsidR="00B010A4" w:rsidRDefault="00B010A4" w:rsidP="00634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1B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33C95335"/>
    <w:multiLevelType w:val="hybridMultilevel"/>
    <w:tmpl w:val="B5527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16E3287"/>
    <w:multiLevelType w:val="hybridMultilevel"/>
    <w:tmpl w:val="3310618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7AB59A4"/>
    <w:multiLevelType w:val="hybridMultilevel"/>
    <w:tmpl w:val="55809C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EED"/>
    <w:rsid w:val="00020D2A"/>
    <w:rsid w:val="0003462D"/>
    <w:rsid w:val="00056D49"/>
    <w:rsid w:val="00070B29"/>
    <w:rsid w:val="00072519"/>
    <w:rsid w:val="00091D14"/>
    <w:rsid w:val="000A1981"/>
    <w:rsid w:val="000B3E49"/>
    <w:rsid w:val="000C4DCC"/>
    <w:rsid w:val="000D70D9"/>
    <w:rsid w:val="000E7C65"/>
    <w:rsid w:val="00100BF0"/>
    <w:rsid w:val="00123D78"/>
    <w:rsid w:val="00126BA0"/>
    <w:rsid w:val="001750C3"/>
    <w:rsid w:val="0017707D"/>
    <w:rsid w:val="001810DC"/>
    <w:rsid w:val="00194052"/>
    <w:rsid w:val="001956D8"/>
    <w:rsid w:val="001A3156"/>
    <w:rsid w:val="001A5075"/>
    <w:rsid w:val="001B1A37"/>
    <w:rsid w:val="001C0E6F"/>
    <w:rsid w:val="001C7626"/>
    <w:rsid w:val="001D26BA"/>
    <w:rsid w:val="001E676A"/>
    <w:rsid w:val="001F5107"/>
    <w:rsid w:val="002005DE"/>
    <w:rsid w:val="0020437A"/>
    <w:rsid w:val="002146FB"/>
    <w:rsid w:val="0021790F"/>
    <w:rsid w:val="00244899"/>
    <w:rsid w:val="00273D56"/>
    <w:rsid w:val="0028386F"/>
    <w:rsid w:val="002D2CCC"/>
    <w:rsid w:val="002D637C"/>
    <w:rsid w:val="003066A0"/>
    <w:rsid w:val="00307CC3"/>
    <w:rsid w:val="003367FB"/>
    <w:rsid w:val="00337BA6"/>
    <w:rsid w:val="00385B46"/>
    <w:rsid w:val="003A0F54"/>
    <w:rsid w:val="003B4EA0"/>
    <w:rsid w:val="00415C31"/>
    <w:rsid w:val="0043183E"/>
    <w:rsid w:val="004608B1"/>
    <w:rsid w:val="00480865"/>
    <w:rsid w:val="004905D2"/>
    <w:rsid w:val="0049292F"/>
    <w:rsid w:val="004B20BB"/>
    <w:rsid w:val="004D1C39"/>
    <w:rsid w:val="00500892"/>
    <w:rsid w:val="005379FD"/>
    <w:rsid w:val="00547CAD"/>
    <w:rsid w:val="00590451"/>
    <w:rsid w:val="005B0A5F"/>
    <w:rsid w:val="005E3A79"/>
    <w:rsid w:val="0061297E"/>
    <w:rsid w:val="006326B6"/>
    <w:rsid w:val="006349B6"/>
    <w:rsid w:val="00635ED3"/>
    <w:rsid w:val="006A009F"/>
    <w:rsid w:val="006C4AE6"/>
    <w:rsid w:val="00700028"/>
    <w:rsid w:val="00705F5C"/>
    <w:rsid w:val="0070618B"/>
    <w:rsid w:val="007073D0"/>
    <w:rsid w:val="007211E3"/>
    <w:rsid w:val="007627E7"/>
    <w:rsid w:val="00771143"/>
    <w:rsid w:val="00775FA2"/>
    <w:rsid w:val="007C144C"/>
    <w:rsid w:val="007D4B3E"/>
    <w:rsid w:val="007E4C84"/>
    <w:rsid w:val="00816B9A"/>
    <w:rsid w:val="008357E5"/>
    <w:rsid w:val="008839E0"/>
    <w:rsid w:val="008C3197"/>
    <w:rsid w:val="00914E9F"/>
    <w:rsid w:val="009659D6"/>
    <w:rsid w:val="009956B3"/>
    <w:rsid w:val="009A3B15"/>
    <w:rsid w:val="009B13E0"/>
    <w:rsid w:val="009D7C54"/>
    <w:rsid w:val="00A05D06"/>
    <w:rsid w:val="00A250C8"/>
    <w:rsid w:val="00A83719"/>
    <w:rsid w:val="00B010A4"/>
    <w:rsid w:val="00B34817"/>
    <w:rsid w:val="00B5578C"/>
    <w:rsid w:val="00BD5D64"/>
    <w:rsid w:val="00BE518F"/>
    <w:rsid w:val="00BF204C"/>
    <w:rsid w:val="00BF55A4"/>
    <w:rsid w:val="00C335B7"/>
    <w:rsid w:val="00C346B4"/>
    <w:rsid w:val="00C53AE3"/>
    <w:rsid w:val="00C700C9"/>
    <w:rsid w:val="00C965BF"/>
    <w:rsid w:val="00C97041"/>
    <w:rsid w:val="00CA217F"/>
    <w:rsid w:val="00CB475D"/>
    <w:rsid w:val="00CE2EED"/>
    <w:rsid w:val="00CF79DE"/>
    <w:rsid w:val="00D103B2"/>
    <w:rsid w:val="00D666BB"/>
    <w:rsid w:val="00D95FA9"/>
    <w:rsid w:val="00DB4DC2"/>
    <w:rsid w:val="00DE7A8D"/>
    <w:rsid w:val="00E10353"/>
    <w:rsid w:val="00E91880"/>
    <w:rsid w:val="00F10BDD"/>
    <w:rsid w:val="00F3441F"/>
    <w:rsid w:val="00F42DF8"/>
    <w:rsid w:val="00F715BC"/>
    <w:rsid w:val="00FA46C2"/>
    <w:rsid w:val="00FB60EE"/>
    <w:rsid w:val="00FF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49B6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D1C39"/>
  </w:style>
  <w:style w:type="paragraph" w:styleId="Stopka">
    <w:name w:val="footer"/>
    <w:basedOn w:val="Normalny"/>
    <w:link w:val="StopkaZnak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188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1880"/>
    <w:rPr>
      <w:lang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1880"/>
    <w:rPr>
      <w:vertAlign w:val="superscript"/>
    </w:rPr>
  </w:style>
  <w:style w:type="paragraph" w:customStyle="1" w:styleId="InfoBlue">
    <w:name w:val="InfoBlue"/>
    <w:basedOn w:val="Normalny"/>
    <w:next w:val="Normalny"/>
    <w:rsid w:val="00091D14"/>
    <w:pPr>
      <w:widowControl w:val="0"/>
      <w:suppressAutoHyphens/>
      <w:autoSpaceDN w:val="0"/>
      <w:spacing w:after="120" w:line="240" w:lineRule="atLeast"/>
      <w:ind w:left="720"/>
      <w:jc w:val="both"/>
      <w:textAlignment w:val="baseline"/>
    </w:pPr>
    <w:rPr>
      <w:rFonts w:ascii="Times New Roman" w:hAnsi="Times New Roman"/>
      <w:i/>
      <w:color w:val="0000FF"/>
      <w:kern w:val="3"/>
      <w:sz w:val="20"/>
      <w:szCs w:val="20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l\Downloads\2.%20Dokumentacja%20architektury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 Dokumentacja architektury systemu - szablon.dot</Template>
  <TotalTime>5324</TotalTime>
  <Pages>10</Pages>
  <Words>624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4361</CharactersWithSpaces>
  <SharedDoc>false</SharedDoc>
  <HLinks>
    <vt:vector size="72" baseType="variant"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_Toc259470628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_Toc259470627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_Toc259470626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_Toc259470625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_Toc259470624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_Toc259470623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_Toc259470622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_Toc259470621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_Toc259470620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_Toc259470619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_Toc259470618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architektury systemu</dc:subject>
  <dc:creator>Rafal</dc:creator>
  <cp:lastModifiedBy>Rafal</cp:lastModifiedBy>
  <cp:revision>4</cp:revision>
  <dcterms:created xsi:type="dcterms:W3CDTF">2015-01-16T18:06:00Z</dcterms:created>
  <dcterms:modified xsi:type="dcterms:W3CDTF">2015-01-25T17:01:00Z</dcterms:modified>
</cp:coreProperties>
</file>