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762170">
        <w:rPr>
          <w:bCs/>
        </w:rPr>
        <w:t xml:space="preserve">Algorithm </w:t>
      </w:r>
      <w:r w:rsidR="00762170" w:rsidRPr="0039520F">
        <w:rPr>
          <w:bCs/>
        </w:rPr>
        <w:t>Complexity</w:t>
      </w:r>
      <w:r w:rsidR="00762170">
        <w:rPr>
          <w:bCs/>
        </w:rPr>
        <w:t xml:space="preserve"> and 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  <w:r w:rsidR="000A0F20">
        <w:rPr>
          <w:lang w:val="en-GB"/>
        </w:rPr>
        <w:t xml:space="preserve"> Round the average to second digit after the decimal separator.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Sum=1; Average=1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Sum=0; Average=0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Sum=10; Average=10</w:t>
            </w:r>
            <w:r w:rsidR="000A0F20">
              <w:rPr>
                <w:rFonts w:ascii="Consolas" w:hAnsi="Consolas" w:cs="Consolas"/>
                <w:noProof/>
              </w:rPr>
              <w:t>.00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Sum=5; Average=</w:t>
            </w:r>
            <w:r w:rsidRPr="00C95B78">
              <w:rPr>
                <w:rFonts w:ascii="Consolas" w:hAnsi="Consolas" w:cs="Consolas"/>
              </w:rPr>
              <w:t>1.6</w:t>
            </w:r>
            <w:r w:rsidR="000A0F20">
              <w:rPr>
                <w:rFonts w:ascii="Consolas" w:hAnsi="Consolas" w:cs="Consolas"/>
              </w:rPr>
              <w:t>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>sequence of words</w:t>
      </w:r>
      <w:r>
        <w:rPr>
          <w:lang w:val="en-GB"/>
        </w:rPr>
        <w:t xml:space="preserve"> (strings 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rakiya beer wine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</w:t>
      </w:r>
      <w:r w:rsidR="00D67B85">
        <w:rPr>
          <w:noProof/>
        </w:rPr>
        <w:t>r</w:t>
      </w:r>
      <w:r>
        <w:rPr>
          <w:noProof/>
        </w:rPr>
        <w:t>ences</w:t>
      </w:r>
      <w:bookmarkStart w:id="0" w:name="_GoBack"/>
      <w:bookmarkEnd w:id="0"/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</w:t>
      </w:r>
      <w:r w:rsidR="0039723C">
        <w:rPr>
          <w:noProof/>
        </w:rPr>
        <w:t>r</w:t>
      </w:r>
      <w:r>
        <w:rPr>
          <w:noProof/>
        </w:rPr>
        <w:t>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286A5E" w:rsidRDefault="00286A5E" w:rsidP="00286A5E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286A5E" w:rsidRDefault="00286A5E" w:rsidP="00286A5E">
      <w:bookmarkStart w:id="1" w:name="_Hlk481585726"/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>starting at 2</w:t>
      </w:r>
      <w:r>
        <w:t>. The reversed list should support the following operations: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 (grow twice the underlying array to extend its capacity in case the capacity is full)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capacity of the underlying array holding the elements of the structure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RemoveAt(index)</w:t>
      </w:r>
      <w:r>
        <w:t xml:space="preserve"> </w:t>
      </w:r>
      <w:r>
        <w:sym w:font="Wingdings" w:char="F0E0"/>
      </w:r>
      <w:r>
        <w:t xml:space="preserve"> removes an element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286A5E" w:rsidRDefault="00286A5E" w:rsidP="00286A5E">
      <w:pPr>
        <w:pStyle w:val="ListParagraph"/>
        <w:numPr>
          <w:ilvl w:val="0"/>
          <w:numId w:val="2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681BE2" w:rsidRPr="00D040ED" w:rsidRDefault="00681BE2" w:rsidP="00681BE2">
      <w:pPr>
        <w:rPr>
          <w:lang w:val="en-GB"/>
        </w:rPr>
      </w:pPr>
      <w:r w:rsidRPr="004D0EA5">
        <w:rPr>
          <w:b/>
        </w:rPr>
        <w:t>Note:</w:t>
      </w:r>
      <w:r>
        <w:t xml:space="preserve"> For Java, </w:t>
      </w:r>
      <w:r w:rsidR="004D0EA5">
        <w:t xml:space="preserve">instead of indexer, create methods </w:t>
      </w:r>
      <w:r w:rsidR="004D0EA5" w:rsidRPr="004D0EA5">
        <w:rPr>
          <w:rStyle w:val="CodeChar"/>
        </w:rPr>
        <w:t>get(int index)</w:t>
      </w:r>
      <w:r w:rsidR="004D0EA5">
        <w:t xml:space="preserve"> and </w:t>
      </w:r>
      <w:r w:rsidR="004D0EA5" w:rsidRPr="004D0EA5">
        <w:rPr>
          <w:rStyle w:val="CodeChar"/>
        </w:rPr>
        <w:t>set(int index, T element)</w:t>
      </w:r>
      <w:r w:rsidR="00D040ED">
        <w:rPr>
          <w:rStyle w:val="CodeChar"/>
          <w:lang w:val="en-GB"/>
        </w:rPr>
        <w:t xml:space="preserve">. </w:t>
      </w:r>
      <w:r w:rsidR="00D040ED" w:rsidRPr="00D040ED">
        <w:rPr>
          <w:rStyle w:val="CodeChar"/>
          <w:rFonts w:asciiTheme="minorHAnsi" w:hAnsiTheme="minorHAnsi" w:cstheme="minorHAnsi"/>
          <w:b w:val="0"/>
          <w:lang w:val="en-GB"/>
        </w:rPr>
        <w:t>All methods should be with the same names but lowercase.</w:t>
      </w:r>
    </w:p>
    <w:p w:rsidR="00286A5E" w:rsidRDefault="00286A5E" w:rsidP="00286A5E">
      <w:r w:rsidRPr="004D0EA5">
        <w:rPr>
          <w:b/>
        </w:rPr>
        <w:t>Hint:</w:t>
      </w:r>
      <w:r>
        <w:t xml:space="preserve"> you can keep the elements in the order of their adding, by access them in reversed order (from end to start).</w:t>
      </w:r>
      <w:bookmarkEnd w:id="1"/>
    </w:p>
    <w:p w:rsidR="00286A5E" w:rsidRDefault="00286A5E" w:rsidP="00286A5E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286A5E" w:rsidRDefault="00286A5E" w:rsidP="00286A5E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</w:t>
      </w:r>
      <w:r w:rsidR="00B51E2A">
        <w:t xml:space="preserve"> all unreachable cells.</w:t>
      </w:r>
    </w:p>
    <w:p w:rsidR="00286A5E" w:rsidRDefault="00286A5E" w:rsidP="00286A5E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7CD65BCE" wp14:editId="468CF72E">
            <wp:extent cx="3046370" cy="104935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152" cy="106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</w:tblGrid>
      <w:tr w:rsidR="00C05F48" w:rsidRPr="00D46CFA" w:rsidTr="0005056D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05F48" w:rsidRPr="00164678" w:rsidRDefault="00C05F48" w:rsidP="00003C7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05F48" w:rsidRPr="00D46CFA" w:rsidRDefault="00C05F48" w:rsidP="00003C7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05F48" w:rsidRPr="004C5EF8" w:rsidTr="0005056D">
        <w:tc>
          <w:tcPr>
            <w:tcW w:w="1017" w:type="dxa"/>
            <w:vAlign w:val="center"/>
          </w:tcPr>
          <w:p w:rsidR="00C05F48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x0</w:t>
            </w:r>
          </w:p>
          <w:p w:rsidR="00B51E2A" w:rsidRPr="00B51E2A" w:rsidRDefault="00B51E2A" w:rsidP="00003C7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*x</w:t>
            </w:r>
          </w:p>
        </w:tc>
        <w:tc>
          <w:tcPr>
            <w:tcW w:w="1138" w:type="dxa"/>
            <w:vAlign w:val="center"/>
          </w:tcPr>
          <w:p w:rsidR="00B51E2A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xu</w:t>
            </w:r>
          </w:p>
          <w:p w:rsidR="00B51E2A" w:rsidRPr="004C5EF8" w:rsidRDefault="00B51E2A" w:rsidP="00003C79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*x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0*0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</w:rPr>
              <w:t>000</w:t>
            </w:r>
          </w:p>
        </w:tc>
        <w:tc>
          <w:tcPr>
            <w:tcW w:w="1138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1*1</w:t>
            </w:r>
          </w:p>
          <w:p w:rsidR="00B51E2A" w:rsidRPr="004C5EF8" w:rsidRDefault="00B51E2A" w:rsidP="00B51E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212</w:t>
            </w:r>
          </w:p>
        </w:tc>
      </w:tr>
      <w:tr w:rsidR="00B51E2A" w:rsidRPr="004C5EF8" w:rsidTr="0005056D">
        <w:tc>
          <w:tcPr>
            <w:tcW w:w="1017" w:type="dxa"/>
            <w:vAlign w:val="center"/>
          </w:tcPr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0x0x0x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0*x0x0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0x0000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000xx0</w:t>
            </w:r>
          </w:p>
          <w:p w:rsidR="00B51E2A" w:rsidRDefault="00B51E2A" w:rsidP="00B51E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000x0x</w:t>
            </w:r>
          </w:p>
        </w:tc>
        <w:tc>
          <w:tcPr>
            <w:tcW w:w="1138" w:type="dxa"/>
            <w:vAlign w:val="center"/>
          </w:tcPr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2x6xux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1*x8x10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2x6789</w:t>
            </w:r>
          </w:p>
          <w:p w:rsidR="00B51E2A" w:rsidRP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345xx10</w:t>
            </w:r>
          </w:p>
          <w:p w:rsidR="00B51E2A" w:rsidRDefault="00B51E2A" w:rsidP="00B51E2A">
            <w:pPr>
              <w:rPr>
                <w:rFonts w:ascii="Consolas" w:hAnsi="Consolas" w:cs="Consolas"/>
                <w:noProof/>
              </w:rPr>
            </w:pPr>
            <w:r w:rsidRPr="00B51E2A">
              <w:rPr>
                <w:rFonts w:ascii="Consolas" w:hAnsi="Consolas" w:cs="Consolas"/>
                <w:noProof/>
              </w:rPr>
              <w:t>456xux</w:t>
            </w:r>
          </w:p>
        </w:tc>
      </w:tr>
    </w:tbl>
    <w:p w:rsidR="00C05F48" w:rsidRPr="00286A5E" w:rsidRDefault="00C05F48" w:rsidP="00286A5E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>Implement a DoublyLinkedList</w:t>
      </w:r>
      <w:r w:rsidR="00A37D07">
        <w:rPr>
          <w:lang w:val="en-GB"/>
        </w:rPr>
        <w:t>&lt;T&gt;</w:t>
      </w:r>
    </w:p>
    <w:p w:rsidR="00286A5E" w:rsidRPr="00286A5E" w:rsidRDefault="00286A5E" w:rsidP="00A37D07">
      <w:pPr>
        <w:rPr>
          <w:lang w:val="en-GB"/>
        </w:rPr>
      </w:pPr>
      <w:r>
        <w:rPr>
          <w:lang w:val="en-GB"/>
        </w:rPr>
        <w:t xml:space="preserve">You are given a project skeleton that contains unit tests for a </w:t>
      </w:r>
      <w:r w:rsidRPr="00286A5E">
        <w:rPr>
          <w:rStyle w:val="CodeChar"/>
        </w:rPr>
        <w:t>DoublyLinkedList</w:t>
      </w:r>
      <w:r>
        <w:rPr>
          <w:rStyle w:val="CodeChar"/>
          <w:lang w:val="en-GB"/>
        </w:rPr>
        <w:t>&lt;T&gt;</w:t>
      </w:r>
      <w:r>
        <w:rPr>
          <w:lang w:val="en-GB"/>
        </w:rPr>
        <w:t xml:space="preserve"> data structure.</w:t>
      </w:r>
    </w:p>
    <w:p w:rsidR="00A37D07" w:rsidRDefault="00A37D07" w:rsidP="00A37D07">
      <w:r>
        <w:t xml:space="preserve">You have to implement a </w:t>
      </w:r>
      <w:r w:rsidRPr="00FA277B">
        <w:rPr>
          <w:b/>
          <w:bCs/>
        </w:rPr>
        <w:t>doubly linked list</w:t>
      </w:r>
      <w:r>
        <w:t xml:space="preserve"> in C#</w:t>
      </w:r>
      <w:r w:rsidR="00286A5E">
        <w:t xml:space="preserve"> or Java</w:t>
      </w:r>
      <w:r>
        <w:t xml:space="preserve"> – a data structure that holds </w:t>
      </w:r>
      <w:r w:rsidRPr="00FA277B">
        <w:rPr>
          <w:b/>
          <w:bCs/>
        </w:rPr>
        <w:t>nodes</w:t>
      </w:r>
      <w:r>
        <w:t xml:space="preserve">, where each node knows its </w:t>
      </w:r>
      <w:r w:rsidRPr="00FA277B">
        <w:rPr>
          <w:b/>
          <w:bCs/>
        </w:rPr>
        <w:t>next</w:t>
      </w:r>
      <w:r>
        <w:t xml:space="preserve"> and </w:t>
      </w:r>
      <w:r w:rsidRPr="00FA277B">
        <w:rPr>
          <w:b/>
          <w:bCs/>
        </w:rPr>
        <w:t>previous</w:t>
      </w:r>
      <w:r>
        <w:t xml:space="preserve"> nodes:</w:t>
      </w:r>
    </w:p>
    <w:p w:rsidR="00A37D07" w:rsidRPr="00A37D07" w:rsidRDefault="00A37D07" w:rsidP="00A37D0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3E6D6" wp14:editId="372B87BE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after="120"/>
      </w:pPr>
      <w:r>
        <w:t xml:space="preserve">Before starting, get familiar with the concept of doubly linked list: </w:t>
      </w:r>
      <w:hyperlink r:id="rId11" w:history="1">
        <w:r w:rsidRPr="00FC7A15">
          <w:rPr>
            <w:rStyle w:val="Hyperlink"/>
          </w:rPr>
          <w:t>https://en.wikipedia.org/wiki/Doubly_linked_list</w:t>
        </w:r>
      </w:hyperlink>
      <w:r>
        <w:t>.</w:t>
      </w:r>
    </w:p>
    <w:p w:rsidR="00006901" w:rsidRDefault="00006901" w:rsidP="00006901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 xml:space="preserve">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  <w:r>
        <w:rPr>
          <w:noProof/>
        </w:rPr>
        <w:t>Let's</w:t>
      </w:r>
      <w:r>
        <w:t xml:space="preserve"> start coding!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  <w:lang w:val="en-GB"/>
        </w:rPr>
        <w:t>ListNode&lt;T&gt;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t>ListNode&lt;T&gt;</w:t>
      </w:r>
      <w:r>
        <w:t xml:space="preserve"> class to hold a single list node (its value + next node + previous node)</w:t>
      </w:r>
    </w:p>
    <w:p w:rsidR="00006901" w:rsidRDefault="00006901" w:rsidP="00CD25A2">
      <w:pPr>
        <w:pStyle w:val="ListParagraph"/>
        <w:numPr>
          <w:ilvl w:val="0"/>
          <w:numId w:val="4"/>
        </w:numPr>
      </w:pPr>
      <w:r w:rsidRPr="00A755E5">
        <w:rPr>
          <w:rStyle w:val="CodeChar"/>
        </w:rPr>
        <w:lastRenderedPageBreak/>
        <w:t>DoublyLinkedList&lt;T&gt;</w:t>
      </w:r>
      <w:r>
        <w:t xml:space="preserve"> 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06901" w:rsidP="00006901">
      <w:pPr>
        <w:jc w:val="center"/>
      </w:pPr>
      <w:r w:rsidRPr="00D733D5">
        <w:rPr>
          <w:noProof/>
          <w:lang w:val="en-GB" w:eastAsia="en-GB"/>
        </w:rPr>
        <w:drawing>
          <wp:inline distT="0" distB="0" distL="0" distR="0" wp14:anchorId="411F34BA" wp14:editId="65368F9F">
            <wp:extent cx="3320268" cy="275051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408" cy="27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The class </w:t>
      </w:r>
      <w:r w:rsidRPr="00D733D5">
        <w:rPr>
          <w:rStyle w:val="CodeChar"/>
        </w:rPr>
        <w:t>ListNode&lt;T&gt;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It uses the </w:t>
      </w:r>
      <w:r w:rsidRPr="00D733D5">
        <w:rPr>
          <w:b/>
          <w:bCs/>
        </w:rPr>
        <w:t xml:space="preserve">generic argument </w:t>
      </w:r>
      <w:r w:rsidRPr="00D733D5">
        <w:rPr>
          <w:rStyle w:val="CodeChar"/>
        </w:rPr>
        <w:t>T</w:t>
      </w:r>
      <w:r>
        <w:t xml:space="preserve"> to avoid later specialization for any data type, e.g. </w:t>
      </w:r>
      <w:r w:rsidRPr="00D733D5">
        <w:rPr>
          <w:rStyle w:val="CodeChar"/>
        </w:rPr>
        <w:t>int</w:t>
      </w:r>
      <w:r>
        <w:t xml:space="preserve">, </w:t>
      </w:r>
      <w:r w:rsidRPr="00D733D5">
        <w:rPr>
          <w:rStyle w:val="CodeChar"/>
        </w:rPr>
        <w:t>string</w:t>
      </w:r>
      <w:r>
        <w:t xml:space="preserve"> or </w:t>
      </w:r>
      <w:r w:rsidRPr="00D733D5">
        <w:rPr>
          <w:rStyle w:val="CodeChar"/>
        </w:rPr>
        <w:t>DateTime</w:t>
      </w:r>
      <w:r>
        <w:t xml:space="preserve">. The </w:t>
      </w:r>
      <w:r w:rsidRPr="00D733D5">
        <w:rPr>
          <w:b/>
          <w:bCs/>
        </w:rPr>
        <w:t>generic classes in C#</w:t>
      </w:r>
      <w:r>
        <w:t xml:space="preserve"> work similarly to </w:t>
      </w:r>
      <w:r w:rsidRPr="00D733D5">
        <w:rPr>
          <w:b/>
          <w:bCs/>
        </w:rPr>
        <w:t>templates in C++</w:t>
      </w:r>
      <w:r>
        <w:t xml:space="preserve"> and </w:t>
      </w:r>
      <w:r w:rsidRPr="00D733D5">
        <w:rPr>
          <w:b/>
          <w:bCs/>
        </w:rPr>
        <w:t xml:space="preserve">generic </w:t>
      </w:r>
      <w:r>
        <w:rPr>
          <w:b/>
          <w:bCs/>
        </w:rPr>
        <w:t>types</w:t>
      </w:r>
      <w:r w:rsidRPr="00D733D5">
        <w:rPr>
          <w:b/>
          <w:bCs/>
        </w:rPr>
        <w:t xml:space="preserve"> in Java</w:t>
      </w:r>
      <w:r>
        <w:t>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930AE9C" wp14:editId="5BA78D6F">
            <wp:extent cx="3591814" cy="1551494"/>
            <wp:effectExtent l="0" t="0" r="889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144" cy="15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210ECD">
        <w:rPr>
          <w:noProof/>
        </w:rPr>
        <w:t>AddFirst(T)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45E9B16B" wp14:editId="31482466">
            <wp:extent cx="4444265" cy="2626157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668" cy="2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7A91E51" wp14:editId="6DFCEB48">
            <wp:extent cx="3569818" cy="1616409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 w:rsidRPr="0017636B">
        <w:rPr>
          <w:noProof/>
        </w:rPr>
        <w:t>ForEach(</w:t>
      </w:r>
      <w:r>
        <w:rPr>
          <w:noProof/>
        </w:rPr>
        <w:t>A</w:t>
      </w:r>
      <w:r w:rsidRPr="0017636B">
        <w:rPr>
          <w:noProof/>
        </w:rPr>
        <w:t>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Pr="008B6BE8">
        <w:rPr>
          <w:rStyle w:val="CodeChar"/>
        </w:rPr>
        <w:t>ForEach(Action&lt;T&gt;)</w:t>
      </w:r>
      <w:r>
        <w:rPr>
          <w:lang w:val="en-GB"/>
        </w:rPr>
        <w:t xml:space="preserve"> method. In programming such a method is known as </w:t>
      </w:r>
      <w:hyperlink r:id="rId16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Pr="0017636B" w:rsidRDefault="00006901" w:rsidP="00006901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DB0B8A" wp14:editId="605673A4">
            <wp:extent cx="3268431" cy="1532077"/>
            <wp:effectExtent l="0" t="0" r="825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1" cy="15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lastRenderedPageBreak/>
        <w:t>Run the Unit Tests</w:t>
      </w:r>
    </w:p>
    <w:p w:rsidR="00006901" w:rsidRDefault="00006901" w:rsidP="00006901">
      <w:pPr>
        <w:spacing w:after="120"/>
      </w:pPr>
      <w:r>
        <w:t xml:space="preserve">Now we have the methods </w:t>
      </w:r>
      <w:r w:rsidRPr="00791FA3">
        <w:rPr>
          <w:rStyle w:val="CodeChar"/>
        </w:rPr>
        <w:t>AddFirst(T)</w:t>
      </w:r>
      <w:r>
        <w:t xml:space="preserve"> and </w:t>
      </w:r>
      <w:r w:rsidRPr="00791FA3">
        <w:rPr>
          <w:rStyle w:val="CodeChar"/>
        </w:rPr>
        <w:t>ForEach(Action&lt;T&gt;)</w:t>
      </w:r>
      <w:r>
        <w:t xml:space="preserve">. We are ready to run the unit tests to ensure they are correctly implemented. Most of the </w:t>
      </w:r>
      <w:r w:rsidRPr="00791FA3">
        <w:rPr>
          <w:b/>
          <w:bCs/>
        </w:rPr>
        <w:t>unit tests</w:t>
      </w:r>
      <w:r>
        <w:t xml:space="preserve"> create a doubly linked list, add / remove elements from it and then check whether the elements in the list are as expected. For example, let's examine this unit test: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F9F317E" wp14:editId="493AA396">
            <wp:extent cx="5243435" cy="3277209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211" cy="33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If we </w:t>
      </w:r>
      <w:r w:rsidRPr="00791FA3">
        <w:rPr>
          <w:b/>
          <w:bCs/>
        </w:rPr>
        <w:t>run the unit tests</w:t>
      </w:r>
      <w:r>
        <w:t>, some of them will now pass: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A29239" wp14:editId="1CD081A8">
            <wp:extent cx="4105275" cy="4343400"/>
            <wp:effectExtent l="0" t="0" r="952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 w:rsidRPr="00210ECD">
        <w:rPr>
          <w:noProof/>
        </w:rPr>
        <w:t>Add</w:t>
      </w:r>
      <w:r>
        <w:rPr>
          <w:noProof/>
        </w:rPr>
        <w:t>Last</w:t>
      </w:r>
      <w:r w:rsidRPr="00210ECD">
        <w:rPr>
          <w:noProof/>
        </w:rPr>
        <w:t>(T)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Pr="00210ECD">
        <w:rPr>
          <w:rStyle w:val="CodeChar"/>
        </w:rPr>
        <w:t>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Pr="00210ECD">
        <w:rPr>
          <w:rStyle w:val="CodeChar"/>
        </w:rPr>
        <w:t>AddFirst(T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>. The code below is intentionally blurred. Write it yourself!</w:t>
      </w:r>
    </w:p>
    <w:p w:rsidR="00006901" w:rsidRDefault="00006901" w:rsidP="00006901">
      <w:pPr>
        <w:spacing w:before="120" w:after="120"/>
        <w:jc w:val="center"/>
      </w:pPr>
      <w:r w:rsidRPr="004871C9">
        <w:rPr>
          <w:noProof/>
          <w:lang w:val="en-GB" w:eastAsia="en-GB"/>
        </w:rPr>
        <w:drawing>
          <wp:inline distT="0" distB="0" distL="0" distR="0" wp14:anchorId="060AC18F" wp14:editId="65B02EEA">
            <wp:extent cx="4191143" cy="247787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572" cy="248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Now </w:t>
      </w:r>
      <w:r w:rsidRPr="004871C9">
        <w:rPr>
          <w:b/>
          <w:bCs/>
        </w:rPr>
        <w:t>run the unit tests</w:t>
      </w:r>
      <w:r>
        <w:t xml:space="preserve"> again. You should have several more passed (green) tests:</w:t>
      </w:r>
    </w:p>
    <w:p w:rsidR="00006901" w:rsidRDefault="00006901" w:rsidP="00006901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304A80B" wp14:editId="54AF6A16">
            <wp:extent cx="3981450" cy="53149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lastRenderedPageBreak/>
        <w:t xml:space="preserve">Implement </w:t>
      </w:r>
      <w:r>
        <w:rPr>
          <w:noProof/>
        </w:rPr>
        <w:t>RemoveFirst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006901" w:rsidRDefault="00006901" w:rsidP="00CD25A2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006901" w:rsidRDefault="00006901" w:rsidP="00006901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6885C1C1" wp14:editId="6E66FB4D">
            <wp:extent cx="3924300" cy="3177124"/>
            <wp:effectExtent l="0" t="0" r="0" b="444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6779" cy="31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Run the </w:t>
      </w:r>
      <w:r w:rsidRPr="00FA797D">
        <w:rPr>
          <w:b/>
          <w:bCs/>
        </w:rPr>
        <w:t>unit tests</w:t>
      </w:r>
      <w:r>
        <w:t xml:space="preserve"> to ensure the method is correctly implemented:</w:t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006901">
      <w:pPr>
        <w:spacing w:before="120" w:after="120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RemoveLast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>
        <w:rPr>
          <w:rStyle w:val="CodeChar"/>
          <w:lang w:val="en-US"/>
        </w:rPr>
        <w:t>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>
        <w:t>, so you are free to implement it yourself. The code below is intentionally blurred:</w:t>
      </w:r>
    </w:p>
    <w:p w:rsidR="00006901" w:rsidRDefault="00006901" w:rsidP="00006901">
      <w:pPr>
        <w:spacing w:before="120" w:after="120"/>
        <w:jc w:val="center"/>
      </w:pPr>
      <w:r w:rsidRPr="004637EE">
        <w:rPr>
          <w:noProof/>
          <w:lang w:val="en-GB" w:eastAsia="en-GB"/>
        </w:rPr>
        <w:lastRenderedPageBreak/>
        <w:drawing>
          <wp:inline distT="0" distB="0" distL="0" distR="0" wp14:anchorId="0E7EFC37" wp14:editId="389E7896">
            <wp:extent cx="3157364" cy="2538375"/>
            <wp:effectExtent l="0" t="0" r="508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0661" cy="25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jc w:val="center"/>
      </w:pPr>
    </w:p>
    <w:p w:rsidR="00006901" w:rsidRDefault="00006901" w:rsidP="00006901">
      <w:pPr>
        <w:pStyle w:val="Heading2"/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ToArray</w:t>
      </w:r>
      <w:r w:rsidRPr="00210ECD">
        <w:rPr>
          <w:noProof/>
        </w:rPr>
        <w:t>()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Pr="00692B0D">
        <w:rPr>
          <w:rStyle w:val="CodeChar"/>
        </w:rPr>
        <w:t>T[]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Pr="00692B0D">
        <w:rPr>
          <w:rStyle w:val="CodeChar"/>
        </w:rPr>
        <w:t>T[]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Pass through all elements of the list (from </w:t>
      </w:r>
      <w:r w:rsidRPr="00692B0D">
        <w:rPr>
          <w:rStyle w:val="CodeChar"/>
        </w:rPr>
        <w:t>head</w:t>
      </w:r>
      <w:r>
        <w:t xml:space="preserve"> to </w:t>
      </w:r>
      <w:r w:rsidRPr="00692B0D">
        <w:rPr>
          <w:rStyle w:val="CodeChar"/>
        </w:rPr>
        <w:t>tail</w:t>
      </w:r>
      <w:r>
        <w:t xml:space="preserve">) and fill them to </w:t>
      </w:r>
      <w:r w:rsidRPr="00825B19">
        <w:rPr>
          <w:rStyle w:val="CodeChar"/>
        </w:rPr>
        <w:t>T[0]</w:t>
      </w:r>
      <w:r>
        <w:t xml:space="preserve">, </w:t>
      </w:r>
      <w:r w:rsidRPr="00825B19">
        <w:rPr>
          <w:rStyle w:val="CodeChar"/>
        </w:rPr>
        <w:t>T[1]</w:t>
      </w:r>
      <w:r>
        <w:t xml:space="preserve">, …, </w:t>
      </w:r>
      <w:r w:rsidRPr="00825B19">
        <w:rPr>
          <w:rStyle w:val="CodeChar"/>
        </w:rPr>
        <w:t>T[Count-1]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006901" w:rsidP="00006901">
      <w:pPr>
        <w:spacing w:before="120" w:after="120"/>
      </w:pPr>
      <w:r>
        <w:t xml:space="preserve">Write yourself the blurred code in the method </w:t>
      </w:r>
      <w:r w:rsidRPr="0046281B">
        <w:rPr>
          <w:rStyle w:val="CodeChar"/>
        </w:rPr>
        <w:t>ToArray()</w:t>
      </w:r>
      <w:r>
        <w:t>:</w:t>
      </w:r>
    </w:p>
    <w:p w:rsidR="00006901" w:rsidRDefault="00006901" w:rsidP="00006901">
      <w:pPr>
        <w:spacing w:before="120" w:after="120"/>
        <w:jc w:val="center"/>
      </w:pPr>
      <w:r w:rsidRPr="00825B19">
        <w:rPr>
          <w:noProof/>
          <w:lang w:val="en-GB" w:eastAsia="en-GB"/>
        </w:rPr>
        <w:drawing>
          <wp:inline distT="0" distB="0" distL="0" distR="0" wp14:anchorId="5057B9B4" wp14:editId="507C1F3B">
            <wp:extent cx="2952028" cy="1847483"/>
            <wp:effectExtent l="0" t="0" r="127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7288" cy="185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Implement </w:t>
      </w:r>
      <w:r>
        <w:rPr>
          <w:noProof/>
        </w:rPr>
        <w:t>IEnumerable&lt;T&gt;</w:t>
      </w:r>
    </w:p>
    <w:p w:rsidR="00006901" w:rsidRDefault="00006901" w:rsidP="00006901">
      <w:pPr>
        <w:spacing w:before="120" w:after="120"/>
      </w:pPr>
      <w:r>
        <w:t xml:space="preserve">Collection classes in C# and .NET Framework (like arrays, lists and sets) implement the system interface </w:t>
      </w:r>
      <w:r w:rsidRPr="0046281B">
        <w:rPr>
          <w:rStyle w:val="CodeChar"/>
        </w:rPr>
        <w:t>IEnumerable&lt;T&gt;</w:t>
      </w:r>
      <w:r>
        <w:t xml:space="preserve"> to enable the </w:t>
      </w:r>
      <w:r w:rsidRPr="0046281B">
        <w:rPr>
          <w:rStyle w:val="CodeChar"/>
        </w:rPr>
        <w:t>foreach</w:t>
      </w:r>
      <w:r>
        <w:t xml:space="preserve"> iteration over their elements. The C# keyword </w:t>
      </w:r>
      <w:r w:rsidRPr="0046281B">
        <w:rPr>
          <w:rStyle w:val="CodeChar"/>
        </w:rPr>
        <w:t>foreach</w:t>
      </w:r>
      <w:r>
        <w:t xml:space="preserve"> calls internally the following method:</w:t>
      </w:r>
    </w:p>
    <w:p w:rsidR="00006901" w:rsidRDefault="00006901" w:rsidP="00006901">
      <w:pPr>
        <w:spacing w:before="120" w:after="120"/>
        <w:jc w:val="center"/>
      </w:pPr>
      <w:r w:rsidRPr="0046281B">
        <w:rPr>
          <w:noProof/>
          <w:lang w:val="en-GB" w:eastAsia="en-GB"/>
        </w:rPr>
        <w:drawing>
          <wp:inline distT="0" distB="0" distL="0" distR="0" wp14:anchorId="502CAB00" wp14:editId="5CA90A25">
            <wp:extent cx="2926185" cy="718315"/>
            <wp:effectExtent l="0" t="0" r="7620" b="571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8134" cy="7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This method returns </w:t>
      </w:r>
      <w:r w:rsidRPr="0046281B">
        <w:rPr>
          <w:rStyle w:val="CodeChar"/>
        </w:rPr>
        <w:t>IEnumerator&lt;T&gt;</w:t>
      </w:r>
      <w:r>
        <w:t xml:space="preserve">, which can move to the next element and read the current element. In programming, this is known </w:t>
      </w:r>
      <w:hyperlink r:id="rId26" w:history="1">
        <w:r w:rsidRPr="000D0A91">
          <w:rPr>
            <w:rStyle w:val="Hyperlink"/>
          </w:rPr>
          <w:t>as "</w:t>
        </w:r>
        <w:r w:rsidRPr="000D0A91">
          <w:rPr>
            <w:rStyle w:val="Hyperlink"/>
            <w:b/>
            <w:bCs/>
          </w:rPr>
          <w:t>iterator</w:t>
        </w:r>
        <w:r w:rsidRPr="000D0A91">
          <w:rPr>
            <w:rStyle w:val="Hyperlink"/>
          </w:rPr>
          <w:t>" pattern</w:t>
        </w:r>
      </w:hyperlink>
      <w:r>
        <w:t xml:space="preserve"> (</w:t>
      </w:r>
      <w:r w:rsidRPr="005D02CA">
        <w:rPr>
          <w:b/>
          <w:bCs/>
        </w:rPr>
        <w:t>enumerator</w:t>
      </w:r>
      <w:r>
        <w:t>).</w:t>
      </w:r>
    </w:p>
    <w:p w:rsidR="00006901" w:rsidRDefault="00006901" w:rsidP="00006901">
      <w:pPr>
        <w:spacing w:before="120" w:after="120"/>
      </w:pPr>
      <w:r>
        <w:lastRenderedPageBreak/>
        <w:t xml:space="preserve">We will use </w:t>
      </w:r>
      <w:hyperlink r:id="rId27" w:history="1">
        <w:r w:rsidRPr="0032335A">
          <w:rPr>
            <w:rStyle w:val="Hyperlink"/>
          </w:rPr>
          <w:t>the "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yield</w:t>
        </w:r>
        <w:r w:rsidRPr="0032335A">
          <w:rPr>
            <w:rStyle w:val="Hyperlink"/>
            <w:b/>
            <w:bCs/>
          </w:rPr>
          <w:t xml:space="preserve"> </w:t>
        </w:r>
        <w:r w:rsidRPr="0032335A">
          <w:rPr>
            <w:rStyle w:val="Hyperlink"/>
            <w:rFonts w:ascii="Consolas" w:hAnsi="Consolas" w:cs="Consolas"/>
            <w:b/>
            <w:bCs/>
            <w:noProof/>
            <w:lang w:val="bg-BG"/>
          </w:rPr>
          <w:t>return</w:t>
        </w:r>
        <w:r w:rsidRPr="0032335A">
          <w:rPr>
            <w:rStyle w:val="Hyperlink"/>
          </w:rPr>
          <w:t>" C# statement</w:t>
        </w:r>
      </w:hyperlink>
      <w:r>
        <w:t xml:space="preserve"> to simplify the implementation of the iterator: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5BF723E7" wp14:editId="3329356D">
            <wp:extent cx="3386938" cy="1602747"/>
            <wp:effectExtent l="0" t="0" r="444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212" cy="16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 xml:space="preserve">The above code will enable using the </w:t>
      </w:r>
      <w:r w:rsidRPr="0032335A">
        <w:rPr>
          <w:rStyle w:val="CodeChar"/>
        </w:rPr>
        <w:t>DoublyLinkedList&lt;T&gt;</w:t>
      </w:r>
      <w:r>
        <w:t xml:space="preserve"> in </w:t>
      </w:r>
      <w:r w:rsidRPr="0032335A">
        <w:rPr>
          <w:rStyle w:val="CodeChar"/>
        </w:rPr>
        <w:t>foreach</w:t>
      </w:r>
      <w:r>
        <w:t xml:space="preserve"> loops.</w:t>
      </w:r>
    </w:p>
    <w:p w:rsidR="00006901" w:rsidRDefault="00006901" w:rsidP="00006901">
      <w:pPr>
        <w:spacing w:before="120" w:after="120"/>
      </w:pPr>
      <w:r>
        <w:t xml:space="preserve">The last unimplemented method is the </w:t>
      </w:r>
      <w:r w:rsidRPr="005D02CA">
        <w:rPr>
          <w:b/>
          <w:bCs/>
        </w:rPr>
        <w:t>non-generic enumerator</w:t>
      </w:r>
      <w:r>
        <w:t>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49F0976F" wp14:editId="2DEE68FF">
            <wp:extent cx="3065069" cy="720746"/>
            <wp:effectExtent l="0" t="0" r="2540" b="31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1459" cy="72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</w:pPr>
      <w:r>
        <w:t xml:space="preserve">Finally, </w:t>
      </w:r>
      <w:r w:rsidRPr="005D02CA">
        <w:rPr>
          <w:b/>
          <w:bCs/>
        </w:rPr>
        <w:t>run the unit tests</w:t>
      </w:r>
      <w:r>
        <w:t xml:space="preserve"> to ensure all of them pass correctly:</w:t>
      </w:r>
    </w:p>
    <w:p w:rsidR="00006901" w:rsidRDefault="00006901" w:rsidP="00006901">
      <w:pPr>
        <w:spacing w:before="120" w:after="120"/>
        <w:jc w:val="center"/>
      </w:pPr>
      <w:r>
        <w:rPr>
          <w:noProof/>
          <w:lang w:val="en-GB" w:eastAsia="en-GB"/>
        </w:rPr>
        <w:drawing>
          <wp:inline distT="0" distB="0" distL="0" distR="0" wp14:anchorId="2E3ED927" wp14:editId="3C1D70D4">
            <wp:extent cx="4095750" cy="5295900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31"/>
      <w:footerReference w:type="default" r:id="rId3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FF" w:rsidRDefault="007175FF" w:rsidP="008068A2">
      <w:pPr>
        <w:spacing w:after="0" w:line="240" w:lineRule="auto"/>
      </w:pPr>
      <w:r>
        <w:separator/>
      </w:r>
    </w:p>
  </w:endnote>
  <w:endnote w:type="continuationSeparator" w:id="0">
    <w:p w:rsidR="007175FF" w:rsidRDefault="007175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A8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6A8F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A8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6A8F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0E763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FF" w:rsidRDefault="007175FF" w:rsidP="008068A2">
      <w:pPr>
        <w:spacing w:after="0" w:line="240" w:lineRule="auto"/>
      </w:pPr>
      <w:r>
        <w:separator/>
      </w:r>
    </w:p>
  </w:footnote>
  <w:footnote w:type="continuationSeparator" w:id="0">
    <w:p w:rsidR="007175FF" w:rsidRDefault="007175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175FF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2A4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Iterator_patter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Visitor_pattern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oubly_linked_lis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msdn.microsoft.com/en-us/library/9k7k7cf0.aspx" TargetMode="External"/><Relationship Id="rId30" Type="http://schemas.openxmlformats.org/officeDocument/2006/relationships/image" Target="media/image1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9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3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19.png"/><Relationship Id="rId9" Type="http://schemas.openxmlformats.org/officeDocument/2006/relationships/image" Target="media/image2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63C3-D217-44BD-8B9E-0C7F0ACC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11</Pages>
  <Words>1518</Words>
  <Characters>8657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https://softuni.bg/opencourses/data-structures</dc:description>
  <cp:lastModifiedBy>Pesho</cp:lastModifiedBy>
  <cp:revision>441</cp:revision>
  <cp:lastPrinted>2014-02-12T16:33:00Z</cp:lastPrinted>
  <dcterms:created xsi:type="dcterms:W3CDTF">2013-11-06T12:04:00Z</dcterms:created>
  <dcterms:modified xsi:type="dcterms:W3CDTF">2017-05-23T07:59:00Z</dcterms:modified>
  <cp:category>programming, education, software engineering, software development</cp:category>
</cp:coreProperties>
</file>