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3930"/>
        </w:tabs>
        <w:rPr>
          <w:b w:val="1"/>
          <w:bCs w:val="1"/>
          <w:sz w:val="70"/>
          <w:szCs w:val="70"/>
        </w:rPr>
      </w:pPr>
    </w:p>
    <w:p>
      <w:pPr>
        <w:pStyle w:val="Title"/>
        <w:jc w:val="center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Project #2</w:t>
      </w:r>
    </w:p>
    <w:p>
      <w:pPr>
        <w:pStyle w:val="Normal.0"/>
        <w:tabs>
          <w:tab w:val="left" w:pos="3930"/>
        </w:tabs>
        <w:jc w:val="center"/>
        <w:rPr>
          <w:b w:val="1"/>
          <w:bCs w:val="1"/>
          <w:sz w:val="30"/>
          <w:szCs w:val="30"/>
        </w:rPr>
      </w:pPr>
    </w:p>
    <w:p>
      <w:pPr>
        <w:pStyle w:val="Normal.0"/>
        <w:tabs>
          <w:tab w:val="left" w:pos="3930"/>
        </w:tabs>
        <w:jc w:val="center"/>
        <w:rPr>
          <w:b w:val="1"/>
          <w:bCs w:val="1"/>
          <w:sz w:val="30"/>
          <w:szCs w:val="30"/>
        </w:rPr>
      </w:pPr>
    </w:p>
    <w:p>
      <w:pPr>
        <w:pStyle w:val="List Paragraph"/>
        <w:tabs>
          <w:tab w:val="left" w:pos="3930"/>
        </w:tabs>
        <w:ind w:left="760" w:firstLine="0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en-US"/>
        </w:rPr>
        <w:t>Thread Scheduling and Memory Allocation</w:t>
      </w:r>
    </w:p>
    <w:p>
      <w:pPr>
        <w:pStyle w:val="Normal.0"/>
        <w:tabs>
          <w:tab w:val="left" w:pos="3930"/>
        </w:tabs>
        <w:rPr>
          <w:b w:val="1"/>
          <w:bCs w:val="1"/>
          <w:sz w:val="40"/>
          <w:szCs w:val="40"/>
        </w:rPr>
      </w:pPr>
    </w:p>
    <w:p>
      <w:pPr>
        <w:pStyle w:val="Normal.0"/>
        <w:tabs>
          <w:tab w:val="left" w:pos="3930"/>
        </w:tabs>
        <w:rPr>
          <w:b w:val="1"/>
          <w:bCs w:val="1"/>
          <w:sz w:val="40"/>
          <w:szCs w:val="40"/>
        </w:rPr>
      </w:pPr>
    </w:p>
    <w:p>
      <w:pPr>
        <w:pStyle w:val="Normal.0"/>
        <w:tabs>
          <w:tab w:val="left" w:pos="3930"/>
        </w:tabs>
        <w:jc w:val="both"/>
        <w:rPr>
          <w:b w:val="1"/>
          <w:bCs w:val="1"/>
          <w:sz w:val="40"/>
          <w:szCs w:val="40"/>
          <w:lang w:val="ko-KR" w:eastAsia="ko-KR"/>
        </w:rPr>
      </w:pPr>
    </w:p>
    <w:p>
      <w:pPr>
        <w:pStyle w:val="Normal.0"/>
        <w:tabs>
          <w:tab w:val="left" w:pos="3930"/>
        </w:tabs>
        <w:jc w:val="both"/>
        <w:rPr>
          <w:b w:val="1"/>
          <w:bCs w:val="1"/>
          <w:sz w:val="40"/>
          <w:szCs w:val="40"/>
          <w:lang w:val="ko-KR" w:eastAsia="ko-KR"/>
        </w:rPr>
      </w:pPr>
    </w:p>
    <w:p>
      <w:pPr>
        <w:pStyle w:val="Normal.0"/>
        <w:tabs>
          <w:tab w:val="left" w:pos="3930"/>
        </w:tabs>
        <w:jc w:val="both"/>
        <w:rPr>
          <w:b w:val="1"/>
          <w:bCs w:val="1"/>
          <w:sz w:val="40"/>
          <w:szCs w:val="40"/>
          <w:lang w:val="ko-KR" w:eastAsia="ko-KR"/>
        </w:rPr>
      </w:pPr>
    </w:p>
    <w:p>
      <w:pPr>
        <w:pStyle w:val="Normal.0"/>
        <w:tabs>
          <w:tab w:val="left" w:pos="3930"/>
        </w:tabs>
        <w:jc w:val="right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en-US"/>
        </w:rPr>
        <w:t>Team 9</w:t>
      </w:r>
    </w:p>
    <w:p>
      <w:pPr>
        <w:pStyle w:val="Normal.0"/>
        <w:jc w:val="right"/>
        <w:rPr>
          <w:rFonts w:ascii="맑은 고딕" w:cs="맑은 고딕" w:hAnsi="맑은 고딕" w:eastAsia="맑은 고딕"/>
          <w:b w:val="1"/>
          <w:bCs w:val="1"/>
          <w:sz w:val="26"/>
          <w:szCs w:val="26"/>
        </w:rPr>
      </w:pP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20132335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>김태홍</w:t>
      </w:r>
    </w:p>
    <w:p>
      <w:pPr>
        <w:pStyle w:val="Normal.0"/>
        <w:jc w:val="right"/>
        <w:rPr>
          <w:rFonts w:ascii="맑은 고딕" w:cs="맑은 고딕" w:hAnsi="맑은 고딕" w:eastAsia="맑은 고딕"/>
          <w:b w:val="1"/>
          <w:bCs w:val="1"/>
          <w:sz w:val="26"/>
          <w:szCs w:val="26"/>
        </w:rPr>
      </w:pP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20160030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>심대범</w:t>
      </w:r>
    </w:p>
    <w:p>
      <w:pPr>
        <w:pStyle w:val="Normal.0"/>
        <w:jc w:val="right"/>
      </w:pP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en-US"/>
        </w:rPr>
        <w:t xml:space="preserve">20163704 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  <w:rtl w:val="0"/>
          <w:lang w:val="ko-KR" w:eastAsia="ko-KR"/>
        </w:rPr>
        <w:t>박주현</w:t>
      </w:r>
      <w:r>
        <w:rPr>
          <w:rFonts w:ascii="맑은 고딕" w:cs="맑은 고딕" w:hAnsi="맑은 고딕" w:eastAsia="맑은 고딕"/>
          <w:b w:val="1"/>
          <w:bCs w:val="1"/>
          <w:sz w:val="26"/>
          <w:szCs w:val="26"/>
        </w:rPr>
        <w:br w:type="page"/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en-US"/>
        </w:rPr>
        <w:t>Contents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0"/>
          <w:szCs w:val="30"/>
          <w:rtl w:val="0"/>
          <w:lang w:val="ko-KR" w:eastAsia="ko-KR"/>
        </w:rPr>
      </w:pPr>
      <w:r>
        <w:rPr>
          <w:b w:val="1"/>
          <w:bCs w:val="1"/>
          <w:sz w:val="30"/>
          <w:szCs w:val="30"/>
          <w:rtl w:val="0"/>
          <w:lang w:val="ko-KR" w:eastAsia="ko-KR"/>
        </w:rPr>
        <w:t>스케줄링 알고리즘</w:t>
      </w:r>
    </w:p>
    <w:p>
      <w:pPr>
        <w:pStyle w:val="List Paragraph"/>
        <w:ind w:left="760" w:firstLine="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(1)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–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a : RR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스케줄러 관련 분석 리포트 작성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</w:rPr>
        <w:tab/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–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b : MFQ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스케줄러 구현 및 구현 리포트 작성</w:t>
      </w:r>
    </w:p>
    <w:p>
      <w:pPr>
        <w:pStyle w:val="List Paragraph"/>
        <w:ind w:left="760" w:firstLine="0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0"/>
          <w:szCs w:val="30"/>
          <w:rtl w:val="0"/>
          <w:lang w:val="ko-KR" w:eastAsia="ko-KR"/>
        </w:rPr>
      </w:pPr>
      <w:r>
        <w:rPr>
          <w:b w:val="1"/>
          <w:bCs w:val="1"/>
          <w:sz w:val="30"/>
          <w:szCs w:val="30"/>
          <w:rtl w:val="0"/>
          <w:lang w:val="ko-KR" w:eastAsia="ko-KR"/>
        </w:rPr>
        <w:t>메모리 할당</w:t>
      </w:r>
    </w:p>
    <w:p>
      <w:pPr>
        <w:pStyle w:val="List Paragraph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(2)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–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a :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메모리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/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페이지 할당 관련 분석 리포트 작성</w:t>
      </w:r>
    </w:p>
    <w:p>
      <w:pPr>
        <w:pStyle w:val="List Paragraph"/>
        <w:rPr>
          <w:b w:val="1"/>
          <w:bCs w:val="1"/>
          <w:lang w:val="ko-KR" w:eastAsia="ko-KR"/>
        </w:rPr>
      </w:pPr>
    </w:p>
    <w:p>
      <w:pPr>
        <w:pStyle w:val="List Paragraph"/>
        <w:rPr>
          <w:rFonts w:ascii="맑은 고딕" w:cs="맑은 고딕" w:hAnsi="맑은 고딕" w:eastAsia="맑은 고딕"/>
          <w:b w:val="1"/>
          <w:bCs w:val="1"/>
          <w:sz w:val="30"/>
          <w:szCs w:val="30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(2)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–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b :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메모리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/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페이지 할당 알고리즘 구현 및 구현 리포트 작성</w:t>
      </w:r>
    </w:p>
    <w:p>
      <w:pPr>
        <w:pStyle w:val="Normal.0"/>
      </w:pPr>
      <w:r>
        <w:rPr>
          <w:rFonts w:ascii="맑은 고딕" w:cs="맑은 고딕" w:hAnsi="맑은 고딕" w:eastAsia="맑은 고딕"/>
          <w:b w:val="1"/>
          <w:bCs w:val="1"/>
          <w:sz w:val="26"/>
          <w:szCs w:val="26"/>
        </w:rPr>
        <w:br w:type="page"/>
      </w:r>
    </w:p>
    <w:p>
      <w:pPr>
        <w:pStyle w:val="Normal.0"/>
        <w:ind w:right="260"/>
        <w:rPr>
          <w:sz w:val="30"/>
          <w:szCs w:val="30"/>
        </w:rPr>
      </w:pPr>
      <w:r>
        <w:rPr>
          <w:rFonts w:ascii="맑은 고딕" w:cs="맑은 고딕" w:hAnsi="맑은 고딕" w:eastAsia="맑은 고딕"/>
          <w:b w:val="1"/>
          <w:bCs w:val="1"/>
          <w:sz w:val="30"/>
          <w:szCs w:val="30"/>
          <w:rtl w:val="0"/>
          <w:lang w:val="en-US"/>
        </w:rPr>
        <w:t>&lt;</w:t>
      </w:r>
      <w:r>
        <w:rPr>
          <w:rFonts w:ascii="맑은 고딕" w:cs="맑은 고딕" w:hAnsi="맑은 고딕" w:eastAsia="맑은 고딕"/>
          <w:b w:val="1"/>
          <w:bCs w:val="1"/>
          <w:sz w:val="30"/>
          <w:szCs w:val="30"/>
          <w:rtl w:val="0"/>
          <w:lang w:val="ko-KR" w:eastAsia="ko-KR"/>
        </w:rPr>
        <w:t>스케줄링 알고리즘</w:t>
      </w:r>
      <w:r>
        <w:rPr>
          <w:rFonts w:ascii="맑은 고딕" w:cs="맑은 고딕" w:hAnsi="맑은 고딕" w:eastAsia="맑은 고딕"/>
          <w:b w:val="1"/>
          <w:bCs w:val="1"/>
          <w:sz w:val="30"/>
          <w:szCs w:val="30"/>
          <w:rtl w:val="0"/>
          <w:lang w:val="en-US"/>
        </w:rPr>
        <w:t xml:space="preserve"> &gt;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u w:val="single"/>
          <w:rtl w:val="0"/>
          <w:lang w:val="en-US"/>
        </w:rPr>
        <w:t xml:space="preserve">RR </w:t>
      </w:r>
      <w:r>
        <w:rPr>
          <w:b w:val="1"/>
          <w:bCs w:val="1"/>
          <w:u w:val="single"/>
          <w:rtl w:val="0"/>
          <w:lang w:val="ko-KR" w:eastAsia="ko-KR"/>
        </w:rPr>
        <w:t>스케줄러 관련 분석 리포트 작성</w:t>
      </w:r>
    </w:p>
    <w:p>
      <w:pPr>
        <w:pStyle w:val="HTML Preformatted"/>
        <w:numPr>
          <w:ilvl w:val="0"/>
          <w:numId w:val="8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Pintos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의 타이머 인터럽트는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1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초에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100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번 발생한다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준비 큐에 있다가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 Dispatcher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에 의해 실행이 시작된 스레드는 다른 스레드가 실행되기 전까지 몇 초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(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또는 타이머 틱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동안 실행되는가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?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0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</w:pPr>
    </w:p>
    <w:p>
      <w:pPr>
        <w:pStyle w:val="HTML Preformatted"/>
        <w:numPr>
          <w:ilvl w:val="0"/>
          <w:numId w:val="10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thread_tick()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함수를 통해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4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틱만큼 사용됨을 확인할 수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미리 정의 된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TIME_SLICE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만큼의 타이머 틱동안 실행이 되는데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해당 값은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4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로 정의되어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</w:pPr>
    </w:p>
    <w:p>
      <w:pPr>
        <w:pStyle w:val="HTML Preformatted"/>
        <w:numPr>
          <w:ilvl w:val="0"/>
          <w:numId w:val="11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RR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스케줄러는 어떤 자료구조를 이용하여 준비 큐에 머무르고 있는 스레드를 관리하는가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?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0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</w:pPr>
    </w:p>
    <w:p>
      <w:pPr>
        <w:pStyle w:val="HTML Preformatted"/>
        <w:numPr>
          <w:ilvl w:val="0"/>
          <w:numId w:val="10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thread.c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 파일의 선언에 따르면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, RR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스케줄러는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list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구조체를 사용하여 준비 큐에 머무르고 있는 스레드를 관리하고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Struct list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의 정의된 코드를 찾기 위해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&lt;list.h&gt;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파일을 참조한 결과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해당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list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구조체는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Doubly Linked List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로 구현된 큐임을 정확하게 확인할 수 있었다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</w:pPr>
    </w:p>
    <w:p>
      <w:pPr>
        <w:pStyle w:val="HTML Preformatted"/>
        <w:numPr>
          <w:ilvl w:val="0"/>
          <w:numId w:val="12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Threads/thread.c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 소스 코드에서 어떤 함수들이 질문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2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에서 언급된 자료구조에 접근하는가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?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0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</w:pPr>
    </w:p>
    <w:p>
      <w:pPr>
        <w:pStyle w:val="HTML Preformatted"/>
        <w:numPr>
          <w:ilvl w:val="0"/>
          <w:numId w:val="10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thread_init()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함수에서는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list_init(&amp;ready_list)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함수를 통해 접근함을 알 수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Thread_unblock()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함수에서는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list_push_back(&amp;ready_list, &amp;t-&gt;elem)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함수를 통해 접근함을 알 수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thread_yield()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함수에서는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list_push_back(&amp;ready_list, &amp;cur-&gt;elem)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함수를 통해 접근함을 알 수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Next_thread_to_run()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함수에서는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list_empty(&amp;ready_list)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함수를 통해 접근함을 알 수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</w:pPr>
    </w:p>
    <w:p>
      <w:pPr>
        <w:pStyle w:val="HTML Preformatted"/>
        <w:numPr>
          <w:ilvl w:val="0"/>
          <w:numId w:val="13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RR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스케줄러는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threads/thread.h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에 정의된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5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가지 스레드 우선순위를 사용하는가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?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00" w:firstLine="0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</w:pPr>
    </w:p>
    <w:p>
      <w:pPr>
        <w:pStyle w:val="HTML Preformatted"/>
        <w:numPr>
          <w:ilvl w:val="0"/>
          <w:numId w:val="15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RR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스케줄러는 스레드 우선순위를 사용하지 않는다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생성된 스레드를 확인해보면 모두 기본값을 가질 뿐</w:t>
      </w:r>
    </w:p>
    <w:p>
      <w:pPr>
        <w:pStyle w:val="HTML Preformatted"/>
        <w:numPr>
          <w:ilvl w:val="0"/>
          <w:numId w:val="15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 아니라 입력된 순서대로 선점 방식을 사용하여 같은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list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에서 관리되기 때문에 우선순위를 사용하지 않음을 확인할 수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.</w:t>
      </w:r>
    </w:p>
    <w:p>
      <w:pPr>
        <w:pStyle w:val="Normal.0"/>
        <w:spacing w:line="240" w:lineRule="auto"/>
      </w:pPr>
      <w:r>
        <w:rPr>
          <w:color w:val="212121"/>
          <w:sz w:val="20"/>
          <w:szCs w:val="20"/>
          <w:u w:color="212121"/>
        </w:rPr>
        <w:br w:type="page"/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u w:val="single"/>
          <w:rtl w:val="0"/>
          <w:lang w:val="en-US"/>
        </w:rPr>
        <w:t xml:space="preserve">MFQ </w:t>
      </w:r>
      <w:r>
        <w:rPr>
          <w:b w:val="1"/>
          <w:bCs w:val="1"/>
          <w:u w:val="single"/>
          <w:rtl w:val="0"/>
          <w:lang w:val="ko-KR" w:eastAsia="ko-KR"/>
        </w:rPr>
        <w:t>스케줄러 구현 및 구현 리포트 작성</w:t>
      </w:r>
    </w:p>
    <w:p>
      <w:pPr>
        <w:pStyle w:val="HTML Preformatted"/>
        <w:numPr>
          <w:ilvl w:val="0"/>
          <w:numId w:val="18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 Threads/thread.c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와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>threads/thread.h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RR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스케줄러를 교체하기 위해 수정 및 추가한 부분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ab/>
        <w:t>-</w:t>
      </w:r>
      <w:r>
        <w:rPr>
          <w:rFonts w:ascii="맑은 고딕" w:cs="맑은 고딕" w:hAnsi="맑은 고딕" w:eastAsia="맑은 고딕"/>
          <w:color w:val="ba2ca2"/>
          <w:sz w:val="20"/>
          <w:szCs w:val="20"/>
          <w:rtl w:val="0"/>
          <w:lang w:val="it-IT"/>
        </w:rPr>
        <w:t>static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</w:rPr>
        <w:t xml:space="preserve"> </w:t>
      </w:r>
      <w:r>
        <w:rPr>
          <w:rFonts w:ascii="맑은 고딕" w:cs="맑은 고딕" w:hAnsi="맑은 고딕" w:eastAsia="맑은 고딕"/>
          <w:color w:val="ba2ca2"/>
          <w:sz w:val="20"/>
          <w:szCs w:val="20"/>
          <w:rtl w:val="0"/>
          <w:lang w:val="fr-FR"/>
        </w:rPr>
        <w:t>struct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 xml:space="preserve"> list FQ_ready_list[</w:t>
      </w:r>
      <w:r>
        <w:rPr>
          <w:rFonts w:ascii="맑은 고딕" w:cs="맑은 고딕" w:hAnsi="맑은 고딕" w:eastAsia="맑은 고딕"/>
          <w:color w:val="2629d7"/>
          <w:sz w:val="20"/>
          <w:szCs w:val="20"/>
          <w:rtl w:val="0"/>
        </w:rPr>
        <w:t>5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</w:rPr>
        <w:t>]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: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FQ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 리스트 추가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우선순위가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0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부터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까지 있는 쓰레드 관리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)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ab/>
        <w:t xml:space="preserve">이에 따라 각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list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들을 초기화하는 코드 역시 추가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 list_push_bac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k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부분 수정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ab/>
        <w:t>-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MFQ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 에서 사용되는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aging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 기법을 위한 코드 추가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.(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그림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1-1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참조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)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ab/>
        <w:t xml:space="preserve">-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>next_thread_to_run()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수정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: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 xml:space="preserve">MFQ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스케줄러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가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구현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되기  위해서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우선순위가 높은 리스트를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먼저 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lang w:val="ko-KR" w:eastAsia="ko-KR"/>
        </w:rPr>
        <w:tab/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검사하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고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해당 리스트에 준비된 쓰레드가 있다면 그 쓰레드를 실행시키게 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473486</wp:posOffset>
            </wp:positionH>
            <wp:positionV relativeFrom="line">
              <wp:posOffset>194929</wp:posOffset>
            </wp:positionV>
            <wp:extent cx="5247864" cy="5348623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ging부분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64" cy="5348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ab/>
        <w:t>&lt;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그림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1-1&gt;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</w:rPr>
      </w:pPr>
    </w:p>
    <w:p>
      <w:pPr>
        <w:pStyle w:val="HTML Preformatted"/>
        <w:numPr>
          <w:ilvl w:val="0"/>
          <w:numId w:val="18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준비 큐에 머무르고 있는 스레드를 관리하기 위해 사용한 자료구조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color w:val="ba2ca2"/>
          <w:sz w:val="20"/>
          <w:szCs w:val="20"/>
          <w:rtl w:val="0"/>
          <w:lang w:val="ko-KR" w:eastAsia="ko-KR"/>
        </w:rPr>
        <w:t>static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color w:val="ba2ca2"/>
          <w:sz w:val="20"/>
          <w:szCs w:val="20"/>
          <w:rtl w:val="0"/>
          <w:lang w:val="ko-KR" w:eastAsia="ko-KR"/>
        </w:rPr>
        <w:t>struct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list FQ_ready_list[</w:t>
      </w:r>
      <w:r>
        <w:rPr>
          <w:rFonts w:ascii="맑은 고딕" w:cs="맑은 고딕" w:hAnsi="맑은 고딕" w:eastAsia="맑은 고딕"/>
          <w:color w:val="2629d7"/>
          <w:sz w:val="20"/>
          <w:szCs w:val="20"/>
          <w:rtl w:val="0"/>
          <w:lang w:val="ko-KR" w:eastAsia="ko-KR"/>
        </w:rPr>
        <w:t>5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]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를 추가해서 사용함으로써 각 큐를 기반으로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scheduling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함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이 큐들은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 w:eastAsia="ko-KR"/>
        </w:rPr>
        <w:t>next_thread_to_ru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 w:eastAsia="ko-KR"/>
        </w:rPr>
        <w:t>n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을 통해 검사되고 실행되고 수정되었다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lang w:val="ko-KR" w:eastAsia="ko-KR"/>
        </w:rPr>
        <w:tab/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lang w:val="ko-KR" w:eastAsia="ko-KR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122103</wp:posOffset>
                </wp:positionH>
                <wp:positionV relativeFrom="page">
                  <wp:posOffset>0</wp:posOffset>
                </wp:positionV>
                <wp:extent cx="2950864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6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.6pt;margin-top:0.0pt;width:232.4pt;height:0.0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line>
            </w:pict>
          </mc:Fallback>
        </mc:AlternateConten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numPr>
          <w:ilvl w:val="0"/>
          <w:numId w:val="18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스레드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 Aging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구현 방법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먼저 스레드가 생성될 때나 최초 실행되었을 때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age=0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으로 초기화 된다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. 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자세한 구현 방법은 그림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1-1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을 보면 알 수 있다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. 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현재 스레드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가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 xml:space="preserve">thread_tick()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함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수를 호출할 때 해당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스레드의 우선순위보다 낮은 모든 스레드의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>age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를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>1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씩 증가시킵니다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이 후에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스레드의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>age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가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>20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 이상이 되었을 경우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  <w:t>age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가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20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 xml:space="preserve">이 된 쓰레드들은 현재의 우선순위보다 한 계단 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높은 우선순위 리스트에 넣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는다</w:t>
      </w:r>
      <w:r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ko-KR" w:eastAsia="ko-KR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numPr>
          <w:ilvl w:val="0"/>
          <w:numId w:val="18"/>
        </w:numPr>
        <w:shd w:val="clear" w:color="auto" w:fill="ffffff"/>
        <w:bidi w:val="0"/>
        <w:ind w:right="0"/>
        <w:jc w:val="left"/>
        <w:rPr>
          <w:rFonts w:ascii="맑은 고딕" w:cs="맑은 고딕" w:hAnsi="맑은 고딕" w:eastAsia="맑은 고딕"/>
          <w:color w:val="212121"/>
          <w:sz w:val="20"/>
          <w:szCs w:val="20"/>
          <w:rtl w:val="0"/>
          <w:lang w:val="en-US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en-US"/>
        </w:rPr>
        <w:t xml:space="preserve">MFQ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스케줄러의 동작을 확인하기 위한 테스트 방법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1794029</wp:posOffset>
            </wp:positionH>
            <wp:positionV relativeFrom="line">
              <wp:posOffset>271043</wp:posOffset>
            </wp:positionV>
            <wp:extent cx="3999287" cy="29564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캡처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87" cy="2956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109403</wp:posOffset>
                </wp:positionH>
                <wp:positionV relativeFrom="line">
                  <wp:posOffset>239098</wp:posOffset>
                </wp:positionV>
                <wp:extent cx="1544274" cy="9097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274" cy="9097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 xml:space="preserve">우선순위가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 xml:space="preserve">인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thread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 xml:space="preserve">들은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ticks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 xml:space="preserve">이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인 것을 알 수 있다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.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 xml:space="preserve">또한 우선순위가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 xml:space="preserve">인 쓰레드들의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tick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 xml:space="preserve">이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인것을 알 수 있다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.6pt;margin-top:18.8pt;width:121.6pt;height:71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 xml:space="preserve">우선순위가 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 xml:space="preserve">인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thread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 xml:space="preserve">들은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ticks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 xml:space="preserve">이 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인 것을 알 수 있다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.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 xml:space="preserve">또한 우선순위가 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 xml:space="preserve">인 쓰레드들의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tick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 xml:space="preserve">이 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인것을 알 수 있다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-100832</wp:posOffset>
                </wp:positionH>
                <wp:positionV relativeFrom="line">
                  <wp:posOffset>198916</wp:posOffset>
                </wp:positionV>
                <wp:extent cx="32732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25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7.9pt;margin-top:15.7pt;width:257.7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1794029</wp:posOffset>
            </wp:positionH>
            <wp:positionV relativeFrom="line">
              <wp:posOffset>266064</wp:posOffset>
            </wp:positionV>
            <wp:extent cx="3999116" cy="2948219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캡처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116" cy="29482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-100832</wp:posOffset>
                </wp:positionH>
                <wp:positionV relativeFrom="line">
                  <wp:posOffset>208914</wp:posOffset>
                </wp:positionV>
                <wp:extent cx="32732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25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7.9pt;margin-top:16.4pt;width:257.7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-21177</wp:posOffset>
                </wp:positionH>
                <wp:positionV relativeFrom="line">
                  <wp:posOffset>340247</wp:posOffset>
                </wp:positionV>
                <wp:extent cx="1544274" cy="5777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274" cy="5777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tick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을 모두 소모한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Thread 9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의 우선순위가 감소 한 것을 볼 수 있다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.7pt;margin-top:26.8pt;width:121.6pt;height:45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tick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을 모두 소모한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Thread 9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의 우선순위가 감소 한 것을 볼 수 있다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236530</wp:posOffset>
                </wp:positionV>
                <wp:extent cx="1544274" cy="5777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274" cy="5777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aging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 xml:space="preserve">을 통해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Thread 2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의 우선순위가 증가 한 것을 볼 수 있다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ko-KR"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0.5pt;margin-top:18.6pt;width:121.6pt;height:45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aging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 xml:space="preserve">을 통해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Thread 2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의 우선순위가 증가 한 것을 볼 수 있다</w:t>
                      </w:r>
                      <w:r>
                        <w:rPr>
                          <w:sz w:val="20"/>
                          <w:szCs w:val="20"/>
                          <w:rtl w:val="0"/>
                          <w:lang w:val="ko-KR" w:eastAsia="ko-KR"/>
                        </w:rPr>
                        <w:t>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-100832</wp:posOffset>
                </wp:positionH>
                <wp:positionV relativeFrom="line">
                  <wp:posOffset>814281</wp:posOffset>
                </wp:positionV>
                <wp:extent cx="32732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25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7.9pt;margin-top:64.1pt;width:257.7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391583</wp:posOffset>
            </wp:positionH>
            <wp:positionV relativeFrom="page">
              <wp:posOffset>783473</wp:posOffset>
            </wp:positionV>
            <wp:extent cx="4661967" cy="25596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캡처1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67" cy="2559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- 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 xml:space="preserve">결과적으로 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starvation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이 발생 하지 않았다</w:t>
      </w: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  <w:t>.</w:t>
      </w: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Fonts w:ascii="맑은 고딕" w:cs="맑은 고딕" w:hAnsi="맑은 고딕" w:eastAsia="맑은 고딕"/>
          <w:color w:val="212121"/>
          <w:sz w:val="20"/>
          <w:szCs w:val="20"/>
          <w:u w:color="212121"/>
          <w:rtl w:val="0"/>
          <w:lang w:val="ko-KR" w:eastAsia="ko-KR"/>
        </w:rPr>
      </w:pPr>
    </w:p>
    <w:p>
      <w:pPr>
        <w:pStyle w:val="HTML Preformatted"/>
        <w:shd w:val="clear" w:color="auto" w:fill="ffffff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0" w:right="0" w:firstLine="0"/>
        <w:jc w:val="left"/>
        <w:rPr>
          <w:rtl w:val="0"/>
        </w:rPr>
      </w:pPr>
      <w:r>
        <w:rPr>
          <w:rFonts w:ascii="맑은 고딕" w:cs="맑은 고딕" w:hAnsi="맑은 고딕" w:eastAsia="맑은 고딕"/>
          <w:color w:val="212121"/>
          <w:sz w:val="20"/>
          <w:szCs w:val="20"/>
          <w:u w:color="212121"/>
          <w:lang w:val="ko-KR" w:eastAsia="ko-KR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701" w:right="1440" w:bottom="1440" w:left="144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Helvetica Neue">
    <w:charset w:val="00"/>
    <w:family w:val="roman"/>
    <w:pitch w:val="default"/>
  </w:font>
  <w:font w:name="굴림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454977</wp:posOffset>
              </wp:positionV>
              <wp:extent cx="914400" cy="170815"/>
              <wp:effectExtent l="0" t="0" r="0" b="0"/>
              <wp:wrapNone/>
              <wp:docPr id="1073741825" name="officeArt object" descr="텍스트 상자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9D18E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after="0" w:line="240" w:lineRule="auto"/>
                            <w:jc w:val="right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8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visibility:visible;position:absolute;margin-left:0.0pt;margin-top:35.8pt;width:72.0pt;height:13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A9D18E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0" w:line="240" w:lineRule="auto"/>
                      <w:jc w:val="right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8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454977</wp:posOffset>
              </wp:positionV>
              <wp:extent cx="5943600" cy="170815"/>
              <wp:effectExtent l="0" t="0" r="0" b="0"/>
              <wp:wrapNone/>
              <wp:docPr id="1073741826" name="officeArt object" descr="텍스트 상자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after="0" w:line="240" w:lineRule="auto"/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OS Project #2 ( Team 9 )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visibility:visible;position:absolute;margin-left:72.0pt;margin-top:35.8pt;width:468.0pt;height:13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0" w:line="240" w:lineRule="auto"/>
                      <w:jc w:val="center"/>
                    </w:pPr>
                    <w:r>
                      <w:rPr>
                        <w:rtl w:val="0"/>
                        <w:lang w:val="en-US"/>
                      </w:rPr>
                      <w:t>OS Project #2 ( Team 9 )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90" w:hanging="3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8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2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0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4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문자"/>
  </w:abstractNum>
  <w:abstractNum w:abstractNumId="3">
    <w:multiLevelType w:val="hybridMultilevel"/>
    <w:styleLink w:val="문자"/>
    <w:lvl w:ilvl="0">
      <w:start w:val="1"/>
      <w:numFmt w:val="decimal"/>
      <w:suff w:val="tab"/>
      <w:lvlText w:val="(%1)"/>
      <w:lvlJc w:val="left"/>
      <w:pPr>
        <w:ind w:left="1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ind w:left="2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ind w:left="3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4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5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6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ind w:left="7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8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ind w:left="90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2"/>
  </w:abstractNum>
  <w:abstractNum w:abstractNumId="5">
    <w:multiLevelType w:val="hybridMultilevel"/>
    <w:styleLink w:val="가져온 스타일 2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3"/>
  </w:abstractNum>
  <w:abstractNum w:abstractNumId="7">
    <w:multiLevelType w:val="hybridMultilevel"/>
    <w:styleLink w:val="가져온 스타일 3"/>
    <w:lvl w:ilvl="0">
      <w:start w:val="1"/>
      <w:numFmt w:val="decimalEnclosedCircle"/>
      <w:suff w:val="tab"/>
      <w:lvlText w:val="%1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18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274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748" w:hanging="4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64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4"/>
  </w:abstractNum>
  <w:abstractNum w:abstractNumId="9">
    <w:multiLevelType w:val="hybridMultilevel"/>
    <w:styleLink w:val="가져온 스타일 4"/>
    <w:lvl w:ilvl="0">
      <w:start w:val="1"/>
      <w:numFmt w:val="bullet"/>
      <w:suff w:val="tab"/>
      <w:lvlText w:val="➔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18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32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274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74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5"/>
  </w:abstractNum>
  <w:abstractNum w:abstractNumId="11">
    <w:multiLevelType w:val="hybridMultilevel"/>
    <w:styleLink w:val="가져온 스타일 5"/>
    <w:lvl w:ilvl="0">
      <w:start w:val="1"/>
      <w:numFmt w:val="bullet"/>
      <w:suff w:val="tab"/>
      <w:lvlText w:val="➔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18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32" w:hanging="2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274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74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가져온 스타일 6"/>
  </w:abstractNum>
  <w:abstractNum w:abstractNumId="13">
    <w:multiLevelType w:val="hybridMultilevel"/>
    <w:styleLink w:val="가져온 스타일 6"/>
    <w:lvl w:ilvl="0">
      <w:start w:val="1"/>
      <w:numFmt w:val="decimalEnclosedCircle"/>
      <w:suff w:val="tab"/>
      <w:lvlText w:val="%1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18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274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748" w:hanging="4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64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6"/>
    <w:lvlOverride w:ilvl="0">
      <w:startOverride w:val="2"/>
    </w:lvlOverride>
  </w:num>
  <w:num w:numId="12">
    <w:abstractNumId w:val="6"/>
    <w:lvlOverride w:ilvl="0">
      <w:startOverride w:val="3"/>
    </w:lvlOverride>
  </w:num>
  <w:num w:numId="13">
    <w:abstractNumId w:val="6"/>
    <w:lvlOverride w:ilvl="0">
      <w:startOverride w:val="4"/>
    </w:lvlOverride>
  </w:num>
  <w:num w:numId="14">
    <w:abstractNumId w:val="11"/>
  </w:num>
  <w:num w:numId="15">
    <w:abstractNumId w:val="10"/>
  </w:num>
  <w:num w:numId="16">
    <w:abstractNumId w:val="4"/>
    <w:lvlOverride w:ilvl="0">
      <w:startOverride w:val="2"/>
    </w:lvlOverride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pBdr>
        <w:top w:val="nil"/>
        <w:left w:val="nil"/>
        <w:bottom w:val="single" w:color="4472c4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323e4f"/>
      <w:spacing w:val="5"/>
      <w:kern w:val="0"/>
      <w:position w:val="0"/>
      <w:sz w:val="52"/>
      <w:szCs w:val="52"/>
      <w:u w:val="none" w:color="323e4f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80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1"/>
      </w:numPr>
    </w:pPr>
  </w:style>
  <w:style w:type="numbering" w:styleId="문자">
    <w:name w:val="문자"/>
    <w:pPr>
      <w:numPr>
        <w:numId w:val="3"/>
      </w:numPr>
    </w:pPr>
  </w:style>
  <w:style w:type="numbering" w:styleId="가져온 스타일 2">
    <w:name w:val="가져온 스타일 2"/>
    <w:pPr>
      <w:numPr>
        <w:numId w:val="5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굴림체" w:cs="굴림체" w:hAnsi="굴림체" w:eastAsia="굴림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가져온 스타일 3">
    <w:name w:val="가져온 스타일 3"/>
    <w:pPr>
      <w:numPr>
        <w:numId w:val="7"/>
      </w:numPr>
    </w:pPr>
  </w:style>
  <w:style w:type="numbering" w:styleId="가져온 스타일 4">
    <w:name w:val="가져온 스타일 4"/>
    <w:pPr>
      <w:numPr>
        <w:numId w:val="9"/>
      </w:numPr>
    </w:pPr>
  </w:style>
  <w:style w:type="numbering" w:styleId="가져온 스타일 5">
    <w:name w:val="가져온 스타일 5"/>
    <w:pPr>
      <w:numPr>
        <w:numId w:val="14"/>
      </w:numPr>
    </w:pPr>
  </w:style>
  <w:style w:type="numbering" w:styleId="가져온 스타일 6">
    <w:name w:val="가져온 스타일 6"/>
    <w:pPr>
      <w:numPr>
        <w:numId w:val="17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